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5" w:rsidRPr="00F26506" w:rsidRDefault="001C55E4">
      <w:pPr>
        <w:pStyle w:val="Puesto"/>
        <w:rPr>
          <w:noProof/>
          <w:lang w:val="es-ES"/>
        </w:rPr>
      </w:pPr>
      <w:r>
        <w:rPr>
          <w:rFonts w:ascii="Corbel" w:hAnsi="Corbel"/>
          <w:noProof/>
          <w:color w:val="0D5672"/>
          <w:lang w:val="es-ES"/>
        </w:rPr>
        <w:t>Proyecto de Gestión y Control de la Micro-extorsión</w:t>
      </w:r>
    </w:p>
    <w:p w:rsidR="001C55E4" w:rsidRDefault="001C55E4">
      <w:pPr>
        <w:rPr>
          <w:rFonts w:ascii="Corbel" w:hAnsi="Corbel"/>
          <w:noProof/>
          <w:szCs w:val="20"/>
          <w:lang w:val="es-ES"/>
        </w:rPr>
      </w:pPr>
    </w:p>
    <w:p w:rsidR="00755903" w:rsidRDefault="00755903">
      <w:pPr>
        <w:rPr>
          <w:rFonts w:ascii="Corbel" w:hAnsi="Corbel"/>
          <w:noProof/>
          <w:szCs w:val="20"/>
          <w:lang w:val="es-ES"/>
        </w:rPr>
      </w:pPr>
    </w:p>
    <w:sdt>
      <w:sdtPr>
        <w:rPr>
          <w:rFonts w:asciiTheme="minorHAnsi" w:eastAsiaTheme="minorEastAsia" w:hAnsiTheme="minorHAnsi" w:cstheme="minorBidi"/>
          <w:color w:val="auto"/>
          <w:sz w:val="21"/>
          <w:szCs w:val="21"/>
          <w:lang w:val="es-ES"/>
        </w:rPr>
        <w:id w:val="1235659204"/>
        <w:docPartObj>
          <w:docPartGallery w:val="Table of Contents"/>
          <w:docPartUnique/>
        </w:docPartObj>
      </w:sdtPr>
      <w:sdtEndPr>
        <w:rPr>
          <w:b/>
          <w:bCs/>
        </w:rPr>
      </w:sdtEndPr>
      <w:sdtContent>
        <w:p w:rsidR="001C55E4" w:rsidRPr="001C55E4" w:rsidRDefault="001C55E4">
          <w:pPr>
            <w:pStyle w:val="TtulodeTDC"/>
            <w:rPr>
              <w:lang w:val="es-CO"/>
            </w:rPr>
          </w:pPr>
          <w:r>
            <w:rPr>
              <w:lang w:val="es-ES"/>
            </w:rPr>
            <w:t>Contenido</w:t>
          </w:r>
        </w:p>
        <w:bookmarkStart w:id="0" w:name="_GoBack"/>
        <w:bookmarkEnd w:id="0"/>
        <w:p w:rsidR="005C5BC2" w:rsidRDefault="001C55E4">
          <w:pPr>
            <w:pStyle w:val="TDC1"/>
            <w:tabs>
              <w:tab w:val="right" w:leader="dot" w:pos="9350"/>
            </w:tabs>
            <w:rPr>
              <w:noProof/>
              <w:sz w:val="22"/>
              <w:szCs w:val="22"/>
              <w:lang w:val="es-CO" w:eastAsia="es-CO"/>
            </w:rPr>
          </w:pPr>
          <w:r>
            <w:fldChar w:fldCharType="begin"/>
          </w:r>
          <w:r w:rsidRPr="001C55E4">
            <w:rPr>
              <w:lang w:val="es-CO"/>
            </w:rPr>
            <w:instrText xml:space="preserve"> TOC \o "1-3" \h \z \u </w:instrText>
          </w:r>
          <w:r>
            <w:fldChar w:fldCharType="separate"/>
          </w:r>
          <w:hyperlink w:anchor="_Toc469324582" w:history="1">
            <w:r w:rsidR="005C5BC2" w:rsidRPr="000B1154">
              <w:rPr>
                <w:rStyle w:val="Hipervnculo"/>
                <w:noProof/>
                <w:lang w:val="es-ES"/>
              </w:rPr>
              <w:t>Requerimientos del Proyecto</w:t>
            </w:r>
            <w:r w:rsidR="005C5BC2">
              <w:rPr>
                <w:noProof/>
                <w:webHidden/>
              </w:rPr>
              <w:tab/>
            </w:r>
            <w:r w:rsidR="005C5BC2">
              <w:rPr>
                <w:noProof/>
                <w:webHidden/>
              </w:rPr>
              <w:fldChar w:fldCharType="begin"/>
            </w:r>
            <w:r w:rsidR="005C5BC2">
              <w:rPr>
                <w:noProof/>
                <w:webHidden/>
              </w:rPr>
              <w:instrText xml:space="preserve"> PAGEREF _Toc469324582 \h </w:instrText>
            </w:r>
            <w:r w:rsidR="005C5BC2">
              <w:rPr>
                <w:noProof/>
                <w:webHidden/>
              </w:rPr>
            </w:r>
            <w:r w:rsidR="005C5BC2">
              <w:rPr>
                <w:noProof/>
                <w:webHidden/>
              </w:rPr>
              <w:fldChar w:fldCharType="separate"/>
            </w:r>
            <w:r w:rsidR="005C5BC2">
              <w:rPr>
                <w:noProof/>
                <w:webHidden/>
              </w:rPr>
              <w:t>2</w:t>
            </w:r>
            <w:r w:rsidR="005C5BC2">
              <w:rPr>
                <w:noProof/>
                <w:webHidden/>
              </w:rPr>
              <w:fldChar w:fldCharType="end"/>
            </w:r>
          </w:hyperlink>
        </w:p>
        <w:p w:rsidR="005C5BC2" w:rsidRDefault="005C5BC2">
          <w:pPr>
            <w:pStyle w:val="TDC1"/>
            <w:tabs>
              <w:tab w:val="right" w:leader="dot" w:pos="9350"/>
            </w:tabs>
            <w:rPr>
              <w:noProof/>
              <w:sz w:val="22"/>
              <w:szCs w:val="22"/>
              <w:lang w:val="es-CO" w:eastAsia="es-CO"/>
            </w:rPr>
          </w:pPr>
          <w:hyperlink w:anchor="_Toc469324583" w:history="1">
            <w:r w:rsidRPr="000B1154">
              <w:rPr>
                <w:rStyle w:val="Hipervnculo"/>
                <w:noProof/>
                <w:lang w:val="es-CO"/>
              </w:rPr>
              <w:t>Solución Propuesta</w:t>
            </w:r>
            <w:r>
              <w:rPr>
                <w:noProof/>
                <w:webHidden/>
              </w:rPr>
              <w:tab/>
            </w:r>
            <w:r>
              <w:rPr>
                <w:noProof/>
                <w:webHidden/>
              </w:rPr>
              <w:fldChar w:fldCharType="begin"/>
            </w:r>
            <w:r>
              <w:rPr>
                <w:noProof/>
                <w:webHidden/>
              </w:rPr>
              <w:instrText xml:space="preserve"> PAGEREF _Toc469324583 \h </w:instrText>
            </w:r>
            <w:r>
              <w:rPr>
                <w:noProof/>
                <w:webHidden/>
              </w:rPr>
            </w:r>
            <w:r>
              <w:rPr>
                <w:noProof/>
                <w:webHidden/>
              </w:rPr>
              <w:fldChar w:fldCharType="separate"/>
            </w:r>
            <w:r>
              <w:rPr>
                <w:noProof/>
                <w:webHidden/>
              </w:rPr>
              <w:t>3</w:t>
            </w:r>
            <w:r>
              <w:rPr>
                <w:noProof/>
                <w:webHidden/>
              </w:rPr>
              <w:fldChar w:fldCharType="end"/>
            </w:r>
          </w:hyperlink>
        </w:p>
        <w:p w:rsidR="005C5BC2" w:rsidRDefault="005C5BC2">
          <w:pPr>
            <w:pStyle w:val="TDC1"/>
            <w:tabs>
              <w:tab w:val="right" w:leader="dot" w:pos="9350"/>
            </w:tabs>
            <w:rPr>
              <w:noProof/>
              <w:sz w:val="22"/>
              <w:szCs w:val="22"/>
              <w:lang w:val="es-CO" w:eastAsia="es-CO"/>
            </w:rPr>
          </w:pPr>
          <w:hyperlink w:anchor="_Toc469324584" w:history="1">
            <w:r w:rsidRPr="000B1154">
              <w:rPr>
                <w:rStyle w:val="Hipervnculo"/>
                <w:noProof/>
                <w:lang w:val="es-CO"/>
              </w:rPr>
              <w:t>Alcance del Proyecto</w:t>
            </w:r>
            <w:r>
              <w:rPr>
                <w:noProof/>
                <w:webHidden/>
              </w:rPr>
              <w:tab/>
            </w:r>
            <w:r>
              <w:rPr>
                <w:noProof/>
                <w:webHidden/>
              </w:rPr>
              <w:fldChar w:fldCharType="begin"/>
            </w:r>
            <w:r>
              <w:rPr>
                <w:noProof/>
                <w:webHidden/>
              </w:rPr>
              <w:instrText xml:space="preserve"> PAGEREF _Toc469324584 \h </w:instrText>
            </w:r>
            <w:r>
              <w:rPr>
                <w:noProof/>
                <w:webHidden/>
              </w:rPr>
            </w:r>
            <w:r>
              <w:rPr>
                <w:noProof/>
                <w:webHidden/>
              </w:rPr>
              <w:fldChar w:fldCharType="separate"/>
            </w:r>
            <w:r>
              <w:rPr>
                <w:noProof/>
                <w:webHidden/>
              </w:rPr>
              <w:t>5</w:t>
            </w:r>
            <w:r>
              <w:rPr>
                <w:noProof/>
                <w:webHidden/>
              </w:rPr>
              <w:fldChar w:fldCharType="end"/>
            </w:r>
          </w:hyperlink>
        </w:p>
        <w:p w:rsidR="005C5BC2" w:rsidRDefault="005C5BC2">
          <w:pPr>
            <w:pStyle w:val="TDC1"/>
            <w:tabs>
              <w:tab w:val="right" w:leader="dot" w:pos="9350"/>
            </w:tabs>
            <w:rPr>
              <w:noProof/>
              <w:sz w:val="22"/>
              <w:szCs w:val="22"/>
              <w:lang w:val="es-CO" w:eastAsia="es-CO"/>
            </w:rPr>
          </w:pPr>
          <w:hyperlink w:anchor="_Toc469324585" w:history="1">
            <w:r w:rsidRPr="000B1154">
              <w:rPr>
                <w:rStyle w:val="Hipervnculo"/>
                <w:noProof/>
                <w:lang w:val="es-CO"/>
              </w:rPr>
              <w:t>Planeación Estimada y Equipo de Trabajo</w:t>
            </w:r>
            <w:r>
              <w:rPr>
                <w:noProof/>
                <w:webHidden/>
              </w:rPr>
              <w:tab/>
            </w:r>
            <w:r>
              <w:rPr>
                <w:noProof/>
                <w:webHidden/>
              </w:rPr>
              <w:fldChar w:fldCharType="begin"/>
            </w:r>
            <w:r>
              <w:rPr>
                <w:noProof/>
                <w:webHidden/>
              </w:rPr>
              <w:instrText xml:space="preserve"> PAGEREF _Toc469324585 \h </w:instrText>
            </w:r>
            <w:r>
              <w:rPr>
                <w:noProof/>
                <w:webHidden/>
              </w:rPr>
            </w:r>
            <w:r>
              <w:rPr>
                <w:noProof/>
                <w:webHidden/>
              </w:rPr>
              <w:fldChar w:fldCharType="separate"/>
            </w:r>
            <w:r>
              <w:rPr>
                <w:noProof/>
                <w:webHidden/>
              </w:rPr>
              <w:t>6</w:t>
            </w:r>
            <w:r>
              <w:rPr>
                <w:noProof/>
                <w:webHidden/>
              </w:rPr>
              <w:fldChar w:fldCharType="end"/>
            </w:r>
          </w:hyperlink>
        </w:p>
        <w:p w:rsidR="005C5BC2" w:rsidRDefault="005C5BC2">
          <w:pPr>
            <w:pStyle w:val="TDC2"/>
            <w:tabs>
              <w:tab w:val="right" w:leader="dot" w:pos="9350"/>
            </w:tabs>
            <w:rPr>
              <w:noProof/>
            </w:rPr>
          </w:pPr>
          <w:hyperlink w:anchor="_Toc469324586" w:history="1">
            <w:r w:rsidRPr="000B1154">
              <w:rPr>
                <w:rStyle w:val="Hipervnculo"/>
                <w:noProof/>
                <w:lang w:val="es-CO" w:eastAsia="es-CO"/>
              </w:rPr>
              <w:t>1. Esfuerzo Estimado y Beneficios</w:t>
            </w:r>
            <w:r>
              <w:rPr>
                <w:noProof/>
                <w:webHidden/>
              </w:rPr>
              <w:tab/>
            </w:r>
            <w:r>
              <w:rPr>
                <w:noProof/>
                <w:webHidden/>
              </w:rPr>
              <w:fldChar w:fldCharType="begin"/>
            </w:r>
            <w:r>
              <w:rPr>
                <w:noProof/>
                <w:webHidden/>
              </w:rPr>
              <w:instrText xml:space="preserve"> PAGEREF _Toc469324586 \h </w:instrText>
            </w:r>
            <w:r>
              <w:rPr>
                <w:noProof/>
                <w:webHidden/>
              </w:rPr>
            </w:r>
            <w:r>
              <w:rPr>
                <w:noProof/>
                <w:webHidden/>
              </w:rPr>
              <w:fldChar w:fldCharType="separate"/>
            </w:r>
            <w:r>
              <w:rPr>
                <w:noProof/>
                <w:webHidden/>
              </w:rPr>
              <w:t>6</w:t>
            </w:r>
            <w:r>
              <w:rPr>
                <w:noProof/>
                <w:webHidden/>
              </w:rPr>
              <w:fldChar w:fldCharType="end"/>
            </w:r>
          </w:hyperlink>
        </w:p>
        <w:p w:rsidR="005C5BC2" w:rsidRDefault="005C5BC2">
          <w:pPr>
            <w:pStyle w:val="TDC2"/>
            <w:tabs>
              <w:tab w:val="right" w:leader="dot" w:pos="9350"/>
            </w:tabs>
            <w:rPr>
              <w:noProof/>
            </w:rPr>
          </w:pPr>
          <w:hyperlink w:anchor="_Toc469324587" w:history="1">
            <w:r w:rsidRPr="000B1154">
              <w:rPr>
                <w:rStyle w:val="Hipervnculo"/>
                <w:noProof/>
                <w:lang w:val="es-CO" w:eastAsia="es-CO"/>
              </w:rPr>
              <w:t>2. Tiempos de Entrega, Fases y Equipo del Proyecto</w:t>
            </w:r>
            <w:r>
              <w:rPr>
                <w:noProof/>
                <w:webHidden/>
              </w:rPr>
              <w:tab/>
            </w:r>
            <w:r>
              <w:rPr>
                <w:noProof/>
                <w:webHidden/>
              </w:rPr>
              <w:fldChar w:fldCharType="begin"/>
            </w:r>
            <w:r>
              <w:rPr>
                <w:noProof/>
                <w:webHidden/>
              </w:rPr>
              <w:instrText xml:space="preserve"> PAGEREF _Toc469324587 \h </w:instrText>
            </w:r>
            <w:r>
              <w:rPr>
                <w:noProof/>
                <w:webHidden/>
              </w:rPr>
            </w:r>
            <w:r>
              <w:rPr>
                <w:noProof/>
                <w:webHidden/>
              </w:rPr>
              <w:fldChar w:fldCharType="separate"/>
            </w:r>
            <w:r>
              <w:rPr>
                <w:noProof/>
                <w:webHidden/>
              </w:rPr>
              <w:t>7</w:t>
            </w:r>
            <w:r>
              <w:rPr>
                <w:noProof/>
                <w:webHidden/>
              </w:rPr>
              <w:fldChar w:fldCharType="end"/>
            </w:r>
          </w:hyperlink>
        </w:p>
        <w:p w:rsidR="005C5BC2" w:rsidRDefault="005C5BC2">
          <w:pPr>
            <w:pStyle w:val="TDC2"/>
            <w:tabs>
              <w:tab w:val="right" w:leader="dot" w:pos="9350"/>
            </w:tabs>
            <w:rPr>
              <w:noProof/>
            </w:rPr>
          </w:pPr>
          <w:hyperlink w:anchor="_Toc469324588" w:history="1">
            <w:r w:rsidRPr="000B1154">
              <w:rPr>
                <w:rStyle w:val="Hipervnculo"/>
                <w:noProof/>
                <w:lang w:val="es-CO" w:eastAsia="es-CO"/>
              </w:rPr>
              <w:t>3. Plan de Trabajo</w:t>
            </w:r>
            <w:r>
              <w:rPr>
                <w:noProof/>
                <w:webHidden/>
              </w:rPr>
              <w:tab/>
            </w:r>
            <w:r>
              <w:rPr>
                <w:noProof/>
                <w:webHidden/>
              </w:rPr>
              <w:fldChar w:fldCharType="begin"/>
            </w:r>
            <w:r>
              <w:rPr>
                <w:noProof/>
                <w:webHidden/>
              </w:rPr>
              <w:instrText xml:space="preserve"> PAGEREF _Toc469324588 \h </w:instrText>
            </w:r>
            <w:r>
              <w:rPr>
                <w:noProof/>
                <w:webHidden/>
              </w:rPr>
            </w:r>
            <w:r>
              <w:rPr>
                <w:noProof/>
                <w:webHidden/>
              </w:rPr>
              <w:fldChar w:fldCharType="separate"/>
            </w:r>
            <w:r>
              <w:rPr>
                <w:noProof/>
                <w:webHidden/>
              </w:rPr>
              <w:t>8</w:t>
            </w:r>
            <w:r>
              <w:rPr>
                <w:noProof/>
                <w:webHidden/>
              </w:rPr>
              <w:fldChar w:fldCharType="end"/>
            </w:r>
          </w:hyperlink>
        </w:p>
        <w:p w:rsidR="005C5BC2" w:rsidRDefault="005C5BC2">
          <w:pPr>
            <w:pStyle w:val="TDC1"/>
            <w:tabs>
              <w:tab w:val="right" w:leader="dot" w:pos="9350"/>
            </w:tabs>
            <w:rPr>
              <w:noProof/>
              <w:sz w:val="22"/>
              <w:szCs w:val="22"/>
              <w:lang w:val="es-CO" w:eastAsia="es-CO"/>
            </w:rPr>
          </w:pPr>
          <w:hyperlink w:anchor="_Toc469324589" w:history="1">
            <w:r w:rsidRPr="000B1154">
              <w:rPr>
                <w:rStyle w:val="Hipervnculo"/>
                <w:noProof/>
                <w:lang w:val="es-CO"/>
              </w:rPr>
              <w:t>Recursos y Materiales Requeridos</w:t>
            </w:r>
            <w:r>
              <w:rPr>
                <w:noProof/>
                <w:webHidden/>
              </w:rPr>
              <w:tab/>
            </w:r>
            <w:r>
              <w:rPr>
                <w:noProof/>
                <w:webHidden/>
              </w:rPr>
              <w:fldChar w:fldCharType="begin"/>
            </w:r>
            <w:r>
              <w:rPr>
                <w:noProof/>
                <w:webHidden/>
              </w:rPr>
              <w:instrText xml:space="preserve"> PAGEREF _Toc469324589 \h </w:instrText>
            </w:r>
            <w:r>
              <w:rPr>
                <w:noProof/>
                <w:webHidden/>
              </w:rPr>
            </w:r>
            <w:r>
              <w:rPr>
                <w:noProof/>
                <w:webHidden/>
              </w:rPr>
              <w:fldChar w:fldCharType="separate"/>
            </w:r>
            <w:r>
              <w:rPr>
                <w:noProof/>
                <w:webHidden/>
              </w:rPr>
              <w:t>9</w:t>
            </w:r>
            <w:r>
              <w:rPr>
                <w:noProof/>
                <w:webHidden/>
              </w:rPr>
              <w:fldChar w:fldCharType="end"/>
            </w:r>
          </w:hyperlink>
        </w:p>
        <w:p w:rsidR="005C5BC2" w:rsidRDefault="005C5BC2">
          <w:pPr>
            <w:pStyle w:val="TDC2"/>
            <w:tabs>
              <w:tab w:val="right" w:leader="dot" w:pos="9350"/>
            </w:tabs>
            <w:rPr>
              <w:noProof/>
            </w:rPr>
          </w:pPr>
          <w:hyperlink w:anchor="_Toc469324590" w:history="1">
            <w:r w:rsidRPr="000B1154">
              <w:rPr>
                <w:rStyle w:val="Hipervnculo"/>
                <w:noProof/>
                <w:lang w:val="es-CO" w:eastAsia="es-CO"/>
              </w:rPr>
              <w:t>1. Recursos humanos y estaciones de trabajo</w:t>
            </w:r>
            <w:r>
              <w:rPr>
                <w:noProof/>
                <w:webHidden/>
              </w:rPr>
              <w:tab/>
            </w:r>
            <w:r>
              <w:rPr>
                <w:noProof/>
                <w:webHidden/>
              </w:rPr>
              <w:fldChar w:fldCharType="begin"/>
            </w:r>
            <w:r>
              <w:rPr>
                <w:noProof/>
                <w:webHidden/>
              </w:rPr>
              <w:instrText xml:space="preserve"> PAGEREF _Toc469324590 \h </w:instrText>
            </w:r>
            <w:r>
              <w:rPr>
                <w:noProof/>
                <w:webHidden/>
              </w:rPr>
            </w:r>
            <w:r>
              <w:rPr>
                <w:noProof/>
                <w:webHidden/>
              </w:rPr>
              <w:fldChar w:fldCharType="separate"/>
            </w:r>
            <w:r>
              <w:rPr>
                <w:noProof/>
                <w:webHidden/>
              </w:rPr>
              <w:t>9</w:t>
            </w:r>
            <w:r>
              <w:rPr>
                <w:noProof/>
                <w:webHidden/>
              </w:rPr>
              <w:fldChar w:fldCharType="end"/>
            </w:r>
          </w:hyperlink>
        </w:p>
        <w:p w:rsidR="005C5BC2" w:rsidRDefault="005C5BC2">
          <w:pPr>
            <w:pStyle w:val="TDC2"/>
            <w:tabs>
              <w:tab w:val="right" w:leader="dot" w:pos="9350"/>
            </w:tabs>
            <w:rPr>
              <w:noProof/>
            </w:rPr>
          </w:pPr>
          <w:hyperlink w:anchor="_Toc469324591" w:history="1">
            <w:r w:rsidRPr="000B1154">
              <w:rPr>
                <w:rStyle w:val="Hipervnculo"/>
                <w:noProof/>
                <w:lang w:val="es-CO" w:eastAsia="es-CO"/>
              </w:rPr>
              <w:t>2. Materiales y espacio de trabajo</w:t>
            </w:r>
            <w:r>
              <w:rPr>
                <w:noProof/>
                <w:webHidden/>
              </w:rPr>
              <w:tab/>
            </w:r>
            <w:r>
              <w:rPr>
                <w:noProof/>
                <w:webHidden/>
              </w:rPr>
              <w:fldChar w:fldCharType="begin"/>
            </w:r>
            <w:r>
              <w:rPr>
                <w:noProof/>
                <w:webHidden/>
              </w:rPr>
              <w:instrText xml:space="preserve"> PAGEREF _Toc469324591 \h </w:instrText>
            </w:r>
            <w:r>
              <w:rPr>
                <w:noProof/>
                <w:webHidden/>
              </w:rPr>
            </w:r>
            <w:r>
              <w:rPr>
                <w:noProof/>
                <w:webHidden/>
              </w:rPr>
              <w:fldChar w:fldCharType="separate"/>
            </w:r>
            <w:r>
              <w:rPr>
                <w:noProof/>
                <w:webHidden/>
              </w:rPr>
              <w:t>9</w:t>
            </w:r>
            <w:r>
              <w:rPr>
                <w:noProof/>
                <w:webHidden/>
              </w:rPr>
              <w:fldChar w:fldCharType="end"/>
            </w:r>
          </w:hyperlink>
        </w:p>
        <w:p w:rsidR="005C5BC2" w:rsidRDefault="005C5BC2">
          <w:pPr>
            <w:pStyle w:val="TDC2"/>
            <w:tabs>
              <w:tab w:val="right" w:leader="dot" w:pos="9350"/>
            </w:tabs>
            <w:rPr>
              <w:noProof/>
            </w:rPr>
          </w:pPr>
          <w:hyperlink w:anchor="_Toc469324592" w:history="1">
            <w:r w:rsidRPr="000B1154">
              <w:rPr>
                <w:rStyle w:val="Hipervnculo"/>
                <w:noProof/>
                <w:lang w:val="es-CO" w:eastAsia="es-CO"/>
              </w:rPr>
              <w:t>3. Centro de Datos, Licencias, e Infraestructura</w:t>
            </w:r>
            <w:r>
              <w:rPr>
                <w:noProof/>
                <w:webHidden/>
              </w:rPr>
              <w:tab/>
            </w:r>
            <w:r>
              <w:rPr>
                <w:noProof/>
                <w:webHidden/>
              </w:rPr>
              <w:fldChar w:fldCharType="begin"/>
            </w:r>
            <w:r>
              <w:rPr>
                <w:noProof/>
                <w:webHidden/>
              </w:rPr>
              <w:instrText xml:space="preserve"> PAGEREF _Toc469324592 \h </w:instrText>
            </w:r>
            <w:r>
              <w:rPr>
                <w:noProof/>
                <w:webHidden/>
              </w:rPr>
            </w:r>
            <w:r>
              <w:rPr>
                <w:noProof/>
                <w:webHidden/>
              </w:rPr>
              <w:fldChar w:fldCharType="separate"/>
            </w:r>
            <w:r>
              <w:rPr>
                <w:noProof/>
                <w:webHidden/>
              </w:rPr>
              <w:t>10</w:t>
            </w:r>
            <w:r>
              <w:rPr>
                <w:noProof/>
                <w:webHidden/>
              </w:rPr>
              <w:fldChar w:fldCharType="end"/>
            </w:r>
          </w:hyperlink>
        </w:p>
        <w:p w:rsidR="005C5BC2" w:rsidRDefault="005C5BC2">
          <w:pPr>
            <w:pStyle w:val="TDC2"/>
            <w:tabs>
              <w:tab w:val="right" w:leader="dot" w:pos="9350"/>
            </w:tabs>
            <w:rPr>
              <w:noProof/>
            </w:rPr>
          </w:pPr>
          <w:hyperlink w:anchor="_Toc469324593" w:history="1">
            <w:r w:rsidRPr="000B1154">
              <w:rPr>
                <w:rStyle w:val="Hipervnculo"/>
                <w:noProof/>
                <w:lang w:val="es-CO" w:eastAsia="es-CO"/>
              </w:rPr>
              <w:t>4. Especificaciones Recomendadas</w:t>
            </w:r>
            <w:r>
              <w:rPr>
                <w:noProof/>
                <w:webHidden/>
              </w:rPr>
              <w:tab/>
            </w:r>
            <w:r>
              <w:rPr>
                <w:noProof/>
                <w:webHidden/>
              </w:rPr>
              <w:fldChar w:fldCharType="begin"/>
            </w:r>
            <w:r>
              <w:rPr>
                <w:noProof/>
                <w:webHidden/>
              </w:rPr>
              <w:instrText xml:space="preserve"> PAGEREF _Toc469324593 \h </w:instrText>
            </w:r>
            <w:r>
              <w:rPr>
                <w:noProof/>
                <w:webHidden/>
              </w:rPr>
            </w:r>
            <w:r>
              <w:rPr>
                <w:noProof/>
                <w:webHidden/>
              </w:rPr>
              <w:fldChar w:fldCharType="separate"/>
            </w:r>
            <w:r>
              <w:rPr>
                <w:noProof/>
                <w:webHidden/>
              </w:rPr>
              <w:t>10</w:t>
            </w:r>
            <w:r>
              <w:rPr>
                <w:noProof/>
                <w:webHidden/>
              </w:rPr>
              <w:fldChar w:fldCharType="end"/>
            </w:r>
          </w:hyperlink>
        </w:p>
        <w:p w:rsidR="005C5BC2" w:rsidRDefault="005C5BC2">
          <w:pPr>
            <w:pStyle w:val="TDC1"/>
            <w:tabs>
              <w:tab w:val="right" w:leader="dot" w:pos="9350"/>
            </w:tabs>
            <w:rPr>
              <w:noProof/>
              <w:sz w:val="22"/>
              <w:szCs w:val="22"/>
              <w:lang w:val="es-CO" w:eastAsia="es-CO"/>
            </w:rPr>
          </w:pPr>
          <w:hyperlink w:anchor="_Toc469324594" w:history="1">
            <w:r w:rsidRPr="000B1154">
              <w:rPr>
                <w:rStyle w:val="Hipervnculo"/>
                <w:noProof/>
                <w:lang w:val="es-CO"/>
              </w:rPr>
              <w:t>Costo Referencial del Proyecto</w:t>
            </w:r>
            <w:r>
              <w:rPr>
                <w:noProof/>
                <w:webHidden/>
              </w:rPr>
              <w:tab/>
            </w:r>
            <w:r>
              <w:rPr>
                <w:noProof/>
                <w:webHidden/>
              </w:rPr>
              <w:fldChar w:fldCharType="begin"/>
            </w:r>
            <w:r>
              <w:rPr>
                <w:noProof/>
                <w:webHidden/>
              </w:rPr>
              <w:instrText xml:space="preserve"> PAGEREF _Toc469324594 \h </w:instrText>
            </w:r>
            <w:r>
              <w:rPr>
                <w:noProof/>
                <w:webHidden/>
              </w:rPr>
            </w:r>
            <w:r>
              <w:rPr>
                <w:noProof/>
                <w:webHidden/>
              </w:rPr>
              <w:fldChar w:fldCharType="separate"/>
            </w:r>
            <w:r>
              <w:rPr>
                <w:noProof/>
                <w:webHidden/>
              </w:rPr>
              <w:t>12</w:t>
            </w:r>
            <w:r>
              <w:rPr>
                <w:noProof/>
                <w:webHidden/>
              </w:rPr>
              <w:fldChar w:fldCharType="end"/>
            </w:r>
          </w:hyperlink>
        </w:p>
        <w:p w:rsidR="005C5BC2" w:rsidRDefault="005C5BC2">
          <w:pPr>
            <w:pStyle w:val="TDC1"/>
            <w:tabs>
              <w:tab w:val="right" w:leader="dot" w:pos="9350"/>
            </w:tabs>
            <w:rPr>
              <w:noProof/>
              <w:sz w:val="22"/>
              <w:szCs w:val="22"/>
              <w:lang w:val="es-CO" w:eastAsia="es-CO"/>
            </w:rPr>
          </w:pPr>
          <w:hyperlink w:anchor="_Toc469324595" w:history="1">
            <w:r w:rsidRPr="000B1154">
              <w:rPr>
                <w:rStyle w:val="Hipervnculo"/>
                <w:noProof/>
                <w:lang w:val="es-CO"/>
              </w:rPr>
              <w:t>Servicios Adicionales No incluidos en el Costo del Proyecto</w:t>
            </w:r>
            <w:r>
              <w:rPr>
                <w:noProof/>
                <w:webHidden/>
              </w:rPr>
              <w:tab/>
            </w:r>
            <w:r>
              <w:rPr>
                <w:noProof/>
                <w:webHidden/>
              </w:rPr>
              <w:fldChar w:fldCharType="begin"/>
            </w:r>
            <w:r>
              <w:rPr>
                <w:noProof/>
                <w:webHidden/>
              </w:rPr>
              <w:instrText xml:space="preserve"> PAGEREF _Toc469324595 \h </w:instrText>
            </w:r>
            <w:r>
              <w:rPr>
                <w:noProof/>
                <w:webHidden/>
              </w:rPr>
            </w:r>
            <w:r>
              <w:rPr>
                <w:noProof/>
                <w:webHidden/>
              </w:rPr>
              <w:fldChar w:fldCharType="separate"/>
            </w:r>
            <w:r>
              <w:rPr>
                <w:noProof/>
                <w:webHidden/>
              </w:rPr>
              <w:t>12</w:t>
            </w:r>
            <w:r>
              <w:rPr>
                <w:noProof/>
                <w:webHidden/>
              </w:rPr>
              <w:fldChar w:fldCharType="end"/>
            </w:r>
          </w:hyperlink>
        </w:p>
        <w:p w:rsidR="001C55E4" w:rsidRPr="001C55E4" w:rsidRDefault="001C55E4">
          <w:pPr>
            <w:rPr>
              <w:lang w:val="es-CO"/>
            </w:rPr>
          </w:pPr>
          <w:r>
            <w:rPr>
              <w:b/>
              <w:bCs/>
              <w:lang w:val="es-ES"/>
            </w:rPr>
            <w:fldChar w:fldCharType="end"/>
          </w:r>
        </w:p>
      </w:sdtContent>
    </w:sdt>
    <w:p w:rsidR="00F979F1" w:rsidRDefault="00F979F1">
      <w:pPr>
        <w:rPr>
          <w:rFonts w:ascii="Corbel" w:hAnsi="Corbel"/>
          <w:noProof/>
          <w:szCs w:val="20"/>
          <w:lang w:val="es-ES"/>
        </w:rPr>
      </w:pPr>
      <w:r>
        <w:rPr>
          <w:rFonts w:ascii="Corbel" w:hAnsi="Corbel"/>
          <w:noProof/>
          <w:szCs w:val="20"/>
          <w:lang w:val="es-ES"/>
        </w:rPr>
        <w:br w:type="page"/>
      </w:r>
    </w:p>
    <w:p w:rsidR="001C55E4" w:rsidRDefault="001C55E4">
      <w:pPr>
        <w:rPr>
          <w:rFonts w:ascii="Corbel" w:hAnsi="Corbel"/>
          <w:noProof/>
          <w:szCs w:val="20"/>
          <w:lang w:val="es-ES"/>
        </w:rPr>
      </w:pPr>
    </w:p>
    <w:p w:rsidR="00F979F1" w:rsidRDefault="00F979F1" w:rsidP="001C55E4">
      <w:pPr>
        <w:pStyle w:val="Ttulo1"/>
        <w:rPr>
          <w:noProof/>
          <w:lang w:val="es-ES"/>
        </w:rPr>
      </w:pPr>
      <w:bookmarkStart w:id="1" w:name="_Toc469324582"/>
      <w:r>
        <w:rPr>
          <w:noProof/>
          <w:lang w:val="es-ES"/>
        </w:rPr>
        <w:t>Requerimientos del Proyecto</w:t>
      </w:r>
      <w:bookmarkEnd w:id="1"/>
    </w:p>
    <w:p w:rsidR="00F979F1" w:rsidRPr="00F979F1" w:rsidRDefault="00F979F1" w:rsidP="00F979F1">
      <w:pPr>
        <w:spacing w:after="0" w:line="240" w:lineRule="auto"/>
        <w:jc w:val="left"/>
        <w:rPr>
          <w:lang w:val="es-CO" w:eastAsia="es-CO"/>
        </w:rPr>
      </w:pPr>
      <w:r w:rsidRPr="00F979F1">
        <w:rPr>
          <w:lang w:val="es-CO" w:eastAsia="es-CO"/>
        </w:rPr>
        <w:t>La solución para el control de micro-extorsión presenta dos secciones funcionales o frentes complementarios:</w:t>
      </w:r>
    </w:p>
    <w:p w:rsidR="00F979F1" w:rsidRPr="00F979F1" w:rsidRDefault="00F979F1" w:rsidP="00F979F1">
      <w:pPr>
        <w:numPr>
          <w:ilvl w:val="0"/>
          <w:numId w:val="2"/>
        </w:numPr>
        <w:spacing w:before="100" w:beforeAutospacing="1" w:after="100" w:afterAutospacing="1" w:line="240" w:lineRule="auto"/>
        <w:jc w:val="left"/>
        <w:rPr>
          <w:lang w:val="es-CO" w:eastAsia="es-CO"/>
        </w:rPr>
      </w:pPr>
      <w:r w:rsidRPr="00F979F1">
        <w:rPr>
          <w:lang w:val="es-CO" w:eastAsia="es-CO"/>
        </w:rPr>
        <w:t>El frente de operación, que presta las funciones para el seguimiento de las actividades y las campañas y se e</w:t>
      </w:r>
      <w:r>
        <w:rPr>
          <w:lang w:val="es-CO" w:eastAsia="es-CO"/>
        </w:rPr>
        <w:t xml:space="preserve">ncuentra dentro del contenedor </w:t>
      </w:r>
      <w:r w:rsidRPr="00F979F1">
        <w:rPr>
          <w:lang w:val="es-CO" w:eastAsia="es-CO"/>
        </w:rPr>
        <w:t>general del diagrama.</w:t>
      </w:r>
    </w:p>
    <w:p w:rsidR="00F979F1" w:rsidRPr="00F979F1" w:rsidRDefault="00F979F1" w:rsidP="00F979F1">
      <w:pPr>
        <w:numPr>
          <w:ilvl w:val="0"/>
          <w:numId w:val="2"/>
        </w:numPr>
        <w:spacing w:before="100" w:beforeAutospacing="1" w:after="100" w:afterAutospacing="1" w:line="240" w:lineRule="auto"/>
        <w:jc w:val="left"/>
        <w:rPr>
          <w:lang w:val="es-CO" w:eastAsia="es-CO"/>
        </w:rPr>
      </w:pPr>
      <w:r w:rsidRPr="00F979F1">
        <w:rPr>
          <w:lang w:val="es-CO" w:eastAsia="es-CO"/>
        </w:rPr>
        <w:t>El frente de dirección o estrategia, que da seguimiento a los eventos de la micro-extorsión. Este frente se presenta en la imagen como Persépolis que es quien actúa como recolector de la información y analista.</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El frente de operación se encarga de recibir y relacionar los comunicados y la actividad de micro-extorsión con las localidades. Define las campañas de concientización, registra denuncias, facilita el intercambio de información relacionada a la micro-extorsión con los comerciantes sujetos de la misma.</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noProof/>
          <w:lang w:val="es-CO" w:eastAsia="es-CO"/>
        </w:rPr>
        <w:lastRenderedPageBreak/>
        <w:drawing>
          <wp:inline distT="0" distB="0" distL="0" distR="0">
            <wp:extent cx="5782577" cy="5431990"/>
            <wp:effectExtent l="0" t="0" r="8890" b="0"/>
            <wp:docPr id="1" name="Imagen 1" descr="C:\Users\HARRYW~1\AppData\Local\Temp\enhtmlclip\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W~1\AppData\Local\Temp\enhtmlclip\Contex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8089" cy="5437168"/>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En el frente de Dirección de la micro-extorsión (abajo en la imagen) se plantea la recopilación de la información operativa con el fin de generar hacer inteligencia a los sucesos. Teniendo a mano los datos de horas, lugares, tipologías y descripciones de trabajo es posible emitir conceptos conducentes a las acciones, campañas y operaciones de mejoramiento del control de la micro-extorsión.</w:t>
      </w:r>
    </w:p>
    <w:p w:rsidR="00F979F1" w:rsidRDefault="00F979F1">
      <w:pPr>
        <w:rPr>
          <w:noProof/>
          <w:lang w:val="es-CO"/>
        </w:rPr>
      </w:pPr>
    </w:p>
    <w:p w:rsidR="00F979F1" w:rsidRDefault="00F979F1">
      <w:pPr>
        <w:rPr>
          <w:noProof/>
          <w:lang w:val="es-CO"/>
        </w:rPr>
      </w:pPr>
    </w:p>
    <w:p w:rsidR="00F979F1" w:rsidRDefault="00F979F1" w:rsidP="001C55E4">
      <w:pPr>
        <w:pStyle w:val="Ttulo1"/>
        <w:rPr>
          <w:noProof/>
          <w:lang w:val="es-CO"/>
        </w:rPr>
      </w:pPr>
      <w:bookmarkStart w:id="2" w:name="_Toc469324583"/>
      <w:r>
        <w:rPr>
          <w:noProof/>
          <w:lang w:val="es-CO"/>
        </w:rPr>
        <w:t>Solución Propuesta</w:t>
      </w:r>
      <w:bookmarkEnd w:id="2"/>
    </w:p>
    <w:p w:rsidR="00F979F1" w:rsidRPr="00F979F1" w:rsidRDefault="00F979F1" w:rsidP="00F979F1">
      <w:pPr>
        <w:spacing w:after="0" w:line="240" w:lineRule="auto"/>
        <w:jc w:val="left"/>
        <w:rPr>
          <w:lang w:val="es-CO" w:eastAsia="es-CO"/>
        </w:rPr>
      </w:pPr>
      <w:r w:rsidRPr="00F979F1">
        <w:rPr>
          <w:lang w:val="es-CO" w:eastAsia="es-CO"/>
        </w:rPr>
        <w:t>La solución propuesta para el control de micro-extorsión se compone de funciones para facilitar las denuncias de los comerciantes y ciudadanos, elaborar y monitorear campañas de concientización del control de este delito junto con la creación y administración del contenido digital usado para las campañas, la identificación y seguimiento de los zonas de la ciudad en donde se está manifestando la actividad de la micro-extorsión, y finalmente, el monitoreo integral de los resultados del control de la micro-extorsión.</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Para facilitar la denuncia de los actos de micro-extorsión la solución la solución incorpora una función de grabación de llamadas y comunicados rápidos de aviso de la actividad delictiva. Las llamadas, y avisos se convierten en comunicados de micro-extorsión que capturan los datos operativos, como ubicación, fecha/hora, y la identificación del emisor del aviso, para procesarla y convertirlo en una denuncia rápida. El propósito de la denuncia rápida es mitigar el principal problema que propicia esta transgresión y es la baja participación de las víctimas de la micro-extorsión.</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Los datos de trabajo de los comunicados y denuncias rápidas (los datos de trabajo no son realmente la denuncia en sí) conformaran el banco de datos  que Persépolis consolidará para efectos de efectuar trabajos posteriores como la emisión de informes de seguimiento y efectividad de las labores de control servidos que podrán ser consultados por los funcionarios encargados del monitoreo.</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noProof/>
          <w:lang w:val="es-CO" w:eastAsia="es-CO"/>
        </w:rPr>
        <w:drawing>
          <wp:inline distT="0" distB="0" distL="0" distR="0">
            <wp:extent cx="5793072" cy="5136597"/>
            <wp:effectExtent l="0" t="0" r="0" b="0"/>
            <wp:docPr id="2" name="Imagen 2" descr="C:\Users\HARRYW~1\AppData\Local\Temp\enhtmlclip\SOLX2014 - Conten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W~1\AppData\Local\Temp\enhtmlclip\SOLX2014 - Contened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6731" cy="5148709"/>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Los entornos de ejecución (servidores, equipos de servidores, virtuales o físicos) requeridos para la implementación de los dos frentes funcionales de la solución (operativo y dirección) se pueden ubicar en la misma localización de los equipos de cómputo de la institución distribuidos en dos alas o áreas. Un área externa o desmilitarizada para intercambio de mensajes con sistemas externos a la solución; y un área interna que estará dividida a la vez en otras de mayor restricción según sea su propósito.</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Para efectos de la solución de seguimiento se requieren 4 entornos de ejecución (servidores). De los cuales hay que anotar  por cuestiones de seguridad se utiliza un entorno interno sólo para datos y es recomendable se mantenga separado del segmento de red de los demás entornos. Mediante el diseño de la red interna se intercambiaran únicamente mensajes autorizados entre los sistemas propios de la solución ubicados en la red interna de la institución.</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Los demás entornos distinto a los datos son completamente de trabajo y tienen como propósito realizar la carga pesada de la gestión de micro-extorsión, como por ejemplo, autenticación de mensajes, validación de la calidad de las peticiones, elaboración de informes de las labores, envío de mensajes a otros sistemas, y demás actividades funcionales del sistema de gestión.</w:t>
      </w:r>
    </w:p>
    <w:p w:rsidR="00F979F1" w:rsidRDefault="00F979F1">
      <w:pPr>
        <w:rPr>
          <w:lang w:val="es-CO"/>
        </w:rPr>
      </w:pPr>
    </w:p>
    <w:p w:rsidR="001C55E4" w:rsidRDefault="001C55E4">
      <w:pPr>
        <w:rPr>
          <w:lang w:val="es-CO"/>
        </w:rPr>
      </w:pPr>
    </w:p>
    <w:p w:rsidR="00F979F1" w:rsidRDefault="00F979F1" w:rsidP="001C55E4">
      <w:pPr>
        <w:pStyle w:val="Ttulo1"/>
        <w:rPr>
          <w:lang w:val="es-CO"/>
        </w:rPr>
      </w:pPr>
      <w:bookmarkStart w:id="3" w:name="_Toc469324584"/>
      <w:r>
        <w:rPr>
          <w:lang w:val="es-CO"/>
        </w:rPr>
        <w:t>Alcance del Proyecto</w:t>
      </w:r>
      <w:bookmarkEnd w:id="3"/>
    </w:p>
    <w:p w:rsidR="00F979F1" w:rsidRPr="00F979F1" w:rsidRDefault="00F979F1" w:rsidP="00F979F1">
      <w:pPr>
        <w:spacing w:after="0" w:line="240" w:lineRule="auto"/>
        <w:jc w:val="left"/>
        <w:rPr>
          <w:lang w:val="es-CO" w:eastAsia="es-CO"/>
        </w:rPr>
      </w:pPr>
      <w:r w:rsidRPr="00F979F1">
        <w:rPr>
          <w:lang w:val="es-CO" w:eastAsia="es-CO"/>
        </w:rPr>
        <w:t>El actual proyecto cubre la identificación de la situación actual,</w:t>
      </w:r>
      <w:r>
        <w:rPr>
          <w:lang w:val="es-CO" w:eastAsia="es-CO"/>
        </w:rPr>
        <w:t xml:space="preserve"> construcción, mantenimiento del Sistema de </w:t>
      </w:r>
      <w:r w:rsidRPr="00F979F1">
        <w:rPr>
          <w:lang w:val="es-CO" w:eastAsia="es-CO"/>
        </w:rPr>
        <w:t xml:space="preserve">Información </w:t>
      </w:r>
      <w:r>
        <w:rPr>
          <w:lang w:val="es-CO" w:eastAsia="es-CO"/>
        </w:rPr>
        <w:t xml:space="preserve">para el </w:t>
      </w:r>
      <w:r w:rsidRPr="00F979F1">
        <w:rPr>
          <w:lang w:val="es-CO" w:eastAsia="es-CO"/>
        </w:rPr>
        <w:t xml:space="preserve">Control </w:t>
      </w:r>
      <w:r>
        <w:rPr>
          <w:lang w:val="es-CO" w:eastAsia="es-CO"/>
        </w:rPr>
        <w:t>de l</w:t>
      </w:r>
      <w:r w:rsidRPr="00F979F1">
        <w:rPr>
          <w:lang w:val="es-CO" w:eastAsia="es-CO"/>
        </w:rPr>
        <w:t>a Micro-extorsión para el Municipio de Girardota. El detalle de los puntos del alcance y la estructura de trabajo se consigna en la tabla siguiente.</w:t>
      </w:r>
    </w:p>
    <w:p w:rsidR="00F979F1" w:rsidRPr="00F979F1" w:rsidRDefault="00F979F1" w:rsidP="00F979F1">
      <w:pPr>
        <w:spacing w:after="0" w:line="240" w:lineRule="auto"/>
        <w:jc w:val="left"/>
        <w:rPr>
          <w:lang w:val="es-CO" w:eastAsia="es-CO"/>
        </w:rPr>
      </w:pPr>
    </w:p>
    <w:tbl>
      <w:tblPr>
        <w:tblStyle w:val="Tablanormal1"/>
        <w:tblW w:w="5000" w:type="pct"/>
        <w:tblLook w:val="04A0" w:firstRow="1" w:lastRow="0" w:firstColumn="1" w:lastColumn="0" w:noHBand="0" w:noVBand="1"/>
      </w:tblPr>
      <w:tblGrid>
        <w:gridCol w:w="4675"/>
        <w:gridCol w:w="4675"/>
      </w:tblGrid>
      <w:tr w:rsidR="00F979F1" w:rsidRPr="00F979F1" w:rsidTr="00E2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F979F1" w:rsidRPr="00F979F1" w:rsidRDefault="00F979F1" w:rsidP="00F979F1">
            <w:pPr>
              <w:jc w:val="left"/>
              <w:rPr>
                <w:lang w:val="es-CO" w:eastAsia="es-CO"/>
              </w:rPr>
            </w:pPr>
            <w:r w:rsidRPr="00F979F1">
              <w:rPr>
                <w:lang w:val="es-CO" w:eastAsia="es-CO"/>
              </w:rPr>
              <w:t>Puntos del Alcance</w:t>
            </w:r>
          </w:p>
        </w:tc>
        <w:tc>
          <w:tcPr>
            <w:tcW w:w="2500" w:type="pct"/>
            <w:hideMark/>
          </w:tcPr>
          <w:p w:rsidR="00F979F1" w:rsidRPr="00F979F1" w:rsidRDefault="00F979F1" w:rsidP="00F979F1">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F979F1">
              <w:rPr>
                <w:lang w:val="es-CO" w:eastAsia="es-CO"/>
              </w:rPr>
              <w:t>Actividades del Alcance</w:t>
            </w:r>
          </w:p>
        </w:tc>
      </w:tr>
      <w:tr w:rsidR="00F979F1" w:rsidRPr="00DD2C05" w:rsidTr="00E2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F979F1" w:rsidRPr="00F979F1" w:rsidRDefault="00F979F1" w:rsidP="00F979F1">
            <w:pPr>
              <w:jc w:val="left"/>
              <w:rPr>
                <w:lang w:val="es-CO" w:eastAsia="es-CO"/>
              </w:rPr>
            </w:pPr>
            <w:r w:rsidRPr="00F979F1">
              <w:rPr>
                <w:lang w:val="es-CO" w:eastAsia="es-CO"/>
              </w:rPr>
              <w:t>Construcción del Sistema de Información de Control de Micro-extorsión para el Municipio de Girardota</w:t>
            </w:r>
          </w:p>
        </w:tc>
        <w:tc>
          <w:tcPr>
            <w:tcW w:w="2500" w:type="pct"/>
            <w:hideMark/>
          </w:tcPr>
          <w:p w:rsidR="00F979F1" w:rsidRPr="00F979F1" w:rsidRDefault="00F979F1" w:rsidP="00F979F1">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La construcción del sistema de información de control se compon</w:t>
            </w:r>
            <w:r>
              <w:rPr>
                <w:lang w:val="es-CO" w:eastAsia="es-CO"/>
              </w:rPr>
              <w:t>e de las siguientes actividades.</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Definición, Documentación y Publicación de Requerimientos del Sistema.</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Análisis y Diseño del Sistema de Información basado en resultados del Diagnóstico anterior: situación actual y requerimientos funcionales del sistema.</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Análisis y Selección de proveedores para la implementación del sistema.</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Inicio de labores de Construcción del Sistema de Información de Control de Micro-extorsión</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basado en los diseños acordados.</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Despliegue e instalación de la infraestructura física de soporte al sistema de información.</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Inicio de los ciclos de Verificación de la Construcción y Despliegue de Infraestructura.</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Pruebas de Calidad de las funcionalidades entregadas.</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Transición y Puesta en Marcha del sistema completo en ambiente de Producción.</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Monitoreo de la Entrega.</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Finalización de la Construcción del Sistema y Verificación de la Infraestructura.</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lastRenderedPageBreak/>
              <w:t>Capacitación al personal operativo de la solución.</w:t>
            </w:r>
          </w:p>
          <w:p w:rsidR="00F979F1" w:rsidRPr="00F979F1" w:rsidRDefault="00F979F1" w:rsidP="00F979F1">
            <w:pPr>
              <w:numPr>
                <w:ilvl w:val="0"/>
                <w:numId w:val="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979F1">
              <w:rPr>
                <w:lang w:val="es-CO" w:eastAsia="es-CO"/>
              </w:rPr>
              <w:t>Recomendaciones para la Operación del Sistema de Información.</w:t>
            </w:r>
          </w:p>
        </w:tc>
      </w:tr>
      <w:tr w:rsidR="00F979F1" w:rsidRPr="00DD2C05" w:rsidTr="00E20E3F">
        <w:tc>
          <w:tcPr>
            <w:cnfStyle w:val="001000000000" w:firstRow="0" w:lastRow="0" w:firstColumn="1" w:lastColumn="0" w:oddVBand="0" w:evenVBand="0" w:oddHBand="0" w:evenHBand="0" w:firstRowFirstColumn="0" w:firstRowLastColumn="0" w:lastRowFirstColumn="0" w:lastRowLastColumn="0"/>
            <w:tcW w:w="2500" w:type="pct"/>
            <w:hideMark/>
          </w:tcPr>
          <w:p w:rsidR="00F979F1" w:rsidRPr="00F979F1" w:rsidRDefault="00F979F1" w:rsidP="00F979F1">
            <w:pPr>
              <w:jc w:val="left"/>
              <w:rPr>
                <w:lang w:val="es-CO" w:eastAsia="es-CO"/>
              </w:rPr>
            </w:pPr>
            <w:r w:rsidRPr="00F979F1">
              <w:rPr>
                <w:lang w:val="es-CO" w:eastAsia="es-CO"/>
              </w:rPr>
              <w:lastRenderedPageBreak/>
              <w:t>Mantenimiento y Actualización del Sistema</w:t>
            </w:r>
          </w:p>
        </w:tc>
        <w:tc>
          <w:tcPr>
            <w:tcW w:w="2500" w:type="pct"/>
            <w:hideMark/>
          </w:tcPr>
          <w:p w:rsidR="00F979F1" w:rsidRPr="00F979F1" w:rsidRDefault="00F979F1" w:rsidP="00F979F1">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979F1">
              <w:rPr>
                <w:lang w:val="es-CO" w:eastAsia="es-CO"/>
              </w:rPr>
              <w:t>El mantenimiento y actualización del Sistema incluye los siguientes puntos de trabajo.</w:t>
            </w:r>
          </w:p>
          <w:p w:rsidR="00F979F1" w:rsidRPr="00F979F1" w:rsidRDefault="00F979F1" w:rsidP="00F979F1">
            <w:pPr>
              <w:numPr>
                <w:ilvl w:val="0"/>
                <w:numId w:val="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979F1">
              <w:rPr>
                <w:lang w:val="es-CO" w:eastAsia="es-CO"/>
              </w:rPr>
              <w:t>Acompañamiento de revisiones periódicas al desempeño y uso del sistema de información durante el período de tiempo pactado.</w:t>
            </w:r>
          </w:p>
          <w:p w:rsidR="00F979F1" w:rsidRPr="00F979F1" w:rsidRDefault="00F979F1" w:rsidP="00F979F1">
            <w:pPr>
              <w:numPr>
                <w:ilvl w:val="0"/>
                <w:numId w:val="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979F1">
              <w:rPr>
                <w:lang w:val="es-CO" w:eastAsia="es-CO"/>
              </w:rPr>
              <w:t>Definición, Priorización y Estimación de los cambios correctivos, extensiones, y mejoramiento del sistema de información de Alarmas Comunitarias.</w:t>
            </w:r>
          </w:p>
          <w:p w:rsidR="00F979F1" w:rsidRPr="00F979F1" w:rsidRDefault="00F979F1" w:rsidP="00F979F1">
            <w:pPr>
              <w:numPr>
                <w:ilvl w:val="0"/>
                <w:numId w:val="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979F1">
              <w:rPr>
                <w:lang w:val="es-CO" w:eastAsia="es-CO"/>
              </w:rPr>
              <w:t>Definición, Priorización y Estimación de los cambios correctivos, extensiones, y mejoramiento de la infraestructura física y de comunicaciones de apoyo al sistema.</w:t>
            </w:r>
          </w:p>
          <w:p w:rsidR="00F979F1" w:rsidRPr="00F979F1" w:rsidRDefault="00F979F1" w:rsidP="00F979F1">
            <w:pPr>
              <w:numPr>
                <w:ilvl w:val="0"/>
                <w:numId w:val="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979F1">
              <w:rPr>
                <w:lang w:val="es-CO" w:eastAsia="es-CO"/>
              </w:rPr>
              <w:t>Definición, Priorización y Estimación de nuevos requerimientos funcionales del sistema.</w:t>
            </w:r>
          </w:p>
          <w:p w:rsidR="00F979F1" w:rsidRPr="00F979F1" w:rsidRDefault="00F979F1" w:rsidP="00F979F1">
            <w:pPr>
              <w:numPr>
                <w:ilvl w:val="0"/>
                <w:numId w:val="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979F1">
              <w:rPr>
                <w:lang w:val="es-CO" w:eastAsia="es-CO"/>
              </w:rPr>
              <w:t>(*) Gestión de la implementación y Entrega de los cambios al sistema.</w:t>
            </w:r>
          </w:p>
          <w:p w:rsidR="00F979F1" w:rsidRPr="00F979F1" w:rsidRDefault="00F979F1" w:rsidP="00F979F1">
            <w:pPr>
              <w:numPr>
                <w:ilvl w:val="0"/>
                <w:numId w:val="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979F1">
              <w:rPr>
                <w:lang w:val="es-CO" w:eastAsia="es-CO"/>
              </w:rPr>
              <w:t>Comunicación y Capacitación de los cambios entregados.</w:t>
            </w:r>
          </w:p>
          <w:p w:rsidR="00F979F1" w:rsidRPr="00F979F1" w:rsidRDefault="00F979F1" w:rsidP="00F979F1">
            <w:pPr>
              <w:numPr>
                <w:ilvl w:val="0"/>
                <w:numId w:val="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979F1">
              <w:rPr>
                <w:lang w:val="es-CO" w:eastAsia="es-CO"/>
              </w:rPr>
              <w:t>Recomendaciones para la Operación del Sistema de Información actualizado.</w:t>
            </w:r>
          </w:p>
          <w:p w:rsidR="00F979F1" w:rsidRPr="00F979F1" w:rsidRDefault="00F979F1" w:rsidP="00F979F1">
            <w:pPr>
              <w:jc w:val="left"/>
              <w:cnfStyle w:val="000000000000" w:firstRow="0" w:lastRow="0" w:firstColumn="0" w:lastColumn="0" w:oddVBand="0" w:evenVBand="0" w:oddHBand="0" w:evenHBand="0" w:firstRowFirstColumn="0" w:firstRowLastColumn="0" w:lastRowFirstColumn="0" w:lastRowLastColumn="0"/>
              <w:rPr>
                <w:lang w:val="es-CO" w:eastAsia="es-CO"/>
              </w:rPr>
            </w:pPr>
          </w:p>
          <w:p w:rsidR="00F979F1" w:rsidRPr="00F979F1" w:rsidRDefault="00F979F1" w:rsidP="00F979F1">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979F1">
              <w:rPr>
                <w:lang w:val="es-CO" w:eastAsia="es-CO"/>
              </w:rPr>
              <w:t>(*) La implementación de los mejoramientos, extensiones y nuevos requerimientos son sujeto de órdenes de trabajo, facturación, y acuerdos previos que no hacen parte del Alcance del proyecto.</w:t>
            </w:r>
          </w:p>
        </w:tc>
      </w:tr>
    </w:tbl>
    <w:p w:rsidR="00F979F1" w:rsidRDefault="00F979F1">
      <w:pPr>
        <w:rPr>
          <w:lang w:val="es-CO"/>
        </w:rPr>
      </w:pPr>
    </w:p>
    <w:p w:rsidR="00F979F1" w:rsidRDefault="00F979F1">
      <w:pPr>
        <w:rPr>
          <w:lang w:val="es-CO"/>
        </w:rPr>
      </w:pPr>
    </w:p>
    <w:p w:rsidR="00F979F1" w:rsidRDefault="00F979F1" w:rsidP="001C55E4">
      <w:pPr>
        <w:pStyle w:val="Ttulo1"/>
        <w:rPr>
          <w:lang w:val="es-CO"/>
        </w:rPr>
      </w:pPr>
      <w:bookmarkStart w:id="4" w:name="_Toc469324585"/>
      <w:r w:rsidRPr="00F979F1">
        <w:rPr>
          <w:lang w:val="es-CO"/>
        </w:rPr>
        <w:t>Planeación Estimada y Equipo de Trabajo</w:t>
      </w:r>
      <w:bookmarkEnd w:id="4"/>
    </w:p>
    <w:p w:rsidR="00F979F1" w:rsidRPr="00F979F1" w:rsidRDefault="00F979F1" w:rsidP="00DD2C05">
      <w:pPr>
        <w:pStyle w:val="Ttulo2"/>
        <w:rPr>
          <w:lang w:val="es-CO" w:eastAsia="es-CO"/>
        </w:rPr>
      </w:pPr>
      <w:bookmarkStart w:id="5" w:name="_Toc469324586"/>
      <w:r w:rsidRPr="00F979F1">
        <w:rPr>
          <w:lang w:val="es-CO" w:eastAsia="es-CO"/>
        </w:rPr>
        <w:t>1. Esfuerzo Estimado y Beneficios</w:t>
      </w:r>
      <w:bookmarkEnd w:id="5"/>
    </w:p>
    <w:p w:rsidR="00F979F1" w:rsidRPr="00F979F1" w:rsidRDefault="00F979F1" w:rsidP="00F979F1">
      <w:pPr>
        <w:spacing w:after="0" w:line="240" w:lineRule="auto"/>
        <w:jc w:val="left"/>
        <w:rPr>
          <w:lang w:val="es-CO" w:eastAsia="es-CO"/>
        </w:rPr>
      </w:pPr>
      <w:r w:rsidRPr="00F979F1">
        <w:rPr>
          <w:lang w:val="es-CO" w:eastAsia="es-CO"/>
        </w:rPr>
        <w:t>Los informes del Seguimiento y Gestión de Micro-extorsión proporcionarán métricas que facilitarán el enfocar las acciones de control de la micro-extorsión, efectivizar la utilización de los recursos designados para su gestión y aumentar la visibilidad del delito por localidades.</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Otros beneficios percibidos del proyecto son:</w:t>
      </w:r>
    </w:p>
    <w:p w:rsidR="00F979F1" w:rsidRPr="00F979F1" w:rsidRDefault="00F979F1" w:rsidP="00F979F1">
      <w:pPr>
        <w:numPr>
          <w:ilvl w:val="0"/>
          <w:numId w:val="7"/>
        </w:numPr>
        <w:spacing w:before="100" w:beforeAutospacing="1" w:after="100" w:afterAutospacing="1" w:line="240" w:lineRule="auto"/>
        <w:jc w:val="left"/>
        <w:rPr>
          <w:lang w:val="es-CO" w:eastAsia="es-CO"/>
        </w:rPr>
      </w:pPr>
      <w:r w:rsidRPr="00F979F1">
        <w:rPr>
          <w:lang w:val="es-CO" w:eastAsia="es-CO"/>
        </w:rPr>
        <w:lastRenderedPageBreak/>
        <w:t>Compartir información de la micro-extorsión con las instituciones y grupos de interés a fin de coadyuvar en combatir este delito y dar a conocer resultados de la institución.</w:t>
      </w:r>
    </w:p>
    <w:p w:rsidR="00F979F1" w:rsidRPr="00F979F1" w:rsidRDefault="00F979F1" w:rsidP="00F979F1">
      <w:pPr>
        <w:numPr>
          <w:ilvl w:val="0"/>
          <w:numId w:val="7"/>
        </w:numPr>
        <w:spacing w:before="100" w:beforeAutospacing="1" w:after="100" w:afterAutospacing="1" w:line="240" w:lineRule="auto"/>
        <w:jc w:val="left"/>
        <w:rPr>
          <w:lang w:val="es-CO" w:eastAsia="es-CO"/>
        </w:rPr>
      </w:pPr>
      <w:r w:rsidRPr="00F979F1">
        <w:rPr>
          <w:lang w:val="es-CO" w:eastAsia="es-CO"/>
        </w:rPr>
        <w:t>Hacer partícipe a los ciudadanos, tanto víctimas como testigos de los beneficios sociales de denunciar las actividades delictivas.</w:t>
      </w:r>
    </w:p>
    <w:p w:rsidR="00F979F1" w:rsidRPr="00F979F1" w:rsidRDefault="00F979F1" w:rsidP="00F979F1">
      <w:pPr>
        <w:numPr>
          <w:ilvl w:val="0"/>
          <w:numId w:val="7"/>
        </w:numPr>
        <w:spacing w:before="100" w:beforeAutospacing="1" w:after="100" w:afterAutospacing="1" w:line="240" w:lineRule="auto"/>
        <w:jc w:val="left"/>
        <w:rPr>
          <w:lang w:val="es-CO" w:eastAsia="es-CO"/>
        </w:rPr>
      </w:pPr>
      <w:r w:rsidRPr="00F979F1">
        <w:rPr>
          <w:lang w:val="es-CO" w:eastAsia="es-CO"/>
        </w:rPr>
        <w:t>Acumular historias de datos como materia analítica de apoyo a la inteligencia de la labor de seguridad.</w:t>
      </w:r>
    </w:p>
    <w:p w:rsidR="00F979F1" w:rsidRPr="00F979F1" w:rsidRDefault="00F979F1" w:rsidP="00F979F1">
      <w:pPr>
        <w:numPr>
          <w:ilvl w:val="0"/>
          <w:numId w:val="7"/>
        </w:numPr>
        <w:spacing w:before="100" w:beforeAutospacing="1" w:after="100" w:afterAutospacing="1" w:line="240" w:lineRule="auto"/>
        <w:jc w:val="left"/>
        <w:rPr>
          <w:lang w:val="es-CO" w:eastAsia="es-CO"/>
        </w:rPr>
      </w:pPr>
      <w:r w:rsidRPr="00F979F1">
        <w:rPr>
          <w:lang w:val="es-CO" w:eastAsia="es-CO"/>
        </w:rPr>
        <w:t>Estudiar el comportamiento, y elaborar conclusiones sobre el desplazamiento del delito, a partir de los datos operativos que la solución concentra.</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El costo estimado de la solución de seguimiento cubre lo siguiente: 1) los materiales de la solución que comprende los contenedores o ambientes de ejecución de las partes del sistema de información, los componentes de software de la solución, y los casos de uso nombrados en la descripción funcional (diagrama de contexto); cubre también 2) las características de calidad consignadas en la solución que son Interoperabilidad y Soporte a la concurrencia.</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La unidad de medida del costo del proyecto está basado en las horas de esfuerzo. La solución presente asciende a más de cuatro (4) mil horas de esfuerzo distribuidas entre el equipo de trabajo consignado para la ejecución. Ver el equipo de trabajo en la hoja de Materiales y Recursos.</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noProof/>
          <w:lang w:val="es-CO" w:eastAsia="es-CO"/>
        </w:rPr>
        <w:drawing>
          <wp:inline distT="0" distB="0" distL="0" distR="0">
            <wp:extent cx="5842849" cy="1943072"/>
            <wp:effectExtent l="0" t="0" r="5715" b="635"/>
            <wp:docPr id="5" name="Imagen 5" descr="C:\Users\HARRYW~1\AppData\Local\Temp\enhtmlclip\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W~1\AppData\Local\Temp\enhtmlclip\Image(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1212" cy="1959155"/>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DD2C05">
      <w:pPr>
        <w:pStyle w:val="Ttulo2"/>
        <w:rPr>
          <w:lang w:val="es-CO" w:eastAsia="es-CO"/>
        </w:rPr>
      </w:pPr>
      <w:bookmarkStart w:id="6" w:name="_Toc469324587"/>
      <w:r w:rsidRPr="00F979F1">
        <w:rPr>
          <w:lang w:val="es-CO" w:eastAsia="es-CO"/>
        </w:rPr>
        <w:t>2. Tiempos de Entrega, Fases y Equipo del Proyecto</w:t>
      </w:r>
      <w:bookmarkEnd w:id="6"/>
    </w:p>
    <w:p w:rsidR="00F979F1" w:rsidRPr="00F979F1" w:rsidRDefault="00F979F1" w:rsidP="00F979F1">
      <w:pPr>
        <w:spacing w:after="0" w:line="240" w:lineRule="auto"/>
        <w:jc w:val="left"/>
        <w:rPr>
          <w:lang w:val="es-CO" w:eastAsia="es-CO"/>
        </w:rPr>
      </w:pPr>
      <w:r w:rsidRPr="00F979F1">
        <w:rPr>
          <w:lang w:val="es-CO" w:eastAsia="es-CO"/>
        </w:rPr>
        <w:t>En base al espacio de trabajo estimado (más de 4 mil horas) se planifica los momentos de emisión de los entregables principales del proyecto de la siguiente forma: los primeros entregables acordados entre las partes sucederán al final de los primeros 13 (trece) días laborales luego de la ejecución formal del proyecto. Luego de la primera emisión vendrán 4 momentos más de entrega como se muestra en la siguiente imagen.</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noProof/>
          <w:lang w:val="es-CO" w:eastAsia="es-CO"/>
        </w:rPr>
        <w:drawing>
          <wp:inline distT="0" distB="0" distL="0" distR="0">
            <wp:extent cx="5937679" cy="890306"/>
            <wp:effectExtent l="0" t="0" r="6350" b="5080"/>
            <wp:docPr id="4" name="Imagen 4" descr="C:\Users\HARRYW~1\AppData\Local\Temp\enhtmlclip\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W~1\AppData\Local\Temp\enhtmlclip\Image(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7543" cy="912777"/>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Por tanto, el equipo máximo resultante es:</w:t>
      </w:r>
    </w:p>
    <w:p w:rsidR="00F979F1" w:rsidRPr="00F979F1" w:rsidRDefault="00F979F1" w:rsidP="00F979F1">
      <w:pPr>
        <w:numPr>
          <w:ilvl w:val="0"/>
          <w:numId w:val="9"/>
        </w:numPr>
        <w:spacing w:before="100" w:beforeAutospacing="1" w:after="100" w:afterAutospacing="1" w:line="240" w:lineRule="auto"/>
        <w:jc w:val="left"/>
        <w:rPr>
          <w:lang w:val="es-CO" w:eastAsia="es-CO"/>
        </w:rPr>
      </w:pPr>
      <w:r w:rsidRPr="00F979F1">
        <w:rPr>
          <w:lang w:val="es-CO" w:eastAsia="es-CO"/>
        </w:rPr>
        <w:lastRenderedPageBreak/>
        <w:t>Especificaciones x 2</w:t>
      </w:r>
    </w:p>
    <w:p w:rsidR="00F979F1" w:rsidRPr="00F979F1" w:rsidRDefault="00F979F1" w:rsidP="00F979F1">
      <w:pPr>
        <w:numPr>
          <w:ilvl w:val="0"/>
          <w:numId w:val="9"/>
        </w:numPr>
        <w:spacing w:before="100" w:beforeAutospacing="1" w:after="100" w:afterAutospacing="1" w:line="240" w:lineRule="auto"/>
        <w:jc w:val="left"/>
        <w:rPr>
          <w:lang w:val="es-CO" w:eastAsia="es-CO"/>
        </w:rPr>
      </w:pPr>
      <w:r w:rsidRPr="00F979F1">
        <w:rPr>
          <w:lang w:val="es-CO" w:eastAsia="es-CO"/>
        </w:rPr>
        <w:t>Desarrolladores x 3</w:t>
      </w:r>
    </w:p>
    <w:p w:rsidR="00F979F1" w:rsidRPr="00F979F1" w:rsidRDefault="00F979F1" w:rsidP="00F979F1">
      <w:pPr>
        <w:numPr>
          <w:ilvl w:val="0"/>
          <w:numId w:val="9"/>
        </w:numPr>
        <w:spacing w:before="100" w:beforeAutospacing="1" w:after="100" w:afterAutospacing="1" w:line="240" w:lineRule="auto"/>
        <w:jc w:val="left"/>
        <w:rPr>
          <w:lang w:val="es-CO" w:eastAsia="es-CO"/>
        </w:rPr>
      </w:pPr>
      <w:r w:rsidRPr="00F979F1">
        <w:rPr>
          <w:lang w:val="es-CO" w:eastAsia="es-CO"/>
        </w:rPr>
        <w:t>Calidad x 2</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Equipo administrativo y adicional:</w:t>
      </w:r>
    </w:p>
    <w:p w:rsidR="00F979F1" w:rsidRPr="00F979F1" w:rsidRDefault="00F979F1" w:rsidP="00F979F1">
      <w:pPr>
        <w:numPr>
          <w:ilvl w:val="0"/>
          <w:numId w:val="10"/>
        </w:numPr>
        <w:spacing w:before="100" w:beforeAutospacing="1" w:after="100" w:afterAutospacing="1" w:line="240" w:lineRule="auto"/>
        <w:jc w:val="left"/>
        <w:rPr>
          <w:lang w:val="es-CO" w:eastAsia="es-CO"/>
        </w:rPr>
      </w:pPr>
      <w:r w:rsidRPr="00F979F1">
        <w:rPr>
          <w:lang w:val="es-CO" w:eastAsia="es-CO"/>
        </w:rPr>
        <w:t>Arquitecto / Lider Tec. x 1</w:t>
      </w:r>
    </w:p>
    <w:p w:rsidR="00F979F1" w:rsidRPr="00F979F1" w:rsidRDefault="00F979F1" w:rsidP="00F979F1">
      <w:pPr>
        <w:numPr>
          <w:ilvl w:val="0"/>
          <w:numId w:val="10"/>
        </w:numPr>
        <w:spacing w:before="100" w:beforeAutospacing="1" w:after="100" w:afterAutospacing="1" w:line="240" w:lineRule="auto"/>
        <w:jc w:val="left"/>
        <w:rPr>
          <w:lang w:val="es-CO" w:eastAsia="es-CO"/>
        </w:rPr>
      </w:pPr>
      <w:r w:rsidRPr="00F979F1">
        <w:rPr>
          <w:lang w:val="es-CO" w:eastAsia="es-CO"/>
        </w:rPr>
        <w:t>Gerente Proyecto x 1</w:t>
      </w:r>
    </w:p>
    <w:p w:rsidR="00F979F1" w:rsidRPr="00F979F1" w:rsidRDefault="00F979F1" w:rsidP="00F979F1">
      <w:pPr>
        <w:numPr>
          <w:ilvl w:val="0"/>
          <w:numId w:val="10"/>
        </w:numPr>
        <w:spacing w:before="100" w:beforeAutospacing="1" w:after="100" w:afterAutospacing="1" w:line="240" w:lineRule="auto"/>
        <w:jc w:val="left"/>
        <w:rPr>
          <w:lang w:val="es-CO" w:eastAsia="es-CO"/>
        </w:rPr>
      </w:pPr>
      <w:r w:rsidRPr="00F979F1">
        <w:rPr>
          <w:lang w:val="es-CO" w:eastAsia="es-CO"/>
        </w:rPr>
        <w:t>Diseñador Gráfico x 1</w:t>
      </w:r>
    </w:p>
    <w:p w:rsidR="00F979F1" w:rsidRPr="00F979F1" w:rsidRDefault="00F979F1" w:rsidP="00F979F1">
      <w:pPr>
        <w:numPr>
          <w:ilvl w:val="0"/>
          <w:numId w:val="10"/>
        </w:numPr>
        <w:spacing w:before="100" w:beforeAutospacing="1" w:after="100" w:afterAutospacing="1" w:line="240" w:lineRule="auto"/>
        <w:jc w:val="left"/>
        <w:rPr>
          <w:lang w:val="es-CO" w:eastAsia="es-CO"/>
        </w:rPr>
      </w:pPr>
      <w:r w:rsidRPr="00F979F1">
        <w:rPr>
          <w:lang w:val="es-CO" w:eastAsia="es-CO"/>
        </w:rPr>
        <w:t>Equipo de Soporte y Garantía x 1</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Equipo total</w:t>
      </w:r>
    </w:p>
    <w:p w:rsidR="00F979F1" w:rsidRPr="00F979F1" w:rsidRDefault="00F979F1" w:rsidP="00F979F1">
      <w:pPr>
        <w:numPr>
          <w:ilvl w:val="0"/>
          <w:numId w:val="11"/>
        </w:numPr>
        <w:spacing w:before="100" w:beforeAutospacing="1" w:after="100" w:afterAutospacing="1" w:line="240" w:lineRule="auto"/>
        <w:jc w:val="left"/>
        <w:rPr>
          <w:lang w:val="es-CO" w:eastAsia="es-CO"/>
        </w:rPr>
      </w:pPr>
      <w:r w:rsidRPr="00F979F1">
        <w:rPr>
          <w:lang w:val="es-CO" w:eastAsia="es-CO"/>
        </w:rPr>
        <w:t>11 roles y recursos descritos arriba</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DD2C05">
      <w:pPr>
        <w:pStyle w:val="Ttulo2"/>
        <w:rPr>
          <w:lang w:val="es-CO" w:eastAsia="es-CO"/>
        </w:rPr>
      </w:pPr>
      <w:bookmarkStart w:id="7" w:name="_Toc469324588"/>
      <w:r w:rsidRPr="00F979F1">
        <w:rPr>
          <w:lang w:val="es-CO" w:eastAsia="es-CO"/>
        </w:rPr>
        <w:t>3. Plan de Trabajo</w:t>
      </w:r>
      <w:bookmarkEnd w:id="7"/>
    </w:p>
    <w:p w:rsidR="00F979F1" w:rsidRPr="00F979F1" w:rsidRDefault="00F979F1" w:rsidP="00F979F1">
      <w:pPr>
        <w:spacing w:after="0" w:line="240" w:lineRule="auto"/>
        <w:jc w:val="left"/>
        <w:rPr>
          <w:lang w:val="es-CO" w:eastAsia="es-CO"/>
        </w:rPr>
      </w:pPr>
      <w:r w:rsidRPr="00F979F1">
        <w:rPr>
          <w:lang w:val="es-CO" w:eastAsia="es-CO"/>
        </w:rPr>
        <w:t>Para la administración de los entregables y resultados generales del proyecto se establecen 3 (tres) fases de ejecución: Levantamiento, con duración de 15 (quince) días; luego se ejecutarán las fases de Construcción, donde se construirán las características y funcionalidades de los sistemas de información; posteriormente vendrá la fase de Transición o Entrega de la solución para empezar la operación de la solución en los ambientes productivos destino y haciendo entrega del conocimiento de operación y mantenimiento futuro de los entregables. Las fases descritas se ilustran como sigue.</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noProof/>
          <w:lang w:val="es-CO" w:eastAsia="es-CO"/>
        </w:rPr>
        <w:drawing>
          <wp:inline distT="0" distB="0" distL="0" distR="0">
            <wp:extent cx="5937613" cy="1352240"/>
            <wp:effectExtent l="0" t="0" r="6350" b="635"/>
            <wp:docPr id="3" name="Imagen 3" descr="C:\Users\HARRYW~1\AppData\Local\Temp\enhtmlclip\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W~1\AppData\Local\Temp\enhtmlclip\Image(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6200" cy="1374692"/>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Provistos con los insumos indicados en la hoja de Materiales y Recursos el equipo de trabajo consignado para esta solución permanecerá en ejecución durante el tiempo estipulado de:</w:t>
      </w:r>
    </w:p>
    <w:p w:rsidR="00F979F1" w:rsidRPr="00F979F1" w:rsidRDefault="00F979F1" w:rsidP="00F979F1">
      <w:pPr>
        <w:numPr>
          <w:ilvl w:val="0"/>
          <w:numId w:val="12"/>
        </w:numPr>
        <w:spacing w:before="100" w:beforeAutospacing="1" w:after="100" w:afterAutospacing="1" w:line="240" w:lineRule="auto"/>
        <w:jc w:val="left"/>
        <w:rPr>
          <w:lang w:val="es-CO" w:eastAsia="es-CO"/>
        </w:rPr>
      </w:pPr>
      <w:r w:rsidRPr="00F979F1">
        <w:rPr>
          <w:lang w:val="es-CO" w:eastAsia="es-CO"/>
        </w:rPr>
        <w:t>Semanas de proyecto, 15</w:t>
      </w:r>
    </w:p>
    <w:p w:rsidR="00F979F1" w:rsidRPr="00F979F1" w:rsidRDefault="00F979F1" w:rsidP="00F979F1">
      <w:pPr>
        <w:numPr>
          <w:ilvl w:val="0"/>
          <w:numId w:val="12"/>
        </w:numPr>
        <w:spacing w:before="100" w:beforeAutospacing="1" w:after="100" w:afterAutospacing="1" w:line="240" w:lineRule="auto"/>
        <w:jc w:val="left"/>
        <w:rPr>
          <w:lang w:val="es-CO" w:eastAsia="es-CO"/>
        </w:rPr>
      </w:pPr>
      <w:r w:rsidRPr="00F979F1">
        <w:rPr>
          <w:lang w:val="es-CO" w:eastAsia="es-CO"/>
        </w:rPr>
        <w:t>Meses del proyecto, 4</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Los entregables producidos en las fases designadas para la ejecución deben ser acordados entre las partes. Cada fase trae consigo ciertos entregables preestablecidos que deben ser puestos al conocimiento de la institución. Sin embargo, siempre existe la posibilidad de variar la programación de los entregables en la medida que las condiciones del proyecto lo permitan y las partes lo acuerden.</w:t>
      </w:r>
    </w:p>
    <w:p w:rsidR="00F979F1" w:rsidRDefault="00F979F1">
      <w:pPr>
        <w:rPr>
          <w:lang w:val="es-CO"/>
        </w:rPr>
      </w:pPr>
    </w:p>
    <w:p w:rsidR="001C55E4" w:rsidRDefault="001C55E4">
      <w:pPr>
        <w:rPr>
          <w:lang w:val="es-CO"/>
        </w:rPr>
      </w:pPr>
    </w:p>
    <w:p w:rsidR="00F979F1" w:rsidRDefault="00F979F1" w:rsidP="001C55E4">
      <w:pPr>
        <w:pStyle w:val="Ttulo1"/>
        <w:rPr>
          <w:lang w:val="es-CO"/>
        </w:rPr>
      </w:pPr>
      <w:bookmarkStart w:id="8" w:name="_Toc469324589"/>
      <w:r>
        <w:rPr>
          <w:lang w:val="es-CO"/>
        </w:rPr>
        <w:t>Recursos y Materiales Requeridos</w:t>
      </w:r>
      <w:bookmarkEnd w:id="8"/>
    </w:p>
    <w:p w:rsidR="00F979F1" w:rsidRPr="00F979F1" w:rsidRDefault="00F979F1" w:rsidP="00F979F1">
      <w:pPr>
        <w:spacing w:after="0" w:line="240" w:lineRule="auto"/>
        <w:jc w:val="left"/>
        <w:rPr>
          <w:lang w:val="es-CO" w:eastAsia="es-CO"/>
        </w:rPr>
      </w:pPr>
      <w:r w:rsidRPr="00F979F1">
        <w:rPr>
          <w:lang w:val="es-CO" w:eastAsia="es-CO"/>
        </w:rPr>
        <w:t>A continuación se indican los materiales estimados por cada componente del Alcance del Proyecto.</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DD2C05">
      <w:pPr>
        <w:pStyle w:val="Ttulo2"/>
        <w:rPr>
          <w:lang w:val="es-CO" w:eastAsia="es-CO"/>
        </w:rPr>
      </w:pPr>
      <w:bookmarkStart w:id="9" w:name="_Toc469324590"/>
      <w:r w:rsidRPr="00F979F1">
        <w:rPr>
          <w:lang w:val="es-CO" w:eastAsia="es-CO"/>
        </w:rPr>
        <w:t>1. Recursos humanos y estaciones de trabajo</w:t>
      </w:r>
      <w:bookmarkEnd w:id="9"/>
    </w:p>
    <w:p w:rsidR="00F979F1" w:rsidRPr="00F979F1" w:rsidRDefault="00F979F1" w:rsidP="00F979F1">
      <w:pPr>
        <w:spacing w:after="0" w:line="240" w:lineRule="auto"/>
        <w:jc w:val="left"/>
        <w:rPr>
          <w:lang w:val="es-CO" w:eastAsia="es-CO"/>
        </w:rPr>
      </w:pPr>
      <w:bookmarkStart w:id="10" w:name="OLE_LINK3"/>
      <w:r>
        <w:rPr>
          <w:lang w:val="es-CO" w:eastAsia="es-CO"/>
        </w:rPr>
        <w:t xml:space="preserve">Los recursos consignados a continuación cubren la fase de </w:t>
      </w:r>
      <w:r w:rsidRPr="00124434">
        <w:rPr>
          <w:lang w:val="es-CO" w:eastAsia="es-CO"/>
        </w:rPr>
        <w:t>Mantenimiento y Actualización del Sistema</w:t>
      </w:r>
      <w:r>
        <w:rPr>
          <w:lang w:val="es-CO" w:eastAsia="es-CO"/>
        </w:rPr>
        <w:t>.</w:t>
      </w:r>
      <w:bookmarkEnd w:id="10"/>
    </w:p>
    <w:p w:rsidR="00F979F1" w:rsidRPr="00F979F1" w:rsidRDefault="00F979F1" w:rsidP="00F979F1">
      <w:pPr>
        <w:spacing w:after="0" w:line="240" w:lineRule="auto"/>
        <w:jc w:val="left"/>
        <w:rPr>
          <w:lang w:val="es-CO" w:eastAsia="es-CO"/>
        </w:rPr>
      </w:pPr>
      <w:r w:rsidRPr="00F979F1">
        <w:rPr>
          <w:noProof/>
          <w:lang w:val="es-CO" w:eastAsia="es-CO"/>
        </w:rPr>
        <w:drawing>
          <wp:inline distT="0" distB="0" distL="0" distR="0">
            <wp:extent cx="3764280" cy="2185035"/>
            <wp:effectExtent l="0" t="0" r="7620" b="5715"/>
            <wp:docPr id="8" name="Imagen 8" descr="C:\Users\HARRYW~1\AppData\Local\Temp\enhtmlclip\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YW~1\AppData\Local\Temp\enhtmlclip\Image(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4280" cy="2185035"/>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DD2C05">
      <w:pPr>
        <w:pStyle w:val="Ttulo2"/>
        <w:rPr>
          <w:lang w:val="es-CO" w:eastAsia="es-CO"/>
        </w:rPr>
      </w:pPr>
      <w:bookmarkStart w:id="11" w:name="_Toc469324591"/>
      <w:r w:rsidRPr="00F979F1">
        <w:rPr>
          <w:lang w:val="es-CO" w:eastAsia="es-CO"/>
        </w:rPr>
        <w:t>2. Materiales y espacio de trabajo</w:t>
      </w:r>
      <w:bookmarkEnd w:id="11"/>
    </w:p>
    <w:p w:rsidR="00F979F1" w:rsidRPr="00F979F1" w:rsidRDefault="00F979F1" w:rsidP="00F979F1">
      <w:pPr>
        <w:spacing w:after="0" w:line="240" w:lineRule="auto"/>
        <w:jc w:val="left"/>
        <w:rPr>
          <w:lang w:val="es-CO" w:eastAsia="es-CO"/>
        </w:rPr>
      </w:pPr>
      <w:r w:rsidRPr="00F979F1">
        <w:rPr>
          <w:noProof/>
          <w:lang w:val="es-CO" w:eastAsia="es-CO"/>
        </w:rPr>
        <w:drawing>
          <wp:inline distT="0" distB="0" distL="0" distR="0">
            <wp:extent cx="4714240" cy="2422525"/>
            <wp:effectExtent l="0" t="0" r="0" b="0"/>
            <wp:docPr id="7" name="Imagen 7" descr="C:\Users\HARRYW~1\AppData\Local\Temp\enhtmlclip\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RYW~1\AppData\Local\Temp\enhtmlclip\Image(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240" cy="2422525"/>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DD2C05">
      <w:pPr>
        <w:pStyle w:val="Ttulo2"/>
        <w:rPr>
          <w:lang w:val="es-CO" w:eastAsia="es-CO"/>
        </w:rPr>
      </w:pPr>
      <w:bookmarkStart w:id="12" w:name="_Toc469324592"/>
      <w:r w:rsidRPr="00F979F1">
        <w:rPr>
          <w:lang w:val="es-CO" w:eastAsia="es-CO"/>
        </w:rPr>
        <w:lastRenderedPageBreak/>
        <w:t>3. Centro de Datos, Licencias, e Infraestructura</w:t>
      </w:r>
      <w:bookmarkEnd w:id="12"/>
    </w:p>
    <w:p w:rsidR="00F979F1" w:rsidRPr="00F979F1" w:rsidRDefault="00F979F1" w:rsidP="00F979F1">
      <w:pPr>
        <w:spacing w:after="0" w:line="240" w:lineRule="auto"/>
        <w:jc w:val="left"/>
        <w:rPr>
          <w:lang w:val="es-CO" w:eastAsia="es-CO"/>
        </w:rPr>
      </w:pPr>
      <w:r w:rsidRPr="00F979F1">
        <w:rPr>
          <w:noProof/>
          <w:lang w:val="es-CO" w:eastAsia="es-CO"/>
        </w:rPr>
        <w:drawing>
          <wp:inline distT="0" distB="0" distL="0" distR="0">
            <wp:extent cx="6032500" cy="4572000"/>
            <wp:effectExtent l="0" t="0" r="6350" b="0"/>
            <wp:docPr id="6" name="Imagen 6" descr="C:\Users\HARRYW~1\AppData\Local\Temp\enhtmlclip\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YW~1\AppData\Local\Temp\enhtmlclip\Image(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500" cy="4572000"/>
                    </a:xfrm>
                    <a:prstGeom prst="rect">
                      <a:avLst/>
                    </a:prstGeom>
                    <a:noFill/>
                    <a:ln>
                      <a:noFill/>
                    </a:ln>
                  </pic:spPr>
                </pic:pic>
              </a:graphicData>
            </a:graphic>
          </wp:inline>
        </w:drawing>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DD2C05">
      <w:pPr>
        <w:pStyle w:val="Ttulo2"/>
        <w:rPr>
          <w:lang w:val="es-CO" w:eastAsia="es-CO"/>
        </w:rPr>
      </w:pPr>
      <w:bookmarkStart w:id="13" w:name="_Toc469324593"/>
      <w:r>
        <w:rPr>
          <w:lang w:val="es-CO" w:eastAsia="es-CO"/>
        </w:rPr>
        <w:t>4.</w:t>
      </w:r>
      <w:r w:rsidRPr="00F979F1">
        <w:rPr>
          <w:lang w:val="es-CO" w:eastAsia="es-CO"/>
        </w:rPr>
        <w:t xml:space="preserve"> Especificaciones </w:t>
      </w:r>
      <w:r>
        <w:rPr>
          <w:lang w:val="es-CO" w:eastAsia="es-CO"/>
        </w:rPr>
        <w:t>Recomendadas</w:t>
      </w:r>
      <w:bookmarkEnd w:id="13"/>
    </w:p>
    <w:p w:rsidR="00F979F1" w:rsidRPr="00F979F1" w:rsidRDefault="00F979F1" w:rsidP="00F979F1">
      <w:pPr>
        <w:spacing w:after="0" w:line="240" w:lineRule="auto"/>
        <w:jc w:val="left"/>
        <w:rPr>
          <w:lang w:val="es-CO" w:eastAsia="es-CO"/>
        </w:rPr>
      </w:pPr>
      <w:r w:rsidRPr="00F979F1">
        <w:rPr>
          <w:lang w:val="es-CO" w:eastAsia="es-CO"/>
        </w:rPr>
        <w:t>Muralla de Datos (firewall)</w:t>
      </w:r>
    </w:p>
    <w:p w:rsidR="00F979F1" w:rsidRPr="00F979F1" w:rsidRDefault="00F979F1" w:rsidP="00F979F1">
      <w:pPr>
        <w:spacing w:after="0" w:line="240" w:lineRule="auto"/>
        <w:jc w:val="left"/>
        <w:rPr>
          <w:lang w:eastAsia="es-CO"/>
        </w:rPr>
      </w:pPr>
      <w:r w:rsidRPr="00F979F1">
        <w:rPr>
          <w:lang w:eastAsia="es-CO"/>
        </w:rPr>
        <w:t>Configuración: 4GB Memory,1 AC Power,with IPS-AV-URL Function Group </w:t>
      </w:r>
    </w:p>
    <w:p w:rsidR="00F979F1" w:rsidRPr="00F979F1" w:rsidRDefault="00F979F1" w:rsidP="00F979F1">
      <w:pPr>
        <w:spacing w:after="0" w:line="240" w:lineRule="auto"/>
        <w:jc w:val="left"/>
        <w:rPr>
          <w:lang w:eastAsia="es-CO"/>
        </w:rPr>
      </w:pPr>
      <w:r w:rsidRPr="00F979F1">
        <w:rPr>
          <w:lang w:eastAsia="es-CO"/>
        </w:rPr>
        <w:t>Disco: 300GB 10K RPM SAS Hard Disk for 1U rack Gateway</w:t>
      </w:r>
    </w:p>
    <w:p w:rsidR="00F979F1" w:rsidRPr="00F979F1" w:rsidRDefault="00F979F1" w:rsidP="00F979F1">
      <w:pPr>
        <w:spacing w:after="0" w:line="240" w:lineRule="auto"/>
        <w:jc w:val="left"/>
        <w:rPr>
          <w:lang w:val="es-CO" w:eastAsia="es-CO"/>
        </w:rPr>
      </w:pPr>
      <w:r w:rsidRPr="00F979F1">
        <w:rPr>
          <w:lang w:val="es-CO" w:eastAsia="es-CO"/>
        </w:rPr>
        <w:t>Poder: 170W AC power module</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Ruteador</w:t>
      </w:r>
    </w:p>
    <w:p w:rsidR="00F979F1" w:rsidRPr="00F979F1" w:rsidRDefault="00F979F1" w:rsidP="00F979F1">
      <w:pPr>
        <w:spacing w:after="0" w:line="240" w:lineRule="auto"/>
        <w:jc w:val="left"/>
        <w:rPr>
          <w:lang w:val="es-CO" w:eastAsia="es-CO"/>
        </w:rPr>
      </w:pPr>
      <w:r w:rsidRPr="00F979F1">
        <w:rPr>
          <w:lang w:val="es-CO" w:eastAsia="es-CO"/>
        </w:rPr>
        <w:t>Configuración: AR1220E, 2GE COMBO, 8GE LAN, 2 USB, 2 SIC</w:t>
      </w:r>
    </w:p>
    <w:p w:rsidR="00F979F1" w:rsidRPr="00F979F1" w:rsidRDefault="00F979F1" w:rsidP="00F979F1">
      <w:pPr>
        <w:spacing w:after="0" w:line="240" w:lineRule="auto"/>
        <w:jc w:val="left"/>
        <w:rPr>
          <w:lang w:eastAsia="es-CO"/>
        </w:rPr>
      </w:pPr>
      <w:r w:rsidRPr="00F979F1">
        <w:rPr>
          <w:lang w:eastAsia="es-CO"/>
        </w:rPr>
        <w:t>Conector: RJ45-to-DB9, Adapter Console Cable, 3m</w:t>
      </w:r>
    </w:p>
    <w:p w:rsidR="00F979F1" w:rsidRPr="00F979F1" w:rsidRDefault="00F979F1" w:rsidP="00F979F1">
      <w:pPr>
        <w:spacing w:after="0" w:line="240" w:lineRule="auto"/>
        <w:jc w:val="left"/>
        <w:rPr>
          <w:lang w:eastAsia="es-CO"/>
        </w:rPr>
      </w:pPr>
    </w:p>
    <w:p w:rsidR="00F979F1" w:rsidRPr="00F979F1" w:rsidRDefault="00F979F1" w:rsidP="00F979F1">
      <w:pPr>
        <w:spacing w:after="0" w:line="240" w:lineRule="auto"/>
        <w:jc w:val="left"/>
        <w:rPr>
          <w:lang w:eastAsia="es-CO"/>
        </w:rPr>
      </w:pPr>
      <w:r w:rsidRPr="00F979F1">
        <w:rPr>
          <w:lang w:eastAsia="es-CO"/>
        </w:rPr>
        <w:t>Concetradores (switch)</w:t>
      </w:r>
    </w:p>
    <w:p w:rsidR="00F979F1" w:rsidRPr="00F979F1" w:rsidRDefault="00F979F1" w:rsidP="00F979F1">
      <w:pPr>
        <w:spacing w:after="0" w:line="240" w:lineRule="auto"/>
        <w:jc w:val="left"/>
        <w:rPr>
          <w:lang w:eastAsia="es-CO"/>
        </w:rPr>
      </w:pPr>
      <w:r w:rsidRPr="00F979F1">
        <w:rPr>
          <w:lang w:eastAsia="es-CO"/>
        </w:rPr>
        <w:t>Configuración: Ethernet 10/100/1000 PoE+ ports, 4 10 Gig SFP+, con 500W AC power</w:t>
      </w:r>
    </w:p>
    <w:p w:rsidR="00F979F1" w:rsidRPr="00F979F1" w:rsidRDefault="00F979F1" w:rsidP="00F979F1">
      <w:pPr>
        <w:spacing w:after="0" w:line="240" w:lineRule="auto"/>
        <w:jc w:val="left"/>
        <w:rPr>
          <w:lang w:val="es-CO" w:eastAsia="es-CO"/>
        </w:rPr>
      </w:pPr>
      <w:r w:rsidRPr="00F979F1">
        <w:rPr>
          <w:lang w:val="es-CO" w:eastAsia="es-CO"/>
        </w:rPr>
        <w:t>Poder: 500W AC PoE Power </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r w:rsidRPr="00F979F1">
        <w:rPr>
          <w:lang w:val="es-CO" w:eastAsia="es-CO"/>
        </w:rPr>
        <w:t>Almacenamiento</w:t>
      </w:r>
    </w:p>
    <w:p w:rsidR="00F979F1" w:rsidRPr="000D7852" w:rsidRDefault="00F979F1" w:rsidP="00F979F1">
      <w:pPr>
        <w:spacing w:after="0" w:line="240" w:lineRule="auto"/>
        <w:jc w:val="left"/>
        <w:rPr>
          <w:lang w:eastAsia="es-CO"/>
        </w:rPr>
      </w:pPr>
      <w:r w:rsidRPr="000D7852">
        <w:rPr>
          <w:lang w:eastAsia="es-CO"/>
        </w:rPr>
        <w:t>Cabina: 2200 V3 (2U, Dual Ctrl, AC, 16GB, 2*6*GE, 12*3.5", SPE23C0212)</w:t>
      </w:r>
    </w:p>
    <w:p w:rsidR="00F979F1" w:rsidRPr="000D7852" w:rsidRDefault="00F979F1" w:rsidP="00F979F1">
      <w:pPr>
        <w:spacing w:after="0" w:line="240" w:lineRule="auto"/>
        <w:jc w:val="left"/>
        <w:rPr>
          <w:lang w:eastAsia="es-CO"/>
        </w:rPr>
      </w:pPr>
      <w:r w:rsidRPr="000D7852">
        <w:rPr>
          <w:lang w:eastAsia="es-CO"/>
        </w:rPr>
        <w:t>Interfaz: 4 port SmartIO I/O module (SFP+, 8Gb FC)</w:t>
      </w:r>
    </w:p>
    <w:p w:rsidR="00F979F1" w:rsidRPr="00F979F1" w:rsidRDefault="00F979F1" w:rsidP="00F979F1">
      <w:pPr>
        <w:spacing w:after="0" w:line="240" w:lineRule="auto"/>
        <w:jc w:val="left"/>
        <w:rPr>
          <w:lang w:eastAsia="es-CO"/>
        </w:rPr>
      </w:pPr>
      <w:r w:rsidRPr="00F979F1">
        <w:rPr>
          <w:lang w:eastAsia="es-CO"/>
        </w:rPr>
        <w:lastRenderedPageBreak/>
        <w:t>Discos: 4TB 7.2K RPM NL SAS Disk Unit(3.5")</w:t>
      </w:r>
    </w:p>
    <w:p w:rsidR="00F979F1" w:rsidRPr="00F979F1" w:rsidRDefault="00F979F1" w:rsidP="00F979F1">
      <w:pPr>
        <w:spacing w:after="0" w:line="240" w:lineRule="auto"/>
        <w:jc w:val="left"/>
        <w:rPr>
          <w:lang w:eastAsia="es-CO"/>
        </w:rPr>
      </w:pPr>
    </w:p>
    <w:p w:rsidR="00F979F1" w:rsidRPr="00F979F1" w:rsidRDefault="00F979F1" w:rsidP="00F979F1">
      <w:pPr>
        <w:spacing w:after="0" w:line="240" w:lineRule="auto"/>
        <w:jc w:val="left"/>
        <w:rPr>
          <w:lang w:val="es-CO" w:eastAsia="es-CO"/>
        </w:rPr>
      </w:pPr>
      <w:r w:rsidRPr="00F979F1">
        <w:rPr>
          <w:lang w:val="es-CO" w:eastAsia="es-CO"/>
        </w:rPr>
        <w:t>Equipos y Servidores</w:t>
      </w:r>
    </w:p>
    <w:p w:rsidR="00F979F1" w:rsidRPr="00F979F1" w:rsidRDefault="00F979F1" w:rsidP="00F979F1">
      <w:pPr>
        <w:spacing w:after="0" w:line="240" w:lineRule="auto"/>
        <w:jc w:val="left"/>
        <w:rPr>
          <w:lang w:val="es-CO" w:eastAsia="es-CO"/>
        </w:rPr>
      </w:pPr>
      <w:r w:rsidRPr="00F979F1">
        <w:rPr>
          <w:lang w:val="es-CO" w:eastAsia="es-CO"/>
        </w:rPr>
        <w:t>Aplicaciones</w:t>
      </w:r>
    </w:p>
    <w:p w:rsidR="00F979F1" w:rsidRPr="00F979F1" w:rsidRDefault="00F979F1" w:rsidP="00F979F1">
      <w:pPr>
        <w:spacing w:after="0" w:line="240" w:lineRule="auto"/>
        <w:jc w:val="left"/>
        <w:rPr>
          <w:lang w:val="es-CO" w:eastAsia="es-CO"/>
        </w:rPr>
      </w:pPr>
      <w:r w:rsidRPr="00F979F1">
        <w:rPr>
          <w:lang w:val="es-CO" w:eastAsia="es-CO"/>
        </w:rPr>
        <w:t>Configuración:</w:t>
      </w:r>
    </w:p>
    <w:p w:rsidR="00F979F1" w:rsidRPr="000D7852" w:rsidRDefault="00F979F1" w:rsidP="00F979F1">
      <w:pPr>
        <w:spacing w:after="0" w:line="240" w:lineRule="auto"/>
        <w:jc w:val="left"/>
        <w:rPr>
          <w:lang w:eastAsia="es-CO"/>
        </w:rPr>
      </w:pPr>
      <w:r w:rsidRPr="000D7852">
        <w:rPr>
          <w:lang w:eastAsia="es-CO"/>
        </w:rPr>
        <w:t>Chasis: 8*2.5inch HDD Chassis</w:t>
      </w:r>
    </w:p>
    <w:p w:rsidR="00F979F1" w:rsidRPr="00F979F1" w:rsidRDefault="00F979F1" w:rsidP="00F979F1">
      <w:pPr>
        <w:spacing w:after="0" w:line="240" w:lineRule="auto"/>
        <w:jc w:val="left"/>
        <w:rPr>
          <w:lang w:eastAsia="es-CO"/>
        </w:rPr>
      </w:pPr>
      <w:r w:rsidRPr="00F979F1">
        <w:rPr>
          <w:lang w:eastAsia="es-CO"/>
        </w:rPr>
        <w:t>Interfaz red: SM211 Onboard NIC, 2xGE Electrical Interface(I350), RJ45</w:t>
      </w:r>
    </w:p>
    <w:p w:rsidR="00F979F1" w:rsidRPr="00F979F1" w:rsidRDefault="00F979F1" w:rsidP="00F979F1">
      <w:pPr>
        <w:spacing w:after="0" w:line="240" w:lineRule="auto"/>
        <w:jc w:val="left"/>
        <w:rPr>
          <w:lang w:val="es-CO" w:eastAsia="es-CO"/>
        </w:rPr>
      </w:pPr>
      <w:r w:rsidRPr="00F979F1">
        <w:rPr>
          <w:lang w:val="es-CO" w:eastAsia="es-CO"/>
        </w:rPr>
        <w:t>Bus de datos: PCIe Riser Card, 1 slot(x16), RISER1, para RH1288 V3</w:t>
      </w:r>
    </w:p>
    <w:p w:rsidR="00F979F1" w:rsidRPr="00F979F1" w:rsidRDefault="00F979F1" w:rsidP="00F979F1">
      <w:pPr>
        <w:spacing w:after="0" w:line="240" w:lineRule="auto"/>
        <w:jc w:val="left"/>
        <w:rPr>
          <w:lang w:val="es-CO" w:eastAsia="es-CO"/>
        </w:rPr>
      </w:pPr>
      <w:r w:rsidRPr="00F979F1">
        <w:rPr>
          <w:lang w:val="es-CO" w:eastAsia="es-CO"/>
        </w:rPr>
        <w:t>Poder: 460W GOLD AC Módulo de Poder</w:t>
      </w:r>
    </w:p>
    <w:p w:rsidR="00F979F1" w:rsidRPr="00F979F1" w:rsidRDefault="00F979F1" w:rsidP="00F979F1">
      <w:pPr>
        <w:spacing w:after="0" w:line="240" w:lineRule="auto"/>
        <w:jc w:val="left"/>
        <w:rPr>
          <w:lang w:eastAsia="es-CO"/>
        </w:rPr>
      </w:pPr>
      <w:r w:rsidRPr="00F979F1">
        <w:rPr>
          <w:lang w:eastAsia="es-CO"/>
        </w:rPr>
        <w:t>Procesador: Intel Xeon E5-2623 v3 (2.4 GHz / 6-core / 15MB / 85W) Processor (with heatsink)</w:t>
      </w:r>
    </w:p>
    <w:p w:rsidR="00F979F1" w:rsidRPr="00F979F1" w:rsidRDefault="00F979F1" w:rsidP="00F979F1">
      <w:pPr>
        <w:spacing w:after="0" w:line="240" w:lineRule="auto"/>
        <w:jc w:val="left"/>
        <w:rPr>
          <w:lang w:eastAsia="es-CO"/>
        </w:rPr>
      </w:pPr>
      <w:r w:rsidRPr="00F979F1">
        <w:rPr>
          <w:lang w:eastAsia="es-CO"/>
        </w:rPr>
        <w:t>Memoria: DDR4 RDIMM Memory, 8GB, 2133 MT/s, 2Rank (512M*8bit), 1.2V, ECC</w:t>
      </w:r>
    </w:p>
    <w:p w:rsidR="00F979F1" w:rsidRPr="00F979F1" w:rsidRDefault="00F979F1" w:rsidP="00F979F1">
      <w:pPr>
        <w:spacing w:after="0" w:line="240" w:lineRule="auto"/>
        <w:jc w:val="left"/>
        <w:rPr>
          <w:lang w:eastAsia="es-CO"/>
        </w:rPr>
      </w:pPr>
      <w:r w:rsidRPr="00F979F1">
        <w:rPr>
          <w:lang w:eastAsia="es-CO"/>
        </w:rPr>
        <w:t>Disco: HDD, 900GB, SAS 12Gb/s, 10K rpm, 128MB o superior, 2.5inch(2.5inch Drive Bay)</w:t>
      </w:r>
    </w:p>
    <w:p w:rsidR="00F979F1" w:rsidRPr="00F979F1" w:rsidRDefault="00F979F1" w:rsidP="00F979F1">
      <w:pPr>
        <w:spacing w:after="0" w:line="240" w:lineRule="auto"/>
        <w:jc w:val="left"/>
        <w:rPr>
          <w:lang w:val="es-CO" w:eastAsia="es-CO"/>
        </w:rPr>
      </w:pPr>
      <w:r w:rsidRPr="00F979F1">
        <w:rPr>
          <w:lang w:val="es-CO" w:eastAsia="es-CO"/>
        </w:rPr>
        <w:t>Controladora de Matriz: SAS/SATA RAID Card, RAID0, 1, 1E, 10, 6Gb/s, no Cache, para RH1288 V3's 8HDD chassis</w:t>
      </w:r>
    </w:p>
    <w:p w:rsidR="00F979F1" w:rsidRPr="00F979F1" w:rsidRDefault="00F979F1" w:rsidP="00F979F1">
      <w:pPr>
        <w:spacing w:after="0" w:line="240" w:lineRule="auto"/>
        <w:jc w:val="left"/>
        <w:rPr>
          <w:lang w:eastAsia="es-CO"/>
        </w:rPr>
      </w:pPr>
      <w:r w:rsidRPr="00F979F1">
        <w:rPr>
          <w:lang w:eastAsia="es-CO"/>
        </w:rPr>
        <w:t>Sistema Operativo: Windows Server 2012, English, Standard, x86, 64bit, General OEM,COA Lic, 2 physical processors, 2 virtual instances, DVD, without product services, no CAL</w:t>
      </w:r>
    </w:p>
    <w:p w:rsidR="00F979F1" w:rsidRPr="00F979F1" w:rsidRDefault="00F979F1" w:rsidP="00F979F1">
      <w:pPr>
        <w:spacing w:after="0" w:line="240" w:lineRule="auto"/>
        <w:jc w:val="left"/>
        <w:rPr>
          <w:lang w:eastAsia="es-CO"/>
        </w:rPr>
      </w:pPr>
    </w:p>
    <w:p w:rsidR="00F979F1" w:rsidRPr="00F979F1" w:rsidRDefault="00F979F1" w:rsidP="00F979F1">
      <w:pPr>
        <w:spacing w:after="0" w:line="240" w:lineRule="auto"/>
        <w:jc w:val="left"/>
        <w:rPr>
          <w:lang w:val="es-CO" w:eastAsia="es-CO"/>
        </w:rPr>
      </w:pPr>
      <w:r w:rsidRPr="00F979F1">
        <w:rPr>
          <w:lang w:val="es-CO" w:eastAsia="es-CO"/>
        </w:rPr>
        <w:t>Base de Datos</w:t>
      </w:r>
    </w:p>
    <w:p w:rsidR="00F979F1" w:rsidRPr="00F979F1" w:rsidRDefault="00F979F1" w:rsidP="00F979F1">
      <w:pPr>
        <w:spacing w:after="0" w:line="240" w:lineRule="auto"/>
        <w:jc w:val="left"/>
        <w:rPr>
          <w:lang w:val="es-CO" w:eastAsia="es-CO"/>
        </w:rPr>
      </w:pPr>
      <w:r w:rsidRPr="00F979F1">
        <w:rPr>
          <w:lang w:val="es-CO" w:eastAsia="es-CO"/>
        </w:rPr>
        <w:t>Configuración:</w:t>
      </w:r>
    </w:p>
    <w:p w:rsidR="00F979F1" w:rsidRPr="00F979F1" w:rsidRDefault="00F979F1" w:rsidP="00F979F1">
      <w:pPr>
        <w:spacing w:after="0" w:line="240" w:lineRule="auto"/>
        <w:jc w:val="left"/>
        <w:rPr>
          <w:lang w:val="es-CO" w:eastAsia="es-CO"/>
        </w:rPr>
      </w:pPr>
      <w:r w:rsidRPr="00F979F1">
        <w:rPr>
          <w:lang w:val="es-CO" w:eastAsia="es-CO"/>
        </w:rPr>
        <w:t>Chasis: 8*2.5inch HDD Chassis</w:t>
      </w:r>
    </w:p>
    <w:p w:rsidR="00F979F1" w:rsidRPr="00F979F1" w:rsidRDefault="00F979F1" w:rsidP="00F979F1">
      <w:pPr>
        <w:spacing w:after="0" w:line="240" w:lineRule="auto"/>
        <w:jc w:val="left"/>
        <w:rPr>
          <w:lang w:eastAsia="es-CO"/>
        </w:rPr>
      </w:pPr>
      <w:r w:rsidRPr="00F979F1">
        <w:rPr>
          <w:lang w:eastAsia="es-CO"/>
        </w:rPr>
        <w:t>Interfaz red: SM211 Onboard NIC, 2xGE Electrical Interface(I350), RJ45</w:t>
      </w:r>
    </w:p>
    <w:p w:rsidR="00F979F1" w:rsidRPr="00F979F1" w:rsidRDefault="00F979F1" w:rsidP="00F979F1">
      <w:pPr>
        <w:spacing w:after="0" w:line="240" w:lineRule="auto"/>
        <w:jc w:val="left"/>
        <w:rPr>
          <w:lang w:val="es-CO" w:eastAsia="es-CO"/>
        </w:rPr>
      </w:pPr>
      <w:r w:rsidRPr="00F979F1">
        <w:rPr>
          <w:lang w:val="es-CO" w:eastAsia="es-CO"/>
        </w:rPr>
        <w:t>Bus de datos: PCIe Riser Card, 1 slot(x16), RISER1, para RH1288 V3</w:t>
      </w:r>
    </w:p>
    <w:p w:rsidR="00F979F1" w:rsidRPr="00F979F1" w:rsidRDefault="00F979F1" w:rsidP="00F979F1">
      <w:pPr>
        <w:spacing w:after="0" w:line="240" w:lineRule="auto"/>
        <w:jc w:val="left"/>
        <w:rPr>
          <w:lang w:val="es-CO" w:eastAsia="es-CO"/>
        </w:rPr>
      </w:pPr>
      <w:r w:rsidRPr="00F979F1">
        <w:rPr>
          <w:lang w:val="es-CO" w:eastAsia="es-CO"/>
        </w:rPr>
        <w:t>Poder: 460W GOLD AC Módulo de Poder</w:t>
      </w:r>
    </w:p>
    <w:p w:rsidR="00F979F1" w:rsidRPr="00F979F1" w:rsidRDefault="00F979F1" w:rsidP="00F979F1">
      <w:pPr>
        <w:spacing w:after="0" w:line="240" w:lineRule="auto"/>
        <w:jc w:val="left"/>
        <w:rPr>
          <w:lang w:eastAsia="es-CO"/>
        </w:rPr>
      </w:pPr>
      <w:r w:rsidRPr="00F979F1">
        <w:rPr>
          <w:lang w:eastAsia="es-CO"/>
        </w:rPr>
        <w:t>Procesador: Intel Xeon E5-2623 v3 (2.4 GHz / 6-core / 15MB / 85W) Processor (with heatsink)</w:t>
      </w:r>
    </w:p>
    <w:p w:rsidR="00F979F1" w:rsidRPr="00F979F1" w:rsidRDefault="00F979F1" w:rsidP="00F979F1">
      <w:pPr>
        <w:spacing w:after="0" w:line="240" w:lineRule="auto"/>
        <w:jc w:val="left"/>
        <w:rPr>
          <w:lang w:eastAsia="es-CO"/>
        </w:rPr>
      </w:pPr>
      <w:r w:rsidRPr="00F979F1">
        <w:rPr>
          <w:lang w:eastAsia="es-CO"/>
        </w:rPr>
        <w:t>Memoria: DDR4 RDIMM Memory, 8GB, 2133MT/s, 2Rank (512M*8bit), 1.2V, ECC</w:t>
      </w:r>
    </w:p>
    <w:p w:rsidR="00F979F1" w:rsidRPr="00F979F1" w:rsidRDefault="00F979F1" w:rsidP="00F979F1">
      <w:pPr>
        <w:spacing w:after="0" w:line="240" w:lineRule="auto"/>
        <w:jc w:val="left"/>
        <w:rPr>
          <w:lang w:eastAsia="es-CO"/>
        </w:rPr>
      </w:pPr>
      <w:r w:rsidRPr="00F979F1">
        <w:rPr>
          <w:lang w:eastAsia="es-CO"/>
        </w:rPr>
        <w:t>Disco: HDD, 1800GB, SAS 12Gb/s, 10K rpm,128MB, 2.5inch (2.5inch Drive Bay)</w:t>
      </w:r>
    </w:p>
    <w:p w:rsidR="00F979F1" w:rsidRPr="00F979F1" w:rsidRDefault="00F979F1" w:rsidP="00F979F1">
      <w:pPr>
        <w:spacing w:after="0" w:line="240" w:lineRule="auto"/>
        <w:jc w:val="left"/>
        <w:rPr>
          <w:lang w:val="es-CO" w:eastAsia="es-CO"/>
        </w:rPr>
      </w:pPr>
      <w:r w:rsidRPr="00F979F1">
        <w:rPr>
          <w:lang w:val="es-CO" w:eastAsia="es-CO"/>
        </w:rPr>
        <w:t>Controladora de Matriz: SAS/SATA RAID Card, RAID0, 1, 1E, 10, 6Gb/s, no Cache, para RH1288 V3's 8HDD chassis</w:t>
      </w:r>
    </w:p>
    <w:p w:rsidR="00F979F1" w:rsidRPr="00F979F1" w:rsidRDefault="00F979F1" w:rsidP="00F979F1">
      <w:pPr>
        <w:spacing w:after="0" w:line="240" w:lineRule="auto"/>
        <w:jc w:val="left"/>
        <w:rPr>
          <w:lang w:eastAsia="es-CO"/>
        </w:rPr>
      </w:pPr>
      <w:r w:rsidRPr="00F979F1">
        <w:rPr>
          <w:lang w:eastAsia="es-CO"/>
        </w:rPr>
        <w:t>Sistema Operativo: Windows Server 2012, English, Standard, x86, 64bit, General OEM, COA Lic, 2 physical processors, 2 virtual instances, DVD, without product services, no CAL</w:t>
      </w:r>
    </w:p>
    <w:p w:rsidR="00F979F1" w:rsidRPr="00F979F1" w:rsidRDefault="00F979F1" w:rsidP="00F979F1">
      <w:pPr>
        <w:spacing w:after="0" w:line="240" w:lineRule="auto"/>
        <w:jc w:val="left"/>
        <w:rPr>
          <w:lang w:eastAsia="es-CO"/>
        </w:rPr>
      </w:pPr>
    </w:p>
    <w:p w:rsidR="00F979F1" w:rsidRPr="000D7852" w:rsidRDefault="00F979F1" w:rsidP="00F979F1">
      <w:pPr>
        <w:spacing w:after="0" w:line="240" w:lineRule="auto"/>
        <w:jc w:val="left"/>
        <w:rPr>
          <w:lang w:val="es-CO" w:eastAsia="es-CO"/>
        </w:rPr>
      </w:pPr>
      <w:r w:rsidRPr="000D7852">
        <w:rPr>
          <w:lang w:val="es-CO" w:eastAsia="es-CO"/>
        </w:rPr>
        <w:t>Balanceo</w:t>
      </w:r>
      <w:r w:rsidR="001C55E4" w:rsidRPr="000D7852">
        <w:rPr>
          <w:lang w:val="es-CO" w:eastAsia="es-CO"/>
        </w:rPr>
        <w:t xml:space="preserve"> de Carga </w:t>
      </w:r>
    </w:p>
    <w:p w:rsidR="00F979F1" w:rsidRPr="000D7852" w:rsidRDefault="00F979F1" w:rsidP="00F979F1">
      <w:pPr>
        <w:spacing w:after="0" w:line="240" w:lineRule="auto"/>
        <w:jc w:val="left"/>
        <w:rPr>
          <w:lang w:val="es-CO" w:eastAsia="es-CO"/>
        </w:rPr>
      </w:pPr>
      <w:r w:rsidRPr="000D7852">
        <w:rPr>
          <w:lang w:val="es-CO" w:eastAsia="es-CO"/>
        </w:rPr>
        <w:t>Configuración:</w:t>
      </w:r>
    </w:p>
    <w:p w:rsidR="00F979F1" w:rsidRPr="000D7852" w:rsidRDefault="00F979F1" w:rsidP="00F979F1">
      <w:pPr>
        <w:spacing w:after="0" w:line="240" w:lineRule="auto"/>
        <w:jc w:val="left"/>
        <w:rPr>
          <w:lang w:val="es-CO" w:eastAsia="es-CO"/>
        </w:rPr>
      </w:pPr>
      <w:r w:rsidRPr="000D7852">
        <w:rPr>
          <w:lang w:val="es-CO" w:eastAsia="es-CO"/>
        </w:rPr>
        <w:t>Chasis: 8*2.5inch HDD Chassis</w:t>
      </w:r>
    </w:p>
    <w:p w:rsidR="00F979F1" w:rsidRPr="00F979F1" w:rsidRDefault="00F979F1" w:rsidP="00F979F1">
      <w:pPr>
        <w:spacing w:after="0" w:line="240" w:lineRule="auto"/>
        <w:jc w:val="left"/>
        <w:rPr>
          <w:lang w:eastAsia="es-CO"/>
        </w:rPr>
      </w:pPr>
      <w:r w:rsidRPr="00F979F1">
        <w:rPr>
          <w:lang w:eastAsia="es-CO"/>
        </w:rPr>
        <w:t>Interfaz red: SM211 Onboard NIC, 2xGE Electrical Interface(I350), RJ45</w:t>
      </w:r>
    </w:p>
    <w:p w:rsidR="00F979F1" w:rsidRPr="00F979F1" w:rsidRDefault="00F979F1" w:rsidP="00F979F1">
      <w:pPr>
        <w:spacing w:after="0" w:line="240" w:lineRule="auto"/>
        <w:jc w:val="left"/>
        <w:rPr>
          <w:lang w:val="es-CO" w:eastAsia="es-CO"/>
        </w:rPr>
      </w:pPr>
      <w:r w:rsidRPr="00F979F1">
        <w:rPr>
          <w:lang w:val="es-CO" w:eastAsia="es-CO"/>
        </w:rPr>
        <w:t>Bus de datos: PCIe Riser Card, 1 slot(x16), RISER1, para RH1288 V3</w:t>
      </w:r>
    </w:p>
    <w:p w:rsidR="00F979F1" w:rsidRPr="00F979F1" w:rsidRDefault="00F979F1" w:rsidP="00F979F1">
      <w:pPr>
        <w:spacing w:after="0" w:line="240" w:lineRule="auto"/>
        <w:jc w:val="left"/>
        <w:rPr>
          <w:lang w:val="es-CO" w:eastAsia="es-CO"/>
        </w:rPr>
      </w:pPr>
      <w:r w:rsidRPr="00F979F1">
        <w:rPr>
          <w:lang w:val="es-CO" w:eastAsia="es-CO"/>
        </w:rPr>
        <w:t>Poder: 460W GOLD AC Módulo de Poder</w:t>
      </w:r>
    </w:p>
    <w:p w:rsidR="00F979F1" w:rsidRPr="00F979F1" w:rsidRDefault="00F979F1" w:rsidP="00F979F1">
      <w:pPr>
        <w:spacing w:after="0" w:line="240" w:lineRule="auto"/>
        <w:jc w:val="left"/>
        <w:rPr>
          <w:lang w:eastAsia="es-CO"/>
        </w:rPr>
      </w:pPr>
      <w:r w:rsidRPr="00F979F1">
        <w:rPr>
          <w:lang w:eastAsia="es-CO"/>
        </w:rPr>
        <w:t>Procesador: Intel Xeon E5-2623 v3 (3.0GHz / 4-core / 10MB / 105W) Processor (with heatsink)</w:t>
      </w:r>
    </w:p>
    <w:p w:rsidR="00F979F1" w:rsidRPr="00F979F1" w:rsidRDefault="00F979F1" w:rsidP="00F979F1">
      <w:pPr>
        <w:spacing w:after="0" w:line="240" w:lineRule="auto"/>
        <w:jc w:val="left"/>
        <w:rPr>
          <w:lang w:eastAsia="es-CO"/>
        </w:rPr>
      </w:pPr>
      <w:r w:rsidRPr="00F979F1">
        <w:rPr>
          <w:lang w:eastAsia="es-CO"/>
        </w:rPr>
        <w:t>Memoria: DDR4 RDIMM Memory, 8GB, 2133MT/s, 2Rank (512M*8bit), 1.2V, ECC</w:t>
      </w:r>
    </w:p>
    <w:p w:rsidR="00F979F1" w:rsidRPr="00F979F1" w:rsidRDefault="00F979F1" w:rsidP="00F979F1">
      <w:pPr>
        <w:spacing w:after="0" w:line="240" w:lineRule="auto"/>
        <w:jc w:val="left"/>
        <w:rPr>
          <w:lang w:eastAsia="es-CO"/>
        </w:rPr>
      </w:pPr>
      <w:r w:rsidRPr="00F979F1">
        <w:rPr>
          <w:lang w:eastAsia="es-CO"/>
        </w:rPr>
        <w:t>Disco: HDD, 1000GB, SATA 6Gb/s, 7.2K rpm, 64MB, 2.5inch (2.5inch Drive Bay)</w:t>
      </w:r>
    </w:p>
    <w:p w:rsidR="00F979F1" w:rsidRPr="00F979F1" w:rsidRDefault="00F979F1" w:rsidP="00F979F1">
      <w:pPr>
        <w:spacing w:after="0" w:line="240" w:lineRule="auto"/>
        <w:jc w:val="left"/>
        <w:rPr>
          <w:lang w:val="es-CO" w:eastAsia="es-CO"/>
        </w:rPr>
      </w:pPr>
      <w:r w:rsidRPr="00F979F1">
        <w:rPr>
          <w:lang w:val="es-CO" w:eastAsia="es-CO"/>
        </w:rPr>
        <w:t>Controladora de Matriz: SAS/SATA RAID Card, RAID0, 1, 1E, 10, 6Gb/s, no Cache, para RH1288 V3's 8HDD chassis</w:t>
      </w:r>
    </w:p>
    <w:p w:rsidR="00F979F1" w:rsidRPr="00F979F1" w:rsidRDefault="00F979F1" w:rsidP="00F979F1">
      <w:pPr>
        <w:spacing w:after="0" w:line="240" w:lineRule="auto"/>
        <w:jc w:val="left"/>
        <w:rPr>
          <w:lang w:eastAsia="es-CO"/>
        </w:rPr>
      </w:pPr>
      <w:r w:rsidRPr="00F979F1">
        <w:rPr>
          <w:lang w:eastAsia="es-CO"/>
        </w:rPr>
        <w:t>Sistema Operativo: RedHat Enterprise Linux, English Version, Server Version (2CPU), include HA, 6.x, up to 2 guest, 32/64bit</w:t>
      </w:r>
    </w:p>
    <w:p w:rsidR="00F979F1" w:rsidRDefault="00F979F1"/>
    <w:p w:rsidR="001C55E4" w:rsidRDefault="001C55E4"/>
    <w:p w:rsidR="001C55E4" w:rsidRPr="001C55E4" w:rsidRDefault="001C55E4" w:rsidP="001C55E4">
      <w:pPr>
        <w:pStyle w:val="Ttulo1"/>
        <w:rPr>
          <w:lang w:val="es-CO"/>
        </w:rPr>
      </w:pPr>
      <w:bookmarkStart w:id="14" w:name="_Toc469324594"/>
      <w:r w:rsidRPr="001C55E4">
        <w:rPr>
          <w:lang w:val="es-CO"/>
        </w:rPr>
        <w:lastRenderedPageBreak/>
        <w:t>Costo Referencial del Proyecto</w:t>
      </w:r>
      <w:bookmarkEnd w:id="14"/>
    </w:p>
    <w:p w:rsidR="001C55E4" w:rsidRPr="001C55E4" w:rsidRDefault="001C55E4" w:rsidP="001C55E4">
      <w:pPr>
        <w:spacing w:after="0" w:line="240" w:lineRule="auto"/>
        <w:jc w:val="left"/>
        <w:rPr>
          <w:lang w:val="es-CO" w:eastAsia="es-CO"/>
        </w:rPr>
      </w:pPr>
      <w:r w:rsidRPr="001C55E4">
        <w:rPr>
          <w:lang w:val="es-CO" w:eastAsia="es-CO"/>
        </w:rPr>
        <w:t>Se presenta el costo del componente de Construcción del Sistema de Seguimiento al Código de Policía Municipio de Girardota del Alcance consignado para este proyecto.</w:t>
      </w:r>
    </w:p>
    <w:p w:rsidR="001C55E4" w:rsidRPr="001C55E4" w:rsidRDefault="001C55E4" w:rsidP="001C55E4">
      <w:pPr>
        <w:spacing w:after="0" w:line="240" w:lineRule="auto"/>
        <w:jc w:val="left"/>
        <w:rPr>
          <w:lang w:val="es-CO" w:eastAsia="es-CO"/>
        </w:rPr>
      </w:pPr>
    </w:p>
    <w:p w:rsidR="001C55E4" w:rsidRPr="001C55E4" w:rsidRDefault="001C55E4" w:rsidP="001C55E4">
      <w:pPr>
        <w:spacing w:after="0" w:line="240" w:lineRule="auto"/>
        <w:jc w:val="left"/>
        <w:rPr>
          <w:lang w:val="es-CO" w:eastAsia="es-CO"/>
        </w:rPr>
      </w:pPr>
      <w:r w:rsidRPr="001C55E4">
        <w:rPr>
          <w:lang w:val="es-CO" w:eastAsia="es-CO"/>
        </w:rPr>
        <w:t>Incluye:</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Recursos humanos y estaciones de trab</w:t>
      </w:r>
      <w:r>
        <w:rPr>
          <w:lang w:val="es-CO" w:eastAsia="es-CO"/>
        </w:rPr>
        <w:t>ajo</w:t>
      </w:r>
      <w:r w:rsidRPr="001C55E4">
        <w:rPr>
          <w:lang w:val="es-CO" w:eastAsia="es-CO"/>
        </w:rPr>
        <w:t>.</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Materiales y Licencias</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Equipos e Infraestructura </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Mantenimiento y Actualización del Sistema</w:t>
      </w:r>
    </w:p>
    <w:p w:rsidR="001C55E4" w:rsidRPr="001C55E4" w:rsidRDefault="001C55E4" w:rsidP="001C55E4">
      <w:pPr>
        <w:spacing w:after="0" w:line="240" w:lineRule="auto"/>
        <w:jc w:val="left"/>
        <w:rPr>
          <w:lang w:val="es-CO" w:eastAsia="es-CO"/>
        </w:rPr>
      </w:pPr>
    </w:p>
    <w:p w:rsidR="001C55E4" w:rsidRPr="001C55E4" w:rsidRDefault="001C55E4" w:rsidP="001C55E4">
      <w:pPr>
        <w:spacing w:after="0" w:line="240" w:lineRule="auto"/>
        <w:jc w:val="left"/>
        <w:rPr>
          <w:lang w:val="es-CO" w:eastAsia="es-CO"/>
        </w:rPr>
      </w:pPr>
      <w:r w:rsidRPr="001C55E4">
        <w:rPr>
          <w:noProof/>
          <w:lang w:val="es-CO" w:eastAsia="es-CO"/>
        </w:rPr>
        <w:drawing>
          <wp:inline distT="0" distB="0" distL="0" distR="0">
            <wp:extent cx="6010275" cy="2847975"/>
            <wp:effectExtent l="0" t="0" r="9525" b="9525"/>
            <wp:docPr id="9" name="Imagen 9" descr="C:\Users\HARRYW~1\AppData\Local\Temp\enhtmlclip\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YW~1\AppData\Local\Temp\enhtmlclip\Image(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0275" cy="2847975"/>
                    </a:xfrm>
                    <a:prstGeom prst="rect">
                      <a:avLst/>
                    </a:prstGeom>
                    <a:noFill/>
                    <a:ln>
                      <a:noFill/>
                    </a:ln>
                  </pic:spPr>
                </pic:pic>
              </a:graphicData>
            </a:graphic>
          </wp:inline>
        </w:drawing>
      </w:r>
    </w:p>
    <w:p w:rsidR="001C55E4" w:rsidRPr="001C55E4" w:rsidRDefault="001C55E4" w:rsidP="001C55E4">
      <w:pPr>
        <w:spacing w:after="0" w:line="240" w:lineRule="auto"/>
        <w:jc w:val="left"/>
        <w:rPr>
          <w:lang w:val="es-CO" w:eastAsia="es-CO"/>
        </w:rPr>
      </w:pPr>
    </w:p>
    <w:p w:rsidR="001C55E4" w:rsidRPr="001C55E4" w:rsidRDefault="001C55E4" w:rsidP="001C55E4">
      <w:pPr>
        <w:spacing w:after="0" w:line="240" w:lineRule="auto"/>
        <w:jc w:val="left"/>
        <w:rPr>
          <w:lang w:val="es-CO" w:eastAsia="es-CO"/>
        </w:rPr>
      </w:pPr>
      <w:r w:rsidRPr="001C55E4">
        <w:rPr>
          <w:lang w:val="es-CO" w:eastAsia="es-CO"/>
        </w:rPr>
        <w:t>El costo indicado es antes de impuestos.</w:t>
      </w:r>
    </w:p>
    <w:p w:rsidR="001C55E4" w:rsidRDefault="001C55E4">
      <w:pPr>
        <w:rPr>
          <w:lang w:val="es-CO"/>
        </w:rPr>
      </w:pPr>
    </w:p>
    <w:p w:rsidR="001C55E4" w:rsidRDefault="001C55E4">
      <w:pPr>
        <w:rPr>
          <w:lang w:val="es-CO"/>
        </w:rPr>
      </w:pPr>
    </w:p>
    <w:p w:rsidR="001C55E4" w:rsidRDefault="001C55E4" w:rsidP="001C55E4">
      <w:pPr>
        <w:pStyle w:val="Ttulo1"/>
        <w:rPr>
          <w:lang w:val="es-CO"/>
        </w:rPr>
      </w:pPr>
      <w:bookmarkStart w:id="15" w:name="_Toc469324595"/>
      <w:r w:rsidRPr="001C55E4">
        <w:rPr>
          <w:lang w:val="es-CO"/>
        </w:rPr>
        <w:t>Servicios Adicionales No incluidos en el Costo del Proyecto</w:t>
      </w:r>
      <w:bookmarkEnd w:id="15"/>
    </w:p>
    <w:p w:rsidR="001C55E4" w:rsidRPr="00AB52A7" w:rsidRDefault="001C55E4" w:rsidP="001C55E4">
      <w:pPr>
        <w:rPr>
          <w:lang w:val="es-CO"/>
        </w:rPr>
      </w:pPr>
      <w:bookmarkStart w:id="16" w:name="OLE_LINK19"/>
      <w:r>
        <w:rPr>
          <w:lang w:val="es-CO"/>
        </w:rPr>
        <w:t xml:space="preserve">1. </w:t>
      </w:r>
      <w:r w:rsidRPr="00AB52A7">
        <w:rPr>
          <w:lang w:val="es-CO"/>
        </w:rPr>
        <w:t xml:space="preserve">Como complemento de la presente solución se ofrecen trabajos de Consultoría para realizar diagnósticos en sitio que entreguen claridad en aspectos de reutilización, economía y mitigación de riesgos no-previstos durante la estimación de la solución. </w:t>
      </w:r>
      <w:bookmarkEnd w:id="16"/>
    </w:p>
    <w:tbl>
      <w:tblPr>
        <w:tblStyle w:val="Tablanormal1"/>
        <w:tblW w:w="5000" w:type="pct"/>
        <w:tblLook w:val="04A0" w:firstRow="1" w:lastRow="0" w:firstColumn="1" w:lastColumn="0" w:noHBand="0" w:noVBand="1"/>
      </w:tblPr>
      <w:tblGrid>
        <w:gridCol w:w="4675"/>
        <w:gridCol w:w="4675"/>
      </w:tblGrid>
      <w:tr w:rsidR="001C55E4" w:rsidRPr="000331A3" w:rsidTr="00A67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pct"/>
            <w:hideMark/>
          </w:tcPr>
          <w:p w:rsidR="001C55E4" w:rsidRPr="000331A3" w:rsidRDefault="001C55E4" w:rsidP="00A67CC3">
            <w:pPr>
              <w:jc w:val="left"/>
              <w:rPr>
                <w:lang w:val="es-CO" w:eastAsia="es-CO"/>
              </w:rPr>
            </w:pPr>
          </w:p>
        </w:tc>
        <w:tc>
          <w:tcPr>
            <w:tcW w:w="3323" w:type="pct"/>
            <w:hideMark/>
          </w:tcPr>
          <w:p w:rsidR="001C55E4" w:rsidRPr="000331A3" w:rsidRDefault="001C55E4" w:rsidP="00A67CC3">
            <w:pPr>
              <w:jc w:val="left"/>
              <w:cnfStyle w:val="100000000000" w:firstRow="1" w:lastRow="0" w:firstColumn="0" w:lastColumn="0" w:oddVBand="0" w:evenVBand="0" w:oddHBand="0" w:evenHBand="0" w:firstRowFirstColumn="0" w:firstRowLastColumn="0" w:lastRowFirstColumn="0" w:lastRowLastColumn="0"/>
              <w:rPr>
                <w:lang w:val="es-CO" w:eastAsia="es-CO"/>
              </w:rPr>
            </w:pPr>
            <w:r>
              <w:rPr>
                <w:lang w:val="es-CO" w:eastAsia="es-CO"/>
              </w:rPr>
              <w:t>Actividades</w:t>
            </w:r>
          </w:p>
        </w:tc>
      </w:tr>
      <w:tr w:rsidR="001C55E4" w:rsidRPr="00DD2C05" w:rsidTr="00A6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1C55E4" w:rsidRPr="000331A3" w:rsidRDefault="001C55E4" w:rsidP="00A67CC3">
            <w:pPr>
              <w:jc w:val="left"/>
              <w:rPr>
                <w:lang w:val="es-CO" w:eastAsia="es-CO"/>
              </w:rPr>
            </w:pPr>
            <w:r w:rsidRPr="000331A3">
              <w:rPr>
                <w:lang w:val="es-CO" w:eastAsia="es-CO"/>
              </w:rPr>
              <w:t>Diagnóstico de situación actual del Municipio</w:t>
            </w:r>
          </w:p>
        </w:tc>
        <w:tc>
          <w:tcPr>
            <w:tcW w:w="2500" w:type="pct"/>
            <w:hideMark/>
          </w:tcPr>
          <w:p w:rsidR="001C55E4" w:rsidRPr="000331A3" w:rsidRDefault="001C55E4" w:rsidP="00A67CC3">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El diagnóstico de situación actual en cuanto a infraestructura y otr</w:t>
            </w:r>
            <w:r>
              <w:rPr>
                <w:lang w:val="es-CO" w:eastAsia="es-CO"/>
              </w:rPr>
              <w:t>os sistemas en sitio incluye las siguientes actividades.</w:t>
            </w:r>
          </w:p>
          <w:p w:rsidR="001C55E4" w:rsidRPr="000331A3" w:rsidRDefault="001C55E4" w:rsidP="001C55E4">
            <w:pPr>
              <w:numPr>
                <w:ilvl w:val="0"/>
                <w:numId w:val="1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 xml:space="preserve">Levantamiento de información de la situación actual del Municipio en </w:t>
            </w:r>
            <w:r w:rsidRPr="000331A3">
              <w:rPr>
                <w:lang w:val="es-CO" w:eastAsia="es-CO"/>
              </w:rPr>
              <w:lastRenderedPageBreak/>
              <w:t>Infraestructura de comunicación, software y hardware.</w:t>
            </w:r>
          </w:p>
          <w:p w:rsidR="001C55E4" w:rsidRPr="000331A3" w:rsidRDefault="001C55E4" w:rsidP="001C55E4">
            <w:pPr>
              <w:numPr>
                <w:ilvl w:val="0"/>
                <w:numId w:val="1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Estudios de despliegue de Código de Policía para la ciudadanía.</w:t>
            </w:r>
          </w:p>
          <w:p w:rsidR="001C55E4" w:rsidRPr="000331A3" w:rsidRDefault="001C55E4" w:rsidP="001C55E4">
            <w:pPr>
              <w:numPr>
                <w:ilvl w:val="0"/>
                <w:numId w:val="1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Acuerdos con grupos de interés del Municipio sobre las expectativas y objetivos del sistema de información requerido.</w:t>
            </w:r>
          </w:p>
          <w:p w:rsidR="001C55E4" w:rsidRPr="000331A3" w:rsidRDefault="001C55E4" w:rsidP="001C55E4">
            <w:pPr>
              <w:numPr>
                <w:ilvl w:val="0"/>
                <w:numId w:val="14"/>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0331A3">
              <w:rPr>
                <w:lang w:val="es-CO" w:eastAsia="es-CO"/>
              </w:rPr>
              <w:t>Recomendaciones para la construcción del sistema de información requerido.</w:t>
            </w:r>
          </w:p>
        </w:tc>
      </w:tr>
    </w:tbl>
    <w:p w:rsidR="001C55E4" w:rsidRPr="000C4CB3" w:rsidRDefault="001C55E4" w:rsidP="001C55E4">
      <w:pPr>
        <w:rPr>
          <w:lang w:val="es-CO"/>
        </w:rPr>
      </w:pPr>
    </w:p>
    <w:p w:rsidR="001C55E4" w:rsidRPr="00AB52A7" w:rsidRDefault="001C55E4" w:rsidP="001C55E4">
      <w:pPr>
        <w:rPr>
          <w:lang w:val="es-CO"/>
        </w:rPr>
      </w:pPr>
      <w:bookmarkStart w:id="17" w:name="OLE_LINK20"/>
      <w:bookmarkStart w:id="18" w:name="OLE_LINK21"/>
      <w:r>
        <w:rPr>
          <w:lang w:val="es-CO"/>
        </w:rPr>
        <w:t xml:space="preserve">2. </w:t>
      </w:r>
      <w:r w:rsidRPr="00AB52A7">
        <w:rPr>
          <w:lang w:val="es-CO"/>
        </w:rPr>
        <w:t>Las labores de operación de sistema de sistema de información de seguimiento al Código de Policía no están incluidos en el costo estimado indicado en esta solución. Las actividades pertinentes a las labores de operación propuestas son las siguientes.</w:t>
      </w:r>
    </w:p>
    <w:bookmarkEnd w:id="17"/>
    <w:bookmarkEnd w:id="18"/>
    <w:p w:rsidR="001C55E4" w:rsidRDefault="001C55E4" w:rsidP="001C55E4">
      <w:pPr>
        <w:rPr>
          <w:lang w:val="es-CO"/>
        </w:rPr>
      </w:pPr>
    </w:p>
    <w:tbl>
      <w:tblPr>
        <w:tblStyle w:val="Tablanormal1"/>
        <w:tblW w:w="5000" w:type="pct"/>
        <w:tblLook w:val="04A0" w:firstRow="1" w:lastRow="0" w:firstColumn="1" w:lastColumn="0" w:noHBand="0" w:noVBand="1"/>
      </w:tblPr>
      <w:tblGrid>
        <w:gridCol w:w="4675"/>
        <w:gridCol w:w="4675"/>
      </w:tblGrid>
      <w:tr w:rsidR="001C55E4" w:rsidRPr="00353569" w:rsidTr="00A67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1C55E4" w:rsidRPr="00353569" w:rsidRDefault="001C55E4" w:rsidP="00A67CC3">
            <w:pPr>
              <w:jc w:val="left"/>
              <w:rPr>
                <w:lang w:val="es-CO" w:eastAsia="es-CO"/>
              </w:rPr>
            </w:pPr>
          </w:p>
        </w:tc>
        <w:tc>
          <w:tcPr>
            <w:tcW w:w="2500" w:type="pct"/>
            <w:hideMark/>
          </w:tcPr>
          <w:p w:rsidR="001C55E4" w:rsidRPr="00353569" w:rsidRDefault="001C55E4" w:rsidP="00A67CC3">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353569">
              <w:rPr>
                <w:lang w:val="es-CO" w:eastAsia="es-CO"/>
              </w:rPr>
              <w:t xml:space="preserve">Actividades </w:t>
            </w:r>
          </w:p>
        </w:tc>
      </w:tr>
      <w:tr w:rsidR="001C55E4" w:rsidRPr="00DD2C05" w:rsidTr="00A6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1C55E4" w:rsidRPr="00353569" w:rsidRDefault="001C55E4" w:rsidP="00A67CC3">
            <w:pPr>
              <w:jc w:val="left"/>
              <w:rPr>
                <w:lang w:val="es-CO" w:eastAsia="es-CO"/>
              </w:rPr>
            </w:pPr>
            <w:r>
              <w:rPr>
                <w:lang w:val="es-CO" w:eastAsia="es-CO"/>
              </w:rPr>
              <w:t>Operación de la Solución</w:t>
            </w:r>
          </w:p>
        </w:tc>
        <w:tc>
          <w:tcPr>
            <w:tcW w:w="2500" w:type="pct"/>
            <w:hideMark/>
          </w:tcPr>
          <w:p w:rsidR="001C55E4" w:rsidRPr="00353569" w:rsidRDefault="001C55E4" w:rsidP="00A67CC3">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La operación de la solución de seguimiento incluye l</w:t>
            </w:r>
            <w:r>
              <w:rPr>
                <w:lang w:val="es-CO" w:eastAsia="es-CO"/>
              </w:rPr>
              <w:t>a</w:t>
            </w:r>
            <w:r w:rsidRPr="00353569">
              <w:rPr>
                <w:lang w:val="es-CO" w:eastAsia="es-CO"/>
              </w:rPr>
              <w:t xml:space="preserve">s siguientes </w:t>
            </w:r>
            <w:r>
              <w:rPr>
                <w:lang w:val="es-CO" w:eastAsia="es-CO"/>
              </w:rPr>
              <w:t>actividades.</w:t>
            </w:r>
          </w:p>
          <w:p w:rsidR="001C55E4" w:rsidRPr="00353569" w:rsidRDefault="001C55E4" w:rsidP="001C55E4">
            <w:pPr>
              <w:numPr>
                <w:ilvl w:val="0"/>
                <w:numId w:val="15"/>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Proveer y monitorear el servicio de cómputo (Centro de Datos) para el sistema de información de Seguimiento al Código.</w:t>
            </w:r>
          </w:p>
          <w:p w:rsidR="001C55E4" w:rsidRPr="00353569" w:rsidRDefault="001C55E4" w:rsidP="001C55E4">
            <w:pPr>
              <w:numPr>
                <w:ilvl w:val="0"/>
                <w:numId w:val="15"/>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Proveer y monitorear el servicio de infraestructura civil, redes de comunicación, dispositivos de seguridad, periféricos de emisión de alarmas, etc., necesarios para la solución completa de Código de Policía.</w:t>
            </w:r>
          </w:p>
          <w:p w:rsidR="001C55E4" w:rsidRPr="00353569" w:rsidRDefault="001C55E4" w:rsidP="001C55E4">
            <w:pPr>
              <w:numPr>
                <w:ilvl w:val="0"/>
                <w:numId w:val="15"/>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Proveer y monitorear los recursos humanos que operaran el sistema de información.</w:t>
            </w:r>
          </w:p>
          <w:p w:rsidR="001C55E4" w:rsidRPr="00353569" w:rsidRDefault="001C55E4" w:rsidP="001C55E4">
            <w:pPr>
              <w:numPr>
                <w:ilvl w:val="0"/>
                <w:numId w:val="15"/>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Proveer y monitorear el servicio de suministros de oficina para la operación de la solución.</w:t>
            </w:r>
          </w:p>
          <w:p w:rsidR="001C55E4" w:rsidRPr="00353569" w:rsidRDefault="001C55E4" w:rsidP="001C55E4">
            <w:pPr>
              <w:numPr>
                <w:ilvl w:val="0"/>
                <w:numId w:val="15"/>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53569">
              <w:rPr>
                <w:lang w:val="es-CO" w:eastAsia="es-CO"/>
              </w:rPr>
              <w:t>Informar periódicamente del desempeño de la operación entendida en los puntos anteriores.</w:t>
            </w:r>
          </w:p>
        </w:tc>
      </w:tr>
    </w:tbl>
    <w:p w:rsidR="001C55E4" w:rsidRDefault="001C55E4" w:rsidP="001C55E4">
      <w:pPr>
        <w:rPr>
          <w:lang w:val="es-CO"/>
        </w:rPr>
      </w:pPr>
    </w:p>
    <w:p w:rsidR="001C55E4" w:rsidRDefault="001C55E4" w:rsidP="001C55E4">
      <w:pPr>
        <w:rPr>
          <w:lang w:val="es-CO"/>
        </w:rPr>
      </w:pPr>
      <w:r>
        <w:rPr>
          <w:lang w:val="es-CO"/>
        </w:rPr>
        <w:t>Los costos de Consultoría y de Operación requieren de acuerdos previos antes de emitir una estimación de costos agregados al total del proyecto.</w:t>
      </w:r>
    </w:p>
    <w:p w:rsidR="001C55E4" w:rsidRPr="001C55E4" w:rsidRDefault="001C55E4">
      <w:pPr>
        <w:rPr>
          <w:lang w:val="es-CO"/>
        </w:rPr>
      </w:pPr>
    </w:p>
    <w:sectPr w:rsidR="001C55E4" w:rsidRPr="001C55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13D" w:rsidRDefault="00A4013D">
      <w:pPr>
        <w:spacing w:after="0"/>
      </w:pPr>
      <w:r>
        <w:separator/>
      </w:r>
    </w:p>
  </w:endnote>
  <w:endnote w:type="continuationSeparator" w:id="0">
    <w:p w:rsidR="00A4013D" w:rsidRDefault="00A401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13D" w:rsidRDefault="00A4013D">
      <w:pPr>
        <w:spacing w:after="0"/>
      </w:pPr>
      <w:r>
        <w:separator/>
      </w:r>
    </w:p>
  </w:footnote>
  <w:footnote w:type="continuationSeparator" w:id="0">
    <w:p w:rsidR="00A4013D" w:rsidRDefault="00A4013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25FE"/>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2841"/>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6342E"/>
    <w:multiLevelType w:val="multilevel"/>
    <w:tmpl w:val="022A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04DFD"/>
    <w:multiLevelType w:val="multilevel"/>
    <w:tmpl w:val="4BEA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81206"/>
    <w:multiLevelType w:val="multilevel"/>
    <w:tmpl w:val="62F4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33A8A"/>
    <w:multiLevelType w:val="multilevel"/>
    <w:tmpl w:val="F61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D5995"/>
    <w:multiLevelType w:val="multilevel"/>
    <w:tmpl w:val="D56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36D51"/>
    <w:multiLevelType w:val="multilevel"/>
    <w:tmpl w:val="3102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1524D"/>
    <w:multiLevelType w:val="multilevel"/>
    <w:tmpl w:val="3EA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B36E7"/>
    <w:multiLevelType w:val="multilevel"/>
    <w:tmpl w:val="FAD2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D19D4"/>
    <w:multiLevelType w:val="multilevel"/>
    <w:tmpl w:val="3AA2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690DA0"/>
    <w:multiLevelType w:val="multilevel"/>
    <w:tmpl w:val="E4C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40525"/>
    <w:multiLevelType w:val="multilevel"/>
    <w:tmpl w:val="3CA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072ED"/>
    <w:multiLevelType w:val="multilevel"/>
    <w:tmpl w:val="9C56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1"/>
  </w:num>
  <w:num w:numId="4">
    <w:abstractNumId w:val="7"/>
  </w:num>
  <w:num w:numId="5">
    <w:abstractNumId w:val="2"/>
  </w:num>
  <w:num w:numId="6">
    <w:abstractNumId w:val="14"/>
  </w:num>
  <w:num w:numId="7">
    <w:abstractNumId w:val="6"/>
  </w:num>
  <w:num w:numId="8">
    <w:abstractNumId w:val="10"/>
  </w:num>
  <w:num w:numId="9">
    <w:abstractNumId w:val="13"/>
  </w:num>
  <w:num w:numId="10">
    <w:abstractNumId w:val="8"/>
  </w:num>
  <w:num w:numId="11">
    <w:abstractNumId w:val="5"/>
  </w:num>
  <w:num w:numId="12">
    <w:abstractNumId w:val="12"/>
  </w:num>
  <w:num w:numId="13">
    <w:abstractNumId w:val="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F1"/>
    <w:rsid w:val="00066685"/>
    <w:rsid w:val="000D7852"/>
    <w:rsid w:val="00101567"/>
    <w:rsid w:val="001C55E4"/>
    <w:rsid w:val="004866C0"/>
    <w:rsid w:val="005C5BC2"/>
    <w:rsid w:val="00755903"/>
    <w:rsid w:val="00766BFA"/>
    <w:rsid w:val="00A4013D"/>
    <w:rsid w:val="00C8702A"/>
    <w:rsid w:val="00DD2C05"/>
    <w:rsid w:val="00E20E3F"/>
    <w:rsid w:val="00F26506"/>
    <w:rsid w:val="00F979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2F805-3912-43DB-8AD1-D1D94F8D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unhideWhenUsed/>
    <w:qFormat/>
    <w:pPr>
      <w:outlineLvl w:val="9"/>
    </w:pPr>
  </w:style>
  <w:style w:type="table" w:styleId="Tablanormal1">
    <w:name w:val="Plain Table 1"/>
    <w:basedOn w:val="Tablanormal"/>
    <w:uiPriority w:val="41"/>
    <w:rsid w:val="001C55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4866C0"/>
    <w:pPr>
      <w:spacing w:after="100"/>
    </w:pPr>
  </w:style>
  <w:style w:type="character" w:styleId="Hipervnculo">
    <w:name w:val="Hyperlink"/>
    <w:basedOn w:val="Fuentedeprrafopredeter"/>
    <w:uiPriority w:val="99"/>
    <w:unhideWhenUsed/>
    <w:rsid w:val="004866C0"/>
    <w:rPr>
      <w:color w:val="6EAC1C" w:themeColor="hyperlink"/>
      <w:u w:val="single"/>
    </w:rPr>
  </w:style>
  <w:style w:type="paragraph" w:styleId="TDC2">
    <w:name w:val="toc 2"/>
    <w:basedOn w:val="Normal"/>
    <w:next w:val="Normal"/>
    <w:autoRedefine/>
    <w:uiPriority w:val="39"/>
    <w:unhideWhenUsed/>
    <w:rsid w:val="005C5BC2"/>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007419">
      <w:bodyDiv w:val="1"/>
      <w:marLeft w:val="0"/>
      <w:marRight w:val="0"/>
      <w:marTop w:val="0"/>
      <w:marBottom w:val="0"/>
      <w:divBdr>
        <w:top w:val="none" w:sz="0" w:space="0" w:color="auto"/>
        <w:left w:val="none" w:sz="0" w:space="0" w:color="auto"/>
        <w:bottom w:val="none" w:sz="0" w:space="0" w:color="auto"/>
        <w:right w:val="none" w:sz="0" w:space="0" w:color="auto"/>
      </w:divBdr>
      <w:divsChild>
        <w:div w:id="1782992966">
          <w:marLeft w:val="0"/>
          <w:marRight w:val="0"/>
          <w:marTop w:val="0"/>
          <w:marBottom w:val="0"/>
          <w:divBdr>
            <w:top w:val="none" w:sz="0" w:space="0" w:color="auto"/>
            <w:left w:val="none" w:sz="0" w:space="0" w:color="auto"/>
            <w:bottom w:val="none" w:sz="0" w:space="0" w:color="auto"/>
            <w:right w:val="none" w:sz="0" w:space="0" w:color="auto"/>
          </w:divBdr>
        </w:div>
        <w:div w:id="48383500">
          <w:marLeft w:val="0"/>
          <w:marRight w:val="0"/>
          <w:marTop w:val="0"/>
          <w:marBottom w:val="0"/>
          <w:divBdr>
            <w:top w:val="none" w:sz="0" w:space="0" w:color="auto"/>
            <w:left w:val="none" w:sz="0" w:space="0" w:color="auto"/>
            <w:bottom w:val="none" w:sz="0" w:space="0" w:color="auto"/>
            <w:right w:val="none" w:sz="0" w:space="0" w:color="auto"/>
          </w:divBdr>
        </w:div>
        <w:div w:id="1636836120">
          <w:marLeft w:val="0"/>
          <w:marRight w:val="0"/>
          <w:marTop w:val="0"/>
          <w:marBottom w:val="0"/>
          <w:divBdr>
            <w:top w:val="none" w:sz="0" w:space="0" w:color="auto"/>
            <w:left w:val="none" w:sz="0" w:space="0" w:color="auto"/>
            <w:bottom w:val="none" w:sz="0" w:space="0" w:color="auto"/>
            <w:right w:val="none" w:sz="0" w:space="0" w:color="auto"/>
          </w:divBdr>
        </w:div>
        <w:div w:id="1336883445">
          <w:marLeft w:val="0"/>
          <w:marRight w:val="0"/>
          <w:marTop w:val="0"/>
          <w:marBottom w:val="0"/>
          <w:divBdr>
            <w:top w:val="none" w:sz="0" w:space="0" w:color="auto"/>
            <w:left w:val="none" w:sz="0" w:space="0" w:color="auto"/>
            <w:bottom w:val="none" w:sz="0" w:space="0" w:color="auto"/>
            <w:right w:val="none" w:sz="0" w:space="0" w:color="auto"/>
          </w:divBdr>
        </w:div>
        <w:div w:id="670067900">
          <w:marLeft w:val="0"/>
          <w:marRight w:val="0"/>
          <w:marTop w:val="0"/>
          <w:marBottom w:val="0"/>
          <w:divBdr>
            <w:top w:val="none" w:sz="0" w:space="0" w:color="auto"/>
            <w:left w:val="none" w:sz="0" w:space="0" w:color="auto"/>
            <w:bottom w:val="none" w:sz="0" w:space="0" w:color="auto"/>
            <w:right w:val="none" w:sz="0" w:space="0" w:color="auto"/>
          </w:divBdr>
        </w:div>
        <w:div w:id="194778899">
          <w:marLeft w:val="0"/>
          <w:marRight w:val="0"/>
          <w:marTop w:val="0"/>
          <w:marBottom w:val="0"/>
          <w:divBdr>
            <w:top w:val="none" w:sz="0" w:space="0" w:color="auto"/>
            <w:left w:val="none" w:sz="0" w:space="0" w:color="auto"/>
            <w:bottom w:val="none" w:sz="0" w:space="0" w:color="auto"/>
            <w:right w:val="none" w:sz="0" w:space="0" w:color="auto"/>
          </w:divBdr>
        </w:div>
        <w:div w:id="1232887478">
          <w:marLeft w:val="0"/>
          <w:marRight w:val="0"/>
          <w:marTop w:val="0"/>
          <w:marBottom w:val="0"/>
          <w:divBdr>
            <w:top w:val="none" w:sz="0" w:space="0" w:color="auto"/>
            <w:left w:val="none" w:sz="0" w:space="0" w:color="auto"/>
            <w:bottom w:val="none" w:sz="0" w:space="0" w:color="auto"/>
            <w:right w:val="none" w:sz="0" w:space="0" w:color="auto"/>
          </w:divBdr>
        </w:div>
      </w:divsChild>
    </w:div>
    <w:div w:id="337659910">
      <w:bodyDiv w:val="1"/>
      <w:marLeft w:val="0"/>
      <w:marRight w:val="0"/>
      <w:marTop w:val="0"/>
      <w:marBottom w:val="0"/>
      <w:divBdr>
        <w:top w:val="none" w:sz="0" w:space="0" w:color="auto"/>
        <w:left w:val="none" w:sz="0" w:space="0" w:color="auto"/>
        <w:bottom w:val="none" w:sz="0" w:space="0" w:color="auto"/>
        <w:right w:val="none" w:sz="0" w:space="0" w:color="auto"/>
      </w:divBdr>
      <w:divsChild>
        <w:div w:id="857037955">
          <w:marLeft w:val="0"/>
          <w:marRight w:val="0"/>
          <w:marTop w:val="0"/>
          <w:marBottom w:val="0"/>
          <w:divBdr>
            <w:top w:val="none" w:sz="0" w:space="0" w:color="auto"/>
            <w:left w:val="none" w:sz="0" w:space="0" w:color="auto"/>
            <w:bottom w:val="none" w:sz="0" w:space="0" w:color="auto"/>
            <w:right w:val="none" w:sz="0" w:space="0" w:color="auto"/>
          </w:divBdr>
        </w:div>
        <w:div w:id="817454298">
          <w:marLeft w:val="0"/>
          <w:marRight w:val="0"/>
          <w:marTop w:val="0"/>
          <w:marBottom w:val="0"/>
          <w:divBdr>
            <w:top w:val="none" w:sz="0" w:space="0" w:color="auto"/>
            <w:left w:val="none" w:sz="0" w:space="0" w:color="auto"/>
            <w:bottom w:val="none" w:sz="0" w:space="0" w:color="auto"/>
            <w:right w:val="none" w:sz="0" w:space="0" w:color="auto"/>
          </w:divBdr>
        </w:div>
        <w:div w:id="1275408112">
          <w:marLeft w:val="0"/>
          <w:marRight w:val="0"/>
          <w:marTop w:val="0"/>
          <w:marBottom w:val="0"/>
          <w:divBdr>
            <w:top w:val="none" w:sz="0" w:space="0" w:color="auto"/>
            <w:left w:val="none" w:sz="0" w:space="0" w:color="auto"/>
            <w:bottom w:val="none" w:sz="0" w:space="0" w:color="auto"/>
            <w:right w:val="none" w:sz="0" w:space="0" w:color="auto"/>
          </w:divBdr>
        </w:div>
        <w:div w:id="1194615970">
          <w:marLeft w:val="0"/>
          <w:marRight w:val="0"/>
          <w:marTop w:val="0"/>
          <w:marBottom w:val="0"/>
          <w:divBdr>
            <w:top w:val="none" w:sz="0" w:space="0" w:color="auto"/>
            <w:left w:val="none" w:sz="0" w:space="0" w:color="auto"/>
            <w:bottom w:val="none" w:sz="0" w:space="0" w:color="auto"/>
            <w:right w:val="none" w:sz="0" w:space="0" w:color="auto"/>
          </w:divBdr>
        </w:div>
        <w:div w:id="1391421447">
          <w:marLeft w:val="0"/>
          <w:marRight w:val="0"/>
          <w:marTop w:val="0"/>
          <w:marBottom w:val="0"/>
          <w:divBdr>
            <w:top w:val="none" w:sz="0" w:space="0" w:color="auto"/>
            <w:left w:val="none" w:sz="0" w:space="0" w:color="auto"/>
            <w:bottom w:val="none" w:sz="0" w:space="0" w:color="auto"/>
            <w:right w:val="none" w:sz="0" w:space="0" w:color="auto"/>
          </w:divBdr>
        </w:div>
        <w:div w:id="2143766576">
          <w:marLeft w:val="0"/>
          <w:marRight w:val="0"/>
          <w:marTop w:val="0"/>
          <w:marBottom w:val="0"/>
          <w:divBdr>
            <w:top w:val="none" w:sz="0" w:space="0" w:color="auto"/>
            <w:left w:val="none" w:sz="0" w:space="0" w:color="auto"/>
            <w:bottom w:val="none" w:sz="0" w:space="0" w:color="auto"/>
            <w:right w:val="none" w:sz="0" w:space="0" w:color="auto"/>
          </w:divBdr>
        </w:div>
        <w:div w:id="1987658760">
          <w:marLeft w:val="0"/>
          <w:marRight w:val="0"/>
          <w:marTop w:val="0"/>
          <w:marBottom w:val="0"/>
          <w:divBdr>
            <w:top w:val="none" w:sz="0" w:space="0" w:color="auto"/>
            <w:left w:val="none" w:sz="0" w:space="0" w:color="auto"/>
            <w:bottom w:val="none" w:sz="0" w:space="0" w:color="auto"/>
            <w:right w:val="none" w:sz="0" w:space="0" w:color="auto"/>
          </w:divBdr>
        </w:div>
        <w:div w:id="329869856">
          <w:marLeft w:val="0"/>
          <w:marRight w:val="0"/>
          <w:marTop w:val="0"/>
          <w:marBottom w:val="0"/>
          <w:divBdr>
            <w:top w:val="none" w:sz="0" w:space="0" w:color="auto"/>
            <w:left w:val="none" w:sz="0" w:space="0" w:color="auto"/>
            <w:bottom w:val="none" w:sz="0" w:space="0" w:color="auto"/>
            <w:right w:val="none" w:sz="0" w:space="0" w:color="auto"/>
          </w:divBdr>
        </w:div>
        <w:div w:id="2059694795">
          <w:marLeft w:val="0"/>
          <w:marRight w:val="0"/>
          <w:marTop w:val="0"/>
          <w:marBottom w:val="0"/>
          <w:divBdr>
            <w:top w:val="none" w:sz="0" w:space="0" w:color="auto"/>
            <w:left w:val="none" w:sz="0" w:space="0" w:color="auto"/>
            <w:bottom w:val="none" w:sz="0" w:space="0" w:color="auto"/>
            <w:right w:val="none" w:sz="0" w:space="0" w:color="auto"/>
          </w:divBdr>
        </w:div>
        <w:div w:id="95443583">
          <w:marLeft w:val="0"/>
          <w:marRight w:val="0"/>
          <w:marTop w:val="0"/>
          <w:marBottom w:val="0"/>
          <w:divBdr>
            <w:top w:val="none" w:sz="0" w:space="0" w:color="auto"/>
            <w:left w:val="none" w:sz="0" w:space="0" w:color="auto"/>
            <w:bottom w:val="none" w:sz="0" w:space="0" w:color="auto"/>
            <w:right w:val="none" w:sz="0" w:space="0" w:color="auto"/>
          </w:divBdr>
        </w:div>
        <w:div w:id="1324553898">
          <w:marLeft w:val="0"/>
          <w:marRight w:val="0"/>
          <w:marTop w:val="0"/>
          <w:marBottom w:val="0"/>
          <w:divBdr>
            <w:top w:val="none" w:sz="0" w:space="0" w:color="auto"/>
            <w:left w:val="none" w:sz="0" w:space="0" w:color="auto"/>
            <w:bottom w:val="none" w:sz="0" w:space="0" w:color="auto"/>
            <w:right w:val="none" w:sz="0" w:space="0" w:color="auto"/>
          </w:divBdr>
        </w:div>
        <w:div w:id="304507633">
          <w:marLeft w:val="0"/>
          <w:marRight w:val="0"/>
          <w:marTop w:val="0"/>
          <w:marBottom w:val="0"/>
          <w:divBdr>
            <w:top w:val="none" w:sz="0" w:space="0" w:color="auto"/>
            <w:left w:val="none" w:sz="0" w:space="0" w:color="auto"/>
            <w:bottom w:val="none" w:sz="0" w:space="0" w:color="auto"/>
            <w:right w:val="none" w:sz="0" w:space="0" w:color="auto"/>
          </w:divBdr>
        </w:div>
        <w:div w:id="282538431">
          <w:marLeft w:val="0"/>
          <w:marRight w:val="0"/>
          <w:marTop w:val="0"/>
          <w:marBottom w:val="0"/>
          <w:divBdr>
            <w:top w:val="none" w:sz="0" w:space="0" w:color="auto"/>
            <w:left w:val="none" w:sz="0" w:space="0" w:color="auto"/>
            <w:bottom w:val="none" w:sz="0" w:space="0" w:color="auto"/>
            <w:right w:val="none" w:sz="0" w:space="0" w:color="auto"/>
          </w:divBdr>
        </w:div>
        <w:div w:id="236746050">
          <w:marLeft w:val="0"/>
          <w:marRight w:val="0"/>
          <w:marTop w:val="0"/>
          <w:marBottom w:val="0"/>
          <w:divBdr>
            <w:top w:val="none" w:sz="0" w:space="0" w:color="auto"/>
            <w:left w:val="none" w:sz="0" w:space="0" w:color="auto"/>
            <w:bottom w:val="none" w:sz="0" w:space="0" w:color="auto"/>
            <w:right w:val="none" w:sz="0" w:space="0" w:color="auto"/>
          </w:divBdr>
        </w:div>
        <w:div w:id="113989341">
          <w:marLeft w:val="0"/>
          <w:marRight w:val="0"/>
          <w:marTop w:val="0"/>
          <w:marBottom w:val="0"/>
          <w:divBdr>
            <w:top w:val="none" w:sz="0" w:space="0" w:color="auto"/>
            <w:left w:val="none" w:sz="0" w:space="0" w:color="auto"/>
            <w:bottom w:val="none" w:sz="0" w:space="0" w:color="auto"/>
            <w:right w:val="none" w:sz="0" w:space="0" w:color="auto"/>
          </w:divBdr>
        </w:div>
        <w:div w:id="1861702029">
          <w:marLeft w:val="0"/>
          <w:marRight w:val="0"/>
          <w:marTop w:val="0"/>
          <w:marBottom w:val="0"/>
          <w:divBdr>
            <w:top w:val="none" w:sz="0" w:space="0" w:color="auto"/>
            <w:left w:val="none" w:sz="0" w:space="0" w:color="auto"/>
            <w:bottom w:val="none" w:sz="0" w:space="0" w:color="auto"/>
            <w:right w:val="none" w:sz="0" w:space="0" w:color="auto"/>
          </w:divBdr>
        </w:div>
        <w:div w:id="893077320">
          <w:marLeft w:val="0"/>
          <w:marRight w:val="0"/>
          <w:marTop w:val="0"/>
          <w:marBottom w:val="0"/>
          <w:divBdr>
            <w:top w:val="none" w:sz="0" w:space="0" w:color="auto"/>
            <w:left w:val="none" w:sz="0" w:space="0" w:color="auto"/>
            <w:bottom w:val="none" w:sz="0" w:space="0" w:color="auto"/>
            <w:right w:val="none" w:sz="0" w:space="0" w:color="auto"/>
          </w:divBdr>
        </w:div>
        <w:div w:id="616061754">
          <w:marLeft w:val="0"/>
          <w:marRight w:val="0"/>
          <w:marTop w:val="0"/>
          <w:marBottom w:val="0"/>
          <w:divBdr>
            <w:top w:val="none" w:sz="0" w:space="0" w:color="auto"/>
            <w:left w:val="none" w:sz="0" w:space="0" w:color="auto"/>
            <w:bottom w:val="none" w:sz="0" w:space="0" w:color="auto"/>
            <w:right w:val="none" w:sz="0" w:space="0" w:color="auto"/>
          </w:divBdr>
        </w:div>
        <w:div w:id="1931155265">
          <w:marLeft w:val="0"/>
          <w:marRight w:val="0"/>
          <w:marTop w:val="0"/>
          <w:marBottom w:val="0"/>
          <w:divBdr>
            <w:top w:val="none" w:sz="0" w:space="0" w:color="auto"/>
            <w:left w:val="none" w:sz="0" w:space="0" w:color="auto"/>
            <w:bottom w:val="none" w:sz="0" w:space="0" w:color="auto"/>
            <w:right w:val="none" w:sz="0" w:space="0" w:color="auto"/>
          </w:divBdr>
        </w:div>
        <w:div w:id="795488129">
          <w:marLeft w:val="0"/>
          <w:marRight w:val="0"/>
          <w:marTop w:val="0"/>
          <w:marBottom w:val="0"/>
          <w:divBdr>
            <w:top w:val="none" w:sz="0" w:space="0" w:color="auto"/>
            <w:left w:val="none" w:sz="0" w:space="0" w:color="auto"/>
            <w:bottom w:val="none" w:sz="0" w:space="0" w:color="auto"/>
            <w:right w:val="none" w:sz="0" w:space="0" w:color="auto"/>
          </w:divBdr>
        </w:div>
        <w:div w:id="929775192">
          <w:marLeft w:val="0"/>
          <w:marRight w:val="0"/>
          <w:marTop w:val="0"/>
          <w:marBottom w:val="0"/>
          <w:divBdr>
            <w:top w:val="none" w:sz="0" w:space="0" w:color="auto"/>
            <w:left w:val="none" w:sz="0" w:space="0" w:color="auto"/>
            <w:bottom w:val="none" w:sz="0" w:space="0" w:color="auto"/>
            <w:right w:val="none" w:sz="0" w:space="0" w:color="auto"/>
          </w:divBdr>
          <w:divsChild>
            <w:div w:id="1066417895">
              <w:marLeft w:val="0"/>
              <w:marRight w:val="0"/>
              <w:marTop w:val="0"/>
              <w:marBottom w:val="0"/>
              <w:divBdr>
                <w:top w:val="none" w:sz="0" w:space="0" w:color="auto"/>
                <w:left w:val="none" w:sz="0" w:space="0" w:color="auto"/>
                <w:bottom w:val="none" w:sz="0" w:space="0" w:color="auto"/>
                <w:right w:val="none" w:sz="0" w:space="0" w:color="auto"/>
              </w:divBdr>
            </w:div>
            <w:div w:id="1144466637">
              <w:marLeft w:val="0"/>
              <w:marRight w:val="0"/>
              <w:marTop w:val="0"/>
              <w:marBottom w:val="0"/>
              <w:divBdr>
                <w:top w:val="none" w:sz="0" w:space="0" w:color="auto"/>
                <w:left w:val="none" w:sz="0" w:space="0" w:color="auto"/>
                <w:bottom w:val="none" w:sz="0" w:space="0" w:color="auto"/>
                <w:right w:val="none" w:sz="0" w:space="0" w:color="auto"/>
              </w:divBdr>
            </w:div>
            <w:div w:id="1596014261">
              <w:marLeft w:val="0"/>
              <w:marRight w:val="0"/>
              <w:marTop w:val="0"/>
              <w:marBottom w:val="0"/>
              <w:divBdr>
                <w:top w:val="none" w:sz="0" w:space="0" w:color="auto"/>
                <w:left w:val="none" w:sz="0" w:space="0" w:color="auto"/>
                <w:bottom w:val="none" w:sz="0" w:space="0" w:color="auto"/>
                <w:right w:val="none" w:sz="0" w:space="0" w:color="auto"/>
              </w:divBdr>
            </w:div>
          </w:divsChild>
        </w:div>
        <w:div w:id="1128165235">
          <w:marLeft w:val="0"/>
          <w:marRight w:val="0"/>
          <w:marTop w:val="0"/>
          <w:marBottom w:val="0"/>
          <w:divBdr>
            <w:top w:val="none" w:sz="0" w:space="0" w:color="auto"/>
            <w:left w:val="none" w:sz="0" w:space="0" w:color="auto"/>
            <w:bottom w:val="none" w:sz="0" w:space="0" w:color="auto"/>
            <w:right w:val="none" w:sz="0" w:space="0" w:color="auto"/>
          </w:divBdr>
        </w:div>
        <w:div w:id="316153736">
          <w:marLeft w:val="0"/>
          <w:marRight w:val="0"/>
          <w:marTop w:val="0"/>
          <w:marBottom w:val="0"/>
          <w:divBdr>
            <w:top w:val="none" w:sz="0" w:space="0" w:color="auto"/>
            <w:left w:val="none" w:sz="0" w:space="0" w:color="auto"/>
            <w:bottom w:val="none" w:sz="0" w:space="0" w:color="auto"/>
            <w:right w:val="none" w:sz="0" w:space="0" w:color="auto"/>
          </w:divBdr>
        </w:div>
        <w:div w:id="702634048">
          <w:marLeft w:val="0"/>
          <w:marRight w:val="0"/>
          <w:marTop w:val="0"/>
          <w:marBottom w:val="0"/>
          <w:divBdr>
            <w:top w:val="none" w:sz="0" w:space="0" w:color="auto"/>
            <w:left w:val="none" w:sz="0" w:space="0" w:color="auto"/>
            <w:bottom w:val="none" w:sz="0" w:space="0" w:color="auto"/>
            <w:right w:val="none" w:sz="0" w:space="0" w:color="auto"/>
          </w:divBdr>
        </w:div>
        <w:div w:id="742216541">
          <w:marLeft w:val="0"/>
          <w:marRight w:val="0"/>
          <w:marTop w:val="0"/>
          <w:marBottom w:val="0"/>
          <w:divBdr>
            <w:top w:val="none" w:sz="0" w:space="0" w:color="auto"/>
            <w:left w:val="none" w:sz="0" w:space="0" w:color="auto"/>
            <w:bottom w:val="none" w:sz="0" w:space="0" w:color="auto"/>
            <w:right w:val="none" w:sz="0" w:space="0" w:color="auto"/>
          </w:divBdr>
        </w:div>
        <w:div w:id="631793503">
          <w:marLeft w:val="0"/>
          <w:marRight w:val="0"/>
          <w:marTop w:val="0"/>
          <w:marBottom w:val="0"/>
          <w:divBdr>
            <w:top w:val="none" w:sz="0" w:space="0" w:color="auto"/>
            <w:left w:val="none" w:sz="0" w:space="0" w:color="auto"/>
            <w:bottom w:val="none" w:sz="0" w:space="0" w:color="auto"/>
            <w:right w:val="none" w:sz="0" w:space="0" w:color="auto"/>
          </w:divBdr>
        </w:div>
        <w:div w:id="1234926586">
          <w:marLeft w:val="0"/>
          <w:marRight w:val="0"/>
          <w:marTop w:val="0"/>
          <w:marBottom w:val="0"/>
          <w:divBdr>
            <w:top w:val="none" w:sz="0" w:space="0" w:color="auto"/>
            <w:left w:val="none" w:sz="0" w:space="0" w:color="auto"/>
            <w:bottom w:val="none" w:sz="0" w:space="0" w:color="auto"/>
            <w:right w:val="none" w:sz="0" w:space="0" w:color="auto"/>
          </w:divBdr>
        </w:div>
        <w:div w:id="1655142211">
          <w:marLeft w:val="0"/>
          <w:marRight w:val="0"/>
          <w:marTop w:val="0"/>
          <w:marBottom w:val="0"/>
          <w:divBdr>
            <w:top w:val="none" w:sz="0" w:space="0" w:color="auto"/>
            <w:left w:val="none" w:sz="0" w:space="0" w:color="auto"/>
            <w:bottom w:val="none" w:sz="0" w:space="0" w:color="auto"/>
            <w:right w:val="none" w:sz="0" w:space="0" w:color="auto"/>
          </w:divBdr>
        </w:div>
        <w:div w:id="1634363741">
          <w:marLeft w:val="0"/>
          <w:marRight w:val="0"/>
          <w:marTop w:val="0"/>
          <w:marBottom w:val="0"/>
          <w:divBdr>
            <w:top w:val="none" w:sz="0" w:space="0" w:color="auto"/>
            <w:left w:val="none" w:sz="0" w:space="0" w:color="auto"/>
            <w:bottom w:val="none" w:sz="0" w:space="0" w:color="auto"/>
            <w:right w:val="none" w:sz="0" w:space="0" w:color="auto"/>
          </w:divBdr>
        </w:div>
        <w:div w:id="752311659">
          <w:marLeft w:val="0"/>
          <w:marRight w:val="0"/>
          <w:marTop w:val="0"/>
          <w:marBottom w:val="0"/>
          <w:divBdr>
            <w:top w:val="none" w:sz="0" w:space="0" w:color="auto"/>
            <w:left w:val="none" w:sz="0" w:space="0" w:color="auto"/>
            <w:bottom w:val="none" w:sz="0" w:space="0" w:color="auto"/>
            <w:right w:val="none" w:sz="0" w:space="0" w:color="auto"/>
          </w:divBdr>
        </w:div>
        <w:div w:id="1912959954">
          <w:marLeft w:val="0"/>
          <w:marRight w:val="0"/>
          <w:marTop w:val="0"/>
          <w:marBottom w:val="0"/>
          <w:divBdr>
            <w:top w:val="none" w:sz="0" w:space="0" w:color="auto"/>
            <w:left w:val="none" w:sz="0" w:space="0" w:color="auto"/>
            <w:bottom w:val="none" w:sz="0" w:space="0" w:color="auto"/>
            <w:right w:val="none" w:sz="0" w:space="0" w:color="auto"/>
          </w:divBdr>
        </w:div>
        <w:div w:id="1971326894">
          <w:marLeft w:val="0"/>
          <w:marRight w:val="0"/>
          <w:marTop w:val="0"/>
          <w:marBottom w:val="0"/>
          <w:divBdr>
            <w:top w:val="none" w:sz="0" w:space="0" w:color="auto"/>
            <w:left w:val="none" w:sz="0" w:space="0" w:color="auto"/>
            <w:bottom w:val="none" w:sz="0" w:space="0" w:color="auto"/>
            <w:right w:val="none" w:sz="0" w:space="0" w:color="auto"/>
          </w:divBdr>
        </w:div>
      </w:divsChild>
    </w:div>
    <w:div w:id="1309018377">
      <w:bodyDiv w:val="1"/>
      <w:marLeft w:val="0"/>
      <w:marRight w:val="0"/>
      <w:marTop w:val="0"/>
      <w:marBottom w:val="0"/>
      <w:divBdr>
        <w:top w:val="none" w:sz="0" w:space="0" w:color="auto"/>
        <w:left w:val="none" w:sz="0" w:space="0" w:color="auto"/>
        <w:bottom w:val="none" w:sz="0" w:space="0" w:color="auto"/>
        <w:right w:val="none" w:sz="0" w:space="0" w:color="auto"/>
      </w:divBdr>
      <w:divsChild>
        <w:div w:id="1429815700">
          <w:marLeft w:val="0"/>
          <w:marRight w:val="0"/>
          <w:marTop w:val="0"/>
          <w:marBottom w:val="0"/>
          <w:divBdr>
            <w:top w:val="none" w:sz="0" w:space="0" w:color="auto"/>
            <w:left w:val="none" w:sz="0" w:space="0" w:color="auto"/>
            <w:bottom w:val="none" w:sz="0" w:space="0" w:color="auto"/>
            <w:right w:val="none" w:sz="0" w:space="0" w:color="auto"/>
          </w:divBdr>
        </w:div>
        <w:div w:id="1994597907">
          <w:marLeft w:val="0"/>
          <w:marRight w:val="0"/>
          <w:marTop w:val="0"/>
          <w:marBottom w:val="0"/>
          <w:divBdr>
            <w:top w:val="none" w:sz="0" w:space="0" w:color="auto"/>
            <w:left w:val="none" w:sz="0" w:space="0" w:color="auto"/>
            <w:bottom w:val="none" w:sz="0" w:space="0" w:color="auto"/>
            <w:right w:val="none" w:sz="0" w:space="0" w:color="auto"/>
          </w:divBdr>
        </w:div>
        <w:div w:id="1147362901">
          <w:marLeft w:val="0"/>
          <w:marRight w:val="0"/>
          <w:marTop w:val="0"/>
          <w:marBottom w:val="0"/>
          <w:divBdr>
            <w:top w:val="none" w:sz="0" w:space="0" w:color="auto"/>
            <w:left w:val="none" w:sz="0" w:space="0" w:color="auto"/>
            <w:bottom w:val="none" w:sz="0" w:space="0" w:color="auto"/>
            <w:right w:val="none" w:sz="0" w:space="0" w:color="auto"/>
          </w:divBdr>
        </w:div>
        <w:div w:id="119079852">
          <w:marLeft w:val="0"/>
          <w:marRight w:val="0"/>
          <w:marTop w:val="0"/>
          <w:marBottom w:val="0"/>
          <w:divBdr>
            <w:top w:val="none" w:sz="0" w:space="0" w:color="auto"/>
            <w:left w:val="none" w:sz="0" w:space="0" w:color="auto"/>
            <w:bottom w:val="none" w:sz="0" w:space="0" w:color="auto"/>
            <w:right w:val="none" w:sz="0" w:space="0" w:color="auto"/>
          </w:divBdr>
        </w:div>
        <w:div w:id="1750540745">
          <w:marLeft w:val="0"/>
          <w:marRight w:val="0"/>
          <w:marTop w:val="0"/>
          <w:marBottom w:val="0"/>
          <w:divBdr>
            <w:top w:val="none" w:sz="0" w:space="0" w:color="auto"/>
            <w:left w:val="none" w:sz="0" w:space="0" w:color="auto"/>
            <w:bottom w:val="none" w:sz="0" w:space="0" w:color="auto"/>
            <w:right w:val="none" w:sz="0" w:space="0" w:color="auto"/>
          </w:divBdr>
        </w:div>
        <w:div w:id="1052072204">
          <w:marLeft w:val="0"/>
          <w:marRight w:val="0"/>
          <w:marTop w:val="0"/>
          <w:marBottom w:val="0"/>
          <w:divBdr>
            <w:top w:val="none" w:sz="0" w:space="0" w:color="auto"/>
            <w:left w:val="none" w:sz="0" w:space="0" w:color="auto"/>
            <w:bottom w:val="none" w:sz="0" w:space="0" w:color="auto"/>
            <w:right w:val="none" w:sz="0" w:space="0" w:color="auto"/>
          </w:divBdr>
        </w:div>
        <w:div w:id="982193780">
          <w:marLeft w:val="0"/>
          <w:marRight w:val="0"/>
          <w:marTop w:val="0"/>
          <w:marBottom w:val="0"/>
          <w:divBdr>
            <w:top w:val="none" w:sz="0" w:space="0" w:color="auto"/>
            <w:left w:val="none" w:sz="0" w:space="0" w:color="auto"/>
            <w:bottom w:val="none" w:sz="0" w:space="0" w:color="auto"/>
            <w:right w:val="none" w:sz="0" w:space="0" w:color="auto"/>
          </w:divBdr>
        </w:div>
        <w:div w:id="1188565186">
          <w:marLeft w:val="0"/>
          <w:marRight w:val="0"/>
          <w:marTop w:val="0"/>
          <w:marBottom w:val="0"/>
          <w:divBdr>
            <w:top w:val="none" w:sz="0" w:space="0" w:color="auto"/>
            <w:left w:val="none" w:sz="0" w:space="0" w:color="auto"/>
            <w:bottom w:val="none" w:sz="0" w:space="0" w:color="auto"/>
            <w:right w:val="none" w:sz="0" w:space="0" w:color="auto"/>
          </w:divBdr>
        </w:div>
        <w:div w:id="1787697593">
          <w:marLeft w:val="0"/>
          <w:marRight w:val="0"/>
          <w:marTop w:val="0"/>
          <w:marBottom w:val="0"/>
          <w:divBdr>
            <w:top w:val="none" w:sz="0" w:space="0" w:color="auto"/>
            <w:left w:val="none" w:sz="0" w:space="0" w:color="auto"/>
            <w:bottom w:val="none" w:sz="0" w:space="0" w:color="auto"/>
            <w:right w:val="none" w:sz="0" w:space="0" w:color="auto"/>
          </w:divBdr>
        </w:div>
        <w:div w:id="65346975">
          <w:marLeft w:val="0"/>
          <w:marRight w:val="0"/>
          <w:marTop w:val="0"/>
          <w:marBottom w:val="0"/>
          <w:divBdr>
            <w:top w:val="none" w:sz="0" w:space="0" w:color="auto"/>
            <w:left w:val="none" w:sz="0" w:space="0" w:color="auto"/>
            <w:bottom w:val="none" w:sz="0" w:space="0" w:color="auto"/>
            <w:right w:val="none" w:sz="0" w:space="0" w:color="auto"/>
          </w:divBdr>
        </w:div>
        <w:div w:id="2129548351">
          <w:marLeft w:val="0"/>
          <w:marRight w:val="0"/>
          <w:marTop w:val="0"/>
          <w:marBottom w:val="0"/>
          <w:divBdr>
            <w:top w:val="none" w:sz="0" w:space="0" w:color="auto"/>
            <w:left w:val="none" w:sz="0" w:space="0" w:color="auto"/>
            <w:bottom w:val="none" w:sz="0" w:space="0" w:color="auto"/>
            <w:right w:val="none" w:sz="0" w:space="0" w:color="auto"/>
          </w:divBdr>
        </w:div>
        <w:div w:id="547226143">
          <w:marLeft w:val="0"/>
          <w:marRight w:val="0"/>
          <w:marTop w:val="0"/>
          <w:marBottom w:val="0"/>
          <w:divBdr>
            <w:top w:val="none" w:sz="0" w:space="0" w:color="auto"/>
            <w:left w:val="none" w:sz="0" w:space="0" w:color="auto"/>
            <w:bottom w:val="none" w:sz="0" w:space="0" w:color="auto"/>
            <w:right w:val="none" w:sz="0" w:space="0" w:color="auto"/>
          </w:divBdr>
        </w:div>
        <w:div w:id="1915817037">
          <w:marLeft w:val="0"/>
          <w:marRight w:val="0"/>
          <w:marTop w:val="0"/>
          <w:marBottom w:val="0"/>
          <w:divBdr>
            <w:top w:val="none" w:sz="0" w:space="0" w:color="auto"/>
            <w:left w:val="none" w:sz="0" w:space="0" w:color="auto"/>
            <w:bottom w:val="none" w:sz="0" w:space="0" w:color="auto"/>
            <w:right w:val="none" w:sz="0" w:space="0" w:color="auto"/>
          </w:divBdr>
        </w:div>
        <w:div w:id="1850485615">
          <w:marLeft w:val="0"/>
          <w:marRight w:val="0"/>
          <w:marTop w:val="0"/>
          <w:marBottom w:val="0"/>
          <w:divBdr>
            <w:top w:val="none" w:sz="0" w:space="0" w:color="auto"/>
            <w:left w:val="none" w:sz="0" w:space="0" w:color="auto"/>
            <w:bottom w:val="none" w:sz="0" w:space="0" w:color="auto"/>
            <w:right w:val="none" w:sz="0" w:space="0" w:color="auto"/>
          </w:divBdr>
        </w:div>
        <w:div w:id="1409307188">
          <w:marLeft w:val="0"/>
          <w:marRight w:val="0"/>
          <w:marTop w:val="0"/>
          <w:marBottom w:val="0"/>
          <w:divBdr>
            <w:top w:val="none" w:sz="0" w:space="0" w:color="auto"/>
            <w:left w:val="none" w:sz="0" w:space="0" w:color="auto"/>
            <w:bottom w:val="none" w:sz="0" w:space="0" w:color="auto"/>
            <w:right w:val="none" w:sz="0" w:space="0" w:color="auto"/>
          </w:divBdr>
        </w:div>
      </w:divsChild>
    </w:div>
    <w:div w:id="1366177788">
      <w:bodyDiv w:val="1"/>
      <w:marLeft w:val="0"/>
      <w:marRight w:val="0"/>
      <w:marTop w:val="0"/>
      <w:marBottom w:val="0"/>
      <w:divBdr>
        <w:top w:val="none" w:sz="0" w:space="0" w:color="auto"/>
        <w:left w:val="none" w:sz="0" w:space="0" w:color="auto"/>
        <w:bottom w:val="none" w:sz="0" w:space="0" w:color="auto"/>
        <w:right w:val="none" w:sz="0" w:space="0" w:color="auto"/>
      </w:divBdr>
      <w:divsChild>
        <w:div w:id="163401083">
          <w:marLeft w:val="0"/>
          <w:marRight w:val="0"/>
          <w:marTop w:val="0"/>
          <w:marBottom w:val="0"/>
          <w:divBdr>
            <w:top w:val="none" w:sz="0" w:space="0" w:color="auto"/>
            <w:left w:val="none" w:sz="0" w:space="0" w:color="auto"/>
            <w:bottom w:val="none" w:sz="0" w:space="0" w:color="auto"/>
            <w:right w:val="none" w:sz="0" w:space="0" w:color="auto"/>
          </w:divBdr>
        </w:div>
        <w:div w:id="42145864">
          <w:marLeft w:val="0"/>
          <w:marRight w:val="0"/>
          <w:marTop w:val="0"/>
          <w:marBottom w:val="0"/>
          <w:divBdr>
            <w:top w:val="none" w:sz="0" w:space="0" w:color="auto"/>
            <w:left w:val="none" w:sz="0" w:space="0" w:color="auto"/>
            <w:bottom w:val="none" w:sz="0" w:space="0" w:color="auto"/>
            <w:right w:val="none" w:sz="0" w:space="0" w:color="auto"/>
          </w:divBdr>
        </w:div>
        <w:div w:id="236550791">
          <w:marLeft w:val="0"/>
          <w:marRight w:val="0"/>
          <w:marTop w:val="0"/>
          <w:marBottom w:val="0"/>
          <w:divBdr>
            <w:top w:val="none" w:sz="0" w:space="0" w:color="auto"/>
            <w:left w:val="none" w:sz="0" w:space="0" w:color="auto"/>
            <w:bottom w:val="none" w:sz="0" w:space="0" w:color="auto"/>
            <w:right w:val="none" w:sz="0" w:space="0" w:color="auto"/>
          </w:divBdr>
        </w:div>
        <w:div w:id="1390029262">
          <w:marLeft w:val="0"/>
          <w:marRight w:val="0"/>
          <w:marTop w:val="0"/>
          <w:marBottom w:val="0"/>
          <w:divBdr>
            <w:top w:val="none" w:sz="0" w:space="0" w:color="auto"/>
            <w:left w:val="none" w:sz="0" w:space="0" w:color="auto"/>
            <w:bottom w:val="none" w:sz="0" w:space="0" w:color="auto"/>
            <w:right w:val="none" w:sz="0" w:space="0" w:color="auto"/>
          </w:divBdr>
        </w:div>
        <w:div w:id="1791631703">
          <w:marLeft w:val="0"/>
          <w:marRight w:val="0"/>
          <w:marTop w:val="0"/>
          <w:marBottom w:val="0"/>
          <w:divBdr>
            <w:top w:val="none" w:sz="0" w:space="0" w:color="auto"/>
            <w:left w:val="none" w:sz="0" w:space="0" w:color="auto"/>
            <w:bottom w:val="none" w:sz="0" w:space="0" w:color="auto"/>
            <w:right w:val="none" w:sz="0" w:space="0" w:color="auto"/>
          </w:divBdr>
        </w:div>
        <w:div w:id="596789772">
          <w:marLeft w:val="0"/>
          <w:marRight w:val="0"/>
          <w:marTop w:val="0"/>
          <w:marBottom w:val="0"/>
          <w:divBdr>
            <w:top w:val="none" w:sz="0" w:space="0" w:color="auto"/>
            <w:left w:val="none" w:sz="0" w:space="0" w:color="auto"/>
            <w:bottom w:val="none" w:sz="0" w:space="0" w:color="auto"/>
            <w:right w:val="none" w:sz="0" w:space="0" w:color="auto"/>
          </w:divBdr>
        </w:div>
        <w:div w:id="1130126214">
          <w:marLeft w:val="0"/>
          <w:marRight w:val="0"/>
          <w:marTop w:val="0"/>
          <w:marBottom w:val="0"/>
          <w:divBdr>
            <w:top w:val="none" w:sz="0" w:space="0" w:color="auto"/>
            <w:left w:val="none" w:sz="0" w:space="0" w:color="auto"/>
            <w:bottom w:val="none" w:sz="0" w:space="0" w:color="auto"/>
            <w:right w:val="none" w:sz="0" w:space="0" w:color="auto"/>
          </w:divBdr>
        </w:div>
      </w:divsChild>
    </w:div>
    <w:div w:id="1752265317">
      <w:bodyDiv w:val="1"/>
      <w:marLeft w:val="0"/>
      <w:marRight w:val="0"/>
      <w:marTop w:val="0"/>
      <w:marBottom w:val="0"/>
      <w:divBdr>
        <w:top w:val="none" w:sz="0" w:space="0" w:color="auto"/>
        <w:left w:val="none" w:sz="0" w:space="0" w:color="auto"/>
        <w:bottom w:val="none" w:sz="0" w:space="0" w:color="auto"/>
        <w:right w:val="none" w:sz="0" w:space="0" w:color="auto"/>
      </w:divBdr>
      <w:divsChild>
        <w:div w:id="1317297317">
          <w:marLeft w:val="0"/>
          <w:marRight w:val="0"/>
          <w:marTop w:val="0"/>
          <w:marBottom w:val="0"/>
          <w:divBdr>
            <w:top w:val="none" w:sz="0" w:space="0" w:color="auto"/>
            <w:left w:val="none" w:sz="0" w:space="0" w:color="auto"/>
            <w:bottom w:val="none" w:sz="0" w:space="0" w:color="auto"/>
            <w:right w:val="none" w:sz="0" w:space="0" w:color="auto"/>
          </w:divBdr>
        </w:div>
        <w:div w:id="1061714780">
          <w:marLeft w:val="0"/>
          <w:marRight w:val="0"/>
          <w:marTop w:val="0"/>
          <w:marBottom w:val="0"/>
          <w:divBdr>
            <w:top w:val="none" w:sz="0" w:space="0" w:color="auto"/>
            <w:left w:val="none" w:sz="0" w:space="0" w:color="auto"/>
            <w:bottom w:val="none" w:sz="0" w:space="0" w:color="auto"/>
            <w:right w:val="none" w:sz="0" w:space="0" w:color="auto"/>
          </w:divBdr>
        </w:div>
        <w:div w:id="357202225">
          <w:marLeft w:val="0"/>
          <w:marRight w:val="0"/>
          <w:marTop w:val="0"/>
          <w:marBottom w:val="0"/>
          <w:divBdr>
            <w:top w:val="none" w:sz="0" w:space="0" w:color="auto"/>
            <w:left w:val="none" w:sz="0" w:space="0" w:color="auto"/>
            <w:bottom w:val="none" w:sz="0" w:space="0" w:color="auto"/>
            <w:right w:val="none" w:sz="0" w:space="0" w:color="auto"/>
          </w:divBdr>
        </w:div>
        <w:div w:id="112291605">
          <w:marLeft w:val="0"/>
          <w:marRight w:val="0"/>
          <w:marTop w:val="0"/>
          <w:marBottom w:val="0"/>
          <w:divBdr>
            <w:top w:val="none" w:sz="0" w:space="0" w:color="auto"/>
            <w:left w:val="none" w:sz="0" w:space="0" w:color="auto"/>
            <w:bottom w:val="none" w:sz="0" w:space="0" w:color="auto"/>
            <w:right w:val="none" w:sz="0" w:space="0" w:color="auto"/>
          </w:divBdr>
        </w:div>
        <w:div w:id="380251744">
          <w:marLeft w:val="0"/>
          <w:marRight w:val="0"/>
          <w:marTop w:val="0"/>
          <w:marBottom w:val="0"/>
          <w:divBdr>
            <w:top w:val="none" w:sz="0" w:space="0" w:color="auto"/>
            <w:left w:val="none" w:sz="0" w:space="0" w:color="auto"/>
            <w:bottom w:val="none" w:sz="0" w:space="0" w:color="auto"/>
            <w:right w:val="none" w:sz="0" w:space="0" w:color="auto"/>
          </w:divBdr>
        </w:div>
        <w:div w:id="766771790">
          <w:marLeft w:val="0"/>
          <w:marRight w:val="0"/>
          <w:marTop w:val="0"/>
          <w:marBottom w:val="0"/>
          <w:divBdr>
            <w:top w:val="none" w:sz="0" w:space="0" w:color="auto"/>
            <w:left w:val="none" w:sz="0" w:space="0" w:color="auto"/>
            <w:bottom w:val="none" w:sz="0" w:space="0" w:color="auto"/>
            <w:right w:val="none" w:sz="0" w:space="0" w:color="auto"/>
          </w:divBdr>
        </w:div>
        <w:div w:id="2115393835">
          <w:marLeft w:val="0"/>
          <w:marRight w:val="0"/>
          <w:marTop w:val="0"/>
          <w:marBottom w:val="0"/>
          <w:divBdr>
            <w:top w:val="none" w:sz="0" w:space="0" w:color="auto"/>
            <w:left w:val="none" w:sz="0" w:space="0" w:color="auto"/>
            <w:bottom w:val="none" w:sz="0" w:space="0" w:color="auto"/>
            <w:right w:val="none" w:sz="0" w:space="0" w:color="auto"/>
          </w:divBdr>
        </w:div>
        <w:div w:id="1566455240">
          <w:marLeft w:val="0"/>
          <w:marRight w:val="0"/>
          <w:marTop w:val="0"/>
          <w:marBottom w:val="0"/>
          <w:divBdr>
            <w:top w:val="none" w:sz="0" w:space="0" w:color="auto"/>
            <w:left w:val="none" w:sz="0" w:space="0" w:color="auto"/>
            <w:bottom w:val="none" w:sz="0" w:space="0" w:color="auto"/>
            <w:right w:val="none" w:sz="0" w:space="0" w:color="auto"/>
          </w:divBdr>
        </w:div>
        <w:div w:id="1246763694">
          <w:marLeft w:val="0"/>
          <w:marRight w:val="0"/>
          <w:marTop w:val="0"/>
          <w:marBottom w:val="0"/>
          <w:divBdr>
            <w:top w:val="none" w:sz="0" w:space="0" w:color="auto"/>
            <w:left w:val="none" w:sz="0" w:space="0" w:color="auto"/>
            <w:bottom w:val="none" w:sz="0" w:space="0" w:color="auto"/>
            <w:right w:val="none" w:sz="0" w:space="0" w:color="auto"/>
          </w:divBdr>
        </w:div>
        <w:div w:id="233130329">
          <w:marLeft w:val="0"/>
          <w:marRight w:val="0"/>
          <w:marTop w:val="0"/>
          <w:marBottom w:val="0"/>
          <w:divBdr>
            <w:top w:val="none" w:sz="0" w:space="0" w:color="auto"/>
            <w:left w:val="none" w:sz="0" w:space="0" w:color="auto"/>
            <w:bottom w:val="none" w:sz="0" w:space="0" w:color="auto"/>
            <w:right w:val="none" w:sz="0" w:space="0" w:color="auto"/>
          </w:divBdr>
        </w:div>
        <w:div w:id="1901402200">
          <w:marLeft w:val="0"/>
          <w:marRight w:val="0"/>
          <w:marTop w:val="0"/>
          <w:marBottom w:val="0"/>
          <w:divBdr>
            <w:top w:val="none" w:sz="0" w:space="0" w:color="auto"/>
            <w:left w:val="none" w:sz="0" w:space="0" w:color="auto"/>
            <w:bottom w:val="none" w:sz="0" w:space="0" w:color="auto"/>
            <w:right w:val="none" w:sz="0" w:space="0" w:color="auto"/>
          </w:divBdr>
        </w:div>
        <w:div w:id="58138856">
          <w:marLeft w:val="0"/>
          <w:marRight w:val="0"/>
          <w:marTop w:val="0"/>
          <w:marBottom w:val="0"/>
          <w:divBdr>
            <w:top w:val="none" w:sz="0" w:space="0" w:color="auto"/>
            <w:left w:val="none" w:sz="0" w:space="0" w:color="auto"/>
            <w:bottom w:val="none" w:sz="0" w:space="0" w:color="auto"/>
            <w:right w:val="none" w:sz="0" w:space="0" w:color="auto"/>
          </w:divBdr>
        </w:div>
        <w:div w:id="115224334">
          <w:marLeft w:val="0"/>
          <w:marRight w:val="0"/>
          <w:marTop w:val="0"/>
          <w:marBottom w:val="0"/>
          <w:divBdr>
            <w:top w:val="none" w:sz="0" w:space="0" w:color="auto"/>
            <w:left w:val="none" w:sz="0" w:space="0" w:color="auto"/>
            <w:bottom w:val="none" w:sz="0" w:space="0" w:color="auto"/>
            <w:right w:val="none" w:sz="0" w:space="0" w:color="auto"/>
          </w:divBdr>
        </w:div>
        <w:div w:id="1140153626">
          <w:marLeft w:val="0"/>
          <w:marRight w:val="0"/>
          <w:marTop w:val="0"/>
          <w:marBottom w:val="0"/>
          <w:divBdr>
            <w:top w:val="none" w:sz="0" w:space="0" w:color="auto"/>
            <w:left w:val="none" w:sz="0" w:space="0" w:color="auto"/>
            <w:bottom w:val="none" w:sz="0" w:space="0" w:color="auto"/>
            <w:right w:val="none" w:sz="0" w:space="0" w:color="auto"/>
          </w:divBdr>
        </w:div>
        <w:div w:id="1381972872">
          <w:marLeft w:val="0"/>
          <w:marRight w:val="0"/>
          <w:marTop w:val="0"/>
          <w:marBottom w:val="0"/>
          <w:divBdr>
            <w:top w:val="none" w:sz="0" w:space="0" w:color="auto"/>
            <w:left w:val="none" w:sz="0" w:space="0" w:color="auto"/>
            <w:bottom w:val="none" w:sz="0" w:space="0" w:color="auto"/>
            <w:right w:val="none" w:sz="0" w:space="0" w:color="auto"/>
          </w:divBdr>
        </w:div>
        <w:div w:id="1631085559">
          <w:marLeft w:val="0"/>
          <w:marRight w:val="0"/>
          <w:marTop w:val="0"/>
          <w:marBottom w:val="0"/>
          <w:divBdr>
            <w:top w:val="none" w:sz="0" w:space="0" w:color="auto"/>
            <w:left w:val="none" w:sz="0" w:space="0" w:color="auto"/>
            <w:bottom w:val="none" w:sz="0" w:space="0" w:color="auto"/>
            <w:right w:val="none" w:sz="0" w:space="0" w:color="auto"/>
          </w:divBdr>
        </w:div>
        <w:div w:id="472412284">
          <w:marLeft w:val="0"/>
          <w:marRight w:val="0"/>
          <w:marTop w:val="0"/>
          <w:marBottom w:val="0"/>
          <w:divBdr>
            <w:top w:val="none" w:sz="0" w:space="0" w:color="auto"/>
            <w:left w:val="none" w:sz="0" w:space="0" w:color="auto"/>
            <w:bottom w:val="none" w:sz="0" w:space="0" w:color="auto"/>
            <w:right w:val="none" w:sz="0" w:space="0" w:color="auto"/>
          </w:divBdr>
        </w:div>
        <w:div w:id="1681858801">
          <w:marLeft w:val="0"/>
          <w:marRight w:val="0"/>
          <w:marTop w:val="0"/>
          <w:marBottom w:val="0"/>
          <w:divBdr>
            <w:top w:val="none" w:sz="0" w:space="0" w:color="auto"/>
            <w:left w:val="none" w:sz="0" w:space="0" w:color="auto"/>
            <w:bottom w:val="none" w:sz="0" w:space="0" w:color="auto"/>
            <w:right w:val="none" w:sz="0" w:space="0" w:color="auto"/>
          </w:divBdr>
        </w:div>
        <w:div w:id="1281497953">
          <w:marLeft w:val="0"/>
          <w:marRight w:val="0"/>
          <w:marTop w:val="0"/>
          <w:marBottom w:val="0"/>
          <w:divBdr>
            <w:top w:val="none" w:sz="0" w:space="0" w:color="auto"/>
            <w:left w:val="none" w:sz="0" w:space="0" w:color="auto"/>
            <w:bottom w:val="none" w:sz="0" w:space="0" w:color="auto"/>
            <w:right w:val="none" w:sz="0" w:space="0" w:color="auto"/>
          </w:divBdr>
        </w:div>
        <w:div w:id="1470174407">
          <w:marLeft w:val="0"/>
          <w:marRight w:val="0"/>
          <w:marTop w:val="0"/>
          <w:marBottom w:val="0"/>
          <w:divBdr>
            <w:top w:val="none" w:sz="0" w:space="0" w:color="auto"/>
            <w:left w:val="none" w:sz="0" w:space="0" w:color="auto"/>
            <w:bottom w:val="none" w:sz="0" w:space="0" w:color="auto"/>
            <w:right w:val="none" w:sz="0" w:space="0" w:color="auto"/>
          </w:divBdr>
        </w:div>
        <w:div w:id="480729013">
          <w:marLeft w:val="0"/>
          <w:marRight w:val="0"/>
          <w:marTop w:val="0"/>
          <w:marBottom w:val="0"/>
          <w:divBdr>
            <w:top w:val="none" w:sz="0" w:space="0" w:color="auto"/>
            <w:left w:val="none" w:sz="0" w:space="0" w:color="auto"/>
            <w:bottom w:val="none" w:sz="0" w:space="0" w:color="auto"/>
            <w:right w:val="none" w:sz="0" w:space="0" w:color="auto"/>
          </w:divBdr>
        </w:div>
        <w:div w:id="1687710000">
          <w:marLeft w:val="0"/>
          <w:marRight w:val="0"/>
          <w:marTop w:val="0"/>
          <w:marBottom w:val="0"/>
          <w:divBdr>
            <w:top w:val="none" w:sz="0" w:space="0" w:color="auto"/>
            <w:left w:val="none" w:sz="0" w:space="0" w:color="auto"/>
            <w:bottom w:val="none" w:sz="0" w:space="0" w:color="auto"/>
            <w:right w:val="none" w:sz="0" w:space="0" w:color="auto"/>
          </w:divBdr>
        </w:div>
        <w:div w:id="1954632286">
          <w:marLeft w:val="0"/>
          <w:marRight w:val="0"/>
          <w:marTop w:val="0"/>
          <w:marBottom w:val="0"/>
          <w:divBdr>
            <w:top w:val="none" w:sz="0" w:space="0" w:color="auto"/>
            <w:left w:val="none" w:sz="0" w:space="0" w:color="auto"/>
            <w:bottom w:val="none" w:sz="0" w:space="0" w:color="auto"/>
            <w:right w:val="none" w:sz="0" w:space="0" w:color="auto"/>
          </w:divBdr>
        </w:div>
        <w:div w:id="215244015">
          <w:marLeft w:val="0"/>
          <w:marRight w:val="0"/>
          <w:marTop w:val="0"/>
          <w:marBottom w:val="0"/>
          <w:divBdr>
            <w:top w:val="none" w:sz="0" w:space="0" w:color="auto"/>
            <w:left w:val="none" w:sz="0" w:space="0" w:color="auto"/>
            <w:bottom w:val="none" w:sz="0" w:space="0" w:color="auto"/>
            <w:right w:val="none" w:sz="0" w:space="0" w:color="auto"/>
          </w:divBdr>
        </w:div>
        <w:div w:id="1774938972">
          <w:marLeft w:val="0"/>
          <w:marRight w:val="0"/>
          <w:marTop w:val="0"/>
          <w:marBottom w:val="0"/>
          <w:divBdr>
            <w:top w:val="none" w:sz="0" w:space="0" w:color="auto"/>
            <w:left w:val="none" w:sz="0" w:space="0" w:color="auto"/>
            <w:bottom w:val="none" w:sz="0" w:space="0" w:color="auto"/>
            <w:right w:val="none" w:sz="0" w:space="0" w:color="auto"/>
          </w:divBdr>
        </w:div>
        <w:div w:id="1204442998">
          <w:marLeft w:val="0"/>
          <w:marRight w:val="0"/>
          <w:marTop w:val="0"/>
          <w:marBottom w:val="0"/>
          <w:divBdr>
            <w:top w:val="none" w:sz="0" w:space="0" w:color="auto"/>
            <w:left w:val="none" w:sz="0" w:space="0" w:color="auto"/>
            <w:bottom w:val="none" w:sz="0" w:space="0" w:color="auto"/>
            <w:right w:val="none" w:sz="0" w:space="0" w:color="auto"/>
          </w:divBdr>
        </w:div>
        <w:div w:id="2116170826">
          <w:marLeft w:val="0"/>
          <w:marRight w:val="0"/>
          <w:marTop w:val="0"/>
          <w:marBottom w:val="0"/>
          <w:divBdr>
            <w:top w:val="none" w:sz="0" w:space="0" w:color="auto"/>
            <w:left w:val="none" w:sz="0" w:space="0" w:color="auto"/>
            <w:bottom w:val="none" w:sz="0" w:space="0" w:color="auto"/>
            <w:right w:val="none" w:sz="0" w:space="0" w:color="auto"/>
          </w:divBdr>
        </w:div>
        <w:div w:id="392894594">
          <w:marLeft w:val="0"/>
          <w:marRight w:val="0"/>
          <w:marTop w:val="0"/>
          <w:marBottom w:val="0"/>
          <w:divBdr>
            <w:top w:val="none" w:sz="0" w:space="0" w:color="auto"/>
            <w:left w:val="none" w:sz="0" w:space="0" w:color="auto"/>
            <w:bottom w:val="none" w:sz="0" w:space="0" w:color="auto"/>
            <w:right w:val="none" w:sz="0" w:space="0" w:color="auto"/>
          </w:divBdr>
        </w:div>
        <w:div w:id="1045251427">
          <w:marLeft w:val="0"/>
          <w:marRight w:val="0"/>
          <w:marTop w:val="0"/>
          <w:marBottom w:val="0"/>
          <w:divBdr>
            <w:top w:val="none" w:sz="0" w:space="0" w:color="auto"/>
            <w:left w:val="none" w:sz="0" w:space="0" w:color="auto"/>
            <w:bottom w:val="none" w:sz="0" w:space="0" w:color="auto"/>
            <w:right w:val="none" w:sz="0" w:space="0" w:color="auto"/>
          </w:divBdr>
        </w:div>
        <w:div w:id="354037845">
          <w:marLeft w:val="0"/>
          <w:marRight w:val="0"/>
          <w:marTop w:val="0"/>
          <w:marBottom w:val="0"/>
          <w:divBdr>
            <w:top w:val="none" w:sz="0" w:space="0" w:color="auto"/>
            <w:left w:val="none" w:sz="0" w:space="0" w:color="auto"/>
            <w:bottom w:val="none" w:sz="0" w:space="0" w:color="auto"/>
            <w:right w:val="none" w:sz="0" w:space="0" w:color="auto"/>
          </w:divBdr>
        </w:div>
        <w:div w:id="1356227435">
          <w:marLeft w:val="0"/>
          <w:marRight w:val="0"/>
          <w:marTop w:val="0"/>
          <w:marBottom w:val="0"/>
          <w:divBdr>
            <w:top w:val="none" w:sz="0" w:space="0" w:color="auto"/>
            <w:left w:val="none" w:sz="0" w:space="0" w:color="auto"/>
            <w:bottom w:val="none" w:sz="0" w:space="0" w:color="auto"/>
            <w:right w:val="none" w:sz="0" w:space="0" w:color="auto"/>
          </w:divBdr>
        </w:div>
        <w:div w:id="358824966">
          <w:marLeft w:val="0"/>
          <w:marRight w:val="0"/>
          <w:marTop w:val="0"/>
          <w:marBottom w:val="0"/>
          <w:divBdr>
            <w:top w:val="none" w:sz="0" w:space="0" w:color="auto"/>
            <w:left w:val="none" w:sz="0" w:space="0" w:color="auto"/>
            <w:bottom w:val="none" w:sz="0" w:space="0" w:color="auto"/>
            <w:right w:val="none" w:sz="0" w:space="0" w:color="auto"/>
          </w:divBdr>
        </w:div>
        <w:div w:id="1590577621">
          <w:marLeft w:val="0"/>
          <w:marRight w:val="0"/>
          <w:marTop w:val="0"/>
          <w:marBottom w:val="0"/>
          <w:divBdr>
            <w:top w:val="none" w:sz="0" w:space="0" w:color="auto"/>
            <w:left w:val="none" w:sz="0" w:space="0" w:color="auto"/>
            <w:bottom w:val="none" w:sz="0" w:space="0" w:color="auto"/>
            <w:right w:val="none" w:sz="0" w:space="0" w:color="auto"/>
          </w:divBdr>
        </w:div>
        <w:div w:id="335115191">
          <w:marLeft w:val="0"/>
          <w:marRight w:val="0"/>
          <w:marTop w:val="0"/>
          <w:marBottom w:val="0"/>
          <w:divBdr>
            <w:top w:val="none" w:sz="0" w:space="0" w:color="auto"/>
            <w:left w:val="none" w:sz="0" w:space="0" w:color="auto"/>
            <w:bottom w:val="none" w:sz="0" w:space="0" w:color="auto"/>
            <w:right w:val="none" w:sz="0" w:space="0" w:color="auto"/>
          </w:divBdr>
        </w:div>
        <w:div w:id="1875462333">
          <w:marLeft w:val="0"/>
          <w:marRight w:val="0"/>
          <w:marTop w:val="0"/>
          <w:marBottom w:val="0"/>
          <w:divBdr>
            <w:top w:val="none" w:sz="0" w:space="0" w:color="auto"/>
            <w:left w:val="none" w:sz="0" w:space="0" w:color="auto"/>
            <w:bottom w:val="none" w:sz="0" w:space="0" w:color="auto"/>
            <w:right w:val="none" w:sz="0" w:space="0" w:color="auto"/>
          </w:divBdr>
        </w:div>
        <w:div w:id="223025041">
          <w:marLeft w:val="0"/>
          <w:marRight w:val="0"/>
          <w:marTop w:val="0"/>
          <w:marBottom w:val="0"/>
          <w:divBdr>
            <w:top w:val="none" w:sz="0" w:space="0" w:color="auto"/>
            <w:left w:val="none" w:sz="0" w:space="0" w:color="auto"/>
            <w:bottom w:val="none" w:sz="0" w:space="0" w:color="auto"/>
            <w:right w:val="none" w:sz="0" w:space="0" w:color="auto"/>
          </w:divBdr>
        </w:div>
        <w:div w:id="882254700">
          <w:marLeft w:val="0"/>
          <w:marRight w:val="0"/>
          <w:marTop w:val="0"/>
          <w:marBottom w:val="0"/>
          <w:divBdr>
            <w:top w:val="none" w:sz="0" w:space="0" w:color="auto"/>
            <w:left w:val="none" w:sz="0" w:space="0" w:color="auto"/>
            <w:bottom w:val="none" w:sz="0" w:space="0" w:color="auto"/>
            <w:right w:val="none" w:sz="0" w:space="0" w:color="auto"/>
          </w:divBdr>
        </w:div>
        <w:div w:id="1812021872">
          <w:marLeft w:val="600"/>
          <w:marRight w:val="0"/>
          <w:marTop w:val="0"/>
          <w:marBottom w:val="0"/>
          <w:divBdr>
            <w:top w:val="none" w:sz="0" w:space="0" w:color="auto"/>
            <w:left w:val="none" w:sz="0" w:space="0" w:color="auto"/>
            <w:bottom w:val="none" w:sz="0" w:space="0" w:color="auto"/>
            <w:right w:val="none" w:sz="0" w:space="0" w:color="auto"/>
          </w:divBdr>
        </w:div>
        <w:div w:id="1881437706">
          <w:marLeft w:val="600"/>
          <w:marRight w:val="0"/>
          <w:marTop w:val="0"/>
          <w:marBottom w:val="0"/>
          <w:divBdr>
            <w:top w:val="none" w:sz="0" w:space="0" w:color="auto"/>
            <w:left w:val="none" w:sz="0" w:space="0" w:color="auto"/>
            <w:bottom w:val="none" w:sz="0" w:space="0" w:color="auto"/>
            <w:right w:val="none" w:sz="0" w:space="0" w:color="auto"/>
          </w:divBdr>
        </w:div>
        <w:div w:id="394426743">
          <w:marLeft w:val="600"/>
          <w:marRight w:val="0"/>
          <w:marTop w:val="0"/>
          <w:marBottom w:val="0"/>
          <w:divBdr>
            <w:top w:val="none" w:sz="0" w:space="0" w:color="auto"/>
            <w:left w:val="none" w:sz="0" w:space="0" w:color="auto"/>
            <w:bottom w:val="none" w:sz="0" w:space="0" w:color="auto"/>
            <w:right w:val="none" w:sz="0" w:space="0" w:color="auto"/>
          </w:divBdr>
        </w:div>
        <w:div w:id="1966696532">
          <w:marLeft w:val="600"/>
          <w:marRight w:val="0"/>
          <w:marTop w:val="0"/>
          <w:marBottom w:val="0"/>
          <w:divBdr>
            <w:top w:val="none" w:sz="0" w:space="0" w:color="auto"/>
            <w:left w:val="none" w:sz="0" w:space="0" w:color="auto"/>
            <w:bottom w:val="none" w:sz="0" w:space="0" w:color="auto"/>
            <w:right w:val="none" w:sz="0" w:space="0" w:color="auto"/>
          </w:divBdr>
        </w:div>
        <w:div w:id="2040466488">
          <w:marLeft w:val="0"/>
          <w:marRight w:val="0"/>
          <w:marTop w:val="0"/>
          <w:marBottom w:val="0"/>
          <w:divBdr>
            <w:top w:val="none" w:sz="0" w:space="0" w:color="auto"/>
            <w:left w:val="none" w:sz="0" w:space="0" w:color="auto"/>
            <w:bottom w:val="none" w:sz="0" w:space="0" w:color="auto"/>
            <w:right w:val="none" w:sz="0" w:space="0" w:color="auto"/>
          </w:divBdr>
        </w:div>
        <w:div w:id="974137261">
          <w:marLeft w:val="0"/>
          <w:marRight w:val="0"/>
          <w:marTop w:val="0"/>
          <w:marBottom w:val="0"/>
          <w:divBdr>
            <w:top w:val="none" w:sz="0" w:space="0" w:color="auto"/>
            <w:left w:val="none" w:sz="0" w:space="0" w:color="auto"/>
            <w:bottom w:val="none" w:sz="0" w:space="0" w:color="auto"/>
            <w:right w:val="none" w:sz="0" w:space="0" w:color="auto"/>
          </w:divBdr>
        </w:div>
        <w:div w:id="592978441">
          <w:marLeft w:val="0"/>
          <w:marRight w:val="0"/>
          <w:marTop w:val="0"/>
          <w:marBottom w:val="0"/>
          <w:divBdr>
            <w:top w:val="none" w:sz="0" w:space="0" w:color="auto"/>
            <w:left w:val="none" w:sz="0" w:space="0" w:color="auto"/>
            <w:bottom w:val="none" w:sz="0" w:space="0" w:color="auto"/>
            <w:right w:val="none" w:sz="0" w:space="0" w:color="auto"/>
          </w:divBdr>
        </w:div>
        <w:div w:id="1208297921">
          <w:marLeft w:val="0"/>
          <w:marRight w:val="0"/>
          <w:marTop w:val="0"/>
          <w:marBottom w:val="0"/>
          <w:divBdr>
            <w:top w:val="none" w:sz="0" w:space="0" w:color="auto"/>
            <w:left w:val="none" w:sz="0" w:space="0" w:color="auto"/>
            <w:bottom w:val="none" w:sz="0" w:space="0" w:color="auto"/>
            <w:right w:val="none" w:sz="0" w:space="0" w:color="auto"/>
          </w:divBdr>
        </w:div>
        <w:div w:id="1424497895">
          <w:marLeft w:val="0"/>
          <w:marRight w:val="0"/>
          <w:marTop w:val="0"/>
          <w:marBottom w:val="0"/>
          <w:divBdr>
            <w:top w:val="none" w:sz="0" w:space="0" w:color="auto"/>
            <w:left w:val="none" w:sz="0" w:space="0" w:color="auto"/>
            <w:bottom w:val="none" w:sz="0" w:space="0" w:color="auto"/>
            <w:right w:val="none" w:sz="0" w:space="0" w:color="auto"/>
          </w:divBdr>
        </w:div>
        <w:div w:id="1596667693">
          <w:marLeft w:val="0"/>
          <w:marRight w:val="0"/>
          <w:marTop w:val="0"/>
          <w:marBottom w:val="0"/>
          <w:divBdr>
            <w:top w:val="none" w:sz="0" w:space="0" w:color="auto"/>
            <w:left w:val="none" w:sz="0" w:space="0" w:color="auto"/>
            <w:bottom w:val="none" w:sz="0" w:space="0" w:color="auto"/>
            <w:right w:val="none" w:sz="0" w:space="0" w:color="auto"/>
          </w:divBdr>
        </w:div>
        <w:div w:id="1376393369">
          <w:marLeft w:val="0"/>
          <w:marRight w:val="0"/>
          <w:marTop w:val="0"/>
          <w:marBottom w:val="0"/>
          <w:divBdr>
            <w:top w:val="none" w:sz="0" w:space="0" w:color="auto"/>
            <w:left w:val="none" w:sz="0" w:space="0" w:color="auto"/>
            <w:bottom w:val="none" w:sz="0" w:space="0" w:color="auto"/>
            <w:right w:val="none" w:sz="0" w:space="0" w:color="auto"/>
          </w:divBdr>
        </w:div>
        <w:div w:id="780808698">
          <w:marLeft w:val="0"/>
          <w:marRight w:val="0"/>
          <w:marTop w:val="0"/>
          <w:marBottom w:val="0"/>
          <w:divBdr>
            <w:top w:val="none" w:sz="0" w:space="0" w:color="auto"/>
            <w:left w:val="none" w:sz="0" w:space="0" w:color="auto"/>
            <w:bottom w:val="none" w:sz="0" w:space="0" w:color="auto"/>
            <w:right w:val="none" w:sz="0" w:space="0" w:color="auto"/>
          </w:divBdr>
        </w:div>
        <w:div w:id="1358657540">
          <w:marLeft w:val="600"/>
          <w:marRight w:val="0"/>
          <w:marTop w:val="0"/>
          <w:marBottom w:val="0"/>
          <w:divBdr>
            <w:top w:val="none" w:sz="0" w:space="0" w:color="auto"/>
            <w:left w:val="none" w:sz="0" w:space="0" w:color="auto"/>
            <w:bottom w:val="none" w:sz="0" w:space="0" w:color="auto"/>
            <w:right w:val="none" w:sz="0" w:space="0" w:color="auto"/>
          </w:divBdr>
        </w:div>
        <w:div w:id="1510295193">
          <w:marLeft w:val="600"/>
          <w:marRight w:val="0"/>
          <w:marTop w:val="0"/>
          <w:marBottom w:val="0"/>
          <w:divBdr>
            <w:top w:val="none" w:sz="0" w:space="0" w:color="auto"/>
            <w:left w:val="none" w:sz="0" w:space="0" w:color="auto"/>
            <w:bottom w:val="none" w:sz="0" w:space="0" w:color="auto"/>
            <w:right w:val="none" w:sz="0" w:space="0" w:color="auto"/>
          </w:divBdr>
        </w:div>
        <w:div w:id="2036614674">
          <w:marLeft w:val="600"/>
          <w:marRight w:val="0"/>
          <w:marTop w:val="0"/>
          <w:marBottom w:val="0"/>
          <w:divBdr>
            <w:top w:val="none" w:sz="0" w:space="0" w:color="auto"/>
            <w:left w:val="none" w:sz="0" w:space="0" w:color="auto"/>
            <w:bottom w:val="none" w:sz="0" w:space="0" w:color="auto"/>
            <w:right w:val="none" w:sz="0" w:space="0" w:color="auto"/>
          </w:divBdr>
        </w:div>
        <w:div w:id="735661101">
          <w:marLeft w:val="600"/>
          <w:marRight w:val="0"/>
          <w:marTop w:val="0"/>
          <w:marBottom w:val="0"/>
          <w:divBdr>
            <w:top w:val="none" w:sz="0" w:space="0" w:color="auto"/>
            <w:left w:val="none" w:sz="0" w:space="0" w:color="auto"/>
            <w:bottom w:val="none" w:sz="0" w:space="0" w:color="auto"/>
            <w:right w:val="none" w:sz="0" w:space="0" w:color="auto"/>
          </w:divBdr>
        </w:div>
        <w:div w:id="160584952">
          <w:marLeft w:val="0"/>
          <w:marRight w:val="0"/>
          <w:marTop w:val="0"/>
          <w:marBottom w:val="0"/>
          <w:divBdr>
            <w:top w:val="none" w:sz="0" w:space="0" w:color="auto"/>
            <w:left w:val="none" w:sz="0" w:space="0" w:color="auto"/>
            <w:bottom w:val="none" w:sz="0" w:space="0" w:color="auto"/>
            <w:right w:val="none" w:sz="0" w:space="0" w:color="auto"/>
          </w:divBdr>
        </w:div>
        <w:div w:id="1342121187">
          <w:marLeft w:val="0"/>
          <w:marRight w:val="0"/>
          <w:marTop w:val="0"/>
          <w:marBottom w:val="0"/>
          <w:divBdr>
            <w:top w:val="none" w:sz="0" w:space="0" w:color="auto"/>
            <w:left w:val="none" w:sz="0" w:space="0" w:color="auto"/>
            <w:bottom w:val="none" w:sz="0" w:space="0" w:color="auto"/>
            <w:right w:val="none" w:sz="0" w:space="0" w:color="auto"/>
          </w:divBdr>
        </w:div>
        <w:div w:id="876088499">
          <w:marLeft w:val="0"/>
          <w:marRight w:val="0"/>
          <w:marTop w:val="0"/>
          <w:marBottom w:val="0"/>
          <w:divBdr>
            <w:top w:val="none" w:sz="0" w:space="0" w:color="auto"/>
            <w:left w:val="none" w:sz="0" w:space="0" w:color="auto"/>
            <w:bottom w:val="none" w:sz="0" w:space="0" w:color="auto"/>
            <w:right w:val="none" w:sz="0" w:space="0" w:color="auto"/>
          </w:divBdr>
        </w:div>
        <w:div w:id="1291284932">
          <w:marLeft w:val="0"/>
          <w:marRight w:val="0"/>
          <w:marTop w:val="0"/>
          <w:marBottom w:val="0"/>
          <w:divBdr>
            <w:top w:val="none" w:sz="0" w:space="0" w:color="auto"/>
            <w:left w:val="none" w:sz="0" w:space="0" w:color="auto"/>
            <w:bottom w:val="none" w:sz="0" w:space="0" w:color="auto"/>
            <w:right w:val="none" w:sz="0" w:space="0" w:color="auto"/>
          </w:divBdr>
        </w:div>
        <w:div w:id="365326488">
          <w:marLeft w:val="0"/>
          <w:marRight w:val="0"/>
          <w:marTop w:val="0"/>
          <w:marBottom w:val="0"/>
          <w:divBdr>
            <w:top w:val="none" w:sz="0" w:space="0" w:color="auto"/>
            <w:left w:val="none" w:sz="0" w:space="0" w:color="auto"/>
            <w:bottom w:val="none" w:sz="0" w:space="0" w:color="auto"/>
            <w:right w:val="none" w:sz="0" w:space="0" w:color="auto"/>
          </w:divBdr>
        </w:div>
        <w:div w:id="435904090">
          <w:marLeft w:val="0"/>
          <w:marRight w:val="0"/>
          <w:marTop w:val="0"/>
          <w:marBottom w:val="0"/>
          <w:divBdr>
            <w:top w:val="none" w:sz="0" w:space="0" w:color="auto"/>
            <w:left w:val="none" w:sz="0" w:space="0" w:color="auto"/>
            <w:bottom w:val="none" w:sz="0" w:space="0" w:color="auto"/>
            <w:right w:val="none" w:sz="0" w:space="0" w:color="auto"/>
          </w:divBdr>
        </w:div>
        <w:div w:id="1263417366">
          <w:marLeft w:val="0"/>
          <w:marRight w:val="0"/>
          <w:marTop w:val="0"/>
          <w:marBottom w:val="0"/>
          <w:divBdr>
            <w:top w:val="none" w:sz="0" w:space="0" w:color="auto"/>
            <w:left w:val="none" w:sz="0" w:space="0" w:color="auto"/>
            <w:bottom w:val="none" w:sz="0" w:space="0" w:color="auto"/>
            <w:right w:val="none" w:sz="0" w:space="0" w:color="auto"/>
          </w:divBdr>
        </w:div>
        <w:div w:id="898129636">
          <w:marLeft w:val="0"/>
          <w:marRight w:val="0"/>
          <w:marTop w:val="0"/>
          <w:marBottom w:val="0"/>
          <w:divBdr>
            <w:top w:val="none" w:sz="0" w:space="0" w:color="auto"/>
            <w:left w:val="none" w:sz="0" w:space="0" w:color="auto"/>
            <w:bottom w:val="none" w:sz="0" w:space="0" w:color="auto"/>
            <w:right w:val="none" w:sz="0" w:space="0" w:color="auto"/>
          </w:divBdr>
        </w:div>
        <w:div w:id="1669747856">
          <w:marLeft w:val="600"/>
          <w:marRight w:val="0"/>
          <w:marTop w:val="0"/>
          <w:marBottom w:val="0"/>
          <w:divBdr>
            <w:top w:val="none" w:sz="0" w:space="0" w:color="auto"/>
            <w:left w:val="none" w:sz="0" w:space="0" w:color="auto"/>
            <w:bottom w:val="none" w:sz="0" w:space="0" w:color="auto"/>
            <w:right w:val="none" w:sz="0" w:space="0" w:color="auto"/>
          </w:divBdr>
        </w:div>
        <w:div w:id="913052501">
          <w:marLeft w:val="600"/>
          <w:marRight w:val="0"/>
          <w:marTop w:val="0"/>
          <w:marBottom w:val="0"/>
          <w:divBdr>
            <w:top w:val="none" w:sz="0" w:space="0" w:color="auto"/>
            <w:left w:val="none" w:sz="0" w:space="0" w:color="auto"/>
            <w:bottom w:val="none" w:sz="0" w:space="0" w:color="auto"/>
            <w:right w:val="none" w:sz="0" w:space="0" w:color="auto"/>
          </w:divBdr>
        </w:div>
        <w:div w:id="796266582">
          <w:marLeft w:val="600"/>
          <w:marRight w:val="0"/>
          <w:marTop w:val="0"/>
          <w:marBottom w:val="0"/>
          <w:divBdr>
            <w:top w:val="none" w:sz="0" w:space="0" w:color="auto"/>
            <w:left w:val="none" w:sz="0" w:space="0" w:color="auto"/>
            <w:bottom w:val="none" w:sz="0" w:space="0" w:color="auto"/>
            <w:right w:val="none" w:sz="0" w:space="0" w:color="auto"/>
          </w:divBdr>
        </w:div>
        <w:div w:id="905528990">
          <w:marLeft w:val="600"/>
          <w:marRight w:val="0"/>
          <w:marTop w:val="0"/>
          <w:marBottom w:val="0"/>
          <w:divBdr>
            <w:top w:val="none" w:sz="0" w:space="0" w:color="auto"/>
            <w:left w:val="none" w:sz="0" w:space="0" w:color="auto"/>
            <w:bottom w:val="none" w:sz="0" w:space="0" w:color="auto"/>
            <w:right w:val="none" w:sz="0" w:space="0" w:color="auto"/>
          </w:divBdr>
        </w:div>
        <w:div w:id="1145127901">
          <w:marLeft w:val="0"/>
          <w:marRight w:val="0"/>
          <w:marTop w:val="0"/>
          <w:marBottom w:val="0"/>
          <w:divBdr>
            <w:top w:val="none" w:sz="0" w:space="0" w:color="auto"/>
            <w:left w:val="none" w:sz="0" w:space="0" w:color="auto"/>
            <w:bottom w:val="none" w:sz="0" w:space="0" w:color="auto"/>
            <w:right w:val="none" w:sz="0" w:space="0" w:color="auto"/>
          </w:divBdr>
        </w:div>
        <w:div w:id="330059564">
          <w:marLeft w:val="0"/>
          <w:marRight w:val="0"/>
          <w:marTop w:val="0"/>
          <w:marBottom w:val="0"/>
          <w:divBdr>
            <w:top w:val="none" w:sz="0" w:space="0" w:color="auto"/>
            <w:left w:val="none" w:sz="0" w:space="0" w:color="auto"/>
            <w:bottom w:val="none" w:sz="0" w:space="0" w:color="auto"/>
            <w:right w:val="none" w:sz="0" w:space="0" w:color="auto"/>
          </w:divBdr>
        </w:div>
        <w:div w:id="1511871224">
          <w:marLeft w:val="0"/>
          <w:marRight w:val="0"/>
          <w:marTop w:val="0"/>
          <w:marBottom w:val="0"/>
          <w:divBdr>
            <w:top w:val="none" w:sz="0" w:space="0" w:color="auto"/>
            <w:left w:val="none" w:sz="0" w:space="0" w:color="auto"/>
            <w:bottom w:val="none" w:sz="0" w:space="0" w:color="auto"/>
            <w:right w:val="none" w:sz="0" w:space="0" w:color="auto"/>
          </w:divBdr>
        </w:div>
        <w:div w:id="533228010">
          <w:marLeft w:val="0"/>
          <w:marRight w:val="0"/>
          <w:marTop w:val="0"/>
          <w:marBottom w:val="0"/>
          <w:divBdr>
            <w:top w:val="none" w:sz="0" w:space="0" w:color="auto"/>
            <w:left w:val="none" w:sz="0" w:space="0" w:color="auto"/>
            <w:bottom w:val="none" w:sz="0" w:space="0" w:color="auto"/>
            <w:right w:val="none" w:sz="0" w:space="0" w:color="auto"/>
          </w:divBdr>
        </w:div>
      </w:divsChild>
    </w:div>
    <w:div w:id="1984041225">
      <w:bodyDiv w:val="1"/>
      <w:marLeft w:val="0"/>
      <w:marRight w:val="0"/>
      <w:marTop w:val="0"/>
      <w:marBottom w:val="0"/>
      <w:divBdr>
        <w:top w:val="none" w:sz="0" w:space="0" w:color="auto"/>
        <w:left w:val="none" w:sz="0" w:space="0" w:color="auto"/>
        <w:bottom w:val="none" w:sz="0" w:space="0" w:color="auto"/>
        <w:right w:val="none" w:sz="0" w:space="0" w:color="auto"/>
      </w:divBdr>
      <w:divsChild>
        <w:div w:id="1270813891">
          <w:marLeft w:val="0"/>
          <w:marRight w:val="0"/>
          <w:marTop w:val="0"/>
          <w:marBottom w:val="0"/>
          <w:divBdr>
            <w:top w:val="none" w:sz="0" w:space="0" w:color="auto"/>
            <w:left w:val="none" w:sz="0" w:space="0" w:color="auto"/>
            <w:bottom w:val="none" w:sz="0" w:space="0" w:color="auto"/>
            <w:right w:val="none" w:sz="0" w:space="0" w:color="auto"/>
          </w:divBdr>
        </w:div>
        <w:div w:id="2140029900">
          <w:marLeft w:val="0"/>
          <w:marRight w:val="0"/>
          <w:marTop w:val="0"/>
          <w:marBottom w:val="0"/>
          <w:divBdr>
            <w:top w:val="none" w:sz="0" w:space="0" w:color="auto"/>
            <w:left w:val="none" w:sz="0" w:space="0" w:color="auto"/>
            <w:bottom w:val="none" w:sz="0" w:space="0" w:color="auto"/>
            <w:right w:val="none" w:sz="0" w:space="0" w:color="auto"/>
          </w:divBdr>
        </w:div>
        <w:div w:id="1986856690">
          <w:marLeft w:val="0"/>
          <w:marRight w:val="0"/>
          <w:marTop w:val="0"/>
          <w:marBottom w:val="0"/>
          <w:divBdr>
            <w:top w:val="none" w:sz="0" w:space="0" w:color="auto"/>
            <w:left w:val="none" w:sz="0" w:space="0" w:color="auto"/>
            <w:bottom w:val="none" w:sz="0" w:space="0" w:color="auto"/>
            <w:right w:val="none" w:sz="0" w:space="0" w:color="auto"/>
          </w:divBdr>
        </w:div>
        <w:div w:id="1836990566">
          <w:marLeft w:val="0"/>
          <w:marRight w:val="0"/>
          <w:marTop w:val="0"/>
          <w:marBottom w:val="0"/>
          <w:divBdr>
            <w:top w:val="none" w:sz="0" w:space="0" w:color="auto"/>
            <w:left w:val="none" w:sz="0" w:space="0" w:color="auto"/>
            <w:bottom w:val="none" w:sz="0" w:space="0" w:color="auto"/>
            <w:right w:val="none" w:sz="0" w:space="0" w:color="auto"/>
          </w:divBdr>
        </w:div>
        <w:div w:id="632560204">
          <w:marLeft w:val="0"/>
          <w:marRight w:val="0"/>
          <w:marTop w:val="0"/>
          <w:marBottom w:val="0"/>
          <w:divBdr>
            <w:top w:val="none" w:sz="0" w:space="0" w:color="auto"/>
            <w:left w:val="none" w:sz="0" w:space="0" w:color="auto"/>
            <w:bottom w:val="none" w:sz="0" w:space="0" w:color="auto"/>
            <w:right w:val="none" w:sz="0" w:space="0" w:color="auto"/>
          </w:divBdr>
        </w:div>
        <w:div w:id="1402632876">
          <w:marLeft w:val="0"/>
          <w:marRight w:val="0"/>
          <w:marTop w:val="0"/>
          <w:marBottom w:val="0"/>
          <w:divBdr>
            <w:top w:val="none" w:sz="0" w:space="0" w:color="auto"/>
            <w:left w:val="none" w:sz="0" w:space="0" w:color="auto"/>
            <w:bottom w:val="none" w:sz="0" w:space="0" w:color="auto"/>
            <w:right w:val="none" w:sz="0" w:space="0" w:color="auto"/>
          </w:divBdr>
        </w:div>
        <w:div w:id="1438527906">
          <w:marLeft w:val="0"/>
          <w:marRight w:val="0"/>
          <w:marTop w:val="0"/>
          <w:marBottom w:val="0"/>
          <w:divBdr>
            <w:top w:val="none" w:sz="0" w:space="0" w:color="auto"/>
            <w:left w:val="none" w:sz="0" w:space="0" w:color="auto"/>
            <w:bottom w:val="none" w:sz="0" w:space="0" w:color="auto"/>
            <w:right w:val="none" w:sz="0" w:space="0" w:color="auto"/>
          </w:divBdr>
        </w:div>
        <w:div w:id="1010529404">
          <w:marLeft w:val="0"/>
          <w:marRight w:val="0"/>
          <w:marTop w:val="0"/>
          <w:marBottom w:val="0"/>
          <w:divBdr>
            <w:top w:val="none" w:sz="0" w:space="0" w:color="auto"/>
            <w:left w:val="none" w:sz="0" w:space="0" w:color="auto"/>
            <w:bottom w:val="none" w:sz="0" w:space="0" w:color="auto"/>
            <w:right w:val="none" w:sz="0" w:space="0" w:color="auto"/>
          </w:divBdr>
        </w:div>
        <w:div w:id="1547525762">
          <w:marLeft w:val="0"/>
          <w:marRight w:val="0"/>
          <w:marTop w:val="0"/>
          <w:marBottom w:val="0"/>
          <w:divBdr>
            <w:top w:val="none" w:sz="0" w:space="0" w:color="auto"/>
            <w:left w:val="none" w:sz="0" w:space="0" w:color="auto"/>
            <w:bottom w:val="none" w:sz="0" w:space="0" w:color="auto"/>
            <w:right w:val="none" w:sz="0" w:space="0" w:color="auto"/>
          </w:divBdr>
        </w:div>
        <w:div w:id="1143624542">
          <w:marLeft w:val="0"/>
          <w:marRight w:val="0"/>
          <w:marTop w:val="0"/>
          <w:marBottom w:val="0"/>
          <w:divBdr>
            <w:top w:val="none" w:sz="0" w:space="0" w:color="auto"/>
            <w:left w:val="none" w:sz="0" w:space="0" w:color="auto"/>
            <w:bottom w:val="none" w:sz="0" w:space="0" w:color="auto"/>
            <w:right w:val="none" w:sz="0" w:space="0" w:color="auto"/>
          </w:divBdr>
        </w:div>
        <w:div w:id="1406489013">
          <w:marLeft w:val="0"/>
          <w:marRight w:val="0"/>
          <w:marTop w:val="0"/>
          <w:marBottom w:val="0"/>
          <w:divBdr>
            <w:top w:val="none" w:sz="0" w:space="0" w:color="auto"/>
            <w:left w:val="none" w:sz="0" w:space="0" w:color="auto"/>
            <w:bottom w:val="none" w:sz="0" w:space="0" w:color="auto"/>
            <w:right w:val="none" w:sz="0" w:space="0" w:color="auto"/>
          </w:divBdr>
        </w:div>
        <w:div w:id="679698916">
          <w:marLeft w:val="0"/>
          <w:marRight w:val="0"/>
          <w:marTop w:val="0"/>
          <w:marBottom w:val="0"/>
          <w:divBdr>
            <w:top w:val="none" w:sz="0" w:space="0" w:color="auto"/>
            <w:left w:val="none" w:sz="0" w:space="0" w:color="auto"/>
            <w:bottom w:val="none" w:sz="0" w:space="0" w:color="auto"/>
            <w:right w:val="none" w:sz="0" w:space="0" w:color="auto"/>
          </w:divBdr>
        </w:div>
        <w:div w:id="5906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20Wong\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635964AB-8436-4E23-86A5-92673407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64</TotalTime>
  <Pages>13</Pages>
  <Words>2693</Words>
  <Characters>14814</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 Wong</dc:creator>
  <cp:keywords/>
  <cp:lastModifiedBy>Harry Alfredo Wong Molina</cp:lastModifiedBy>
  <cp:revision>7</cp:revision>
  <dcterms:created xsi:type="dcterms:W3CDTF">2016-12-06T19:57:00Z</dcterms:created>
  <dcterms:modified xsi:type="dcterms:W3CDTF">2016-12-12T21:47:00Z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