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E7D677" w14:textId="5D9DB182" w:rsidR="00215B2D" w:rsidRDefault="006205A0">
      <w:pPr>
        <w:rPr>
          <w:rFonts w:ascii="Helvetica" w:hAnsi="Helvetica"/>
          <w:lang w:val="es-ES"/>
        </w:rPr>
      </w:pPr>
      <w:r w:rsidRPr="00C47E18">
        <w:rPr>
          <w:rFonts w:ascii="Helvetica" w:hAnsi="Helvetica"/>
          <w:lang w:val="es-ES"/>
        </w:rPr>
        <w:t xml:space="preserve">Inicio de página con encabezado a </w:t>
      </w:r>
      <w:r w:rsidR="00ED4C57">
        <w:rPr>
          <w:rFonts w:ascii="Helvetica" w:hAnsi="Helvetica"/>
          <w:lang w:val="es-ES"/>
        </w:rPr>
        <w:t>4</w:t>
      </w:r>
      <w:r w:rsidRPr="00C47E18">
        <w:rPr>
          <w:rFonts w:ascii="Helvetica" w:hAnsi="Helvetica"/>
          <w:lang w:val="es-ES"/>
        </w:rPr>
        <w:t>.30 cm.</w:t>
      </w:r>
    </w:p>
    <w:p w14:paraId="2E112BD6" w14:textId="4DFF2880" w:rsidR="00FE2ADD" w:rsidRPr="00C47E18" w:rsidRDefault="00FE2ADD">
      <w:pPr>
        <w:rPr>
          <w:rFonts w:ascii="Helvetica" w:hAnsi="Helvetica"/>
          <w:lang w:val="es-ES"/>
        </w:rPr>
      </w:pPr>
      <w:r>
        <w:rPr>
          <w:rFonts w:ascii="Helvetica" w:hAnsi="Helvetica"/>
          <w:lang w:val="es-ES"/>
        </w:rPr>
        <w:t>Pie de página 3.3 cm.</w:t>
      </w:r>
    </w:p>
    <w:p w14:paraId="3F5518F2" w14:textId="273B2C69" w:rsidR="00747CE0" w:rsidRPr="00C47E18" w:rsidRDefault="00747CE0" w:rsidP="00215B2D">
      <w:pPr>
        <w:rPr>
          <w:rFonts w:ascii="Helvetica" w:hAnsi="Helvetica"/>
          <w:lang w:val="es-ES"/>
        </w:rPr>
      </w:pPr>
      <w:r w:rsidRPr="00C47E18">
        <w:rPr>
          <w:rFonts w:ascii="Helvetica" w:hAnsi="Helvetica"/>
          <w:lang w:val="es-ES"/>
        </w:rPr>
        <w:t xml:space="preserve">Fuente </w:t>
      </w:r>
      <w:r w:rsidR="00E01E9F" w:rsidRPr="00C47E18">
        <w:rPr>
          <w:rFonts w:ascii="Helvetica" w:hAnsi="Helvetica"/>
          <w:lang w:val="es-ES"/>
        </w:rPr>
        <w:t>tipográ</w:t>
      </w:r>
      <w:r w:rsidRPr="00C47E18">
        <w:rPr>
          <w:rFonts w:ascii="Helvetica" w:hAnsi="Helvetica"/>
          <w:lang w:val="es-ES"/>
        </w:rPr>
        <w:t xml:space="preserve">fica: </w:t>
      </w:r>
      <w:r w:rsidR="00215B2D" w:rsidRPr="00C47E18">
        <w:rPr>
          <w:rFonts w:ascii="Helvetica" w:hAnsi="Helvetica"/>
          <w:lang w:val="es-ES"/>
        </w:rPr>
        <w:t>HELVÉTICA</w:t>
      </w:r>
    </w:p>
    <w:p w14:paraId="68BF021E" w14:textId="2FF5C6CF" w:rsidR="00627714" w:rsidRDefault="00627714" w:rsidP="00215B2D">
      <w:pPr>
        <w:rPr>
          <w:rFonts w:ascii="Helvetica" w:hAnsi="Helvetica"/>
          <w:lang w:val="es-ES"/>
        </w:rPr>
      </w:pPr>
    </w:p>
    <w:p w14:paraId="6A1412A5" w14:textId="77777777" w:rsidR="00B2026B" w:rsidRPr="00B2026B" w:rsidRDefault="00B2026B" w:rsidP="00B2026B">
      <w:pPr>
        <w:rPr>
          <w:rFonts w:ascii="Helvetica" w:hAnsi="Helvetica"/>
          <w:lang w:val="es-ES"/>
        </w:rPr>
      </w:pPr>
      <w:r w:rsidRPr="00B2026B">
        <w:rPr>
          <w:rFonts w:ascii="Helvetica" w:hAnsi="Helvetica"/>
          <w:lang w:val="es-ES"/>
        </w:rPr>
        <w:t>Presentación</w:t>
      </w:r>
    </w:p>
    <w:p w14:paraId="1F1C4160" w14:textId="77777777" w:rsidR="00B2026B" w:rsidRPr="00B2026B" w:rsidRDefault="00B2026B" w:rsidP="00B2026B">
      <w:pPr>
        <w:rPr>
          <w:rFonts w:ascii="Helvetica" w:hAnsi="Helvetica"/>
          <w:lang w:val="es-ES"/>
        </w:rPr>
      </w:pPr>
      <w:r w:rsidRPr="00B2026B">
        <w:rPr>
          <w:rFonts w:ascii="Helvetica" w:hAnsi="Helvetica"/>
          <w:lang w:val="es-ES"/>
        </w:rPr>
        <w:t>(alt.1) El incesante avance de la tecnología y del Sector TIC Colombia</w:t>
      </w:r>
    </w:p>
    <w:p w14:paraId="1A04B5E7" w14:textId="77777777" w:rsidR="00B2026B" w:rsidRPr="00B2026B" w:rsidRDefault="00B2026B" w:rsidP="00B2026B">
      <w:pPr>
        <w:rPr>
          <w:rFonts w:ascii="Helvetica" w:hAnsi="Helvetica"/>
          <w:lang w:val="es-ES"/>
        </w:rPr>
      </w:pPr>
      <w:r w:rsidRPr="00B2026B">
        <w:rPr>
          <w:rFonts w:ascii="Helvetica" w:hAnsi="Helvetica"/>
          <w:lang w:val="es-ES"/>
        </w:rPr>
        <w:t>(alt.2) El carácter transversal del Sector TIC</w:t>
      </w:r>
    </w:p>
    <w:p w14:paraId="41C310F8" w14:textId="77777777" w:rsidR="00B2026B" w:rsidRPr="00B2026B" w:rsidRDefault="00B2026B" w:rsidP="00B2026B">
      <w:pPr>
        <w:rPr>
          <w:rFonts w:ascii="Helvetica" w:hAnsi="Helvetica"/>
          <w:lang w:val="es-ES"/>
        </w:rPr>
      </w:pPr>
      <w:r w:rsidRPr="00B2026B">
        <w:rPr>
          <w:rFonts w:ascii="Helvetica" w:hAnsi="Helvetica"/>
          <w:lang w:val="es-ES"/>
        </w:rPr>
        <w:t>(alt.3) La importancia del Sector TIC</w:t>
      </w:r>
    </w:p>
    <w:p w14:paraId="736EE0D1" w14:textId="77777777" w:rsidR="00B2026B" w:rsidRPr="00B2026B" w:rsidRDefault="00B2026B" w:rsidP="00B2026B">
      <w:pPr>
        <w:rPr>
          <w:rFonts w:ascii="Helvetica" w:hAnsi="Helvetica"/>
          <w:lang w:val="es-ES"/>
        </w:rPr>
      </w:pPr>
    </w:p>
    <w:p w14:paraId="7FB3B340" w14:textId="77777777" w:rsidR="00B2026B" w:rsidRPr="00B2026B" w:rsidRDefault="00B2026B" w:rsidP="00B2026B">
      <w:pPr>
        <w:rPr>
          <w:rFonts w:ascii="Helvetica" w:hAnsi="Helvetica"/>
          <w:lang w:val="es-ES"/>
        </w:rPr>
      </w:pPr>
      <w:r w:rsidRPr="00B2026B">
        <w:rPr>
          <w:rFonts w:ascii="Helvetica" w:hAnsi="Helvetica"/>
          <w:lang w:val="es-ES"/>
        </w:rPr>
        <w:t>La naturaleza compartida del Sector TI dificulta su apreciación como una vertical en sí misma y disminuye la claridad a la hora de medir sus beneficios. Para la primera parte de lo implicado describiremos la identidad del sector TIC desde su cadena de valor que la legitima como una vertical con sus propios desafíos y retos a saber. Para la segunda parte de lo declarado, relacionaremos al sector TI con las actividades económicas y los beneficios que conlleva a la economía del país.</w:t>
      </w:r>
    </w:p>
    <w:p w14:paraId="2BF08BDF" w14:textId="77777777" w:rsidR="00B2026B" w:rsidRPr="00B2026B" w:rsidRDefault="00B2026B" w:rsidP="00B2026B">
      <w:pPr>
        <w:rPr>
          <w:rFonts w:ascii="Helvetica" w:hAnsi="Helvetica"/>
          <w:lang w:val="es-ES"/>
        </w:rPr>
      </w:pPr>
    </w:p>
    <w:p w14:paraId="4632B9F6" w14:textId="77777777" w:rsidR="00B2026B" w:rsidRPr="00B2026B" w:rsidRDefault="00B2026B" w:rsidP="00B2026B">
      <w:pPr>
        <w:rPr>
          <w:rFonts w:ascii="Helvetica" w:hAnsi="Helvetica"/>
          <w:lang w:val="es-ES"/>
        </w:rPr>
      </w:pPr>
      <w:r w:rsidRPr="00B2026B">
        <w:rPr>
          <w:rFonts w:ascii="Helvetica" w:hAnsi="Helvetica"/>
          <w:lang w:val="es-ES"/>
        </w:rPr>
        <w:t xml:space="preserve">Identidad del Sector TI: El sector TIC tiene identidad y significado para el país a partir de lo que le puede dar. Los principales aportes del Sector TIC a la ciudadanía y a los sectores productivos de la ciudad están identificados como el avance de la infraestructura, el acceso a servicios modernizados, el desarrollo de contenidos digitales, uso de aplicaciones de software especializadas, entre otros (Panorama TIC, 2015, </w:t>
      </w:r>
      <w:proofErr w:type="spellStart"/>
      <w:r w:rsidRPr="00B2026B">
        <w:rPr>
          <w:rFonts w:ascii="Helvetica" w:hAnsi="Helvetica"/>
          <w:lang w:val="es-ES"/>
        </w:rPr>
        <w:t>pxx</w:t>
      </w:r>
      <w:proofErr w:type="spellEnd"/>
      <w:r w:rsidRPr="00B2026B">
        <w:rPr>
          <w:rFonts w:ascii="Helvetica" w:hAnsi="Helvetica"/>
          <w:lang w:val="es-ES"/>
        </w:rPr>
        <w:t>). Todo esto es posible gracias a lo que se conoce como la Cadena de Valor del Sector TIC.</w:t>
      </w:r>
    </w:p>
    <w:p w14:paraId="2314E4F1" w14:textId="77777777" w:rsidR="00B2026B" w:rsidRPr="00B2026B" w:rsidRDefault="00B2026B" w:rsidP="00B2026B">
      <w:pPr>
        <w:rPr>
          <w:rFonts w:ascii="Helvetica" w:hAnsi="Helvetica"/>
          <w:lang w:val="es-ES"/>
        </w:rPr>
      </w:pPr>
    </w:p>
    <w:p w14:paraId="739FAB78" w14:textId="77777777" w:rsidR="00B2026B" w:rsidRPr="00B2026B" w:rsidRDefault="00B2026B" w:rsidP="00B2026B">
      <w:pPr>
        <w:rPr>
          <w:rFonts w:ascii="Helvetica" w:hAnsi="Helvetica"/>
          <w:lang w:val="es-ES"/>
        </w:rPr>
      </w:pPr>
      <w:r w:rsidRPr="00B2026B">
        <w:rPr>
          <w:rFonts w:ascii="Helvetica" w:hAnsi="Helvetica"/>
          <w:lang w:val="es-ES"/>
        </w:rPr>
        <w:t>En este sentido, la identidad del sector está determinado por su cadena de valor la cual está conformada por 5 componentes: 1) infraestructura, 2) fabricación y venta de bienes TIC, 3) producción de servicios, 4) la industria de las plataformas digitales, y la 5) investigación e innovación. El detalle de cada es como se muestra en la imagen 1 abajo.</w:t>
      </w:r>
    </w:p>
    <w:p w14:paraId="4F820418" w14:textId="77777777" w:rsidR="00B2026B" w:rsidRPr="00B2026B" w:rsidRDefault="00B2026B" w:rsidP="00B2026B">
      <w:pPr>
        <w:rPr>
          <w:rFonts w:ascii="Helvetica" w:hAnsi="Helvetica"/>
          <w:lang w:val="es-ES"/>
        </w:rPr>
      </w:pPr>
    </w:p>
    <w:p w14:paraId="49E3DCF7" w14:textId="77777777" w:rsidR="00B2026B" w:rsidRPr="00B2026B" w:rsidRDefault="00B2026B" w:rsidP="00B2026B">
      <w:pPr>
        <w:rPr>
          <w:rFonts w:ascii="Helvetica" w:hAnsi="Helvetica"/>
          <w:lang w:val="es-ES"/>
        </w:rPr>
      </w:pPr>
      <w:r w:rsidRPr="00B2026B">
        <w:rPr>
          <w:rFonts w:ascii="Helvetica" w:hAnsi="Helvetica"/>
          <w:lang w:val="es-ES"/>
        </w:rPr>
        <w:t xml:space="preserve">Cada componente tiene </w:t>
      </w:r>
      <w:proofErr w:type="gramStart"/>
      <w:r w:rsidRPr="00B2026B">
        <w:rPr>
          <w:rFonts w:ascii="Helvetica" w:hAnsi="Helvetica"/>
          <w:lang w:val="es-ES"/>
        </w:rPr>
        <w:t>un</w:t>
      </w:r>
      <w:proofErr w:type="gramEnd"/>
      <w:r w:rsidRPr="00B2026B">
        <w:rPr>
          <w:rFonts w:ascii="Helvetica" w:hAnsi="Helvetica"/>
          <w:lang w:val="es-ES"/>
        </w:rPr>
        <w:t xml:space="preserve"> historia y propósito. Por ejemplo, en el 2010 Colombia identificó la importancia de avanzar con el componente de infraestructura para conectar el país para facilitar el acceso a Internet y banda ancha a estratos bajos. (Panorama TIC, 2015, </w:t>
      </w:r>
      <w:proofErr w:type="spellStart"/>
      <w:r w:rsidRPr="00B2026B">
        <w:rPr>
          <w:rFonts w:ascii="Helvetica" w:hAnsi="Helvetica"/>
          <w:lang w:val="es-ES"/>
        </w:rPr>
        <w:t>p.xx</w:t>
      </w:r>
      <w:proofErr w:type="spellEnd"/>
      <w:r w:rsidRPr="00B2026B">
        <w:rPr>
          <w:rFonts w:ascii="Helvetica" w:hAnsi="Helvetica"/>
          <w:lang w:val="es-ES"/>
        </w:rPr>
        <w:t xml:space="preserve">). Hay que destacar la relevancia del componente de creación y explotación de plataformas digitales para el desarrollo de ciudades inteligentes por su impacto en la </w:t>
      </w:r>
      <w:proofErr w:type="gramStart"/>
      <w:r w:rsidRPr="00B2026B">
        <w:rPr>
          <w:rFonts w:ascii="Helvetica" w:hAnsi="Helvetica"/>
          <w:lang w:val="es-ES"/>
        </w:rPr>
        <w:t>digitalización(</w:t>
      </w:r>
      <w:proofErr w:type="gramEnd"/>
      <w:r w:rsidRPr="00B2026B">
        <w:rPr>
          <w:rFonts w:ascii="Helvetica" w:hAnsi="Helvetica"/>
          <w:lang w:val="es-ES"/>
        </w:rPr>
        <w:t>1) y la gestación de mejor calidad de vida.</w:t>
      </w:r>
    </w:p>
    <w:p w14:paraId="45A0DE2D" w14:textId="77777777" w:rsidR="00B2026B" w:rsidRPr="00B2026B" w:rsidRDefault="00B2026B" w:rsidP="00B2026B">
      <w:pPr>
        <w:rPr>
          <w:rFonts w:ascii="Helvetica" w:hAnsi="Helvetica"/>
          <w:lang w:val="es-ES"/>
        </w:rPr>
      </w:pPr>
    </w:p>
    <w:p w14:paraId="0C7B8D49" w14:textId="47783425" w:rsidR="00B2026B" w:rsidRPr="00FE2ADD" w:rsidRDefault="00B2026B" w:rsidP="00B2026B">
      <w:pPr>
        <w:rPr>
          <w:rFonts w:ascii="Helvetica" w:hAnsi="Helvetica"/>
          <w:lang w:val="es-ES"/>
        </w:rPr>
      </w:pPr>
      <w:r w:rsidRPr="00B2026B">
        <w:rPr>
          <w:rFonts w:ascii="Helvetica" w:hAnsi="Helvetica"/>
          <w:lang w:val="es-ES"/>
        </w:rPr>
        <w:lastRenderedPageBreak/>
        <w:t>(1) La digitalización describe las transformaciones sociales, económicas y políticas asociadas con la adopción masiva de las tecnologías de información y comunicación. (</w:t>
      </w:r>
      <w:proofErr w:type="spellStart"/>
      <w:r w:rsidRPr="00B2026B">
        <w:rPr>
          <w:rFonts w:ascii="Helvetica" w:hAnsi="Helvetica"/>
          <w:lang w:val="es-ES"/>
        </w:rPr>
        <w:t>Katz</w:t>
      </w:r>
      <w:proofErr w:type="spellEnd"/>
      <w:r w:rsidRPr="00B2026B">
        <w:rPr>
          <w:rFonts w:ascii="Helvetica" w:hAnsi="Helvetica"/>
          <w:lang w:val="es-ES"/>
        </w:rPr>
        <w:t>, 2015, p.16).</w:t>
      </w:r>
      <w:bookmarkStart w:id="0" w:name="_GoBack"/>
      <w:bookmarkEnd w:id="0"/>
    </w:p>
    <w:sectPr w:rsidR="00B2026B" w:rsidRPr="00FE2ADD" w:rsidSect="00FE2ADD">
      <w:headerReference w:type="even" r:id="rId6"/>
      <w:headerReference w:type="default" r:id="rId7"/>
      <w:footerReference w:type="default" r:id="rId8"/>
      <w:headerReference w:type="first" r:id="rId9"/>
      <w:pgSz w:w="12240" w:h="15840" w:code="1"/>
      <w:pgMar w:top="1440" w:right="1440" w:bottom="1440" w:left="1440" w:header="2421" w:footer="1854" w:gutter="0"/>
      <w:cols w:space="720"/>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B00AD3" w14:textId="77777777" w:rsidR="000F067E" w:rsidRDefault="000F067E" w:rsidP="00747CE0">
      <w:r>
        <w:separator/>
      </w:r>
    </w:p>
  </w:endnote>
  <w:endnote w:type="continuationSeparator" w:id="0">
    <w:p w14:paraId="0399A3F4" w14:textId="77777777" w:rsidR="000F067E" w:rsidRDefault="000F067E" w:rsidP="00747C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engXian">
    <w:altName w:val="Arial Unicode MS"/>
    <w:charset w:val="86"/>
    <w:family w:val="auto"/>
    <w:pitch w:val="variable"/>
    <w:sig w:usb0="00000000"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59505B" w14:textId="3018CBEE" w:rsidR="00FE2ADD" w:rsidRDefault="00FE2ADD">
    <w:pPr>
      <w:pStyle w:val="Piedepgina"/>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67E1A6" w14:textId="77777777" w:rsidR="000F067E" w:rsidRDefault="000F067E" w:rsidP="00747CE0">
      <w:r>
        <w:separator/>
      </w:r>
    </w:p>
  </w:footnote>
  <w:footnote w:type="continuationSeparator" w:id="0">
    <w:p w14:paraId="7C5D6021" w14:textId="77777777" w:rsidR="000F067E" w:rsidRDefault="000F067E" w:rsidP="00747C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45BF92" w14:textId="69D53997" w:rsidR="00747CE0" w:rsidRDefault="000F067E">
    <w:pPr>
      <w:pStyle w:val="Encabezado"/>
    </w:pPr>
    <w:r>
      <w:rPr>
        <w:noProof/>
      </w:rPr>
      <w:pict w14:anchorId="340F34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4" type="#_x0000_t75" style="position:absolute;margin-left:0;margin-top:0;width:612pt;height:11in;z-index:-251657216;mso-position-horizontal:center;mso-position-horizontal-relative:margin;mso-position-vertical:center;mso-position-vertical-relative:margin" o:allowincell="f">
          <v:imagedata r:id="rId1" o:title="HM estandar"/>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F51787" w14:textId="54ADE81B" w:rsidR="00747CE0" w:rsidRDefault="000F067E">
    <w:pPr>
      <w:pStyle w:val="Encabezado"/>
    </w:pPr>
    <w:r>
      <w:rPr>
        <w:noProof/>
      </w:rPr>
      <w:pict w14:anchorId="2EAE25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3" type="#_x0000_t75" style="position:absolute;margin-left:-1in;margin-top:-138.4pt;width:612pt;height:760.95pt;z-index:-251658240;mso-position-horizontal-relative:margin;mso-position-vertical-relative:margin" o:allowincell="f">
          <v:imagedata r:id="rId1" o:title="HM estandar"/>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38323" w14:textId="466068EE" w:rsidR="00747CE0" w:rsidRDefault="000F067E">
    <w:pPr>
      <w:pStyle w:val="Encabezado"/>
    </w:pPr>
    <w:r>
      <w:rPr>
        <w:noProof/>
      </w:rPr>
      <w:pict w14:anchorId="7BA64C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5" type="#_x0000_t75" style="position:absolute;margin-left:0;margin-top:0;width:612pt;height:11in;z-index:-251656192;mso-position-horizontal:center;mso-position-horizontal-relative:margin;mso-position-vertical:center;mso-position-vertical-relative:margin" o:allowincell="f">
          <v:imagedata r:id="rId1" o:title="HM estandar"/>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CE0"/>
    <w:rsid w:val="000F067E"/>
    <w:rsid w:val="00215B2D"/>
    <w:rsid w:val="002D54EE"/>
    <w:rsid w:val="002F28DB"/>
    <w:rsid w:val="004630C8"/>
    <w:rsid w:val="006205A0"/>
    <w:rsid w:val="00627714"/>
    <w:rsid w:val="007463A3"/>
    <w:rsid w:val="00747CE0"/>
    <w:rsid w:val="00AF7A1D"/>
    <w:rsid w:val="00B2026B"/>
    <w:rsid w:val="00B20A0C"/>
    <w:rsid w:val="00C47E18"/>
    <w:rsid w:val="00D37913"/>
    <w:rsid w:val="00E01E9F"/>
    <w:rsid w:val="00ED4C57"/>
    <w:rsid w:val="00FE2AD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71BC35F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47CE0"/>
    <w:pPr>
      <w:tabs>
        <w:tab w:val="center" w:pos="4680"/>
        <w:tab w:val="right" w:pos="9360"/>
      </w:tabs>
    </w:pPr>
  </w:style>
  <w:style w:type="character" w:customStyle="1" w:styleId="EncabezadoCar">
    <w:name w:val="Encabezado Car"/>
    <w:basedOn w:val="Fuentedeprrafopredeter"/>
    <w:link w:val="Encabezado"/>
    <w:uiPriority w:val="99"/>
    <w:rsid w:val="00747CE0"/>
  </w:style>
  <w:style w:type="paragraph" w:styleId="Piedepgina">
    <w:name w:val="footer"/>
    <w:basedOn w:val="Normal"/>
    <w:link w:val="PiedepginaCar"/>
    <w:uiPriority w:val="99"/>
    <w:unhideWhenUsed/>
    <w:rsid w:val="00747CE0"/>
    <w:pPr>
      <w:tabs>
        <w:tab w:val="center" w:pos="4680"/>
        <w:tab w:val="right" w:pos="9360"/>
      </w:tabs>
    </w:pPr>
  </w:style>
  <w:style w:type="character" w:customStyle="1" w:styleId="PiedepginaCar">
    <w:name w:val="Pie de página Car"/>
    <w:basedOn w:val="Fuentedeprrafopredeter"/>
    <w:link w:val="Piedepgina"/>
    <w:uiPriority w:val="99"/>
    <w:rsid w:val="00747CE0"/>
  </w:style>
  <w:style w:type="paragraph" w:styleId="Textodeglobo">
    <w:name w:val="Balloon Text"/>
    <w:basedOn w:val="Normal"/>
    <w:link w:val="TextodegloboCar"/>
    <w:uiPriority w:val="99"/>
    <w:semiHidden/>
    <w:unhideWhenUsed/>
    <w:rsid w:val="00B2026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2026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355</Words>
  <Characters>1954</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Hilda María Besson García</dc:creator>
  <cp:keywords/>
  <dc:description/>
  <cp:lastModifiedBy>Harry Alfredo Wong Molina</cp:lastModifiedBy>
  <cp:revision>10</cp:revision>
  <cp:lastPrinted>2016-10-05T16:44:00Z</cp:lastPrinted>
  <dcterms:created xsi:type="dcterms:W3CDTF">2016-09-20T19:24:00Z</dcterms:created>
  <dcterms:modified xsi:type="dcterms:W3CDTF">2016-10-05T16:48:00Z</dcterms:modified>
</cp:coreProperties>
</file>