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AE92" w14:textId="77777777" w:rsidR="00FB19F2" w:rsidRDefault="00FB19F2" w:rsidP="00FB19F2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Dall'analisi dettagliata dei dati disponibili e dall'osservazione del grafico, emergono chiaramente significative disparità nell'impatto del Covid-19 tra le regioni settentrionali e meridionali. I dati suggeriscono inequivocabilmente che la regione del Nord ha sperimentato un impatto più severo rispetto al Sud.</w:t>
      </w:r>
    </w:p>
    <w:p w14:paraId="03F10124" w14:textId="77777777" w:rsidR="00FB19F2" w:rsidRDefault="00FB19F2" w:rsidP="00FB19F2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Le cifre relative ai tassi di infezione mostrano un aumento più marcato nelle regioni settentrionali, indicando una maggiore suscettibilità alla diffusione del virus. È fondamentale esplorare le possibili ragioni di questa disparità, che potrebbero includere densità di popolazione, mobilità delle persone, strutture sanitarie e misure preventive adottate.</w:t>
      </w:r>
    </w:p>
    <w:p w14:paraId="1E7F10A3" w14:textId="77777777" w:rsidR="00FB19F2" w:rsidRDefault="00FB19F2"/>
    <w:p w14:paraId="2A762DCB" w14:textId="77777777" w:rsidR="00FB19F2" w:rsidRDefault="00FB19F2"/>
    <w:tbl>
      <w:tblPr>
        <w:tblW w:w="8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2840"/>
        <w:gridCol w:w="1900"/>
        <w:gridCol w:w="1200"/>
      </w:tblGrid>
      <w:tr w:rsidR="00FB19F2" w:rsidRPr="00FB19F2" w14:paraId="466A6481" w14:textId="77777777" w:rsidTr="00FB19F2">
        <w:trPr>
          <w:trHeight w:val="360"/>
        </w:trPr>
        <w:tc>
          <w:tcPr>
            <w:tcW w:w="284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33894FB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Ripartizione geografica</w:t>
            </w:r>
          </w:p>
        </w:tc>
        <w:tc>
          <w:tcPr>
            <w:tcW w:w="284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CB82FDC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Totali</w:t>
            </w:r>
          </w:p>
        </w:tc>
        <w:tc>
          <w:tcPr>
            <w:tcW w:w="190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110DA1F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Guariti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E8CB0E1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Deceduti</w:t>
            </w:r>
          </w:p>
        </w:tc>
      </w:tr>
      <w:tr w:rsidR="00FB19F2" w:rsidRPr="00FB19F2" w14:paraId="1EFF9D37" w14:textId="77777777" w:rsidTr="00FB19F2">
        <w:trPr>
          <w:trHeight w:val="375"/>
        </w:trPr>
        <w:tc>
          <w:tcPr>
            <w:tcW w:w="284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14:paraId="7A9E8E9D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Nord-ovest</w:t>
            </w:r>
          </w:p>
        </w:tc>
        <w:tc>
          <w:tcPr>
            <w:tcW w:w="284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14:paraId="2FD21080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6.838.505</w:t>
            </w:r>
          </w:p>
        </w:tc>
        <w:tc>
          <w:tcPr>
            <w:tcW w:w="190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14:paraId="28CFD4E5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6.698.885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14:paraId="4827193A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67.509</w:t>
            </w:r>
          </w:p>
        </w:tc>
      </w:tr>
      <w:tr w:rsidR="00FB19F2" w:rsidRPr="00FB19F2" w14:paraId="746EB314" w14:textId="77777777" w:rsidTr="00FB19F2">
        <w:trPr>
          <w:trHeight w:val="375"/>
        </w:trPr>
        <w:tc>
          <w:tcPr>
            <w:tcW w:w="284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F3F03F9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Nord-est</w:t>
            </w:r>
          </w:p>
        </w:tc>
        <w:tc>
          <w:tcPr>
            <w:tcW w:w="284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3F883BC0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6.168.603</w:t>
            </w:r>
          </w:p>
        </w:tc>
        <w:tc>
          <w:tcPr>
            <w:tcW w:w="190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8691BD9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6.096.274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35E51A4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46.748</w:t>
            </w:r>
          </w:p>
        </w:tc>
      </w:tr>
      <w:tr w:rsidR="00FB19F2" w:rsidRPr="00FB19F2" w14:paraId="39B1D876" w14:textId="77777777" w:rsidTr="00FB19F2">
        <w:trPr>
          <w:trHeight w:val="375"/>
        </w:trPr>
        <w:tc>
          <w:tcPr>
            <w:tcW w:w="284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14:paraId="55D8F070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Centro</w:t>
            </w:r>
          </w:p>
        </w:tc>
        <w:tc>
          <w:tcPr>
            <w:tcW w:w="284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14:paraId="7E8CE15C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5.330.380</w:t>
            </w:r>
          </w:p>
        </w:tc>
        <w:tc>
          <w:tcPr>
            <w:tcW w:w="190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14:paraId="7DAE7D1B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5.243.101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14:paraId="2A026A39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32.438</w:t>
            </w:r>
          </w:p>
        </w:tc>
      </w:tr>
      <w:tr w:rsidR="00FB19F2" w:rsidRPr="00FB19F2" w14:paraId="6EB27C17" w14:textId="77777777" w:rsidTr="00FB19F2">
        <w:trPr>
          <w:trHeight w:val="375"/>
        </w:trPr>
        <w:tc>
          <w:tcPr>
            <w:tcW w:w="284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6C9F2D7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Sud</w:t>
            </w:r>
          </w:p>
        </w:tc>
        <w:tc>
          <w:tcPr>
            <w:tcW w:w="284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3C76295A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5.834.728</w:t>
            </w:r>
          </w:p>
        </w:tc>
        <w:tc>
          <w:tcPr>
            <w:tcW w:w="190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C1D364B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5.742.344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7B8917F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31.450</w:t>
            </w:r>
          </w:p>
        </w:tc>
      </w:tr>
      <w:tr w:rsidR="00FB19F2" w:rsidRPr="00FB19F2" w14:paraId="6384AE6E" w14:textId="77777777" w:rsidTr="00FB19F2">
        <w:trPr>
          <w:trHeight w:val="375"/>
        </w:trPr>
        <w:tc>
          <w:tcPr>
            <w:tcW w:w="284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14:paraId="504F7F15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Isole</w:t>
            </w:r>
          </w:p>
        </w:tc>
        <w:tc>
          <w:tcPr>
            <w:tcW w:w="284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14:paraId="14CB24DE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2.358.669</w:t>
            </w:r>
          </w:p>
        </w:tc>
        <w:tc>
          <w:tcPr>
            <w:tcW w:w="190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14:paraId="50522320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2.331.612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12" w:space="0" w:color="A2B8E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14:paraId="7A1A7197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it-IT"/>
                <w14:ligatures w14:val="none"/>
              </w:rPr>
              <w:t>15.919</w:t>
            </w:r>
          </w:p>
        </w:tc>
      </w:tr>
    </w:tbl>
    <w:p w14:paraId="231FEE31" w14:textId="73A18308" w:rsidR="00F52D61" w:rsidRDefault="00F52D61"/>
    <w:p w14:paraId="3D135B1B" w14:textId="77777777" w:rsidR="00FB19F2" w:rsidRDefault="00FB19F2"/>
    <w:p w14:paraId="14386689" w14:textId="356F6B98" w:rsidR="00FB19F2" w:rsidRDefault="00FB19F2">
      <w:r>
        <w:rPr>
          <w:noProof/>
        </w:rPr>
        <w:lastRenderedPageBreak/>
        <w:drawing>
          <wp:inline distT="0" distB="0" distL="0" distR="0" wp14:anchorId="0E7F7592" wp14:editId="4ACE233A">
            <wp:extent cx="5369984" cy="3398838"/>
            <wp:effectExtent l="0" t="0" r="2540" b="11430"/>
            <wp:docPr id="1478243826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1E5BC9C2-BA41-E63D-772A-3610C0BF5B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CB5EFFE" w14:textId="77777777" w:rsidR="00FB19F2" w:rsidRDefault="00FB19F2"/>
    <w:tbl>
      <w:tblPr>
        <w:tblW w:w="15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2840"/>
        <w:gridCol w:w="1900"/>
        <w:gridCol w:w="1200"/>
        <w:gridCol w:w="1200"/>
        <w:gridCol w:w="1800"/>
        <w:gridCol w:w="1980"/>
        <w:gridCol w:w="1540"/>
      </w:tblGrid>
      <w:tr w:rsidR="00FB19F2" w:rsidRPr="00FB19F2" w14:paraId="19D9CED3" w14:textId="77777777" w:rsidTr="00FB19F2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6E34313E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Regione</w:t>
            </w:r>
          </w:p>
        </w:tc>
        <w:tc>
          <w:tcPr>
            <w:tcW w:w="28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6352163A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Ripartizione geografica</w:t>
            </w:r>
          </w:p>
        </w:tc>
        <w:tc>
          <w:tcPr>
            <w:tcW w:w="19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5F2B8EE7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Totale contagiati</w:t>
            </w:r>
          </w:p>
        </w:tc>
        <w:tc>
          <w:tcPr>
            <w:tcW w:w="12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251619F9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Guariti</w:t>
            </w:r>
          </w:p>
        </w:tc>
        <w:tc>
          <w:tcPr>
            <w:tcW w:w="12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5BEF2811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Deceduti</w:t>
            </w:r>
          </w:p>
        </w:tc>
        <w:tc>
          <w:tcPr>
            <w:tcW w:w="18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00E10060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Totale Guariti%</w:t>
            </w:r>
          </w:p>
        </w:tc>
        <w:tc>
          <w:tcPr>
            <w:tcW w:w="19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52D82170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Totale deceduti%</w:t>
            </w:r>
          </w:p>
        </w:tc>
        <w:tc>
          <w:tcPr>
            <w:tcW w:w="15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4887B93A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Popolazione</w:t>
            </w:r>
          </w:p>
        </w:tc>
      </w:tr>
      <w:tr w:rsidR="00FB19F2" w:rsidRPr="00FB19F2" w14:paraId="0602540E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53E02594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Piemonte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590E900E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Nord-ovest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1EB95B81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1792955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47F8255A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1725727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15BDBE19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13899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2B3274BD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39,55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49B53E37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0,32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4920AFBA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4363916</w:t>
            </w:r>
          </w:p>
        </w:tc>
      </w:tr>
      <w:tr w:rsidR="00FB19F2" w:rsidRPr="00FB19F2" w14:paraId="43134BCE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225F5CA1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Valle d'Aosta/</w:t>
            </w:r>
            <w:proofErr w:type="spellStart"/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Vallée</w:t>
            </w:r>
            <w:proofErr w:type="spellEnd"/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 xml:space="preserve"> d'</w:t>
            </w:r>
            <w:proofErr w:type="spellStart"/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Aoste</w:t>
            </w:r>
            <w:proofErr w:type="spellEnd"/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3F71412A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Nord-ovest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76DDB654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52226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32A8BF0F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51554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0EB676BF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579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08F63E21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40,66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69BA2910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0,46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25C64A0B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126806</w:t>
            </w:r>
          </w:p>
        </w:tc>
      </w:tr>
      <w:tr w:rsidR="00FB19F2" w:rsidRPr="00FB19F2" w14:paraId="7CF71623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5650066F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Lombardia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5713C00B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Nord-ovest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2BBB392B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4308126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488CF1ED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4242764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6229D9A0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47031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7A8EC8BB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43,72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52B7A691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0,48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6A7DF399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9704151</w:t>
            </w:r>
          </w:p>
        </w:tc>
      </w:tr>
      <w:tr w:rsidR="00FB19F2" w:rsidRPr="00FB19F2" w14:paraId="1773714E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2E192996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Trentino-Alto Adige/Südtirol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165D367D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Nord-est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11000878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552594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495199C4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548473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5A84DA8E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3318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35C15812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53,28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555C8640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0,32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59972BAD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1029475</w:t>
            </w:r>
          </w:p>
        </w:tc>
      </w:tr>
      <w:tr w:rsidR="00FB19F2" w:rsidRPr="00FB19F2" w14:paraId="1146E172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42CE6E90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Veneto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0474711E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Nord-est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02244778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2821154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44D68994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2790105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7568DB71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17224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52B76560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57,46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60B9004B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0,35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344D3715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4855904</w:t>
            </w:r>
          </w:p>
        </w:tc>
      </w:tr>
      <w:tr w:rsidR="00FB19F2" w:rsidRPr="00FB19F2" w14:paraId="4EE11A7B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67438A75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Friuli-Venezia Giulia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2523A59D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Nord-est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63953C38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595007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6F34156B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587125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3C26AB59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6347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32884A60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48,11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319A24EF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0,52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0187B96C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1220291</w:t>
            </w:r>
          </w:p>
        </w:tc>
      </w:tr>
      <w:tr w:rsidR="00FB19F2" w:rsidRPr="00FB19F2" w14:paraId="24D64943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2CC1CE02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Liguria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2208E231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Nord-ovest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49DA45DF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685198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55B74E35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678840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74402B0E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6000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5CC0B630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43,22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681A4440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0,38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52B92BE8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1570694</w:t>
            </w:r>
          </w:p>
        </w:tc>
      </w:tr>
      <w:tr w:rsidR="00FB19F2" w:rsidRPr="00FB19F2" w14:paraId="7F7D7FA3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4BC54AFB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Emilia-Romagna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6ADA6F80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Nord-est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58F4660D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2199848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32FBF7EF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2170571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0763654B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19859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0B319D14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49,99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0963CFE7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0,46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552B76E8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4342135</w:t>
            </w:r>
          </w:p>
        </w:tc>
      </w:tr>
      <w:tr w:rsidR="00FB19F2" w:rsidRPr="00FB19F2" w14:paraId="24158F15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0C969CDC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Toscana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090C5527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Centro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392B799B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1642975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53E5113D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1625600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15D33A83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12293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637875E6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44,27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1F4FEF3E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0,33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5899EC92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3672202</w:t>
            </w:r>
          </w:p>
        </w:tc>
      </w:tr>
      <w:tr w:rsidR="00FB19F2" w:rsidRPr="00FB19F2" w14:paraId="23756D3C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6A1EDDA3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Umbria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3D299B38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Centro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0034877E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455875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7A3E9F92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450837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4F7CAA16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2519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7C95F491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50,98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1FD45211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0,28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2F5D2587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884268</w:t>
            </w:r>
          </w:p>
        </w:tc>
      </w:tr>
      <w:tr w:rsidR="00FB19F2" w:rsidRPr="00FB19F2" w14:paraId="2CBB1B9E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6AEC4B52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Marche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06126F4B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Centro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0C44564F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732570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34AFC1CF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727781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55AAE303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4504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17D3C881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47,22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32BFAB3F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0,29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7E195411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1541319</w:t>
            </w:r>
          </w:p>
        </w:tc>
      </w:tr>
      <w:tr w:rsidR="00FB19F2" w:rsidRPr="00FB19F2" w14:paraId="4840A14C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211F5797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Lazio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4A6FF181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Centro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4390BDCD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2498960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22CE3672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2438883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5C0B6624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13122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3C5A4BCB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44,32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6F1A86FB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0,24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67B93C06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5502886</w:t>
            </w:r>
          </w:p>
        </w:tc>
      </w:tr>
      <w:tr w:rsidR="00FB19F2" w:rsidRPr="00FB19F2" w14:paraId="33FA523C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7278C8C2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Abruzzo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1EBAA6C0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Sud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799BD95B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681425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6AEE6E71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668758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580FE4F4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4041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74CF40E0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51,16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4DF8C237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0,31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5B3FA719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1307309</w:t>
            </w:r>
          </w:p>
        </w:tc>
      </w:tr>
      <w:tr w:rsidR="00FB19F2" w:rsidRPr="00FB19F2" w14:paraId="192D709F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25318DB5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Molise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79161E49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Sud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6094C5F0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104688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467A65EC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102635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60A4F17D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778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32D131AF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32,72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1E6BE848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0,25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2CBAE69A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313660</w:t>
            </w:r>
          </w:p>
        </w:tc>
      </w:tr>
      <w:tr w:rsidR="00FB19F2" w:rsidRPr="00FB19F2" w14:paraId="054AFADC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7F4652F5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Campania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47E980FB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Sud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64060050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2524670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5546E2D0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2482123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1B783908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12061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6E3097DC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43,04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593EB65A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0,21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55E67608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5766810</w:t>
            </w:r>
          </w:p>
        </w:tc>
      </w:tr>
      <w:tr w:rsidR="00FB19F2" w:rsidRPr="00FB19F2" w14:paraId="09221628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28867741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Puglia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4999CE55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Sud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2C8D64ED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1671467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4765ADF7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1653592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22CFBCB7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9926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1687861C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40,80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68309A8A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0,24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2BA58D15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4052566</w:t>
            </w:r>
          </w:p>
        </w:tc>
      </w:tr>
      <w:tr w:rsidR="00FB19F2" w:rsidRPr="00FB19F2" w14:paraId="10C25898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7BB8A07E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Basilicata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74F2092A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Sud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04569928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201997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093E419E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191479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3467F2B6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1048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12D6FF52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33,13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5D0DA00A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0,18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6EC182C3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578036</w:t>
            </w:r>
          </w:p>
        </w:tc>
      </w:tr>
      <w:tr w:rsidR="00FB19F2" w:rsidRPr="00FB19F2" w14:paraId="3CBCE0D3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0ACD8C79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Calabria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0A92BBDA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Sud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3A3D4F05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650481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5D0D4ED4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643757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6295F6F3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3596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2E2FC39C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32,86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797010C2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0,18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5B3FE18E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1959050</w:t>
            </w:r>
          </w:p>
        </w:tc>
      </w:tr>
      <w:tr w:rsidR="00FB19F2" w:rsidRPr="00FB19F2" w14:paraId="21F10E7C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3509C922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Sicilia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5375E5F5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Isole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6D03C237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1833392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443EAC7E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1818423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336C48FF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12944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5C3935B4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36,35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14:paraId="19CE16C8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0,26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14:paraId="124CA8B6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5002904</w:t>
            </w:r>
          </w:p>
        </w:tc>
      </w:tr>
      <w:tr w:rsidR="00FB19F2" w:rsidRPr="00FB19F2" w14:paraId="32D1630F" w14:textId="77777777" w:rsidTr="00FB19F2">
        <w:trPr>
          <w:trHeight w:val="300"/>
        </w:trPr>
        <w:tc>
          <w:tcPr>
            <w:tcW w:w="28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37C55FA6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Sardegna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29F32A6A" w14:textId="77777777" w:rsidR="00FB19F2" w:rsidRPr="00FB19F2" w:rsidRDefault="00FB19F2" w:rsidP="00FB1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Isole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70AEE671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525277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00CB7743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513189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18AB02B5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2975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7393AA86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31,30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14:paraId="0301DB0B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0,18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793CF6B4" w14:textId="77777777" w:rsidR="00FB19F2" w:rsidRPr="00FB19F2" w:rsidRDefault="00FB19F2" w:rsidP="00FB1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FB19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1639362</w:t>
            </w:r>
          </w:p>
        </w:tc>
      </w:tr>
    </w:tbl>
    <w:p w14:paraId="44D7BE67" w14:textId="77777777" w:rsidR="00FB19F2" w:rsidRDefault="00FB19F2"/>
    <w:p w14:paraId="3D19F171" w14:textId="77777777" w:rsidR="00FB19F2" w:rsidRDefault="00FB19F2"/>
    <w:p w14:paraId="51AB0A1A" w14:textId="77777777" w:rsidR="00FB19F2" w:rsidRDefault="00FB19F2"/>
    <w:p w14:paraId="477C0778" w14:textId="77777777" w:rsidR="00FB19F2" w:rsidRDefault="00FB19F2"/>
    <w:p w14:paraId="72B21D0C" w14:textId="77777777" w:rsidR="00FB19F2" w:rsidRDefault="00FB19F2"/>
    <w:p w14:paraId="4F37E7A6" w14:textId="77777777" w:rsidR="00FB19F2" w:rsidRDefault="00FB19F2"/>
    <w:p w14:paraId="6433DE34" w14:textId="77777777" w:rsidR="00FB19F2" w:rsidRDefault="00FB19F2"/>
    <w:p w14:paraId="2014E644" w14:textId="77777777" w:rsidR="00FB19F2" w:rsidRDefault="00FB19F2"/>
    <w:p w14:paraId="126A29C1" w14:textId="77777777" w:rsidR="00FB19F2" w:rsidRDefault="00FB19F2"/>
    <w:p w14:paraId="149239FC" w14:textId="77777777" w:rsidR="00FB19F2" w:rsidRDefault="00FB19F2"/>
    <w:p w14:paraId="1F352E38" w14:textId="77777777" w:rsidR="00FB19F2" w:rsidRDefault="00FB19F2"/>
    <w:p w14:paraId="2D26F2B9" w14:textId="77777777" w:rsidR="00FB19F2" w:rsidRDefault="00FB19F2"/>
    <w:p w14:paraId="40662C55" w14:textId="77777777" w:rsidR="00FB19F2" w:rsidRDefault="00FB19F2"/>
    <w:sectPr w:rsidR="00FB19F2" w:rsidSect="00FB19F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67"/>
    <w:rsid w:val="00153058"/>
    <w:rsid w:val="004E5B67"/>
    <w:rsid w:val="00F52D61"/>
    <w:rsid w:val="00FB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CB34"/>
  <w15:chartTrackingRefBased/>
  <w15:docId w15:val="{22D5B2FC-E79B-4151-A1F2-B8F697E0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B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MPITO%20LUNEDI\COMPITO%20PRIMA%20PAR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Impatto C-19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4328023882510868"/>
          <c:y val="0.15664306961980204"/>
          <c:w val="0.75536434854040191"/>
          <c:h val="0.67712070489396181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'Covid19_italy_province-MISURE'!$B$24</c:f>
              <c:strCache>
                <c:ptCount val="1"/>
                <c:pt idx="0">
                  <c:v>Totali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tint val="65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tint val="65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tint val="6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'Covid19_italy_province-MISURE'!$A$25:$A$29</c:f>
              <c:strCache>
                <c:ptCount val="5"/>
                <c:pt idx="0">
                  <c:v>Nord-ovest</c:v>
                </c:pt>
                <c:pt idx="1">
                  <c:v>Nord-est</c:v>
                </c:pt>
                <c:pt idx="2">
                  <c:v>Centro</c:v>
                </c:pt>
                <c:pt idx="3">
                  <c:v>Sud</c:v>
                </c:pt>
                <c:pt idx="4">
                  <c:v>Isole</c:v>
                </c:pt>
              </c:strCache>
            </c:strRef>
          </c:cat>
          <c:val>
            <c:numRef>
              <c:f>'Covid19_italy_province-MISURE'!$B$25:$B$29</c:f>
              <c:numCache>
                <c:formatCode>#,##0</c:formatCode>
                <c:ptCount val="5"/>
                <c:pt idx="0">
                  <c:v>6838505</c:v>
                </c:pt>
                <c:pt idx="1">
                  <c:v>6168603</c:v>
                </c:pt>
                <c:pt idx="2">
                  <c:v>5330380</c:v>
                </c:pt>
                <c:pt idx="3">
                  <c:v>5834728</c:v>
                </c:pt>
                <c:pt idx="4">
                  <c:v>2358669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D5-48F9-B0FB-D7B344DC5B58}"/>
            </c:ext>
          </c:extLst>
        </c:ser>
        <c:ser>
          <c:idx val="1"/>
          <c:order val="1"/>
          <c:tx>
            <c:strRef>
              <c:f>'Covid19_italy_province-MISURE'!$C$24</c:f>
              <c:strCache>
                <c:ptCount val="1"/>
                <c:pt idx="0">
                  <c:v>Guariti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'Covid19_italy_province-MISURE'!$A$25:$A$29</c:f>
              <c:strCache>
                <c:ptCount val="5"/>
                <c:pt idx="0">
                  <c:v>Nord-ovest</c:v>
                </c:pt>
                <c:pt idx="1">
                  <c:v>Nord-est</c:v>
                </c:pt>
                <c:pt idx="2">
                  <c:v>Centro</c:v>
                </c:pt>
                <c:pt idx="3">
                  <c:v>Sud</c:v>
                </c:pt>
                <c:pt idx="4">
                  <c:v>Isole</c:v>
                </c:pt>
              </c:strCache>
            </c:strRef>
          </c:cat>
          <c:val>
            <c:numRef>
              <c:f>'Covid19_italy_province-MISURE'!$C$25:$C$29</c:f>
              <c:numCache>
                <c:formatCode>#,##0</c:formatCode>
                <c:ptCount val="5"/>
                <c:pt idx="0">
                  <c:v>6698885</c:v>
                </c:pt>
                <c:pt idx="1">
                  <c:v>6096274</c:v>
                </c:pt>
                <c:pt idx="2">
                  <c:v>5243101</c:v>
                </c:pt>
                <c:pt idx="3">
                  <c:v>5742344</c:v>
                </c:pt>
                <c:pt idx="4">
                  <c:v>2331612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D5-48F9-B0FB-D7B344DC5B58}"/>
            </c:ext>
          </c:extLst>
        </c:ser>
        <c:ser>
          <c:idx val="2"/>
          <c:order val="2"/>
          <c:tx>
            <c:strRef>
              <c:f>'Covid19_italy_province-MISURE'!$D$24</c:f>
              <c:strCache>
                <c:ptCount val="1"/>
                <c:pt idx="0">
                  <c:v>Deceduti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65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hade val="65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shade val="6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'Covid19_italy_province-MISURE'!$A$25:$A$29</c:f>
              <c:strCache>
                <c:ptCount val="5"/>
                <c:pt idx="0">
                  <c:v>Nord-ovest</c:v>
                </c:pt>
                <c:pt idx="1">
                  <c:v>Nord-est</c:v>
                </c:pt>
                <c:pt idx="2">
                  <c:v>Centro</c:v>
                </c:pt>
                <c:pt idx="3">
                  <c:v>Sud</c:v>
                </c:pt>
                <c:pt idx="4">
                  <c:v>Isole</c:v>
                </c:pt>
              </c:strCache>
            </c:strRef>
          </c:cat>
          <c:val>
            <c:numRef>
              <c:f>'Covid19_italy_province-MISURE'!$D$25:$D$29</c:f>
              <c:numCache>
                <c:formatCode>#,##0</c:formatCode>
                <c:ptCount val="5"/>
                <c:pt idx="0">
                  <c:v>67509</c:v>
                </c:pt>
                <c:pt idx="1">
                  <c:v>46748</c:v>
                </c:pt>
                <c:pt idx="2">
                  <c:v>32438</c:v>
                </c:pt>
                <c:pt idx="3">
                  <c:v>31450</c:v>
                </c:pt>
                <c:pt idx="4">
                  <c:v>15919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D5-48F9-B0FB-D7B344DC5B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65402815"/>
        <c:axId val="2081219647"/>
        <c:axId val="69974128"/>
      </c:bar3DChart>
      <c:catAx>
        <c:axId val="1765402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81219647"/>
        <c:crosses val="autoZero"/>
        <c:auto val="1"/>
        <c:lblAlgn val="ctr"/>
        <c:lblOffset val="100"/>
        <c:noMultiLvlLbl val="0"/>
      </c:catAx>
      <c:valAx>
        <c:axId val="2081219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65402815"/>
        <c:crosses val="autoZero"/>
        <c:crossBetween val="between"/>
      </c:valAx>
      <c:serAx>
        <c:axId val="69974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81219647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Utente14</dc:creator>
  <cp:keywords/>
  <dc:description/>
  <cp:lastModifiedBy>Utente14</cp:lastModifiedBy>
  <cp:revision>1</cp:revision>
  <dcterms:created xsi:type="dcterms:W3CDTF">2023-12-18T15:29:00Z</dcterms:created>
  <dcterms:modified xsi:type="dcterms:W3CDTF">2023-12-18T16:33:00Z</dcterms:modified>
</cp:coreProperties>
</file>