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EB2" w:rsidRPr="00760600" w:rsidRDefault="00356EB2" w:rsidP="00356EB2">
      <w:pPr>
        <w:pBdr>
          <w:top w:val="nil"/>
          <w:left w:val="nil"/>
          <w:bottom w:val="nil"/>
          <w:right w:val="nil"/>
          <w:between w:val="nil"/>
        </w:pBdr>
        <w:spacing w:line="276" w:lineRule="auto"/>
        <w:ind w:leftChars="0" w:left="0" w:firstLineChars="0" w:firstLine="0"/>
        <w:jc w:val="center"/>
        <w:rPr>
          <w:rFonts w:eastAsia="Arial"/>
          <w:b/>
          <w:color w:val="000000"/>
          <w:sz w:val="40"/>
          <w:szCs w:val="22"/>
        </w:rPr>
      </w:pPr>
      <w:r w:rsidRPr="00760600">
        <w:rPr>
          <w:rFonts w:eastAsia="Arial"/>
          <w:b/>
          <w:color w:val="000000"/>
          <w:sz w:val="40"/>
          <w:szCs w:val="22"/>
        </w:rPr>
        <w:t>N</w:t>
      </w:r>
      <w:r w:rsidR="000340B7" w:rsidRPr="00760600">
        <w:rPr>
          <w:rFonts w:eastAsia="Arial"/>
          <w:b/>
          <w:color w:val="000000"/>
          <w:sz w:val="40"/>
          <w:szCs w:val="22"/>
        </w:rPr>
        <w:t xml:space="preserve"> </w:t>
      </w:r>
      <w:r w:rsidRPr="00760600">
        <w:rPr>
          <w:rFonts w:eastAsia="Arial"/>
          <w:b/>
          <w:color w:val="000000"/>
          <w:sz w:val="40"/>
          <w:szCs w:val="22"/>
        </w:rPr>
        <w:t>O</w:t>
      </w:r>
      <w:r w:rsidR="000340B7" w:rsidRPr="00760600">
        <w:rPr>
          <w:rFonts w:eastAsia="Arial"/>
          <w:b/>
          <w:color w:val="000000"/>
          <w:sz w:val="40"/>
          <w:szCs w:val="22"/>
        </w:rPr>
        <w:t xml:space="preserve"> </w:t>
      </w:r>
      <w:r w:rsidRPr="00760600">
        <w:rPr>
          <w:rFonts w:eastAsia="Arial"/>
          <w:b/>
          <w:color w:val="000000"/>
          <w:sz w:val="40"/>
          <w:szCs w:val="22"/>
        </w:rPr>
        <w:t>T</w:t>
      </w:r>
      <w:r w:rsidR="000340B7" w:rsidRPr="00760600">
        <w:rPr>
          <w:rFonts w:eastAsia="Arial"/>
          <w:b/>
          <w:color w:val="000000"/>
          <w:sz w:val="40"/>
          <w:szCs w:val="22"/>
        </w:rPr>
        <w:t xml:space="preserve"> </w:t>
      </w:r>
      <w:r w:rsidRPr="00760600">
        <w:rPr>
          <w:rFonts w:eastAsia="Arial"/>
          <w:b/>
          <w:color w:val="000000"/>
          <w:sz w:val="40"/>
          <w:szCs w:val="22"/>
        </w:rPr>
        <w:t>I</w:t>
      </w:r>
      <w:r w:rsidR="000340B7" w:rsidRPr="00760600">
        <w:rPr>
          <w:rFonts w:eastAsia="Arial"/>
          <w:b/>
          <w:color w:val="000000"/>
          <w:sz w:val="40"/>
          <w:szCs w:val="22"/>
        </w:rPr>
        <w:t xml:space="preserve"> </w:t>
      </w:r>
      <w:r w:rsidRPr="00760600">
        <w:rPr>
          <w:rFonts w:eastAsia="Arial"/>
          <w:b/>
          <w:color w:val="000000"/>
          <w:sz w:val="40"/>
          <w:szCs w:val="22"/>
        </w:rPr>
        <w:t>C</w:t>
      </w:r>
      <w:r w:rsidR="000340B7" w:rsidRPr="00760600">
        <w:rPr>
          <w:rFonts w:eastAsia="Arial"/>
          <w:b/>
          <w:color w:val="000000"/>
          <w:sz w:val="40"/>
          <w:szCs w:val="22"/>
        </w:rPr>
        <w:t xml:space="preserve"> </w:t>
      </w:r>
      <w:r w:rsidRPr="00760600">
        <w:rPr>
          <w:rFonts w:eastAsia="Arial"/>
          <w:b/>
          <w:color w:val="000000"/>
          <w:sz w:val="40"/>
          <w:szCs w:val="22"/>
        </w:rPr>
        <w:t>E</w:t>
      </w:r>
    </w:p>
    <w:p w:rsidR="00356EB2" w:rsidRDefault="00356EB2" w:rsidP="00224360">
      <w:pPr>
        <w:pBdr>
          <w:top w:val="nil"/>
          <w:left w:val="nil"/>
          <w:bottom w:val="nil"/>
          <w:right w:val="nil"/>
          <w:between w:val="nil"/>
        </w:pBdr>
        <w:spacing w:line="276" w:lineRule="auto"/>
        <w:ind w:left="0" w:hanging="2"/>
        <w:jc w:val="left"/>
        <w:rPr>
          <w:rFonts w:ascii="Arial" w:eastAsia="Arial" w:hAnsi="Arial" w:cs="Arial"/>
          <w:color w:val="000000"/>
          <w:sz w:val="22"/>
          <w:szCs w:val="22"/>
        </w:rPr>
      </w:pPr>
    </w:p>
    <w:tbl>
      <w:tblPr>
        <w:tblStyle w:val="a0"/>
        <w:tblW w:w="9360" w:type="dxa"/>
        <w:tblLayout w:type="fixed"/>
        <w:tblLook w:val="0000" w:firstRow="0" w:lastRow="0" w:firstColumn="0" w:lastColumn="0" w:noHBand="0" w:noVBand="0"/>
      </w:tblPr>
      <w:tblGrid>
        <w:gridCol w:w="4950"/>
        <w:gridCol w:w="4410"/>
      </w:tblGrid>
      <w:tr w:rsidR="00007DBB">
        <w:tc>
          <w:tcPr>
            <w:tcW w:w="4950" w:type="dxa"/>
          </w:tcPr>
          <w:p w:rsidR="00C94AF7" w:rsidRPr="00224360" w:rsidRDefault="00C94AF7" w:rsidP="00C94AF7">
            <w:pPr>
              <w:spacing w:line="237" w:lineRule="auto"/>
              <w:ind w:left="0" w:hanging="2"/>
              <w:jc w:val="left"/>
            </w:pPr>
            <w:r w:rsidRPr="00224360">
              <w:t>To the following Respondents:</w:t>
            </w:r>
          </w:p>
          <w:tbl>
            <w:tblPr>
              <w:tblStyle w:val="a1"/>
              <w:tblW w:w="9360" w:type="dxa"/>
              <w:tblLayout w:type="fixed"/>
              <w:tblLook w:val="0000" w:firstRow="0" w:lastRow="0" w:firstColumn="0" w:lastColumn="0" w:noHBand="0" w:noVBand="0"/>
            </w:tblPr>
            <w:tblGrid>
              <w:gridCol w:w="7500"/>
              <w:gridCol w:w="1860"/>
            </w:tblGrid>
            <w:tr w:rsidR="00C94AF7" w:rsidRPr="00224360" w:rsidTr="00A8082A">
              <w:tc>
                <w:tcPr>
                  <w:tcW w:w="7500" w:type="dxa"/>
                </w:tcPr>
                <w:p w:rsidR="00C94AF7" w:rsidRDefault="00C94AF7" w:rsidP="00A8082A">
                  <w:pPr>
                    <w:spacing w:before="120" w:line="237" w:lineRule="auto"/>
                    <w:ind w:left="0" w:hanging="2"/>
                    <w:jc w:val="left"/>
                  </w:pPr>
                  <w:r>
                    <w:t>Honorable Presiding Judge</w:t>
                  </w:r>
                </w:p>
                <w:p w:rsidR="00C94AF7" w:rsidRPr="00224360" w:rsidRDefault="00C94AF7" w:rsidP="00A8082A">
                  <w:pPr>
                    <w:spacing w:before="120" w:line="237" w:lineRule="auto"/>
                    <w:ind w:left="0" w:hanging="2"/>
                    <w:jc w:val="left"/>
                  </w:pPr>
                  <w:r w:rsidRPr="00224360">
                    <w:t>or current office holder</w:t>
                  </w:r>
                  <w:r>
                    <w:t xml:space="preserve"> </w:t>
                  </w:r>
                  <w:r w:rsidRPr="00224360">
                    <w:t>in chambers</w:t>
                  </w:r>
                </w:p>
                <w:p w:rsidR="00C94AF7" w:rsidRPr="00224360" w:rsidRDefault="00C94AF7" w:rsidP="00A8082A">
                  <w:pPr>
                    <w:spacing w:line="237" w:lineRule="auto"/>
                    <w:ind w:left="0" w:hanging="2"/>
                    <w:jc w:val="left"/>
                  </w:pPr>
                  <w:r w:rsidRPr="00224360">
                    <w:t xml:space="preserve">Judge </w:t>
                  </w:r>
                  <w:r w:rsidRPr="00224360">
                    <w:rPr>
                      <w:highlight w:val="yellow"/>
                    </w:rPr>
                    <w:t>Name Here</w:t>
                  </w:r>
                  <w:r w:rsidRPr="00224360">
                    <w:t>, in chambers</w:t>
                  </w:r>
                </w:p>
                <w:p w:rsidR="00C94AF7" w:rsidRPr="00224360" w:rsidRDefault="00C94AF7" w:rsidP="00A8082A">
                  <w:pPr>
                    <w:spacing w:line="237" w:lineRule="auto"/>
                    <w:ind w:left="0" w:hanging="2"/>
                    <w:jc w:val="left"/>
                  </w:pPr>
                  <w:r w:rsidRPr="00224360">
                    <w:rPr>
                      <w:highlight w:val="yellow"/>
                    </w:rPr>
                    <w:t>COURT  NAME  HERE</w:t>
                  </w:r>
                </w:p>
                <w:p w:rsidR="00C94AF7" w:rsidRPr="00224360" w:rsidRDefault="00C94AF7" w:rsidP="00A8082A">
                  <w:pPr>
                    <w:spacing w:line="237" w:lineRule="auto"/>
                    <w:ind w:left="0" w:hanging="2"/>
                    <w:jc w:val="left"/>
                  </w:pPr>
                  <w:r w:rsidRPr="00224360">
                    <w:rPr>
                      <w:highlight w:val="yellow"/>
                    </w:rPr>
                    <w:t xml:space="preserve">1234 </w:t>
                  </w:r>
                  <w:proofErr w:type="gramStart"/>
                  <w:r w:rsidRPr="00224360">
                    <w:rPr>
                      <w:highlight w:val="yellow"/>
                    </w:rPr>
                    <w:t>JUDGE’S</w:t>
                  </w:r>
                  <w:r>
                    <w:rPr>
                      <w:highlight w:val="yellow"/>
                    </w:rPr>
                    <w:t xml:space="preserve"> </w:t>
                  </w:r>
                  <w:r w:rsidRPr="00224360">
                    <w:rPr>
                      <w:highlight w:val="yellow"/>
                    </w:rPr>
                    <w:t xml:space="preserve"> ADDRESS</w:t>
                  </w:r>
                  <w:proofErr w:type="gramEnd"/>
                  <w:r>
                    <w:rPr>
                      <w:highlight w:val="yellow"/>
                    </w:rPr>
                    <w:t xml:space="preserve"> </w:t>
                  </w:r>
                  <w:r w:rsidRPr="00224360">
                    <w:rPr>
                      <w:highlight w:val="yellow"/>
                    </w:rPr>
                    <w:t xml:space="preserve"> ST.</w:t>
                  </w:r>
                </w:p>
                <w:p w:rsidR="00C94AF7" w:rsidRPr="00224360" w:rsidRDefault="00C94AF7" w:rsidP="00A8082A">
                  <w:pPr>
                    <w:spacing w:line="237" w:lineRule="auto"/>
                    <w:ind w:left="0" w:hanging="2"/>
                    <w:jc w:val="left"/>
                  </w:pPr>
                  <w:r w:rsidRPr="00224360">
                    <w:rPr>
                      <w:highlight w:val="yellow"/>
                    </w:rPr>
                    <w:t>CITY / TOWN</w:t>
                  </w:r>
                  <w:r>
                    <w:t xml:space="preserve">, </w:t>
                  </w:r>
                  <w:r w:rsidR="00AC5565">
                    <w:t xml:space="preserve"> </w:t>
                  </w:r>
                  <w:r w:rsidRPr="00224360">
                    <w:rPr>
                      <w:highlight w:val="yellow"/>
                    </w:rPr>
                    <w:t>ST</w:t>
                  </w:r>
                  <w:r w:rsidR="00AC5565">
                    <w:t xml:space="preserve"> </w:t>
                  </w:r>
                  <w:r>
                    <w:t xml:space="preserve"> </w:t>
                  </w:r>
                  <w:r w:rsidRPr="00224360">
                    <w:rPr>
                      <w:highlight w:val="yellow"/>
                    </w:rPr>
                    <w:t>12345</w:t>
                  </w:r>
                </w:p>
                <w:p w:rsidR="00C94AF7" w:rsidRPr="00224360" w:rsidRDefault="00374B18" w:rsidP="00A8082A">
                  <w:pPr>
                    <w:spacing w:line="237" w:lineRule="auto"/>
                    <w:ind w:left="0" w:hanging="2"/>
                    <w:jc w:val="left"/>
                  </w:pPr>
                  <w:r>
                    <w:t>Registered</w:t>
                  </w:r>
                  <w:r w:rsidR="00C94AF7" w:rsidRPr="00224360">
                    <w:t xml:space="preserve"> Mail No.</w:t>
                  </w:r>
                  <w:r>
                    <w:t xml:space="preserve">: RE </w:t>
                  </w:r>
                  <w:r w:rsidRPr="00374B18">
                    <w:rPr>
                      <w:highlight w:val="yellow"/>
                    </w:rPr>
                    <w:t>xxx</w:t>
                  </w:r>
                  <w:r>
                    <w:t xml:space="preserve"> </w:t>
                  </w:r>
                  <w:proofErr w:type="spellStart"/>
                  <w:r w:rsidRPr="00374B18">
                    <w:rPr>
                      <w:highlight w:val="yellow"/>
                    </w:rPr>
                    <w:t>xxx</w:t>
                  </w:r>
                  <w:proofErr w:type="spellEnd"/>
                  <w:r>
                    <w:t xml:space="preserve"> </w:t>
                  </w:r>
                  <w:proofErr w:type="spellStart"/>
                  <w:r w:rsidRPr="00374B18">
                    <w:rPr>
                      <w:highlight w:val="yellow"/>
                    </w:rPr>
                    <w:t>xxx</w:t>
                  </w:r>
                  <w:proofErr w:type="spellEnd"/>
                  <w:r>
                    <w:t xml:space="preserve"> US</w:t>
                  </w:r>
                </w:p>
                <w:p w:rsidR="00C94AF7" w:rsidRPr="00224360" w:rsidRDefault="00C94AF7" w:rsidP="00A8082A">
                  <w:pPr>
                    <w:spacing w:line="237" w:lineRule="auto"/>
                    <w:ind w:left="0" w:hanging="2"/>
                    <w:jc w:val="left"/>
                  </w:pPr>
                </w:p>
                <w:p w:rsidR="00C94AF7" w:rsidRPr="00224360" w:rsidRDefault="00C94AF7" w:rsidP="00A8082A">
                  <w:pPr>
                    <w:spacing w:line="237" w:lineRule="auto"/>
                    <w:ind w:left="0" w:hanging="2"/>
                    <w:jc w:val="left"/>
                  </w:pPr>
                  <w:r>
                    <w:t>Clerk of Court</w:t>
                  </w:r>
                </w:p>
                <w:p w:rsidR="00C94AF7" w:rsidRPr="00224360" w:rsidRDefault="00C94AF7" w:rsidP="00A8082A">
                  <w:pPr>
                    <w:spacing w:line="237" w:lineRule="auto"/>
                    <w:ind w:left="0" w:hanging="2"/>
                    <w:jc w:val="left"/>
                  </w:pPr>
                  <w:r w:rsidRPr="00D6427E">
                    <w:rPr>
                      <w:highlight w:val="yellow"/>
                    </w:rPr>
                    <w:t>COURT  NAME  HERE</w:t>
                  </w:r>
                </w:p>
                <w:p w:rsidR="00C94AF7" w:rsidRPr="00224360" w:rsidRDefault="00C94AF7" w:rsidP="00A8082A">
                  <w:pPr>
                    <w:spacing w:line="237" w:lineRule="auto"/>
                    <w:ind w:left="0" w:hanging="2"/>
                    <w:jc w:val="left"/>
                  </w:pPr>
                  <w:r w:rsidRPr="00D6427E">
                    <w:rPr>
                      <w:highlight w:val="yellow"/>
                    </w:rPr>
                    <w:t xml:space="preserve">1234 </w:t>
                  </w:r>
                  <w:proofErr w:type="gramStart"/>
                  <w:r w:rsidRPr="00D6427E">
                    <w:rPr>
                      <w:highlight w:val="yellow"/>
                    </w:rPr>
                    <w:t>COURT  ADDRESS</w:t>
                  </w:r>
                  <w:proofErr w:type="gramEnd"/>
                  <w:r w:rsidRPr="00D6427E">
                    <w:rPr>
                      <w:highlight w:val="yellow"/>
                    </w:rPr>
                    <w:t xml:space="preserve">  ST.</w:t>
                  </w:r>
                </w:p>
                <w:p w:rsidR="00C94AF7" w:rsidRPr="00224360" w:rsidRDefault="00C94AF7" w:rsidP="00A8082A">
                  <w:pPr>
                    <w:spacing w:line="237" w:lineRule="auto"/>
                    <w:ind w:left="0" w:hanging="2"/>
                    <w:jc w:val="left"/>
                  </w:pPr>
                  <w:r w:rsidRPr="00D6427E">
                    <w:rPr>
                      <w:highlight w:val="yellow"/>
                    </w:rPr>
                    <w:t>CITY / TOWN</w:t>
                  </w:r>
                  <w:r>
                    <w:t xml:space="preserve">, </w:t>
                  </w:r>
                  <w:r w:rsidR="00923A93">
                    <w:t xml:space="preserve"> </w:t>
                  </w:r>
                  <w:r w:rsidRPr="00D6427E">
                    <w:rPr>
                      <w:highlight w:val="yellow"/>
                    </w:rPr>
                    <w:t>ST</w:t>
                  </w:r>
                  <w:r w:rsidR="00923A93">
                    <w:t xml:space="preserve"> </w:t>
                  </w:r>
                  <w:r>
                    <w:t xml:space="preserve"> </w:t>
                  </w:r>
                  <w:r w:rsidRPr="00D6427E">
                    <w:rPr>
                      <w:highlight w:val="yellow"/>
                    </w:rPr>
                    <w:t>12345</w:t>
                  </w:r>
                </w:p>
                <w:p w:rsidR="00C94AF7" w:rsidRDefault="00C94AF7" w:rsidP="00290D68">
                  <w:pPr>
                    <w:spacing w:line="237" w:lineRule="auto"/>
                    <w:ind w:left="0" w:hanging="2"/>
                    <w:jc w:val="left"/>
                  </w:pPr>
                </w:p>
                <w:p w:rsidR="00290D68" w:rsidRPr="00224360" w:rsidRDefault="00290D68" w:rsidP="00290D68">
                  <w:pPr>
                    <w:spacing w:line="237" w:lineRule="auto"/>
                    <w:ind w:left="0" w:hanging="2"/>
                    <w:jc w:val="left"/>
                  </w:pPr>
                </w:p>
              </w:tc>
              <w:tc>
                <w:tcPr>
                  <w:tcW w:w="1860" w:type="dxa"/>
                </w:tcPr>
                <w:p w:rsidR="00C94AF7" w:rsidRPr="00224360" w:rsidRDefault="00C94AF7" w:rsidP="00A8082A">
                  <w:pPr>
                    <w:spacing w:before="120" w:after="57" w:line="237" w:lineRule="auto"/>
                    <w:ind w:left="0" w:hanging="2"/>
                    <w:jc w:val="left"/>
                  </w:pPr>
                </w:p>
              </w:tc>
            </w:tr>
          </w:tbl>
          <w:p w:rsidR="00007DBB" w:rsidRPr="00224360" w:rsidRDefault="00007DBB" w:rsidP="00224360">
            <w:pPr>
              <w:spacing w:before="120" w:after="57" w:line="237" w:lineRule="auto"/>
              <w:ind w:left="0" w:hanging="2"/>
              <w:jc w:val="left"/>
            </w:pPr>
          </w:p>
        </w:tc>
        <w:tc>
          <w:tcPr>
            <w:tcW w:w="4410" w:type="dxa"/>
          </w:tcPr>
          <w:p w:rsidR="00007DBB" w:rsidRPr="00224360" w:rsidRDefault="00224360" w:rsidP="00224360">
            <w:pPr>
              <w:spacing w:before="120" w:line="237" w:lineRule="auto"/>
              <w:ind w:left="0" w:hanging="2"/>
              <w:jc w:val="left"/>
            </w:pPr>
            <w:r w:rsidRPr="00224360">
              <w:rPr>
                <w:highlight w:val="yellow"/>
              </w:rPr>
              <w:t>First-Middle: Last</w:t>
            </w:r>
            <w:r w:rsidR="004276E5" w:rsidRPr="00224360">
              <w:t>, Claimant</w:t>
            </w:r>
          </w:p>
          <w:p w:rsidR="00007DBB" w:rsidRPr="00224360" w:rsidRDefault="004276E5" w:rsidP="00224360">
            <w:pPr>
              <w:spacing w:line="237" w:lineRule="auto"/>
              <w:ind w:left="0" w:hanging="2"/>
              <w:jc w:val="left"/>
            </w:pPr>
            <w:r w:rsidRPr="00224360">
              <w:t>c/o Temporary Mail Location:</w:t>
            </w:r>
          </w:p>
          <w:p w:rsidR="00007DBB" w:rsidRPr="00224360" w:rsidRDefault="00224360" w:rsidP="00224360">
            <w:pPr>
              <w:spacing w:line="237" w:lineRule="auto"/>
              <w:ind w:left="0" w:hanging="2"/>
              <w:jc w:val="left"/>
            </w:pPr>
            <w:r>
              <w:t xml:space="preserve">c/o </w:t>
            </w:r>
            <w:r w:rsidRPr="00224360">
              <w:rPr>
                <w:highlight w:val="yellow"/>
              </w:rPr>
              <w:t>Notary Name</w:t>
            </w:r>
            <w:r w:rsidR="004276E5" w:rsidRPr="00224360">
              <w:t>, Notary Public</w:t>
            </w:r>
          </w:p>
          <w:p w:rsidR="00007DBB" w:rsidRPr="00224360" w:rsidRDefault="004276E5" w:rsidP="00224360">
            <w:pPr>
              <w:spacing w:line="237" w:lineRule="auto"/>
              <w:ind w:left="0" w:hanging="2"/>
              <w:jc w:val="left"/>
            </w:pPr>
            <w:r w:rsidRPr="00224360">
              <w:t xml:space="preserve">c/o </w:t>
            </w:r>
            <w:r w:rsidR="00172B4D">
              <w:rPr>
                <w:highlight w:val="yellow"/>
              </w:rPr>
              <w:t>1234 Notary Address Dri</w:t>
            </w:r>
            <w:bookmarkStart w:id="0" w:name="_GoBack"/>
            <w:bookmarkEnd w:id="0"/>
            <w:r w:rsidR="00172B4D" w:rsidRPr="00172B4D">
              <w:rPr>
                <w:highlight w:val="yellow"/>
              </w:rPr>
              <w:t>ve</w:t>
            </w:r>
          </w:p>
          <w:p w:rsidR="00007DBB" w:rsidRPr="00224360" w:rsidRDefault="004276E5" w:rsidP="00224360">
            <w:pPr>
              <w:spacing w:line="237" w:lineRule="auto"/>
              <w:ind w:left="0" w:hanging="2"/>
              <w:jc w:val="left"/>
            </w:pPr>
            <w:r w:rsidRPr="00224360">
              <w:rPr>
                <w:highlight w:val="yellow"/>
              </w:rPr>
              <w:t>C</w:t>
            </w:r>
            <w:r w:rsidR="00224360" w:rsidRPr="00224360">
              <w:rPr>
                <w:highlight w:val="yellow"/>
              </w:rPr>
              <w:t>ity / Town</w:t>
            </w:r>
            <w:r w:rsidR="00224360">
              <w:t xml:space="preserve">, </w:t>
            </w:r>
            <w:r w:rsidR="00224360" w:rsidRPr="00224360">
              <w:rPr>
                <w:highlight w:val="yellow"/>
              </w:rPr>
              <w:t>State</w:t>
            </w:r>
            <w:r w:rsidRPr="00224360">
              <w:t xml:space="preserve"> [</w:t>
            </w:r>
            <w:r w:rsidR="00224360" w:rsidRPr="00224360">
              <w:rPr>
                <w:highlight w:val="yellow"/>
              </w:rPr>
              <w:t>12345</w:t>
            </w:r>
            <w:r w:rsidRPr="00224360">
              <w:t>]</w:t>
            </w:r>
          </w:p>
          <w:p w:rsidR="00007DBB" w:rsidRPr="00224360" w:rsidRDefault="00007DBB" w:rsidP="00224360">
            <w:pPr>
              <w:spacing w:line="237" w:lineRule="auto"/>
              <w:ind w:left="0" w:hanging="2"/>
              <w:jc w:val="left"/>
            </w:pPr>
          </w:p>
        </w:tc>
      </w:tr>
    </w:tbl>
    <w:p w:rsidR="00007DBB" w:rsidRPr="00224360" w:rsidRDefault="00224360" w:rsidP="00224360">
      <w:pPr>
        <w:spacing w:line="237" w:lineRule="auto"/>
        <w:ind w:left="0" w:hanging="2"/>
        <w:jc w:val="left"/>
      </w:pPr>
      <w:r w:rsidRPr="00224360">
        <w:rPr>
          <w:highlight w:val="yellow"/>
        </w:rPr>
        <w:t>Date Goes Here</w:t>
      </w:r>
      <w:r w:rsidR="007D30E9">
        <w:t xml:space="preserve">, </w:t>
      </w:r>
      <w:r w:rsidR="007D30E9" w:rsidRPr="007D30E9">
        <w:rPr>
          <w:highlight w:val="yellow"/>
        </w:rPr>
        <w:t>20</w:t>
      </w:r>
      <w:r w:rsidR="007A441B">
        <w:rPr>
          <w:highlight w:val="yellow"/>
        </w:rPr>
        <w:t>2</w:t>
      </w:r>
      <w:r w:rsidR="00141C99">
        <w:rPr>
          <w:highlight w:val="yellow"/>
        </w:rPr>
        <w:t>4</w:t>
      </w:r>
    </w:p>
    <w:p w:rsidR="00007DBB" w:rsidRPr="00224360" w:rsidRDefault="00007DBB" w:rsidP="00C94AF7">
      <w:pPr>
        <w:spacing w:line="237" w:lineRule="auto"/>
        <w:ind w:leftChars="0" w:left="0" w:firstLineChars="0" w:firstLine="0"/>
        <w:jc w:val="left"/>
      </w:pPr>
    </w:p>
    <w:p w:rsidR="00007DBB" w:rsidRPr="00224360" w:rsidRDefault="00F409A5" w:rsidP="00224360">
      <w:pPr>
        <w:spacing w:line="237" w:lineRule="auto"/>
        <w:ind w:left="0" w:hanging="2"/>
        <w:jc w:val="left"/>
      </w:pPr>
      <w:r>
        <w:softHyphen/>
      </w:r>
    </w:p>
    <w:p w:rsidR="00007DBB" w:rsidRPr="00224360" w:rsidRDefault="00D6427E" w:rsidP="00D6427E">
      <w:pPr>
        <w:spacing w:line="237" w:lineRule="auto"/>
        <w:ind w:left="0" w:hanging="2"/>
        <w:jc w:val="left"/>
      </w:pPr>
      <w:r>
        <w:t>Re:</w:t>
      </w:r>
      <w:r>
        <w:tab/>
      </w:r>
      <w:proofErr w:type="gramStart"/>
      <w:r w:rsidRPr="00D6427E">
        <w:rPr>
          <w:highlight w:val="yellow"/>
        </w:rPr>
        <w:t>COURT  NAME</w:t>
      </w:r>
      <w:proofErr w:type="gramEnd"/>
      <w:r w:rsidRPr="00D6427E">
        <w:rPr>
          <w:highlight w:val="yellow"/>
        </w:rPr>
        <w:t xml:space="preserve">  HERE</w:t>
      </w:r>
      <w:r>
        <w:t xml:space="preserve">  Case # </w:t>
      </w:r>
      <w:proofErr w:type="spellStart"/>
      <w:r w:rsidRPr="00D6427E">
        <w:rPr>
          <w:highlight w:val="yellow"/>
        </w:rPr>
        <w:t>xxxxxxxxx</w:t>
      </w:r>
      <w:proofErr w:type="spellEnd"/>
    </w:p>
    <w:p w:rsidR="00007DBB" w:rsidRPr="00224360" w:rsidRDefault="00007DBB" w:rsidP="00224360">
      <w:pPr>
        <w:spacing w:line="237" w:lineRule="auto"/>
        <w:ind w:left="0" w:hanging="2"/>
        <w:jc w:val="left"/>
      </w:pPr>
    </w:p>
    <w:p w:rsidR="00007DBB" w:rsidRPr="00224360" w:rsidRDefault="004276E5" w:rsidP="00224360">
      <w:pPr>
        <w:spacing w:line="237" w:lineRule="auto"/>
        <w:ind w:left="0" w:hanging="2"/>
        <w:jc w:val="center"/>
      </w:pPr>
      <w:proofErr w:type="gramStart"/>
      <w:r w:rsidRPr="00224360">
        <w:t xml:space="preserve">NOTICE </w:t>
      </w:r>
      <w:r w:rsidR="00813254">
        <w:t xml:space="preserve"> </w:t>
      </w:r>
      <w:r w:rsidRPr="00224360">
        <w:t>TO</w:t>
      </w:r>
      <w:proofErr w:type="gramEnd"/>
      <w:r w:rsidRPr="00224360">
        <w:t xml:space="preserve"> </w:t>
      </w:r>
      <w:r w:rsidR="00813254">
        <w:t xml:space="preserve"> </w:t>
      </w:r>
      <w:r w:rsidRPr="00224360">
        <w:t xml:space="preserve">AGENT </w:t>
      </w:r>
      <w:r w:rsidR="00813254">
        <w:t xml:space="preserve"> </w:t>
      </w:r>
      <w:r w:rsidRPr="00224360">
        <w:t>IS</w:t>
      </w:r>
      <w:r w:rsidR="00813254">
        <w:t xml:space="preserve"> </w:t>
      </w:r>
      <w:r w:rsidRPr="00224360">
        <w:t xml:space="preserve"> NOTICE </w:t>
      </w:r>
      <w:r w:rsidR="00813254">
        <w:t xml:space="preserve"> </w:t>
      </w:r>
      <w:r w:rsidRPr="00224360">
        <w:t>TO</w:t>
      </w:r>
      <w:r w:rsidR="00813254">
        <w:t xml:space="preserve"> </w:t>
      </w:r>
      <w:r w:rsidRPr="00224360">
        <w:t xml:space="preserve"> PRINCIPAL</w:t>
      </w:r>
      <w:r w:rsidR="004A725F">
        <w:t>.</w:t>
      </w:r>
    </w:p>
    <w:p w:rsidR="00007DBB" w:rsidRPr="00224360" w:rsidRDefault="004276E5" w:rsidP="00224360">
      <w:pPr>
        <w:spacing w:line="237" w:lineRule="auto"/>
        <w:ind w:left="0" w:hanging="2"/>
        <w:jc w:val="center"/>
      </w:pPr>
      <w:proofErr w:type="gramStart"/>
      <w:r w:rsidRPr="00224360">
        <w:t xml:space="preserve">NOTICE </w:t>
      </w:r>
      <w:r w:rsidR="00813254">
        <w:t xml:space="preserve"> </w:t>
      </w:r>
      <w:r w:rsidRPr="00224360">
        <w:t>TO</w:t>
      </w:r>
      <w:proofErr w:type="gramEnd"/>
      <w:r w:rsidR="00813254">
        <w:t xml:space="preserve"> </w:t>
      </w:r>
      <w:r w:rsidRPr="00224360">
        <w:t xml:space="preserve"> PRINCIPAL</w:t>
      </w:r>
      <w:r w:rsidR="00813254">
        <w:t xml:space="preserve"> </w:t>
      </w:r>
      <w:r w:rsidRPr="00224360">
        <w:t xml:space="preserve"> IS</w:t>
      </w:r>
      <w:r w:rsidR="00813254">
        <w:t xml:space="preserve"> </w:t>
      </w:r>
      <w:r w:rsidRPr="00224360">
        <w:t xml:space="preserve"> NOTICE</w:t>
      </w:r>
      <w:r w:rsidR="00813254">
        <w:t xml:space="preserve"> </w:t>
      </w:r>
      <w:r w:rsidRPr="00224360">
        <w:t xml:space="preserve"> TO</w:t>
      </w:r>
      <w:r w:rsidR="00813254">
        <w:t xml:space="preserve"> </w:t>
      </w:r>
      <w:r w:rsidRPr="00224360">
        <w:t xml:space="preserve"> AGENT</w:t>
      </w:r>
      <w:r w:rsidR="004A725F">
        <w:t>.</w:t>
      </w:r>
    </w:p>
    <w:p w:rsidR="00007DBB" w:rsidRPr="00224360" w:rsidRDefault="00007DBB" w:rsidP="00224360">
      <w:pPr>
        <w:spacing w:line="237" w:lineRule="auto"/>
        <w:ind w:left="0" w:hanging="2"/>
        <w:jc w:val="left"/>
      </w:pPr>
    </w:p>
    <w:p w:rsidR="00007DBB" w:rsidRPr="00224360" w:rsidRDefault="0013565D" w:rsidP="00224360">
      <w:pPr>
        <w:spacing w:line="237" w:lineRule="auto"/>
        <w:ind w:left="0" w:hanging="2"/>
        <w:jc w:val="left"/>
      </w:pPr>
      <w:r>
        <w:t xml:space="preserve">Dear Judge </w:t>
      </w:r>
      <w:r w:rsidR="004276E5" w:rsidRPr="00224360">
        <w:t>and other Respondents:</w:t>
      </w:r>
    </w:p>
    <w:p w:rsidR="00007DBB" w:rsidRPr="00224360" w:rsidRDefault="00007DBB" w:rsidP="00224360">
      <w:pPr>
        <w:spacing w:line="237" w:lineRule="auto"/>
        <w:ind w:left="0" w:hanging="2"/>
        <w:jc w:val="left"/>
      </w:pPr>
    </w:p>
    <w:p w:rsidR="005D6EB2" w:rsidRDefault="00B044C1" w:rsidP="00DA36DC">
      <w:pPr>
        <w:spacing w:line="237" w:lineRule="auto"/>
        <w:ind w:left="0" w:hanging="2"/>
        <w:jc w:val="left"/>
      </w:pPr>
      <w:r>
        <w:t>Please note that</w:t>
      </w:r>
      <w:r w:rsidR="004276E5" w:rsidRPr="00224360">
        <w:t xml:space="preserve"> I have been informed the court sold bonds and/or securities bearing the name </w:t>
      </w:r>
      <w:proofErr w:type="gramStart"/>
      <w:r w:rsidR="00D6427E" w:rsidRPr="00D6427E">
        <w:rPr>
          <w:highlight w:val="yellow"/>
        </w:rPr>
        <w:t>FIRST  MIDDLE</w:t>
      </w:r>
      <w:proofErr w:type="gramEnd"/>
      <w:r w:rsidR="00D6427E" w:rsidRPr="00D6427E">
        <w:rPr>
          <w:highlight w:val="yellow"/>
        </w:rPr>
        <w:t xml:space="preserve">  LAST</w:t>
      </w:r>
      <w:r w:rsidR="004276E5" w:rsidRPr="00224360">
        <w:t xml:space="preserve"> under S</w:t>
      </w:r>
      <w:r w:rsidR="00D6427E">
        <w:t>.</w:t>
      </w:r>
      <w:r w:rsidR="004276E5" w:rsidRPr="00224360">
        <w:t>S</w:t>
      </w:r>
      <w:r w:rsidR="00D6427E">
        <w:t>.</w:t>
      </w:r>
      <w:r w:rsidR="004276E5" w:rsidRPr="00224360">
        <w:t>N</w:t>
      </w:r>
      <w:r w:rsidR="00D6427E">
        <w:t>.</w:t>
      </w:r>
      <w:r w:rsidR="004276E5" w:rsidRPr="00224360">
        <w:t xml:space="preserve"> </w:t>
      </w:r>
      <w:r w:rsidR="004276E5" w:rsidRPr="00D6427E">
        <w:rPr>
          <w:highlight w:val="yellow"/>
        </w:rPr>
        <w:t>XXX-XX-XXXX</w:t>
      </w:r>
      <w:r w:rsidR="004276E5" w:rsidRPr="00224360">
        <w:t xml:space="preserve"> without my knowledge and c</w:t>
      </w:r>
      <w:r>
        <w:t>onsent</w:t>
      </w:r>
      <w:r w:rsidR="004276E5" w:rsidRPr="00224360">
        <w:t xml:space="preserve"> whic</w:t>
      </w:r>
      <w:r w:rsidR="004A725F">
        <w:t>h I believe is securities fraud</w:t>
      </w:r>
      <w:r w:rsidR="004276E5" w:rsidRPr="00224360">
        <w:t xml:space="preserve"> as well as</w:t>
      </w:r>
      <w:r w:rsidR="004A725F">
        <w:t xml:space="preserve"> a</w:t>
      </w:r>
      <w:r w:rsidR="004276E5" w:rsidRPr="00224360">
        <w:t xml:space="preserve"> breach of your fiduciary duties.  While I am not making such an accusation at this time, I am giving you an opportunity to rectify the situation.  Enclosed you will find G</w:t>
      </w:r>
      <w:r w:rsidR="004A725F">
        <w:t>.</w:t>
      </w:r>
      <w:r w:rsidR="004276E5" w:rsidRPr="00224360">
        <w:t>S</w:t>
      </w:r>
      <w:r w:rsidR="004A725F">
        <w:t>.</w:t>
      </w:r>
      <w:r w:rsidR="004276E5" w:rsidRPr="00224360">
        <w:t>A</w:t>
      </w:r>
      <w:r w:rsidR="004A725F">
        <w:t>.</w:t>
      </w:r>
      <w:r>
        <w:t xml:space="preserve"> forms OF90</w:t>
      </w:r>
      <w:r w:rsidR="004276E5" w:rsidRPr="00224360">
        <w:t xml:space="preserve"> </w:t>
      </w:r>
      <w:r>
        <w:t>(</w:t>
      </w:r>
      <w:r w:rsidR="004276E5" w:rsidRPr="00224360">
        <w:t>Release of Lien on Real Property</w:t>
      </w:r>
      <w:r>
        <w:t>)</w:t>
      </w:r>
      <w:r w:rsidR="004276E5" w:rsidRPr="00224360">
        <w:t xml:space="preserve">, OF91 </w:t>
      </w:r>
      <w:r>
        <w:t>(</w:t>
      </w:r>
      <w:r w:rsidR="004276E5" w:rsidRPr="00224360">
        <w:t>Release of Personal Property from Escrow</w:t>
      </w:r>
      <w:r>
        <w:t xml:space="preserve">), </w:t>
      </w:r>
      <w:r w:rsidR="004276E5" w:rsidRPr="00224360">
        <w:t xml:space="preserve">SF24 </w:t>
      </w:r>
      <w:r>
        <w:t>(Bid Bond), SF25</w:t>
      </w:r>
      <w:r w:rsidR="004276E5" w:rsidRPr="00224360">
        <w:t xml:space="preserve"> </w:t>
      </w:r>
      <w:r>
        <w:t>(</w:t>
      </w:r>
      <w:r w:rsidR="004276E5" w:rsidRPr="00224360">
        <w:t>Performance Bond</w:t>
      </w:r>
      <w:r w:rsidR="00372E81">
        <w:t>),</w:t>
      </w:r>
      <w:r>
        <w:t xml:space="preserve"> SF25A</w:t>
      </w:r>
      <w:r w:rsidR="004276E5" w:rsidRPr="00224360">
        <w:t xml:space="preserve"> </w:t>
      </w:r>
      <w:r>
        <w:t>(</w:t>
      </w:r>
      <w:r w:rsidR="004276E5" w:rsidRPr="00224360">
        <w:t>Payment Bond</w:t>
      </w:r>
      <w:r>
        <w:t>)</w:t>
      </w:r>
      <w:r w:rsidR="00372E81">
        <w:t xml:space="preserve">, </w:t>
      </w:r>
      <w:r w:rsidR="00597E22">
        <w:t>SF28</w:t>
      </w:r>
      <w:r w:rsidR="00597E22" w:rsidRPr="00224360">
        <w:t xml:space="preserve"> </w:t>
      </w:r>
      <w:r w:rsidR="00597E22">
        <w:t>(</w:t>
      </w:r>
      <w:r w:rsidR="00597E22" w:rsidRPr="00224360">
        <w:t>Affidavit of Individual Surety</w:t>
      </w:r>
      <w:r w:rsidR="00597E22">
        <w:t>)</w:t>
      </w:r>
      <w:r w:rsidR="00597E22" w:rsidRPr="00224360">
        <w:t xml:space="preserve">, </w:t>
      </w:r>
      <w:r w:rsidR="00372E81">
        <w:t>and an endorsed bill of exchange</w:t>
      </w:r>
      <w:r w:rsidR="004276E5" w:rsidRPr="00224360">
        <w:t>.  These bonds authorize y</w:t>
      </w:r>
      <w:r w:rsidR="005C210F">
        <w:t>ou to order the release of the D</w:t>
      </w:r>
      <w:r w:rsidR="004276E5" w:rsidRPr="00224360">
        <w:t>efendant</w:t>
      </w:r>
      <w:r w:rsidR="00E26A4E">
        <w:t xml:space="preserve"> </w:t>
      </w:r>
      <w:r w:rsidR="004276E5" w:rsidRPr="00224360">
        <w:t>/</w:t>
      </w:r>
      <w:r w:rsidR="00E26A4E">
        <w:t xml:space="preserve"> </w:t>
      </w:r>
      <w:r w:rsidR="004276E5" w:rsidRPr="00224360">
        <w:t>surety from prison and/or conditions of r</w:t>
      </w:r>
      <w:r w:rsidR="0018435A">
        <w:t>elease.  I demand to be set at liberty</w:t>
      </w:r>
      <w:r w:rsidR="004276E5" w:rsidRPr="00224360">
        <w:t xml:space="preserve"> immediately.  I also request that the record for Case </w:t>
      </w:r>
      <w:r w:rsidR="00927CDB">
        <w:t xml:space="preserve"># </w:t>
      </w:r>
      <w:proofErr w:type="spellStart"/>
      <w:r w:rsidR="00927CDB" w:rsidRPr="00927CDB">
        <w:rPr>
          <w:highlight w:val="yellow"/>
        </w:rPr>
        <w:t>casenumberxxx</w:t>
      </w:r>
      <w:proofErr w:type="spellEnd"/>
      <w:r w:rsidR="004276E5" w:rsidRPr="00224360">
        <w:t xml:space="preserve"> be amended to reflect the proper accounting to maintain the integrity of the data used in the national matching program.</w:t>
      </w:r>
      <w:r w:rsidR="005D6EB2">
        <w:t xml:space="preserve"> </w:t>
      </w:r>
      <w:r w:rsidR="004276E5" w:rsidRPr="00224360">
        <w:t>It is my intent, through use of th</w:t>
      </w:r>
      <w:r w:rsidR="00DA36DC">
        <w:t>ese government forms, to access</w:t>
      </w:r>
      <w:r w:rsidR="004276E5" w:rsidRPr="00224360">
        <w:t xml:space="preserve"> the remedy </w:t>
      </w:r>
      <w:r w:rsidR="00DA36DC">
        <w:t xml:space="preserve">as the accommodation party in order </w:t>
      </w:r>
      <w:r w:rsidR="004276E5" w:rsidRPr="00224360">
        <w:t xml:space="preserve">to settle and close the case and all associated accounts.  It is my </w:t>
      </w:r>
      <w:r w:rsidR="00EF26B2">
        <w:t xml:space="preserve">understanding that the Defendant </w:t>
      </w:r>
      <w:r w:rsidR="004276E5" w:rsidRPr="00224360">
        <w:t>/</w:t>
      </w:r>
      <w:r w:rsidR="00EF26B2">
        <w:t xml:space="preserve"> T</w:t>
      </w:r>
      <w:r w:rsidR="004276E5" w:rsidRPr="00224360">
        <w:t>rust has been an agency</w:t>
      </w:r>
      <w:r w:rsidR="00EF26B2">
        <w:t xml:space="preserve"> </w:t>
      </w:r>
      <w:r w:rsidR="004276E5" w:rsidRPr="00224360">
        <w:t>/</w:t>
      </w:r>
      <w:r w:rsidR="00EF26B2">
        <w:t xml:space="preserve"> </w:t>
      </w:r>
      <w:r w:rsidR="004276E5" w:rsidRPr="00224360">
        <w:t xml:space="preserve">vessel of the United States </w:t>
      </w:r>
      <w:r w:rsidR="00972636">
        <w:t xml:space="preserve">(presumed to be in </w:t>
      </w:r>
      <w:proofErr w:type="spellStart"/>
      <w:r w:rsidR="00972636" w:rsidRPr="00C97A78">
        <w:rPr>
          <w:i/>
        </w:rPr>
        <w:t>Cestui</w:t>
      </w:r>
      <w:proofErr w:type="spellEnd"/>
      <w:r w:rsidR="00972636" w:rsidRPr="00C97A78">
        <w:rPr>
          <w:i/>
        </w:rPr>
        <w:t xml:space="preserve"> Que Vie</w:t>
      </w:r>
      <w:r w:rsidR="00972636">
        <w:t xml:space="preserve">) </w:t>
      </w:r>
      <w:r w:rsidR="00072F45">
        <w:t xml:space="preserve">and a resident of the STATE OF </w:t>
      </w:r>
      <w:proofErr w:type="gramStart"/>
      <w:r w:rsidR="00BA137E">
        <w:rPr>
          <w:highlight w:val="yellow"/>
        </w:rPr>
        <w:t xml:space="preserve">BIRTH </w:t>
      </w:r>
      <w:r w:rsidR="00072F45" w:rsidRPr="00072F45">
        <w:rPr>
          <w:highlight w:val="yellow"/>
        </w:rPr>
        <w:t xml:space="preserve"> STATE</w:t>
      </w:r>
      <w:proofErr w:type="gramEnd"/>
      <w:r w:rsidR="00321ED1">
        <w:t xml:space="preserve"> and the STATE  OF  </w:t>
      </w:r>
      <w:r w:rsidR="00321ED1" w:rsidRPr="00321ED1">
        <w:rPr>
          <w:highlight w:val="yellow"/>
        </w:rPr>
        <w:t>YOUR  STATE</w:t>
      </w:r>
      <w:r w:rsidR="00072F45">
        <w:t xml:space="preserve"> </w:t>
      </w:r>
      <w:r w:rsidR="004276E5" w:rsidRPr="00224360">
        <w:t xml:space="preserve">since </w:t>
      </w:r>
      <w:r w:rsidR="009D54ED" w:rsidRPr="009D54ED">
        <w:rPr>
          <w:highlight w:val="yellow"/>
        </w:rPr>
        <w:t>Birth Date</w:t>
      </w:r>
      <w:r w:rsidR="009D54ED">
        <w:t xml:space="preserve">, </w:t>
      </w:r>
      <w:r w:rsidR="009D54ED" w:rsidRPr="009D54ED">
        <w:rPr>
          <w:highlight w:val="yellow"/>
        </w:rPr>
        <w:t>Year</w:t>
      </w:r>
      <w:r w:rsidR="005D6EB2">
        <w:t>.</w:t>
      </w:r>
    </w:p>
    <w:p w:rsidR="00372E81" w:rsidRDefault="00372E81" w:rsidP="005D6EB2">
      <w:pPr>
        <w:spacing w:line="237" w:lineRule="auto"/>
        <w:ind w:left="0" w:hanging="2"/>
        <w:jc w:val="left"/>
      </w:pPr>
    </w:p>
    <w:p w:rsidR="00372E81" w:rsidRDefault="00372E81" w:rsidP="005D6EB2">
      <w:pPr>
        <w:spacing w:line="237" w:lineRule="auto"/>
        <w:ind w:left="0" w:hanging="2"/>
        <w:jc w:val="left"/>
      </w:pPr>
    </w:p>
    <w:p w:rsidR="00372E81" w:rsidRDefault="00372E81" w:rsidP="005D6EB2">
      <w:pPr>
        <w:spacing w:line="237" w:lineRule="auto"/>
        <w:ind w:left="0" w:hanging="2"/>
        <w:jc w:val="left"/>
      </w:pPr>
    </w:p>
    <w:p w:rsidR="00A7301C" w:rsidRDefault="00A7301C" w:rsidP="0063536F">
      <w:pPr>
        <w:spacing w:line="237" w:lineRule="auto"/>
        <w:ind w:leftChars="0" w:left="0" w:firstLineChars="0" w:firstLine="0"/>
        <w:jc w:val="left"/>
        <w:rPr>
          <w:b/>
        </w:rPr>
      </w:pPr>
      <w:proofErr w:type="gramStart"/>
      <w:r>
        <w:rPr>
          <w:b/>
        </w:rPr>
        <w:lastRenderedPageBreak/>
        <w:t>MEMORANDUM  OF</w:t>
      </w:r>
      <w:proofErr w:type="gramEnd"/>
      <w:r>
        <w:rPr>
          <w:b/>
        </w:rPr>
        <w:t xml:space="preserve">  LAW</w:t>
      </w:r>
    </w:p>
    <w:p w:rsidR="00A7301C" w:rsidRPr="00A7301C" w:rsidRDefault="00A7301C" w:rsidP="005D6EB2">
      <w:pPr>
        <w:spacing w:line="237" w:lineRule="auto"/>
        <w:ind w:left="0" w:hanging="2"/>
        <w:jc w:val="left"/>
        <w:rPr>
          <w:b/>
        </w:rPr>
      </w:pPr>
    </w:p>
    <w:p w:rsidR="005F35D8" w:rsidRDefault="00C936A3" w:rsidP="00164D29">
      <w:pPr>
        <w:pStyle w:val="ListParagraph"/>
        <w:numPr>
          <w:ilvl w:val="0"/>
          <w:numId w:val="1"/>
        </w:numPr>
        <w:spacing w:line="237" w:lineRule="auto"/>
        <w:ind w:leftChars="0" w:firstLineChars="0"/>
        <w:jc w:val="left"/>
      </w:pPr>
      <w:r>
        <w:t>27 C.F.R. § 72.11 defines</w:t>
      </w:r>
      <w:r w:rsidR="005F35D8">
        <w:t xml:space="preserve"> type</w:t>
      </w:r>
      <w:r>
        <w:t>s</w:t>
      </w:r>
      <w:r w:rsidR="005F35D8">
        <w:t xml:space="preserve"> of offense</w:t>
      </w:r>
      <w:r>
        <w:t>s</w:t>
      </w:r>
      <w:r w:rsidR="005F35D8">
        <w:t xml:space="preserve"> / crime</w:t>
      </w:r>
      <w:r>
        <w:t>s</w:t>
      </w:r>
      <w:r w:rsidR="005F35D8">
        <w:t xml:space="preserve"> against any Federal or Stat</w:t>
      </w:r>
      <w:r w:rsidR="00310D16">
        <w:t>e codes as a commercial crime</w:t>
      </w:r>
      <w:r w:rsidR="005F35D8">
        <w:t xml:space="preserve"> (see </w:t>
      </w:r>
      <w:r>
        <w:t>“</w:t>
      </w:r>
      <w:r w:rsidR="005F35D8">
        <w:t>Commercial Crimes</w:t>
      </w:r>
      <w:r>
        <w:t>”</w:t>
      </w:r>
      <w:r w:rsidR="005F35D8">
        <w:t xml:space="preserve">). </w:t>
      </w:r>
    </w:p>
    <w:p w:rsidR="00EE22CC" w:rsidRDefault="00EE22CC" w:rsidP="00EE22CC">
      <w:pPr>
        <w:pStyle w:val="ListParagraph"/>
        <w:spacing w:line="237" w:lineRule="auto"/>
        <w:ind w:leftChars="0" w:left="358" w:firstLineChars="0" w:firstLine="0"/>
        <w:jc w:val="left"/>
      </w:pPr>
    </w:p>
    <w:p w:rsidR="003B3513" w:rsidRDefault="004276E5" w:rsidP="003B3513">
      <w:pPr>
        <w:pStyle w:val="ListParagraph"/>
        <w:numPr>
          <w:ilvl w:val="0"/>
          <w:numId w:val="1"/>
        </w:numPr>
        <w:spacing w:line="237" w:lineRule="auto"/>
        <w:ind w:leftChars="0" w:firstLineChars="0"/>
        <w:jc w:val="left"/>
      </w:pPr>
      <w:r w:rsidRPr="00224360">
        <w:t>26 U</w:t>
      </w:r>
      <w:r w:rsidR="00CC4ED7">
        <w:t>.</w:t>
      </w:r>
      <w:r w:rsidRPr="00224360">
        <w:t>S</w:t>
      </w:r>
      <w:r w:rsidR="00CC4ED7">
        <w:t>.</w:t>
      </w:r>
      <w:r w:rsidRPr="00224360">
        <w:t>C</w:t>
      </w:r>
      <w:r w:rsidR="00CC4ED7">
        <w:t>.</w:t>
      </w:r>
      <w:r w:rsidRPr="00224360">
        <w:t xml:space="preserve"> </w:t>
      </w:r>
      <w:r w:rsidR="00CC4ED7">
        <w:t xml:space="preserve">§ </w:t>
      </w:r>
      <w:r w:rsidR="00B044C1">
        <w:t>2652</w:t>
      </w:r>
      <w:r w:rsidRPr="00224360">
        <w:t xml:space="preserve"> </w:t>
      </w:r>
      <w:r w:rsidR="00B044C1">
        <w:t>(b</w:t>
      </w:r>
      <w:proofErr w:type="gramStart"/>
      <w:r w:rsidR="00B044C1">
        <w:t>)(</w:t>
      </w:r>
      <w:proofErr w:type="gramEnd"/>
      <w:r w:rsidR="00B044C1">
        <w:t>1) defines a trust as</w:t>
      </w:r>
      <w:r w:rsidRPr="00224360">
        <w:t xml:space="preserve"> "any arrangement</w:t>
      </w:r>
      <w:r w:rsidR="00B044C1">
        <w:t xml:space="preserve"> (other than an estate) which, although not a trust, has the substantially same effect as a trust”.</w:t>
      </w:r>
    </w:p>
    <w:p w:rsidR="00EE22CC" w:rsidRDefault="00EE22CC" w:rsidP="00EE22CC">
      <w:pPr>
        <w:spacing w:line="237" w:lineRule="auto"/>
        <w:ind w:leftChars="0" w:left="0" w:firstLineChars="0" w:firstLine="0"/>
        <w:jc w:val="left"/>
      </w:pPr>
    </w:p>
    <w:p w:rsidR="00960AD9" w:rsidRDefault="004276E5" w:rsidP="001D676F">
      <w:pPr>
        <w:pStyle w:val="ListParagraph"/>
        <w:numPr>
          <w:ilvl w:val="0"/>
          <w:numId w:val="1"/>
        </w:numPr>
        <w:spacing w:line="237" w:lineRule="auto"/>
        <w:ind w:leftChars="0" w:firstLineChars="0"/>
        <w:jc w:val="left"/>
      </w:pPr>
      <w:r w:rsidRPr="00224360">
        <w:t xml:space="preserve">Title 12 </w:t>
      </w:r>
      <w:r w:rsidR="00960AD9">
        <w:t>U.S.C. § 1813 (L</w:t>
      </w:r>
      <w:proofErr w:type="gramStart"/>
      <w:r w:rsidR="00960AD9">
        <w:t>)(</w:t>
      </w:r>
      <w:proofErr w:type="gramEnd"/>
      <w:r w:rsidRPr="00224360">
        <w:t>1</w:t>
      </w:r>
      <w:r w:rsidR="00960AD9">
        <w:t xml:space="preserve">) defines a deposit as </w:t>
      </w:r>
      <w:r w:rsidR="00E0006B">
        <w:t>“</w:t>
      </w:r>
      <w:r w:rsidR="00960AD9">
        <w:t>a</w:t>
      </w:r>
      <w:r w:rsidRPr="00224360">
        <w:t xml:space="preserve">ny note deposited in a demand deposit account becomes the equivalent of cash and is a cash </w:t>
      </w:r>
      <w:r w:rsidR="00960AD9">
        <w:t>proceed</w:t>
      </w:r>
      <w:r w:rsidR="00E0006B">
        <w:t>”</w:t>
      </w:r>
      <w:r w:rsidR="00960AD9">
        <w:t xml:space="preserve">. </w:t>
      </w:r>
    </w:p>
    <w:p w:rsidR="00EE22CC" w:rsidRDefault="00EE22CC" w:rsidP="00EE22CC">
      <w:pPr>
        <w:spacing w:line="237" w:lineRule="auto"/>
        <w:ind w:leftChars="0" w:left="0" w:firstLineChars="0" w:firstLine="0"/>
        <w:jc w:val="left"/>
      </w:pPr>
    </w:p>
    <w:p w:rsidR="00E0006B" w:rsidRDefault="00C31198" w:rsidP="001D676F">
      <w:pPr>
        <w:pStyle w:val="ListParagraph"/>
        <w:numPr>
          <w:ilvl w:val="0"/>
          <w:numId w:val="1"/>
        </w:numPr>
        <w:spacing w:line="237" w:lineRule="auto"/>
        <w:ind w:leftChars="0" w:firstLineChars="0"/>
        <w:jc w:val="left"/>
      </w:pPr>
      <w:r>
        <w:t>Title 12 U.S.C. § 411 states that all Federal Reserve Notes may be redeemed for lawful money at any Federal Reserve Bank on demand.</w:t>
      </w:r>
    </w:p>
    <w:p w:rsidR="007630EC" w:rsidRDefault="007630EC" w:rsidP="007630EC">
      <w:pPr>
        <w:spacing w:line="237" w:lineRule="auto"/>
        <w:ind w:leftChars="0" w:left="0" w:firstLineChars="0" w:firstLine="0"/>
        <w:jc w:val="left"/>
      </w:pPr>
    </w:p>
    <w:p w:rsidR="00310D16" w:rsidRDefault="00310D16" w:rsidP="00310D16">
      <w:pPr>
        <w:pStyle w:val="ListParagraph"/>
        <w:numPr>
          <w:ilvl w:val="0"/>
          <w:numId w:val="1"/>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37" w:lineRule="auto"/>
        <w:ind w:leftChars="0" w:firstLineChars="0"/>
        <w:jc w:val="left"/>
      </w:pPr>
      <w:r>
        <w:t>Title 18 United States Code, Section § 4:</w:t>
      </w:r>
    </w:p>
    <w:p w:rsidR="00310D16" w:rsidRPr="008C4628" w:rsidRDefault="00310D16" w:rsidP="00310D16">
      <w:pPr>
        <w:pStyle w:val="ListParagraph"/>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37" w:lineRule="auto"/>
        <w:ind w:leftChars="0" w:left="358" w:firstLineChars="0" w:firstLine="0"/>
        <w:jc w:val="left"/>
      </w:pPr>
      <w:proofErr w:type="gramStart"/>
      <w:r>
        <w:t>“§ 4 – Misprision of felony.</w:t>
      </w:r>
      <w:proofErr w:type="gramEnd"/>
    </w:p>
    <w:p w:rsidR="00310D16" w:rsidRDefault="00310D16" w:rsidP="00310D16">
      <w:pPr>
        <w:pStyle w:val="ListParagraph"/>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37" w:lineRule="auto"/>
        <w:ind w:leftChars="0" w:left="358" w:firstLineChars="0" w:firstLine="0"/>
        <w:jc w:val="left"/>
        <w:rPr>
          <w:color w:val="000000"/>
          <w:shd w:val="clear" w:color="auto" w:fill="FFFFFF"/>
        </w:rPr>
      </w:pPr>
      <w:r w:rsidRPr="008C4628">
        <w:rPr>
          <w:color w:val="000000"/>
          <w:shd w:val="clear" w:color="auto" w:fill="FFFFFF"/>
        </w:rPr>
        <w:t>Whoever, having knowledge of the actual commission of a felony cognizable by a court of the United States, conceals and does not as soon as possible make known the same to some judge or other person in civil or military authority under the United States, shall be fined under this title or imprisoned not more than three years, or both.</w:t>
      </w:r>
      <w:r>
        <w:rPr>
          <w:color w:val="000000"/>
          <w:shd w:val="clear" w:color="auto" w:fill="FFFFFF"/>
        </w:rPr>
        <w:t>”</w:t>
      </w:r>
    </w:p>
    <w:p w:rsidR="000551D0" w:rsidRPr="000551D0" w:rsidRDefault="000551D0" w:rsidP="000551D0">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37" w:lineRule="auto"/>
        <w:ind w:leftChars="0" w:left="0" w:firstLineChars="0" w:firstLine="0"/>
        <w:jc w:val="left"/>
        <w:rPr>
          <w:color w:val="000000"/>
          <w:shd w:val="clear" w:color="auto" w:fill="FFFFFF"/>
        </w:rPr>
      </w:pPr>
    </w:p>
    <w:p w:rsidR="000C5443" w:rsidRDefault="000C5443" w:rsidP="000C5443">
      <w:pPr>
        <w:pStyle w:val="ListParagraph"/>
        <w:numPr>
          <w:ilvl w:val="0"/>
          <w:numId w:val="1"/>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37" w:lineRule="auto"/>
        <w:ind w:leftChars="0" w:firstLineChars="0"/>
        <w:jc w:val="left"/>
      </w:pPr>
      <w:r>
        <w:t>Title 18 U.S.C. § 513:</w:t>
      </w:r>
    </w:p>
    <w:p w:rsidR="000C5443" w:rsidRDefault="007D598B" w:rsidP="000C5443">
      <w:pPr>
        <w:pStyle w:val="ListParagraph"/>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37" w:lineRule="auto"/>
        <w:ind w:leftChars="0" w:left="358" w:firstLineChars="0" w:firstLine="0"/>
        <w:jc w:val="left"/>
      </w:pPr>
      <w:proofErr w:type="gramStart"/>
      <w:r w:rsidRPr="00233058">
        <w:t>“</w:t>
      </w:r>
      <w:r>
        <w:t>§ 513 – Securities of the States and private entities.</w:t>
      </w:r>
      <w:proofErr w:type="gramEnd"/>
    </w:p>
    <w:tbl>
      <w:tblPr>
        <w:tblStyle w:val="TableGrid"/>
        <w:tblW w:w="0" w:type="auto"/>
        <w:tblInd w:w="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8"/>
      </w:tblGrid>
      <w:tr w:rsidR="00B905FE" w:rsidTr="00B905FE">
        <w:tc>
          <w:tcPr>
            <w:tcW w:w="9576" w:type="dxa"/>
          </w:tcPr>
          <w:p w:rsidR="00B905FE" w:rsidRDefault="00B905FE" w:rsidP="000C5443">
            <w:pPr>
              <w:pStyle w:val="ListParagraph"/>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37" w:lineRule="auto"/>
              <w:ind w:leftChars="0" w:left="0" w:firstLineChars="0" w:firstLine="0"/>
              <w:jc w:val="left"/>
            </w:pPr>
            <w:r>
              <w:t>(</w:t>
            </w:r>
            <w:r w:rsidRPr="00B905FE">
              <w:rPr>
                <w:color w:val="000000"/>
                <w:shd w:val="clear" w:color="auto" w:fill="FFFFFF"/>
              </w:rPr>
              <w:t>a</w:t>
            </w:r>
            <w:r>
              <w:rPr>
                <w:color w:val="000000"/>
                <w:shd w:val="clear" w:color="auto" w:fill="FFFFFF"/>
              </w:rPr>
              <w:t xml:space="preserve">) </w:t>
            </w:r>
            <w:r w:rsidRPr="00B905FE">
              <w:rPr>
                <w:color w:val="000000"/>
                <w:shd w:val="clear" w:color="auto" w:fill="FFFFFF"/>
              </w:rPr>
              <w:t>Whoever makes, utters or possesses a counterfeited security of a State or a political subdivision thereof or of an organization, or whoever makes, utters or possesses a forged security of a State or political subdivision thereof or of an organization, with intent to deceive another person, organization, or government shall be fined under this title or imprisoned for not more than ten years, or both.</w:t>
            </w:r>
          </w:p>
        </w:tc>
      </w:tr>
    </w:tbl>
    <w:p w:rsidR="000776A8" w:rsidRDefault="000776A8" w:rsidP="000C5443">
      <w:pPr>
        <w:pStyle w:val="ListParagraph"/>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37" w:lineRule="auto"/>
        <w:ind w:leftChars="0" w:left="358" w:firstLineChars="0" w:firstLine="0"/>
        <w:jc w:val="left"/>
      </w:pPr>
      <w:proofErr w:type="gramStart"/>
      <w:r>
        <w:t>(</w:t>
      </w:r>
      <w:r w:rsidR="000C5443" w:rsidRPr="00233058">
        <w:t>Pursuant to Title 18 U.S.C. § 4 on the commission of crimes cognizable by a court of the United States under Title 18 U.S.C.</w:t>
      </w:r>
      <w:r w:rsidR="007D7C6C">
        <w:t xml:space="preserve"> § </w:t>
      </w:r>
      <w:r w:rsidR="000C5443" w:rsidRPr="00233058">
        <w:t xml:space="preserve">513, </w:t>
      </w:r>
      <w:r w:rsidR="000C5443">
        <w:t>to wit</w:t>
      </w:r>
      <w:r w:rsidR="005C5EDD">
        <w:t>.</w:t>
      </w:r>
      <w:r>
        <w:t>)</w:t>
      </w:r>
      <w:proofErr w:type="gramEnd"/>
    </w:p>
    <w:p w:rsidR="007D598B" w:rsidRDefault="005C5EDD" w:rsidP="000C5443">
      <w:pPr>
        <w:pStyle w:val="ListParagraph"/>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37" w:lineRule="auto"/>
        <w:ind w:leftChars="0" w:left="358" w:firstLineChars="0" w:firstLine="0"/>
        <w:jc w:val="left"/>
      </w:pPr>
      <w:r>
        <w:t>Also see</w:t>
      </w:r>
      <w:r w:rsidR="000C5443">
        <w:t xml:space="preserve"> s</w:t>
      </w:r>
      <w:r w:rsidR="007D598B" w:rsidRPr="00233058">
        <w:t>ections</w:t>
      </w:r>
      <w:r w:rsidR="000C5443">
        <w:t xml:space="preserve"> §§</w:t>
      </w:r>
      <w:r w:rsidR="007D598B" w:rsidRPr="00233058">
        <w:t xml:space="preserve"> </w:t>
      </w:r>
      <w:proofErr w:type="gramStart"/>
      <w:r w:rsidR="007D598B" w:rsidRPr="00233058">
        <w:t>2311 ,</w:t>
      </w:r>
      <w:proofErr w:type="gramEnd"/>
      <w:r w:rsidR="007D598B" w:rsidRPr="00233058">
        <w:t xml:space="preserve"> 2314, and 2320 for additional fines and sanctions.</w:t>
      </w:r>
      <w:r w:rsidR="004D6F6D">
        <w:t xml:space="preserve"> Among the securities defined within</w:t>
      </w:r>
      <w:r w:rsidR="007D598B" w:rsidRPr="00233058">
        <w:t xml:space="preserve"> 18 U.S.C. § 2311 is included “evidence of indebtedness” which, in a broad sense, may mean anything that is due and owing which would include a duty, obligation,</w:t>
      </w:r>
      <w:r w:rsidR="007D598B">
        <w:t xml:space="preserve"> or right of action.</w:t>
      </w:r>
    </w:p>
    <w:p w:rsidR="000551D0" w:rsidRDefault="000551D0" w:rsidP="000551D0">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37" w:lineRule="auto"/>
        <w:ind w:leftChars="0" w:left="0" w:firstLineChars="0" w:hanging="2"/>
        <w:jc w:val="left"/>
      </w:pPr>
    </w:p>
    <w:p w:rsidR="00E85B88" w:rsidRDefault="00BE03F8" w:rsidP="000C5443">
      <w:pPr>
        <w:pStyle w:val="ListParagraph"/>
        <w:numPr>
          <w:ilvl w:val="0"/>
          <w:numId w:val="6"/>
        </w:numPr>
        <w:spacing w:line="237" w:lineRule="auto"/>
        <w:ind w:leftChars="0" w:firstLineChars="0"/>
        <w:jc w:val="left"/>
      </w:pPr>
      <w:r>
        <w:rPr>
          <w:highlight w:val="yellow"/>
        </w:rPr>
        <w:t xml:space="preserve">YOUR  </w:t>
      </w:r>
      <w:r w:rsidR="00960AD9" w:rsidRPr="00960AD9">
        <w:rPr>
          <w:highlight w:val="yellow"/>
        </w:rPr>
        <w:t>STATE</w:t>
      </w:r>
      <w:r>
        <w:t xml:space="preserve"> </w:t>
      </w:r>
      <w:r w:rsidR="00960AD9">
        <w:t xml:space="preserve"> </w:t>
      </w:r>
      <w:r w:rsidR="00BD6D22">
        <w:t xml:space="preserve">COMMERCIAL </w:t>
      </w:r>
      <w:r>
        <w:t xml:space="preserve"> </w:t>
      </w:r>
      <w:r w:rsidR="00960AD9">
        <w:t xml:space="preserve">CODE </w:t>
      </w:r>
      <w:r w:rsidR="00960AD9" w:rsidRPr="00BD6D22">
        <w:rPr>
          <w:highlight w:val="cyan"/>
        </w:rPr>
        <w:t>11-3</w:t>
      </w:r>
      <w:r w:rsidR="00BD6D22" w:rsidRPr="00BD6D22">
        <w:rPr>
          <w:highlight w:val="cyan"/>
        </w:rPr>
        <w:t>-104</w:t>
      </w:r>
      <w:r w:rsidR="002910EB">
        <w:t>(e</w:t>
      </w:r>
      <w:r w:rsidR="004276E5" w:rsidRPr="00960AD9">
        <w:t>)</w:t>
      </w:r>
      <w:r w:rsidR="00960AD9">
        <w:t xml:space="preserve"> </w:t>
      </w:r>
      <w:r w:rsidR="004276E5" w:rsidRPr="00960AD9">
        <w:t>[</w:t>
      </w:r>
      <w:r w:rsidR="004276E5" w:rsidRPr="00224360">
        <w:t>U</w:t>
      </w:r>
      <w:r w:rsidR="00960AD9">
        <w:t>.</w:t>
      </w:r>
      <w:r w:rsidR="004276E5" w:rsidRPr="00224360">
        <w:t>C</w:t>
      </w:r>
      <w:r w:rsidR="00960AD9">
        <w:t>.</w:t>
      </w:r>
      <w:r w:rsidR="004276E5" w:rsidRPr="00224360">
        <w:t>C</w:t>
      </w:r>
      <w:r w:rsidR="00960AD9">
        <w:t>.</w:t>
      </w:r>
      <w:r w:rsidR="002910EB">
        <w:t xml:space="preserve"> § 3-104</w:t>
      </w:r>
      <w:r w:rsidR="00A86C1E">
        <w:t>(</w:t>
      </w:r>
      <w:r w:rsidR="002910EB">
        <w:t>e</w:t>
      </w:r>
      <w:r w:rsidR="00A86C1E">
        <w:t>)</w:t>
      </w:r>
      <w:r w:rsidR="004276E5" w:rsidRPr="00224360">
        <w:t>]</w:t>
      </w:r>
      <w:r w:rsidR="00310D16">
        <w:t>:</w:t>
      </w:r>
    </w:p>
    <w:p w:rsidR="00317FD7" w:rsidRDefault="004276E5" w:rsidP="00317FD7">
      <w:pPr>
        <w:pStyle w:val="ListParagraph"/>
        <w:spacing w:line="237" w:lineRule="auto"/>
        <w:ind w:leftChars="0" w:left="358" w:firstLineChars="0" w:firstLine="0"/>
        <w:jc w:val="left"/>
      </w:pPr>
      <w:r w:rsidRPr="00224360">
        <w:t xml:space="preserve"> </w:t>
      </w:r>
      <w:r w:rsidR="00C94AF7">
        <w:t>“An instrument is a ‘note’ if it is a promise and is a ‘draft’ if it is an order. If an instrument falls within the definition of both ‘note’ and ‘draft’, a person entitled to enforce the instrument may treat it as either.”</w:t>
      </w:r>
    </w:p>
    <w:p w:rsidR="000551D0" w:rsidRDefault="000551D0" w:rsidP="000551D0">
      <w:pPr>
        <w:spacing w:line="237" w:lineRule="auto"/>
        <w:ind w:leftChars="0" w:left="0" w:firstLineChars="0" w:hanging="2"/>
        <w:jc w:val="left"/>
      </w:pPr>
    </w:p>
    <w:p w:rsidR="00427851" w:rsidRDefault="00212821" w:rsidP="000C5443">
      <w:pPr>
        <w:pStyle w:val="ListParagraph"/>
        <w:numPr>
          <w:ilvl w:val="0"/>
          <w:numId w:val="6"/>
        </w:numPr>
        <w:spacing w:line="237" w:lineRule="auto"/>
        <w:ind w:leftChars="0" w:firstLineChars="0"/>
        <w:jc w:val="left"/>
      </w:pPr>
      <w:r>
        <w:rPr>
          <w:highlight w:val="yellow"/>
        </w:rPr>
        <w:t xml:space="preserve">YOUR  </w:t>
      </w:r>
      <w:r w:rsidR="00427851" w:rsidRPr="00960AD9">
        <w:rPr>
          <w:highlight w:val="yellow"/>
        </w:rPr>
        <w:t>STATE</w:t>
      </w:r>
      <w:r w:rsidR="00427851">
        <w:t xml:space="preserve"> </w:t>
      </w:r>
      <w:r w:rsidR="00BE03F8">
        <w:t xml:space="preserve"> </w:t>
      </w:r>
      <w:r w:rsidR="00427851">
        <w:t>COMMERCIAL</w:t>
      </w:r>
      <w:r w:rsidR="00BE03F8">
        <w:t xml:space="preserve"> </w:t>
      </w:r>
      <w:r w:rsidR="00427851">
        <w:t xml:space="preserve"> CODE </w:t>
      </w:r>
      <w:r w:rsidR="00427851" w:rsidRPr="00BD6D22">
        <w:rPr>
          <w:highlight w:val="cyan"/>
        </w:rPr>
        <w:t>11-3</w:t>
      </w:r>
      <w:r w:rsidR="00427851">
        <w:rPr>
          <w:highlight w:val="cyan"/>
        </w:rPr>
        <w:t>-</w:t>
      </w:r>
      <w:r w:rsidR="00427851" w:rsidRPr="00BD6D22">
        <w:rPr>
          <w:highlight w:val="cyan"/>
        </w:rPr>
        <w:t>4</w:t>
      </w:r>
      <w:r w:rsidR="00427851" w:rsidRPr="00427851">
        <w:rPr>
          <w:highlight w:val="cyan"/>
        </w:rPr>
        <w:t>19</w:t>
      </w:r>
      <w:r w:rsidR="002910EB">
        <w:t>(b</w:t>
      </w:r>
      <w:r w:rsidR="00427851" w:rsidRPr="00960AD9">
        <w:t>)</w:t>
      </w:r>
      <w:r w:rsidR="00427851">
        <w:t xml:space="preserve"> </w:t>
      </w:r>
      <w:r w:rsidR="00427851" w:rsidRPr="00960AD9">
        <w:t>[</w:t>
      </w:r>
      <w:r w:rsidR="00427851" w:rsidRPr="00224360">
        <w:t>U</w:t>
      </w:r>
      <w:r w:rsidR="00427851">
        <w:t>.</w:t>
      </w:r>
      <w:r w:rsidR="00427851" w:rsidRPr="00224360">
        <w:t>C</w:t>
      </w:r>
      <w:r w:rsidR="00427851">
        <w:t>.</w:t>
      </w:r>
      <w:r w:rsidR="00427851" w:rsidRPr="00224360">
        <w:t>C</w:t>
      </w:r>
      <w:r w:rsidR="00427851">
        <w:t>.</w:t>
      </w:r>
      <w:r w:rsidR="002910EB">
        <w:t xml:space="preserve"> § 3-104(b</w:t>
      </w:r>
      <w:r w:rsidR="00427851">
        <w:t>)</w:t>
      </w:r>
      <w:r w:rsidR="00427851" w:rsidRPr="00224360">
        <w:t>]</w:t>
      </w:r>
      <w:r w:rsidR="00310D16">
        <w:t>:</w:t>
      </w:r>
    </w:p>
    <w:p w:rsidR="00233058" w:rsidRDefault="001B6B2C" w:rsidP="001B6B2C">
      <w:pPr>
        <w:pStyle w:val="ListParagraph"/>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37" w:lineRule="auto"/>
        <w:ind w:leftChars="0" w:left="358" w:firstLineChars="0" w:firstLine="0"/>
        <w:jc w:val="left"/>
      </w:pPr>
      <w:r>
        <w:t xml:space="preserve">“An accommodation party may sign the </w:t>
      </w:r>
      <w:r w:rsidRPr="001B6B2C">
        <w:t>instrument</w:t>
      </w:r>
      <w:r>
        <w:t xml:space="preserve"> as </w:t>
      </w:r>
      <w:r w:rsidRPr="001B6B2C">
        <w:t>maker</w:t>
      </w:r>
      <w:r>
        <w:t xml:space="preserve">, </w:t>
      </w:r>
      <w:r w:rsidRPr="001B6B2C">
        <w:t>drawer</w:t>
      </w:r>
      <w:r>
        <w:t xml:space="preserve">, </w:t>
      </w:r>
      <w:r w:rsidRPr="001B6B2C">
        <w:t>acceptor</w:t>
      </w:r>
      <w:r>
        <w:t xml:space="preserve">, or </w:t>
      </w:r>
      <w:proofErr w:type="spellStart"/>
      <w:r>
        <w:t>i</w:t>
      </w:r>
      <w:r w:rsidRPr="001B6B2C">
        <w:t>ndorser</w:t>
      </w:r>
      <w:proofErr w:type="spellEnd"/>
      <w:r>
        <w:t xml:space="preserve"> and, subject to subsection (d), is obliged to pay the instrument in the capacity in which the accommodation party signs. The obligation of an accommodation party may be enforced notwithstanding any statute of frauds and whether or not the accommodation party receives </w:t>
      </w:r>
      <w:r w:rsidRPr="001B6B2C">
        <w:t>consideration</w:t>
      </w:r>
      <w:r w:rsidR="00233058">
        <w:t xml:space="preserve"> for the accommodation.”</w:t>
      </w:r>
    </w:p>
    <w:p w:rsidR="00126884" w:rsidRDefault="00126884" w:rsidP="0012688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37" w:lineRule="auto"/>
        <w:ind w:leftChars="0" w:left="0" w:firstLineChars="0" w:hanging="2"/>
        <w:jc w:val="left"/>
      </w:pPr>
    </w:p>
    <w:p w:rsidR="00B96BAB" w:rsidRDefault="00940A51" w:rsidP="00B96BAB">
      <w:pPr>
        <w:pStyle w:val="ListParagraph"/>
        <w:numPr>
          <w:ilvl w:val="0"/>
          <w:numId w:val="6"/>
        </w:numPr>
        <w:tabs>
          <w:tab w:val="left" w:pos="-480"/>
          <w:tab w:val="left" w:pos="189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pacing w:line="237" w:lineRule="auto"/>
        <w:ind w:leftChars="0" w:right="720" w:firstLineChars="0"/>
        <w:jc w:val="left"/>
      </w:pPr>
      <w:r w:rsidRPr="00224360">
        <w:lastRenderedPageBreak/>
        <w:t xml:space="preserve">“Silence can only be equated with </w:t>
      </w:r>
      <w:r w:rsidRPr="00AA4B74">
        <w:t>fraud</w:t>
      </w:r>
      <w:r w:rsidRPr="00224360">
        <w:t xml:space="preserve"> </w:t>
      </w:r>
      <w:r w:rsidRPr="00940A51">
        <w:rPr>
          <w:u w:val="single"/>
        </w:rPr>
        <w:t>when there is a legal or moral duty to speak</w:t>
      </w:r>
      <w:r w:rsidRPr="00224360">
        <w:t xml:space="preserve">, or </w:t>
      </w:r>
      <w:r w:rsidRPr="00940A51">
        <w:rPr>
          <w:u w:val="single"/>
        </w:rPr>
        <w:t>when an inquiry left unanswered would be intentionally misleading</w:t>
      </w:r>
      <w:r w:rsidRPr="00224360">
        <w:t>.  . . . We cannot condone this shocking conduct. . . . If this is the case</w:t>
      </w:r>
      <w:r>
        <w:t>,</w:t>
      </w:r>
      <w:r w:rsidRPr="00224360">
        <w:t xml:space="preserve"> we hope our message is clear.  This sort of deception will not be tolerated</w:t>
      </w:r>
      <w:r>
        <w:t>,</w:t>
      </w:r>
      <w:r w:rsidRPr="00224360">
        <w:t xml:space="preserve"> and if this is routine</w:t>
      </w:r>
      <w:r>
        <w:t>,</w:t>
      </w:r>
      <w:r w:rsidRPr="00224360">
        <w:t xml:space="preserve"> it should be corrected immediately.”  </w:t>
      </w:r>
      <w:r>
        <w:t>(</w:t>
      </w:r>
      <w:r w:rsidRPr="00940A51">
        <w:rPr>
          <w:i/>
        </w:rPr>
        <w:t xml:space="preserve">U.S. v. </w:t>
      </w:r>
      <w:proofErr w:type="spellStart"/>
      <w:r w:rsidRPr="00940A51">
        <w:rPr>
          <w:i/>
        </w:rPr>
        <w:t>Tweel</w:t>
      </w:r>
      <w:proofErr w:type="spellEnd"/>
      <w:r w:rsidRPr="00224360">
        <w:t>, 550 F</w:t>
      </w:r>
      <w:r w:rsidR="00B96BAB">
        <w:t>.</w:t>
      </w:r>
      <w:r w:rsidRPr="00224360">
        <w:t>2d 297, 299-300</w:t>
      </w:r>
      <w:r>
        <w:t>)</w:t>
      </w:r>
    </w:p>
    <w:p w:rsidR="00B96BAB" w:rsidRDefault="00B96BAB" w:rsidP="00B96BAB">
      <w:pPr>
        <w:tabs>
          <w:tab w:val="left" w:pos="-480"/>
          <w:tab w:val="left" w:pos="189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pacing w:line="237" w:lineRule="auto"/>
        <w:ind w:leftChars="0" w:left="-2" w:right="720" w:firstLineChars="0" w:firstLine="0"/>
        <w:jc w:val="left"/>
      </w:pPr>
    </w:p>
    <w:p w:rsidR="00085B43" w:rsidRDefault="00085B43" w:rsidP="000C5443">
      <w:pPr>
        <w:pStyle w:val="ListParagraph"/>
        <w:numPr>
          <w:ilvl w:val="0"/>
          <w:numId w:val="6"/>
        </w:numPr>
        <w:tabs>
          <w:tab w:val="left" w:pos="-480"/>
          <w:tab w:val="left" w:pos="189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pacing w:line="237" w:lineRule="auto"/>
        <w:ind w:leftChars="0" w:right="720" w:firstLineChars="0"/>
        <w:jc w:val="left"/>
      </w:pPr>
      <w:r>
        <w:t>Maxim</w:t>
      </w:r>
      <w:r w:rsidR="00280CFA">
        <w:t xml:space="preserve"> of Equity</w:t>
      </w:r>
      <w:r>
        <w:t>: “Where there is a wrong, there must be a remedy.”</w:t>
      </w:r>
    </w:p>
    <w:p w:rsidR="00B96BAB" w:rsidRDefault="00B96BAB" w:rsidP="00B96BAB">
      <w:pPr>
        <w:tabs>
          <w:tab w:val="left" w:pos="-480"/>
          <w:tab w:val="left" w:pos="189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pacing w:line="237" w:lineRule="auto"/>
        <w:ind w:leftChars="0" w:left="0" w:right="720" w:firstLineChars="0" w:firstLine="0"/>
        <w:jc w:val="left"/>
      </w:pPr>
    </w:p>
    <w:p w:rsidR="00A64B11" w:rsidRDefault="00A64B11" w:rsidP="000C5443">
      <w:pPr>
        <w:pStyle w:val="ListParagraph"/>
        <w:numPr>
          <w:ilvl w:val="0"/>
          <w:numId w:val="6"/>
        </w:numPr>
        <w:spacing w:line="237" w:lineRule="auto"/>
        <w:ind w:leftChars="0" w:firstLineChars="0"/>
        <w:jc w:val="left"/>
      </w:pPr>
      <w:proofErr w:type="gramStart"/>
      <w:r w:rsidRPr="003B3513">
        <w:t>insinuation</w:t>
      </w:r>
      <w:proofErr w:type="gramEnd"/>
      <w:r w:rsidRPr="003B3513">
        <w:t xml:space="preserve"> (Black’s Law Dict</w:t>
      </w:r>
      <w:r w:rsidR="00EC739F">
        <w:t>ionary 5th and 8th editions) – i</w:t>
      </w:r>
      <w:r w:rsidRPr="003B3513">
        <w:t>n civil law, the act of depositing (an instrument) with a  pub</w:t>
      </w:r>
      <w:r w:rsidR="00EC739F">
        <w:t xml:space="preserve">lic registry for recording. 2. </w:t>
      </w:r>
      <w:proofErr w:type="gramStart"/>
      <w:r w:rsidR="00EC739F">
        <w:t>a</w:t>
      </w:r>
      <w:proofErr w:type="gramEnd"/>
      <w:r w:rsidRPr="003B3513">
        <w:t xml:space="preserve"> document that evidences a donation of property.</w:t>
      </w:r>
    </w:p>
    <w:p w:rsidR="00B96BAB" w:rsidRDefault="00B96BAB" w:rsidP="00B96BAB">
      <w:pPr>
        <w:spacing w:line="237" w:lineRule="auto"/>
        <w:ind w:leftChars="0" w:left="0" w:firstLineChars="0" w:firstLine="0"/>
        <w:jc w:val="left"/>
      </w:pPr>
    </w:p>
    <w:p w:rsidR="00E0006B" w:rsidRDefault="00E0006B" w:rsidP="000C5443">
      <w:pPr>
        <w:pStyle w:val="ListParagraph"/>
        <w:numPr>
          <w:ilvl w:val="0"/>
          <w:numId w:val="6"/>
        </w:numPr>
        <w:spacing w:line="237" w:lineRule="auto"/>
        <w:ind w:leftChars="0" w:firstLineChars="0"/>
        <w:jc w:val="left"/>
      </w:pPr>
      <w:r>
        <w:t>[Fed. Reserve Board 2046 b</w:t>
      </w:r>
      <w:r w:rsidRPr="00224360">
        <w:t>alance sheet], [</w:t>
      </w:r>
      <w:r>
        <w:t xml:space="preserve">I.R.S. Form </w:t>
      </w:r>
      <w:r w:rsidRPr="00224360">
        <w:t>1041 instruction booklet pg</w:t>
      </w:r>
      <w:r>
        <w:t>s</w:t>
      </w:r>
      <w:r w:rsidRPr="00224360">
        <w:t>. 2,</w:t>
      </w:r>
      <w:r>
        <w:t xml:space="preserve"> </w:t>
      </w:r>
      <w:r w:rsidRPr="00224360">
        <w:t>6</w:t>
      </w:r>
      <w:r>
        <w:t xml:space="preserve">, and 13], [I.R.S. </w:t>
      </w:r>
      <w:r w:rsidRPr="00224360">
        <w:t>6209 decoding manual</w:t>
      </w:r>
      <w:r>
        <w:t>].</w:t>
      </w:r>
    </w:p>
    <w:p w:rsidR="00B96BAB" w:rsidRDefault="00B96BAB" w:rsidP="00B96BAB">
      <w:pPr>
        <w:spacing w:line="237" w:lineRule="auto"/>
        <w:ind w:leftChars="0" w:left="0" w:firstLineChars="0" w:firstLine="0"/>
        <w:jc w:val="left"/>
      </w:pPr>
    </w:p>
    <w:p w:rsidR="00E06B88" w:rsidRDefault="00AA4EDA" w:rsidP="000C5443">
      <w:pPr>
        <w:pStyle w:val="ListParagraph"/>
        <w:numPr>
          <w:ilvl w:val="0"/>
          <w:numId w:val="6"/>
        </w:numPr>
        <w:spacing w:line="237" w:lineRule="auto"/>
        <w:ind w:leftChars="0" w:firstLineChars="0"/>
        <w:jc w:val="left"/>
      </w:pPr>
      <w:r>
        <w:t>[</w:t>
      </w:r>
      <w:r w:rsidR="00E06B88">
        <w:t>Federal R</w:t>
      </w:r>
      <w:r w:rsidR="00FE0317">
        <w:t>ules of Civil Procedure, Rule 8</w:t>
      </w:r>
      <w:r w:rsidR="00E06B88">
        <w:t>(c)</w:t>
      </w:r>
      <w:r w:rsidR="00084D26">
        <w:t>(1)</w:t>
      </w:r>
      <w:r w:rsidR="00E06B88">
        <w:t xml:space="preserve"> regarding affirmative defenses</w:t>
      </w:r>
      <w:r>
        <w:t>]</w:t>
      </w:r>
      <w:r w:rsidR="00C97E4E">
        <w:t>.</w:t>
      </w:r>
    </w:p>
    <w:p w:rsidR="00734D01" w:rsidRDefault="00734D01" w:rsidP="00734D01">
      <w:pPr>
        <w:spacing w:line="237" w:lineRule="auto"/>
        <w:ind w:leftChars="0" w:left="-2" w:firstLineChars="0" w:firstLine="0"/>
        <w:jc w:val="left"/>
      </w:pPr>
    </w:p>
    <w:p w:rsidR="00734D01" w:rsidRDefault="00734D01" w:rsidP="00734D01">
      <w:pPr>
        <w:spacing w:line="237" w:lineRule="auto"/>
        <w:ind w:leftChars="0" w:left="-2" w:firstLineChars="0" w:firstLine="0"/>
        <w:jc w:val="left"/>
      </w:pPr>
    </w:p>
    <w:p w:rsidR="00B02828" w:rsidRDefault="00734D01" w:rsidP="00734D01">
      <w:pPr>
        <w:spacing w:line="237" w:lineRule="auto"/>
        <w:ind w:leftChars="0" w:left="-2" w:firstLineChars="0" w:firstLine="0"/>
        <w:jc w:val="left"/>
      </w:pPr>
      <w:r>
        <w:t>The enclosed accepted bill of exchange</w:t>
      </w:r>
      <w:r w:rsidR="002321C1">
        <w:t xml:space="preserve"> is</w:t>
      </w:r>
      <w:r>
        <w:t xml:space="preserve"> </w:t>
      </w:r>
      <w:r w:rsidR="004276E5" w:rsidRPr="00224360">
        <w:t xml:space="preserve">endorsed </w:t>
      </w:r>
      <w:r w:rsidR="00907AA3">
        <w:t xml:space="preserve">on the back showing </w:t>
      </w:r>
      <w:r w:rsidR="002C35C4" w:rsidRPr="002C35C4">
        <w:rPr>
          <w:highlight w:val="yellow"/>
        </w:rPr>
        <w:t>Corporation / Court Name Here</w:t>
      </w:r>
      <w:r w:rsidR="00907AA3">
        <w:t xml:space="preserve"> as </w:t>
      </w:r>
      <w:r w:rsidR="00135BDA">
        <w:t xml:space="preserve">payee and </w:t>
      </w:r>
      <w:r w:rsidRPr="00734D01">
        <w:rPr>
          <w:highlight w:val="yellow"/>
        </w:rPr>
        <w:t>FIRST  MIDDLE  LAST</w:t>
      </w:r>
      <w:r w:rsidR="00C55453">
        <w:t xml:space="preserve"> a</w:t>
      </w:r>
      <w:r w:rsidR="004276E5" w:rsidRPr="00224360">
        <w:t xml:space="preserve">s the </w:t>
      </w:r>
      <w:proofErr w:type="spellStart"/>
      <w:r w:rsidR="004276E5" w:rsidRPr="00224360">
        <w:t>payor</w:t>
      </w:r>
      <w:proofErr w:type="spellEnd"/>
      <w:r w:rsidR="004276E5" w:rsidRPr="00224360">
        <w:t xml:space="preserve"> as in a check</w:t>
      </w:r>
      <w:r w:rsidR="008A3249">
        <w:t>.</w:t>
      </w:r>
      <w:r w:rsidR="004276E5" w:rsidRPr="00224360">
        <w:t xml:space="preserve"> I am th</w:t>
      </w:r>
      <w:r w:rsidR="00840D63">
        <w:t>e contracting officer for said T</w:t>
      </w:r>
      <w:r w:rsidR="004276E5" w:rsidRPr="00224360">
        <w:t>rust, and no contracts are entered i</w:t>
      </w:r>
      <w:r w:rsidR="00C81CC9">
        <w:t>nto without my signature.  The T</w:t>
      </w:r>
      <w:r w:rsidR="004276E5" w:rsidRPr="00224360">
        <w:t xml:space="preserve">rust known as </w:t>
      </w:r>
      <w:r w:rsidR="00135BDA" w:rsidRPr="00734D01">
        <w:rPr>
          <w:highlight w:val="yellow"/>
        </w:rPr>
        <w:t>FIRST  MIDDLE  LAST</w:t>
      </w:r>
      <w:r w:rsidR="004276E5" w:rsidRPr="00224360">
        <w:t>, account #</w:t>
      </w:r>
      <w:r w:rsidR="00FD2142">
        <w:t xml:space="preserve"> </w:t>
      </w:r>
      <w:r w:rsidR="004276E5" w:rsidRPr="00734D01">
        <w:rPr>
          <w:highlight w:val="yellow"/>
        </w:rPr>
        <w:t>XXX-XX-XXXX</w:t>
      </w:r>
      <w:r w:rsidR="004276E5" w:rsidRPr="00224360">
        <w:t>, has a bonded escrow account located at the D</w:t>
      </w:r>
      <w:r w:rsidR="00FC10F5">
        <w:t>.</w:t>
      </w:r>
      <w:r w:rsidR="004276E5" w:rsidRPr="00224360">
        <w:t>T</w:t>
      </w:r>
      <w:r w:rsidR="00FC10F5">
        <w:t>.</w:t>
      </w:r>
      <w:r w:rsidR="004276E5" w:rsidRPr="00224360">
        <w:t>C</w:t>
      </w:r>
      <w:r w:rsidR="00FC10F5">
        <w:t>. from which</w:t>
      </w:r>
      <w:r w:rsidR="004276E5" w:rsidRPr="00224360">
        <w:t xml:space="preserve"> all necessary funds may be acc</w:t>
      </w:r>
      <w:r w:rsidR="0063536F">
        <w:t xml:space="preserve">essed </w:t>
      </w:r>
      <w:r w:rsidR="004276E5" w:rsidRPr="00224360">
        <w:t>including all incidents stemming from, relating to</w:t>
      </w:r>
      <w:r w:rsidR="00135BDA">
        <w:t>,</w:t>
      </w:r>
      <w:r w:rsidR="004276E5" w:rsidRPr="00224360">
        <w:t xml:space="preserve"> or having any relationship to</w:t>
      </w:r>
      <w:r w:rsidR="00FD044C">
        <w:t>,</w:t>
      </w:r>
      <w:r w:rsidR="004276E5" w:rsidRPr="00224360">
        <w:t xml:space="preserve"> from</w:t>
      </w:r>
      <w:r w:rsidR="00FD044C">
        <w:t>,</w:t>
      </w:r>
      <w:r w:rsidR="004276E5" w:rsidRPr="00224360">
        <w:t xml:space="preserve"> or with </w:t>
      </w:r>
      <w:r w:rsidR="00A2110C" w:rsidRPr="00A2110C">
        <w:rPr>
          <w:highlight w:val="yellow"/>
        </w:rPr>
        <w:t>Example</w:t>
      </w:r>
      <w:r w:rsidR="00135BDA">
        <w:t xml:space="preserve"> County, </w:t>
      </w:r>
      <w:r w:rsidR="00135BDA" w:rsidRPr="00734D01">
        <w:rPr>
          <w:highlight w:val="yellow"/>
        </w:rPr>
        <w:t>State</w:t>
      </w:r>
      <w:r w:rsidR="004276E5" w:rsidRPr="00224360">
        <w:t xml:space="preserve"> for and o</w:t>
      </w:r>
      <w:r w:rsidR="00135BDA">
        <w:t xml:space="preserve">n behalf of beneficiary </w:t>
      </w:r>
      <w:r w:rsidR="00135BDA" w:rsidRPr="00734D01">
        <w:rPr>
          <w:highlight w:val="yellow"/>
        </w:rPr>
        <w:t>First-Middle</w:t>
      </w:r>
      <w:r w:rsidR="004276E5" w:rsidRPr="00734D01">
        <w:rPr>
          <w:highlight w:val="yellow"/>
        </w:rPr>
        <w:t>:</w:t>
      </w:r>
      <w:r w:rsidR="00135BDA" w:rsidRPr="00734D01">
        <w:rPr>
          <w:highlight w:val="yellow"/>
        </w:rPr>
        <w:t xml:space="preserve"> Last</w:t>
      </w:r>
      <w:r w:rsidR="004276E5" w:rsidRPr="00224360">
        <w:t>.  This fraud was brought upon the Court when, as co-fiduciary trustees, they represented the plaintiff</w:t>
      </w:r>
      <w:r w:rsidR="00FD044C">
        <w:t xml:space="preserve"> </w:t>
      </w:r>
      <w:r w:rsidR="00A05894">
        <w:t>/ principal(s) as</w:t>
      </w:r>
      <w:r w:rsidR="00250B7A">
        <w:t xml:space="preserve"> the above-</w:t>
      </w:r>
      <w:r w:rsidR="004276E5" w:rsidRPr="00224360">
        <w:t>listed plaintiff</w:t>
      </w:r>
      <w:r w:rsidR="00FD044C">
        <w:t xml:space="preserve"> </w:t>
      </w:r>
      <w:r w:rsidR="004276E5" w:rsidRPr="00224360">
        <w:t>/</w:t>
      </w:r>
      <w:r w:rsidR="00FD044C">
        <w:t xml:space="preserve"> </w:t>
      </w:r>
      <w:r w:rsidR="004276E5" w:rsidRPr="00224360">
        <w:t>principal(s) knowing that the Securities and Exchange Commission (S</w:t>
      </w:r>
      <w:r w:rsidR="003A6177">
        <w:t>.</w:t>
      </w:r>
      <w:r w:rsidR="004276E5" w:rsidRPr="00224360">
        <w:t>E</w:t>
      </w:r>
      <w:r w:rsidR="003A6177">
        <w:t>.</w:t>
      </w:r>
      <w:r w:rsidR="004276E5" w:rsidRPr="00224360">
        <w:t>C</w:t>
      </w:r>
      <w:r w:rsidR="003A6177">
        <w:t>.</w:t>
      </w:r>
      <w:r w:rsidR="004276E5" w:rsidRPr="00224360">
        <w:t>) S</w:t>
      </w:r>
      <w:r w:rsidR="00A2302F">
        <w:t>.</w:t>
      </w:r>
      <w:r w:rsidR="004276E5" w:rsidRPr="00224360">
        <w:t>Q</w:t>
      </w:r>
      <w:r w:rsidR="00A2302F">
        <w:t>.</w:t>
      </w:r>
      <w:r w:rsidR="004276E5" w:rsidRPr="00224360">
        <w:t>/S</w:t>
      </w:r>
      <w:r w:rsidR="00A2302F">
        <w:t>.</w:t>
      </w:r>
      <w:r w:rsidR="004276E5" w:rsidRPr="00224360">
        <w:t>A</w:t>
      </w:r>
      <w:r w:rsidR="00A2302F">
        <w:t>.</w:t>
      </w:r>
      <w:r w:rsidR="004276E5" w:rsidRPr="00224360">
        <w:t xml:space="preserve"> and 424</w:t>
      </w:r>
      <w:r w:rsidR="00A2302F">
        <w:t>(</w:t>
      </w:r>
      <w:r w:rsidR="004276E5" w:rsidRPr="00224360">
        <w:t>b</w:t>
      </w:r>
      <w:r w:rsidR="00A2302F">
        <w:t>)(</w:t>
      </w:r>
      <w:r w:rsidR="004276E5" w:rsidRPr="00224360">
        <w:t>5</w:t>
      </w:r>
      <w:r w:rsidR="00A2302F">
        <w:t>)</w:t>
      </w:r>
      <w:r w:rsidR="004276E5" w:rsidRPr="00224360">
        <w:t xml:space="preserve"> prospectus filing(s) listed different entity(s) ownership(s)</w:t>
      </w:r>
      <w:r w:rsidR="003A6177">
        <w:t>,</w:t>
      </w:r>
      <w:r w:rsidR="004276E5" w:rsidRPr="00224360">
        <w:t xml:space="preserve"> and </w:t>
      </w:r>
      <w:r w:rsidR="004276E5" w:rsidRPr="00734D01">
        <w:rPr>
          <w:b/>
        </w:rPr>
        <w:t>I believe that no evidence to the contrary exists</w:t>
      </w:r>
      <w:r w:rsidR="003D2EA7">
        <w:t>.  The above-</w:t>
      </w:r>
      <w:r w:rsidR="004276E5" w:rsidRPr="00224360">
        <w:t>named Administrators, Executors, Representatives</w:t>
      </w:r>
      <w:r w:rsidR="00FD044C">
        <w:t>, and Fiduciary Trustee</w:t>
      </w:r>
      <w:r w:rsidR="004276E5" w:rsidRPr="00224360">
        <w:t>s while acting in their official capacities agree to hold the Grantor</w:t>
      </w:r>
      <w:r w:rsidR="00FD044C">
        <w:t xml:space="preserve"> </w:t>
      </w:r>
      <w:r w:rsidR="004276E5" w:rsidRPr="00224360">
        <w:t>/</w:t>
      </w:r>
      <w:r w:rsidR="00FD044C">
        <w:t xml:space="preserve"> Beneficiary</w:t>
      </w:r>
      <w:r w:rsidR="00EE5153">
        <w:t>,</w:t>
      </w:r>
      <w:r w:rsidR="00FD044C">
        <w:t xml:space="preserve"> </w:t>
      </w:r>
      <w:r w:rsidR="00FD044C" w:rsidRPr="00734D01">
        <w:rPr>
          <w:highlight w:val="yellow"/>
        </w:rPr>
        <w:t>First-Middle: Last</w:t>
      </w:r>
      <w:r w:rsidR="00EE5153">
        <w:t>,</w:t>
      </w:r>
      <w:r w:rsidR="004276E5" w:rsidRPr="00224360">
        <w:t xml:space="preserve"> harmless from any liability or loss by indemnification and bond from any and all possible taxable terminations, transfers, distributions, direct skips originating from the Legal Estate of the Decedent</w:t>
      </w:r>
      <w:r w:rsidR="00F54A4B">
        <w:t>,</w:t>
      </w:r>
      <w:r w:rsidR="004276E5" w:rsidRPr="00224360">
        <w:t xml:space="preserve"> </w:t>
      </w:r>
      <w:r w:rsidR="00CC4ED7" w:rsidRPr="00734D01">
        <w:rPr>
          <w:highlight w:val="yellow"/>
        </w:rPr>
        <w:t>FIRST  MIDDLE  LAST</w:t>
      </w:r>
      <w:r w:rsidR="00F54A4B">
        <w:t>,</w:t>
      </w:r>
      <w:r w:rsidR="00FA64F0">
        <w:t xml:space="preserve"> with</w:t>
      </w:r>
      <w:r w:rsidR="004276E5" w:rsidRPr="00224360">
        <w:t xml:space="preserve"> </w:t>
      </w:r>
      <w:r w:rsidR="000B74ED">
        <w:t>political commercial account No.</w:t>
      </w:r>
      <w:r w:rsidR="004276E5" w:rsidRPr="00224360">
        <w:t xml:space="preserve"> </w:t>
      </w:r>
      <w:proofErr w:type="spellStart"/>
      <w:proofErr w:type="gramStart"/>
      <w:r w:rsidR="00F05091" w:rsidRPr="00F05091">
        <w:rPr>
          <w:highlight w:val="yellow"/>
        </w:rPr>
        <w:t>SSNxxxxxx</w:t>
      </w:r>
      <w:proofErr w:type="spellEnd"/>
      <w:r w:rsidR="00DA6B18">
        <w:t>.</w:t>
      </w:r>
      <w:proofErr w:type="gramEnd"/>
    </w:p>
    <w:p w:rsidR="00F86DEF" w:rsidRDefault="00F86DEF" w:rsidP="00734D01">
      <w:pPr>
        <w:spacing w:line="237" w:lineRule="auto"/>
        <w:ind w:leftChars="0" w:left="-2" w:firstLineChars="0" w:firstLine="0"/>
        <w:jc w:val="left"/>
      </w:pPr>
    </w:p>
    <w:p w:rsidR="00007DBB" w:rsidRPr="00224360" w:rsidRDefault="005F26D0" w:rsidP="00734D01">
      <w:pPr>
        <w:spacing w:line="237" w:lineRule="auto"/>
        <w:ind w:leftChars="0" w:left="-2" w:firstLineChars="0" w:firstLine="0"/>
        <w:jc w:val="left"/>
      </w:pPr>
      <w:r>
        <w:t>T</w:t>
      </w:r>
      <w:r w:rsidR="00C31198">
        <w:t xml:space="preserve">he expiration of </w:t>
      </w:r>
      <w:r w:rsidR="00A36010">
        <w:t xml:space="preserve">seventy-two </w:t>
      </w:r>
      <w:r w:rsidR="00A36010" w:rsidRPr="00A36010">
        <w:rPr>
          <w:b/>
        </w:rPr>
        <w:t>(</w:t>
      </w:r>
      <w:r w:rsidR="00C31198" w:rsidRPr="00A36010">
        <w:rPr>
          <w:b/>
        </w:rPr>
        <w:t>72</w:t>
      </w:r>
      <w:r w:rsidR="00A36010" w:rsidRPr="00A36010">
        <w:rPr>
          <w:b/>
        </w:rPr>
        <w:t>)</w:t>
      </w:r>
      <w:r w:rsidR="00C31198">
        <w:t xml:space="preserve"> hours after your receipt of this Indenture Agreement and private</w:t>
      </w:r>
      <w:r w:rsidR="003B6757">
        <w:t xml:space="preserve"> Indemnity Bond</w:t>
      </w:r>
      <w:r w:rsidR="004276E5" w:rsidRPr="00224360">
        <w:t xml:space="preserve"> without the total and complete correction of the record will constitute a breach of contract with a summary judgment and an international commercial Notice of lien on the real and movable proper</w:t>
      </w:r>
      <w:r w:rsidR="00BC5156">
        <w:t>ty, malpractice bond(s)</w:t>
      </w:r>
      <w:r w:rsidR="00A134E6">
        <w:t>,</w:t>
      </w:r>
      <w:r w:rsidR="00BC5156">
        <w:t xml:space="preserve"> and non-</w:t>
      </w:r>
      <w:r w:rsidR="004276E5" w:rsidRPr="00224360">
        <w:t>performance bond(s) of each and every Co-Fiduciary</w:t>
      </w:r>
      <w:r w:rsidR="009E12A6">
        <w:t xml:space="preserve"> </w:t>
      </w:r>
      <w:r w:rsidR="00250133">
        <w:t xml:space="preserve">/ Trustee, </w:t>
      </w:r>
      <w:r w:rsidR="004276E5" w:rsidRPr="00224360">
        <w:t xml:space="preserve">Co-Administrator, and all others similarly situated, </w:t>
      </w:r>
      <w:r w:rsidR="004276E5" w:rsidRPr="00734D01">
        <w:rPr>
          <w:i/>
        </w:rPr>
        <w:t>et al</w:t>
      </w:r>
      <w:r w:rsidR="005F7050">
        <w:t>.</w:t>
      </w:r>
    </w:p>
    <w:p w:rsidR="00007DBB" w:rsidRPr="00224360" w:rsidRDefault="00007DBB" w:rsidP="00224360">
      <w:pPr>
        <w:spacing w:line="237" w:lineRule="auto"/>
        <w:ind w:left="0" w:hanging="2"/>
        <w:jc w:val="left"/>
      </w:pPr>
    </w:p>
    <w:p w:rsidR="007E59DF" w:rsidRPr="00224360" w:rsidRDefault="007E59DF" w:rsidP="007E59DF">
      <w:pPr>
        <w:spacing w:line="237" w:lineRule="auto"/>
        <w:ind w:left="0" w:hanging="2"/>
        <w:jc w:val="left"/>
      </w:pPr>
      <w:r w:rsidRPr="00224360">
        <w:t>This appointment will not be affect</w:t>
      </w:r>
      <w:r>
        <w:t>ed by the addition of</w:t>
      </w:r>
      <w:r w:rsidRPr="00224360">
        <w:t xml:space="preserve"> Co-Administr</w:t>
      </w:r>
      <w:r>
        <w:t>ators and Co-Fiduciary Trustees from time to t</w:t>
      </w:r>
      <w:r w:rsidRPr="00224360">
        <w:t>ime by</w:t>
      </w:r>
      <w:r>
        <w:t xml:space="preserve"> the Grantor </w:t>
      </w:r>
      <w:r w:rsidR="008C303E">
        <w:t xml:space="preserve">/ </w:t>
      </w:r>
      <w:r>
        <w:t xml:space="preserve">Beneficiary, </w:t>
      </w:r>
      <w:r w:rsidRPr="007E59DF">
        <w:rPr>
          <w:highlight w:val="yellow"/>
        </w:rPr>
        <w:t>First-Middle: Last</w:t>
      </w:r>
      <w:r w:rsidR="000721A0">
        <w:t>,</w:t>
      </w:r>
      <w:r>
        <w:t xml:space="preserve"> {</w:t>
      </w:r>
      <w:r w:rsidRPr="00494FE5">
        <w:rPr>
          <w:i/>
        </w:rPr>
        <w:t>Beatty v. Guggenheim Exploration Co.</w:t>
      </w:r>
      <w:r>
        <w:t xml:space="preserve">, </w:t>
      </w:r>
      <w:r w:rsidRPr="00224360">
        <w:t>122 N</w:t>
      </w:r>
      <w:r>
        <w:t>.</w:t>
      </w:r>
      <w:r w:rsidRPr="00224360">
        <w:t>E</w:t>
      </w:r>
      <w:r>
        <w:t>.</w:t>
      </w:r>
      <w:r w:rsidRPr="00224360">
        <w:t xml:space="preserve"> 378 (/9/9). 225 N</w:t>
      </w:r>
      <w:r>
        <w:t>.</w:t>
      </w:r>
      <w:r w:rsidRPr="00224360">
        <w:t>Y</w:t>
      </w:r>
      <w:r>
        <w:t>.</w:t>
      </w:r>
      <w:r w:rsidR="003B6757">
        <w:t xml:space="preserve"> 380,</w:t>
      </w:r>
      <w:r w:rsidRPr="00224360">
        <w:t xml:space="preserve"> 119 N</w:t>
      </w:r>
      <w:r>
        <w:t>.</w:t>
      </w:r>
      <w:r w:rsidRPr="00224360">
        <w:t>E</w:t>
      </w:r>
      <w:r>
        <w:t>.</w:t>
      </w:r>
      <w:r w:rsidR="000721A0">
        <w:t xml:space="preserve"> 575,</w:t>
      </w:r>
      <w:r>
        <w:t xml:space="preserve"> </w:t>
      </w:r>
      <w:r w:rsidRPr="00224360">
        <w:t>223 N</w:t>
      </w:r>
      <w:r>
        <w:t>.</w:t>
      </w:r>
      <w:r w:rsidRPr="00224360">
        <w:t>Y</w:t>
      </w:r>
      <w:r w:rsidR="003B6757">
        <w:t>. 294 (/9/8) – l</w:t>
      </w:r>
      <w:r>
        <w:t>and</w:t>
      </w:r>
      <w:r w:rsidR="003B6757">
        <w:t>mark case on</w:t>
      </w:r>
      <w:r w:rsidRPr="00224360">
        <w:t xml:space="preserve"> constructive trust</w:t>
      </w:r>
      <w:r w:rsidR="003B6757">
        <w:t>s</w:t>
      </w:r>
      <w:r w:rsidRPr="00224360">
        <w:t>} as they become known. F</w:t>
      </w:r>
      <w:r>
        <w:t xml:space="preserve">ailure to correct the record and settle the account </w:t>
      </w:r>
      <w:r w:rsidRPr="002F1100">
        <w:t>within</w:t>
      </w:r>
      <w:r>
        <w:t xml:space="preserve"> seventy-two </w:t>
      </w:r>
      <w:r w:rsidRPr="00816477">
        <w:rPr>
          <w:b/>
        </w:rPr>
        <w:t>(72)</w:t>
      </w:r>
      <w:r>
        <w:t xml:space="preserve"> h</w:t>
      </w:r>
      <w:r w:rsidRPr="002F1100">
        <w:t>ours</w:t>
      </w:r>
      <w:r w:rsidRPr="00224360">
        <w:t xml:space="preserve"> will constitute a Trust </w:t>
      </w:r>
      <w:r w:rsidRPr="00484C40">
        <w:rPr>
          <w:i/>
        </w:rPr>
        <w:t xml:space="preserve">ex </w:t>
      </w:r>
      <w:proofErr w:type="spellStart"/>
      <w:r w:rsidRPr="00484C40">
        <w:rPr>
          <w:i/>
        </w:rPr>
        <w:t>maleficio</w:t>
      </w:r>
      <w:proofErr w:type="spellEnd"/>
      <w:r w:rsidR="00AB2720">
        <w:t xml:space="preserve"> and will result in a claim of fiduciary t</w:t>
      </w:r>
      <w:r w:rsidRPr="00224360">
        <w:t xml:space="preserve">rust </w:t>
      </w:r>
      <w:r>
        <w:t>fraud</w:t>
      </w:r>
      <w:r w:rsidRPr="00224360">
        <w:t xml:space="preserve"> for the wro</w:t>
      </w:r>
      <w:r>
        <w:t>ngful conversion of Beneficiary</w:t>
      </w:r>
      <w:r w:rsidRPr="00CC17DC">
        <w:t>'s</w:t>
      </w:r>
      <w:r w:rsidRPr="00224360">
        <w:t xml:space="preserve"> </w:t>
      </w:r>
      <w:r>
        <w:lastRenderedPageBreak/>
        <w:t xml:space="preserve">private </w:t>
      </w:r>
      <w:r w:rsidRPr="00224360">
        <w:t>beneficial interest including the conversion of counterfeited securities and obstruction</w:t>
      </w:r>
      <w:r>
        <w:t xml:space="preserve"> of justice with a claim to</w:t>
      </w:r>
      <w:r w:rsidRPr="00224360">
        <w:t xml:space="preserve"> the international community </w:t>
      </w:r>
      <w:r>
        <w:t xml:space="preserve">and to the </w:t>
      </w:r>
      <w:r w:rsidR="00632800">
        <w:t>Criminal Investigations</w:t>
      </w:r>
      <w:r w:rsidRPr="00224360">
        <w:t xml:space="preserve"> Division of th</w:t>
      </w:r>
      <w:r>
        <w:t>e Internal Revenue Service for c</w:t>
      </w:r>
      <w:r w:rsidR="00940F4A">
        <w:t xml:space="preserve">riminal tax evasion of </w:t>
      </w:r>
      <w:r w:rsidR="006E013A">
        <w:t>$500,000.00 and punishable</w:t>
      </w:r>
      <w:r>
        <w:t xml:space="preserve"> </w:t>
      </w:r>
      <w:r w:rsidR="0036126B">
        <w:t xml:space="preserve">by </w:t>
      </w:r>
      <w:r>
        <w:t xml:space="preserve">many years in prison </w:t>
      </w:r>
      <w:r w:rsidR="00C55836">
        <w:t>(</w:t>
      </w:r>
      <w:proofErr w:type="spellStart"/>
      <w:r w:rsidRPr="00261E2E">
        <w:rPr>
          <w:i/>
        </w:rPr>
        <w:t>Trezevant</w:t>
      </w:r>
      <w:proofErr w:type="spellEnd"/>
      <w:r w:rsidRPr="00261E2E">
        <w:rPr>
          <w:i/>
        </w:rPr>
        <w:t xml:space="preserve"> v. City of Tampa</w:t>
      </w:r>
      <w:r>
        <w:t>)</w:t>
      </w:r>
      <w:r w:rsidRPr="00224360">
        <w:t xml:space="preserve"> and </w:t>
      </w:r>
      <w:r>
        <w:t xml:space="preserve">a </w:t>
      </w:r>
      <w:r w:rsidRPr="00224360">
        <w:t>1099</w:t>
      </w:r>
      <w:r w:rsidR="00940F4A">
        <w:t>-</w:t>
      </w:r>
      <w:r w:rsidRPr="00224360">
        <w:t xml:space="preserve">OID and </w:t>
      </w:r>
      <w:r>
        <w:t xml:space="preserve">a </w:t>
      </w:r>
      <w:r w:rsidRPr="00224360">
        <w:t>1099</w:t>
      </w:r>
      <w:r w:rsidR="00940F4A">
        <w:t>-</w:t>
      </w:r>
      <w:r w:rsidRPr="00224360">
        <w:t>C</w:t>
      </w:r>
      <w:r w:rsidR="0036126B">
        <w:t xml:space="preserve"> issued</w:t>
      </w:r>
      <w:r w:rsidRPr="00224360">
        <w:t xml:space="preserve"> showing you as th</w:t>
      </w:r>
      <w:r w:rsidR="0036126B">
        <w:t>e recipient of the funds on the</w:t>
      </w:r>
      <w:r w:rsidRPr="00224360">
        <w:t xml:space="preserve"> taxable instrument(s) for the execution of penalties for counterfeit securi</w:t>
      </w:r>
      <w:r>
        <w:t xml:space="preserve">ties issued against </w:t>
      </w:r>
      <w:r w:rsidR="00423020">
        <w:rPr>
          <w:highlight w:val="yellow"/>
        </w:rPr>
        <w:t>FIRST  MIDDLE  LAST</w:t>
      </w:r>
      <w:r w:rsidR="00D46C88">
        <w:t xml:space="preserve"> </w:t>
      </w:r>
      <w:r>
        <w:t>without any agreement or lawful contract</w:t>
      </w:r>
      <w:r w:rsidRPr="00224360">
        <w:t>.</w:t>
      </w:r>
    </w:p>
    <w:p w:rsidR="00007DBB" w:rsidRPr="00224360" w:rsidRDefault="00007DBB" w:rsidP="00224360">
      <w:pPr>
        <w:pBdr>
          <w:bottom w:val="single" w:sz="6" w:space="1" w:color="auto"/>
        </w:pBdr>
        <w:spacing w:line="237" w:lineRule="auto"/>
        <w:ind w:left="0" w:hanging="2"/>
        <w:jc w:val="left"/>
      </w:pPr>
    </w:p>
    <w:p w:rsidR="00CD3C17" w:rsidRDefault="00CD3C17" w:rsidP="00224360">
      <w:pPr>
        <w:spacing w:line="237" w:lineRule="auto"/>
        <w:ind w:left="0" w:hanging="2"/>
        <w:jc w:val="left"/>
      </w:pPr>
    </w:p>
    <w:p w:rsidR="00007DBB" w:rsidRDefault="004276E5" w:rsidP="00407CF6">
      <w:pPr>
        <w:spacing w:line="237" w:lineRule="auto"/>
        <w:ind w:left="0" w:hanging="2"/>
        <w:jc w:val="left"/>
        <w:rPr>
          <w:b/>
        </w:rPr>
      </w:pPr>
      <w:r w:rsidRPr="00224360">
        <w:t>Pursuant to this Private Se</w:t>
      </w:r>
      <w:r w:rsidR="00407CF6">
        <w:t xml:space="preserve">ttlement Agreement Judgment, </w:t>
      </w:r>
      <w:r w:rsidRPr="00DC4642">
        <w:rPr>
          <w:b/>
        </w:rPr>
        <w:t>IT IS DECLARED:</w:t>
      </w:r>
    </w:p>
    <w:p w:rsidR="00407CF6" w:rsidRPr="00407CF6" w:rsidRDefault="00407CF6" w:rsidP="00407CF6">
      <w:pPr>
        <w:spacing w:line="237" w:lineRule="auto"/>
        <w:ind w:left="0" w:hanging="2"/>
        <w:jc w:val="left"/>
      </w:pPr>
    </w:p>
    <w:p w:rsidR="00007DBB" w:rsidRDefault="00DC4642" w:rsidP="00062649">
      <w:pPr>
        <w:spacing w:line="237" w:lineRule="auto"/>
        <w:ind w:left="0" w:hanging="2"/>
        <w:jc w:val="left"/>
      </w:pPr>
      <w:r>
        <w:t>There now exists</w:t>
      </w:r>
      <w:r w:rsidR="004276E5" w:rsidRPr="00224360">
        <w:t xml:space="preserve"> a private contract bet</w:t>
      </w:r>
      <w:r w:rsidR="00EE2E53">
        <w:t>ween us</w:t>
      </w:r>
      <w:r w:rsidR="0077396E">
        <w:t>,</w:t>
      </w:r>
      <w:r w:rsidR="00EE2E53">
        <w:t xml:space="preserve"> and what I expect of the</w:t>
      </w:r>
      <w:r w:rsidR="004276E5" w:rsidRPr="00224360">
        <w:t xml:space="preserve"> co-administrators and co-fiduciary trustees</w:t>
      </w:r>
      <w:r w:rsidR="00E8310E">
        <w:t xml:space="preserve"> is</w:t>
      </w:r>
      <w:r w:rsidR="004276E5" w:rsidRPr="00224360">
        <w:t xml:space="preserve"> to remain on your side of the Declaration of Rights that precedes and att</w:t>
      </w:r>
      <w:r w:rsidR="00EE2E53">
        <w:t xml:space="preserve">aches to the </w:t>
      </w:r>
      <w:proofErr w:type="gramStart"/>
      <w:r w:rsidR="00EE2E53">
        <w:t xml:space="preserve">STATE </w:t>
      </w:r>
      <w:r w:rsidR="008002C8">
        <w:t xml:space="preserve"> </w:t>
      </w:r>
      <w:r w:rsidR="00EE2E53">
        <w:t>OF</w:t>
      </w:r>
      <w:proofErr w:type="gramEnd"/>
      <w:r w:rsidR="008002C8">
        <w:t xml:space="preserve"> </w:t>
      </w:r>
      <w:r w:rsidR="00EE2E53">
        <w:t xml:space="preserve"> </w:t>
      </w:r>
      <w:r w:rsidR="00EE2E53" w:rsidRPr="00EE2E53">
        <w:rPr>
          <w:highlight w:val="yellow"/>
        </w:rPr>
        <w:t>YOUR</w:t>
      </w:r>
      <w:r w:rsidR="008002C8">
        <w:rPr>
          <w:highlight w:val="yellow"/>
        </w:rPr>
        <w:t xml:space="preserve"> </w:t>
      </w:r>
      <w:r w:rsidR="00EE2E53" w:rsidRPr="00EE2E53">
        <w:rPr>
          <w:highlight w:val="yellow"/>
        </w:rPr>
        <w:t xml:space="preserve"> STATE</w:t>
      </w:r>
      <w:r w:rsidR="004276E5" w:rsidRPr="00224360">
        <w:t xml:space="preserve"> corporation constitution and that you remain in</w:t>
      </w:r>
      <w:r w:rsidR="00E378FF">
        <w:t xml:space="preserve"> the state corporate</w:t>
      </w:r>
      <w:r w:rsidR="004276E5" w:rsidRPr="00224360">
        <w:t xml:space="preserve"> constitution and out of my do</w:t>
      </w:r>
      <w:r w:rsidR="001E35BA">
        <w:t>main which is</w:t>
      </w:r>
      <w:r w:rsidR="004276E5" w:rsidRPr="00224360">
        <w:t xml:space="preserve"> the Bill of Rights and:</w:t>
      </w:r>
    </w:p>
    <w:p w:rsidR="00062649" w:rsidRPr="00224360" w:rsidRDefault="00062649" w:rsidP="00062649">
      <w:pPr>
        <w:spacing w:line="237" w:lineRule="auto"/>
        <w:ind w:left="0" w:hanging="2"/>
        <w:jc w:val="left"/>
      </w:pPr>
    </w:p>
    <w:p w:rsidR="00007DBB" w:rsidRPr="00224360" w:rsidRDefault="00B122DD" w:rsidP="00B122DD">
      <w:pPr>
        <w:pStyle w:val="ListParagraph"/>
        <w:numPr>
          <w:ilvl w:val="0"/>
          <w:numId w:val="2"/>
        </w:numPr>
        <w:spacing w:line="237" w:lineRule="auto"/>
        <w:ind w:leftChars="0" w:firstLineChars="0"/>
        <w:jc w:val="left"/>
      </w:pPr>
      <w:r>
        <w:t>THAT</w:t>
      </w:r>
      <w:r w:rsidR="004276E5" w:rsidRPr="00224360">
        <w:t xml:space="preserve"> any conducted court proceedings are intended to </w:t>
      </w:r>
      <w:r w:rsidR="00F409A5">
        <w:t>be of competent jurisdiction</w:t>
      </w:r>
      <w:r>
        <w:t>;</w:t>
      </w:r>
    </w:p>
    <w:p w:rsidR="00007DBB" w:rsidRPr="00224360" w:rsidRDefault="00007DBB" w:rsidP="00224360">
      <w:pPr>
        <w:spacing w:line="237" w:lineRule="auto"/>
        <w:ind w:left="0" w:hanging="2"/>
        <w:jc w:val="left"/>
      </w:pPr>
    </w:p>
    <w:p w:rsidR="00007DBB" w:rsidRPr="00224360" w:rsidRDefault="00B122DD" w:rsidP="00B122DD">
      <w:pPr>
        <w:pStyle w:val="ListParagraph"/>
        <w:numPr>
          <w:ilvl w:val="0"/>
          <w:numId w:val="2"/>
        </w:numPr>
        <w:spacing w:line="237" w:lineRule="auto"/>
        <w:ind w:leftChars="0" w:firstLineChars="0"/>
        <w:jc w:val="left"/>
      </w:pPr>
      <w:r>
        <w:t>THAT</w:t>
      </w:r>
      <w:r w:rsidR="004276E5" w:rsidRPr="00224360">
        <w:t xml:space="preserve"> the </w:t>
      </w:r>
      <w:r w:rsidR="00E400FF">
        <w:t>Plaintiff is</w:t>
      </w:r>
      <w:r w:rsidR="004276E5" w:rsidRPr="00224360">
        <w:t xml:space="preserve"> </w:t>
      </w:r>
      <w:r w:rsidR="00E400FF">
        <w:t>a corporation</w:t>
      </w:r>
      <w:r w:rsidR="005B5402">
        <w:t xml:space="preserve"> with DUNS # </w:t>
      </w:r>
      <w:proofErr w:type="spellStart"/>
      <w:r w:rsidR="005B5402" w:rsidRPr="005B5402">
        <w:rPr>
          <w:highlight w:val="yellow"/>
        </w:rPr>
        <w:t>xxxxxxxxxxx</w:t>
      </w:r>
      <w:proofErr w:type="spellEnd"/>
      <w:r w:rsidR="005B5402">
        <w:t xml:space="preserve"> </w:t>
      </w:r>
      <w:r w:rsidR="005B5402" w:rsidRPr="004C5F56">
        <w:rPr>
          <w:color w:val="FFFFFF" w:themeColor="background1"/>
          <w:highlight w:val="red"/>
        </w:rPr>
        <w:t>**FIND Dun and Bradstreet Number FOR THE COURT**</w:t>
      </w:r>
      <w:r>
        <w:t>;</w:t>
      </w:r>
    </w:p>
    <w:p w:rsidR="00007DBB" w:rsidRPr="00224360" w:rsidRDefault="00007DBB" w:rsidP="00224360">
      <w:pPr>
        <w:spacing w:line="237" w:lineRule="auto"/>
        <w:ind w:left="0" w:hanging="2"/>
        <w:jc w:val="left"/>
      </w:pPr>
    </w:p>
    <w:p w:rsidR="00007DBB" w:rsidRPr="00224360" w:rsidRDefault="00B122DD" w:rsidP="00B122DD">
      <w:pPr>
        <w:pStyle w:val="ListParagraph"/>
        <w:numPr>
          <w:ilvl w:val="0"/>
          <w:numId w:val="2"/>
        </w:numPr>
        <w:spacing w:line="237" w:lineRule="auto"/>
        <w:ind w:leftChars="0" w:firstLineChars="0"/>
        <w:jc w:val="left"/>
      </w:pPr>
      <w:r>
        <w:t>THAT</w:t>
      </w:r>
      <w:r w:rsidR="000176EB">
        <w:t xml:space="preserve"> the Plaintiff has</w:t>
      </w:r>
      <w:r w:rsidR="004276E5" w:rsidRPr="00224360">
        <w:t xml:space="preserve"> failed to state a claim upon which relief can be granted [</w:t>
      </w:r>
      <w:r w:rsidR="005623D5">
        <w:t xml:space="preserve">Federal Rules of Civil Procedure, Rule </w:t>
      </w:r>
      <w:r w:rsidR="004276E5" w:rsidRPr="00224360">
        <w:t>12(b)(6)</w:t>
      </w:r>
      <w:r w:rsidR="000D1866">
        <w:t>]</w:t>
      </w:r>
      <w:r>
        <w:t>;</w:t>
      </w:r>
    </w:p>
    <w:p w:rsidR="00007DBB" w:rsidRPr="00224360" w:rsidRDefault="00007DBB" w:rsidP="00224360">
      <w:pPr>
        <w:spacing w:line="237" w:lineRule="auto"/>
        <w:ind w:left="0" w:hanging="2"/>
        <w:jc w:val="left"/>
      </w:pPr>
    </w:p>
    <w:p w:rsidR="00007DBB" w:rsidRPr="00224360" w:rsidRDefault="008C0D53" w:rsidP="008C0D53">
      <w:pPr>
        <w:pStyle w:val="ListParagraph"/>
        <w:numPr>
          <w:ilvl w:val="0"/>
          <w:numId w:val="2"/>
        </w:numPr>
        <w:spacing w:line="237" w:lineRule="auto"/>
        <w:ind w:leftChars="0" w:firstLineChars="0"/>
        <w:jc w:val="left"/>
      </w:pPr>
      <w:r>
        <w:t>THAT</w:t>
      </w:r>
      <w:r w:rsidR="004276E5" w:rsidRPr="00224360">
        <w:t xml:space="preserve"> the act of criminal barratry will be charged to the clerk of court and/or </w:t>
      </w:r>
      <w:r w:rsidR="00B06561">
        <w:t xml:space="preserve">to </w:t>
      </w:r>
      <w:r w:rsidR="004276E5" w:rsidRPr="00224360">
        <w:t>the court administrator for any reassignment of fiduciary duty by the cou</w:t>
      </w:r>
      <w:r w:rsidR="005264FA">
        <w:t xml:space="preserve">rt administrator and/or denial </w:t>
      </w:r>
      <w:r w:rsidR="004276E5" w:rsidRPr="00224360">
        <w:t>o</w:t>
      </w:r>
      <w:r w:rsidR="005264FA">
        <w:t>f</w:t>
      </w:r>
      <w:r w:rsidR="004276E5" w:rsidRPr="00224360">
        <w:t xml:space="preserve"> the filing of this Private Settlement Agreement Order creating the denial of t</w:t>
      </w:r>
      <w:r w:rsidR="00F409A5">
        <w:t>he right to access the court</w:t>
      </w:r>
      <w:r w:rsidR="00B122DD">
        <w:t>;</w:t>
      </w:r>
    </w:p>
    <w:p w:rsidR="00007DBB" w:rsidRPr="00224360" w:rsidRDefault="00007DBB" w:rsidP="00224360">
      <w:pPr>
        <w:spacing w:line="237" w:lineRule="auto"/>
        <w:ind w:left="0" w:hanging="2"/>
        <w:jc w:val="left"/>
      </w:pPr>
    </w:p>
    <w:p w:rsidR="00007DBB" w:rsidRPr="00224360" w:rsidRDefault="00C470AC" w:rsidP="00467EF9">
      <w:pPr>
        <w:pStyle w:val="ListParagraph"/>
        <w:numPr>
          <w:ilvl w:val="0"/>
          <w:numId w:val="2"/>
        </w:numPr>
        <w:spacing w:line="237" w:lineRule="auto"/>
        <w:ind w:leftChars="0" w:firstLineChars="0"/>
        <w:jc w:val="left"/>
      </w:pPr>
      <w:r>
        <w:t>THAT</w:t>
      </w:r>
      <w:r w:rsidR="004276E5" w:rsidRPr="00224360">
        <w:t xml:space="preserve"> the act of criminal barratry will be charged to the judge</w:t>
      </w:r>
      <w:r w:rsidR="006909C3">
        <w:t xml:space="preserve"> </w:t>
      </w:r>
      <w:r w:rsidR="004276E5" w:rsidRPr="00224360">
        <w:t>/</w:t>
      </w:r>
      <w:r w:rsidR="006909C3">
        <w:t xml:space="preserve"> </w:t>
      </w:r>
      <w:r w:rsidR="004276E5" w:rsidRPr="00224360">
        <w:t>agent, clerk of court</w:t>
      </w:r>
      <w:r w:rsidR="00EA3381">
        <w:t>,</w:t>
      </w:r>
      <w:r w:rsidR="004276E5" w:rsidRPr="00224360">
        <w:t xml:space="preserve"> and/or court administrator for any controversy brought into this court in opposition to this </w:t>
      </w:r>
      <w:r w:rsidR="00F409A5">
        <w:t>Private Settlement Agreement</w:t>
      </w:r>
      <w:r w:rsidR="00B122DD">
        <w:t>;</w:t>
      </w:r>
    </w:p>
    <w:p w:rsidR="00DC260C" w:rsidRPr="00467EF9" w:rsidRDefault="00DC260C" w:rsidP="00DC260C">
      <w:pPr>
        <w:spacing w:line="237" w:lineRule="auto"/>
        <w:ind w:leftChars="0" w:left="-2" w:firstLineChars="0" w:firstLine="0"/>
        <w:jc w:val="left"/>
      </w:pPr>
    </w:p>
    <w:p w:rsidR="00007DBB" w:rsidRPr="00224360" w:rsidRDefault="001C1D6F" w:rsidP="00774BB8">
      <w:pPr>
        <w:pStyle w:val="ListParagraph"/>
        <w:numPr>
          <w:ilvl w:val="0"/>
          <w:numId w:val="2"/>
        </w:numPr>
        <w:spacing w:line="237" w:lineRule="auto"/>
        <w:ind w:leftChars="0" w:firstLineChars="0"/>
        <w:jc w:val="left"/>
      </w:pPr>
      <w:r>
        <w:t>THAT</w:t>
      </w:r>
      <w:r w:rsidR="004276E5" w:rsidRPr="00224360">
        <w:t xml:space="preserve"> </w:t>
      </w:r>
      <w:r w:rsidR="00FD06F2">
        <w:t>abuse of office</w:t>
      </w:r>
      <w:r w:rsidR="004276E5" w:rsidRPr="00224360">
        <w:t xml:space="preserve"> and official misconduct will occur for any failure of the clerk of court and/or court administrator and/or judge</w:t>
      </w:r>
      <w:r w:rsidR="00FD06F2">
        <w:t xml:space="preserve"> </w:t>
      </w:r>
      <w:r w:rsidR="004276E5" w:rsidRPr="00224360">
        <w:t>/</w:t>
      </w:r>
      <w:r w:rsidR="00FD06F2">
        <w:t xml:space="preserve"> </w:t>
      </w:r>
      <w:r w:rsidR="00BF4417">
        <w:t>agent to place this</w:t>
      </w:r>
      <w:r w:rsidR="000A70C3">
        <w:t xml:space="preserve"> </w:t>
      </w:r>
      <w:r w:rsidR="004276E5" w:rsidRPr="00224360">
        <w:t>Private Settlement Agre</w:t>
      </w:r>
      <w:r w:rsidR="00714F5B">
        <w:t>ement into the evidence file</w:t>
      </w:r>
      <w:r w:rsidR="003A6BB0">
        <w:t>;</w:t>
      </w:r>
    </w:p>
    <w:p w:rsidR="00007DBB" w:rsidRPr="00224360" w:rsidRDefault="00007DBB" w:rsidP="00224360">
      <w:pPr>
        <w:spacing w:line="237" w:lineRule="auto"/>
        <w:ind w:left="0" w:hanging="2"/>
        <w:jc w:val="left"/>
      </w:pPr>
    </w:p>
    <w:p w:rsidR="00007DBB" w:rsidRPr="00224360" w:rsidRDefault="005F59AB" w:rsidP="005F59AB">
      <w:pPr>
        <w:pStyle w:val="ListParagraph"/>
        <w:numPr>
          <w:ilvl w:val="0"/>
          <w:numId w:val="2"/>
        </w:numPr>
        <w:spacing w:line="237" w:lineRule="auto"/>
        <w:ind w:leftChars="0" w:firstLineChars="0"/>
        <w:jc w:val="left"/>
      </w:pPr>
      <w:r>
        <w:t>THAT</w:t>
      </w:r>
      <w:r w:rsidR="004276E5" w:rsidRPr="00224360">
        <w:t xml:space="preserve"> standard </w:t>
      </w:r>
      <w:r w:rsidR="0046186A">
        <w:t>judicial operating procedures</w:t>
      </w:r>
      <w:r w:rsidR="00F26847">
        <w:t xml:space="preserve"> can never over</w:t>
      </w:r>
      <w:r w:rsidR="004276E5" w:rsidRPr="00224360">
        <w:t>rule obstruction of justice or due process [</w:t>
      </w:r>
      <w:proofErr w:type="spellStart"/>
      <w:r w:rsidR="004276E5" w:rsidRPr="000E284A">
        <w:rPr>
          <w:i/>
        </w:rPr>
        <w:t>Trezevant</w:t>
      </w:r>
      <w:proofErr w:type="spellEnd"/>
      <w:r w:rsidR="004276E5" w:rsidRPr="000E284A">
        <w:rPr>
          <w:i/>
        </w:rPr>
        <w:t xml:space="preserve"> v. City of Tampa</w:t>
      </w:r>
      <w:r w:rsidR="00714F5B">
        <w:t>]</w:t>
      </w:r>
      <w:r w:rsidR="003A6BB0">
        <w:t>;</w:t>
      </w:r>
    </w:p>
    <w:p w:rsidR="00007DBB" w:rsidRPr="00224360" w:rsidRDefault="00007DBB" w:rsidP="00224360">
      <w:pPr>
        <w:spacing w:line="237" w:lineRule="auto"/>
        <w:ind w:left="0" w:hanging="2"/>
        <w:jc w:val="left"/>
      </w:pPr>
    </w:p>
    <w:p w:rsidR="00007DBB" w:rsidRDefault="00C948D8" w:rsidP="00B013DA">
      <w:pPr>
        <w:pStyle w:val="ListParagraph"/>
        <w:numPr>
          <w:ilvl w:val="0"/>
          <w:numId w:val="2"/>
        </w:numPr>
        <w:spacing w:line="237" w:lineRule="auto"/>
        <w:ind w:leftChars="0" w:firstLineChars="0"/>
        <w:jc w:val="left"/>
      </w:pPr>
      <w:r>
        <w:t>THAT</w:t>
      </w:r>
      <w:r w:rsidR="004276E5" w:rsidRPr="00224360">
        <w:t xml:space="preserve"> any applicable damages shall be assessed at the rate previously s</w:t>
      </w:r>
      <w:r w:rsidR="00034011">
        <w:t>et forth</w:t>
      </w:r>
      <w:r w:rsidR="0094075C">
        <w:t xml:space="preserve"> or </w:t>
      </w:r>
      <w:r w:rsidR="00034011">
        <w:t>otherwise</w:t>
      </w:r>
      <w:r w:rsidR="0094075C">
        <w:t xml:space="preserve"> </w:t>
      </w:r>
      <w:r w:rsidR="0052542B">
        <w:t xml:space="preserve">stated </w:t>
      </w:r>
      <w:r w:rsidR="0094075C">
        <w:t>by</w:t>
      </w:r>
      <w:r w:rsidR="00034011">
        <w:t xml:space="preserve"> invoice</w:t>
      </w:r>
      <w:r w:rsidR="0052542B">
        <w:t xml:space="preserve"> / true bill</w:t>
      </w:r>
      <w:r w:rsidR="00034011">
        <w:t xml:space="preserve"> from </w:t>
      </w:r>
      <w:r w:rsidR="0094075C">
        <w:t xml:space="preserve"> the Claimant / Attorney in Fact</w:t>
      </w:r>
      <w:r w:rsidR="003A6BB0">
        <w:t>;</w:t>
      </w:r>
    </w:p>
    <w:p w:rsidR="00A63BB9" w:rsidRPr="00224360" w:rsidRDefault="00A63BB9" w:rsidP="00A63BB9">
      <w:pPr>
        <w:spacing w:line="237" w:lineRule="auto"/>
        <w:ind w:leftChars="0" w:left="0" w:firstLineChars="0" w:firstLine="0"/>
        <w:jc w:val="left"/>
      </w:pPr>
    </w:p>
    <w:p w:rsidR="00007DBB" w:rsidRPr="00224360" w:rsidRDefault="00B013DA" w:rsidP="00B013DA">
      <w:pPr>
        <w:pStyle w:val="ListParagraph"/>
        <w:numPr>
          <w:ilvl w:val="0"/>
          <w:numId w:val="2"/>
        </w:numPr>
        <w:spacing w:line="237" w:lineRule="auto"/>
        <w:ind w:leftChars="0" w:firstLineChars="0"/>
        <w:jc w:val="left"/>
      </w:pPr>
      <w:r>
        <w:t>THAT</w:t>
      </w:r>
      <w:r w:rsidR="00A71383">
        <w:t xml:space="preserve"> </w:t>
      </w:r>
      <w:r w:rsidR="005708EA">
        <w:t xml:space="preserve">the </w:t>
      </w:r>
      <w:r w:rsidR="004276E5" w:rsidRPr="00224360">
        <w:t>Administrator</w:t>
      </w:r>
      <w:r w:rsidR="00A71383">
        <w:t xml:space="preserve">s, Executors, </w:t>
      </w:r>
      <w:r w:rsidR="005708EA">
        <w:t xml:space="preserve">and </w:t>
      </w:r>
      <w:r w:rsidR="00A71383">
        <w:t>Fiduciary Trustee</w:t>
      </w:r>
      <w:r w:rsidR="004276E5" w:rsidRPr="00224360">
        <w:t>s provide eq</w:t>
      </w:r>
      <w:r w:rsidR="00B51788">
        <w:t>ual protection of the law as a matter of l</w:t>
      </w:r>
      <w:r w:rsidR="004276E5" w:rsidRPr="00224360">
        <w:t xml:space="preserve">aw and as a </w:t>
      </w:r>
      <w:r w:rsidR="00B51788">
        <w:t>matter of r</w:t>
      </w:r>
      <w:r w:rsidR="006B6952">
        <w:t>ecord</w:t>
      </w:r>
      <w:r w:rsidR="003A6BB0">
        <w:t>;</w:t>
      </w:r>
    </w:p>
    <w:p w:rsidR="00007DBB" w:rsidRPr="00224360" w:rsidRDefault="00007DBB" w:rsidP="00224360">
      <w:pPr>
        <w:spacing w:line="237" w:lineRule="auto"/>
        <w:ind w:left="0" w:hanging="2"/>
        <w:jc w:val="left"/>
      </w:pPr>
    </w:p>
    <w:p w:rsidR="00007DBB" w:rsidRPr="00224360" w:rsidRDefault="00E20E25" w:rsidP="00E20E25">
      <w:pPr>
        <w:pStyle w:val="ListParagraph"/>
        <w:numPr>
          <w:ilvl w:val="0"/>
          <w:numId w:val="2"/>
        </w:numPr>
        <w:spacing w:line="237" w:lineRule="auto"/>
        <w:ind w:leftChars="0" w:firstLineChars="0"/>
        <w:jc w:val="left"/>
      </w:pPr>
      <w:r>
        <w:t>THAT</w:t>
      </w:r>
      <w:r w:rsidR="004276E5" w:rsidRPr="00224360">
        <w:t xml:space="preserve"> </w:t>
      </w:r>
      <w:r w:rsidR="005708EA">
        <w:t>the</w:t>
      </w:r>
      <w:r w:rsidR="004276E5" w:rsidRPr="00224360">
        <w:t xml:space="preserve"> Administrators, Executors, </w:t>
      </w:r>
      <w:r w:rsidR="005708EA">
        <w:t>and Fiduciary Trustee</w:t>
      </w:r>
      <w:r w:rsidR="004276E5" w:rsidRPr="00224360">
        <w:t xml:space="preserve">s comply with Federal </w:t>
      </w:r>
      <w:r w:rsidR="004276E5" w:rsidRPr="00224360">
        <w:lastRenderedPageBreak/>
        <w:t>Congressional Legislation</w:t>
      </w:r>
      <w:r w:rsidR="00985CB1">
        <w:t xml:space="preserve"> by not upholding recoupment</w:t>
      </w:r>
      <w:r w:rsidR="003A6BB0">
        <w:t>;</w:t>
      </w:r>
    </w:p>
    <w:p w:rsidR="00007DBB" w:rsidRPr="00224360" w:rsidRDefault="00007DBB" w:rsidP="00224360">
      <w:pPr>
        <w:spacing w:line="237" w:lineRule="auto"/>
        <w:ind w:left="0" w:hanging="2"/>
        <w:jc w:val="left"/>
      </w:pPr>
    </w:p>
    <w:p w:rsidR="00007DBB" w:rsidRPr="00224360" w:rsidRDefault="0046043E" w:rsidP="0046043E">
      <w:pPr>
        <w:pStyle w:val="ListParagraph"/>
        <w:numPr>
          <w:ilvl w:val="0"/>
          <w:numId w:val="2"/>
        </w:numPr>
        <w:spacing w:line="237" w:lineRule="auto"/>
        <w:ind w:leftChars="0" w:firstLineChars="0"/>
        <w:jc w:val="left"/>
      </w:pPr>
      <w:r>
        <w:t>THAT</w:t>
      </w:r>
      <w:r w:rsidR="007D04CD">
        <w:t xml:space="preserve"> </w:t>
      </w:r>
      <w:r w:rsidR="004276E5" w:rsidRPr="00224360">
        <w:t>the act of criminal barratry, abuse of office</w:t>
      </w:r>
      <w:r w:rsidR="00736000">
        <w:t>,</w:t>
      </w:r>
      <w:r w:rsidR="004276E5" w:rsidRPr="00224360">
        <w:t xml:space="preserve"> and/or official misconduct will be charged to the judge</w:t>
      </w:r>
      <w:r w:rsidR="007D04CD">
        <w:t xml:space="preserve"> </w:t>
      </w:r>
      <w:r w:rsidR="004276E5" w:rsidRPr="00224360">
        <w:t>/</w:t>
      </w:r>
      <w:r w:rsidR="007D04CD">
        <w:t xml:space="preserve"> </w:t>
      </w:r>
      <w:r w:rsidR="004276E5" w:rsidRPr="00224360">
        <w:t>agent, clerk of court</w:t>
      </w:r>
      <w:r w:rsidR="00C9743F">
        <w:t>,</w:t>
      </w:r>
      <w:r w:rsidR="004276E5" w:rsidRPr="00224360">
        <w:t xml:space="preserve"> and/or court administrator for any failure to acknowledge and deliver thi</w:t>
      </w:r>
      <w:r w:rsidR="00B24C5E">
        <w:t>s Private Settlement Agreement J</w:t>
      </w:r>
      <w:r w:rsidR="004276E5" w:rsidRPr="00224360">
        <w:t>udgment pu</w:t>
      </w:r>
      <w:r w:rsidR="00395BDB">
        <w:t>rsuant to the tene</w:t>
      </w:r>
      <w:r w:rsidR="000462B5">
        <w:t>ts herein</w:t>
      </w:r>
      <w:r w:rsidR="003A6BB0">
        <w:t>;</w:t>
      </w:r>
      <w:r w:rsidR="004276E5" w:rsidRPr="00224360">
        <w:t xml:space="preserve"> </w:t>
      </w:r>
    </w:p>
    <w:p w:rsidR="00007DBB" w:rsidRPr="00224360" w:rsidRDefault="00007DBB" w:rsidP="00224360">
      <w:pPr>
        <w:spacing w:line="237" w:lineRule="auto"/>
        <w:ind w:left="0" w:hanging="2"/>
        <w:jc w:val="left"/>
      </w:pPr>
    </w:p>
    <w:p w:rsidR="00007DBB" w:rsidRDefault="00BC79A0" w:rsidP="00BC79A0">
      <w:pPr>
        <w:pStyle w:val="ListParagraph"/>
        <w:numPr>
          <w:ilvl w:val="0"/>
          <w:numId w:val="2"/>
        </w:numPr>
        <w:spacing w:line="237" w:lineRule="auto"/>
        <w:ind w:leftChars="0" w:firstLineChars="0"/>
        <w:jc w:val="left"/>
      </w:pPr>
      <w:r>
        <w:t>THAT</w:t>
      </w:r>
      <w:r w:rsidR="004276E5" w:rsidRPr="00224360">
        <w:t xml:space="preserve"> this judgment is acknowledged </w:t>
      </w:r>
      <w:r w:rsidR="00034B73">
        <w:t xml:space="preserve">and </w:t>
      </w:r>
      <w:r w:rsidR="00BE5B6D">
        <w:t xml:space="preserve">entered with prejudice </w:t>
      </w:r>
      <w:r w:rsidR="004276E5" w:rsidRPr="00224360">
        <w:t>by</w:t>
      </w:r>
      <w:r w:rsidR="003E516D">
        <w:t xml:space="preserve"> the Plaintiff</w:t>
      </w:r>
      <w:r w:rsidR="000462B5">
        <w:t xml:space="preserve"> and the Clerk of Court</w:t>
      </w:r>
      <w:r>
        <w:t>;</w:t>
      </w:r>
    </w:p>
    <w:p w:rsidR="00B81964" w:rsidRDefault="00B81964" w:rsidP="00B81964">
      <w:pPr>
        <w:pStyle w:val="ListParagraph"/>
        <w:ind w:left="0" w:hanging="2"/>
      </w:pPr>
    </w:p>
    <w:p w:rsidR="00B81964" w:rsidRPr="00224360" w:rsidRDefault="00B81964" w:rsidP="00B81964">
      <w:pPr>
        <w:pStyle w:val="ListParagraph"/>
        <w:numPr>
          <w:ilvl w:val="0"/>
          <w:numId w:val="2"/>
        </w:numPr>
        <w:spacing w:line="237" w:lineRule="auto"/>
        <w:ind w:leftChars="0" w:firstLineChars="0"/>
        <w:jc w:val="left"/>
      </w:pPr>
      <w:r>
        <w:t xml:space="preserve">THAT the bonds sold bearing the name of </w:t>
      </w:r>
      <w:r w:rsidRPr="007A1ADF">
        <w:rPr>
          <w:highlight w:val="yellow"/>
        </w:rPr>
        <w:t>FIRST  MIDDLE  LAST</w:t>
      </w:r>
      <w:r>
        <w:t xml:space="preserve"> were insinua</w:t>
      </w:r>
      <w:r w:rsidR="00E92F55">
        <w:t>ted</w:t>
      </w:r>
      <w:r w:rsidR="00493469">
        <w:t xml:space="preserve"> due to the fraud of secrecy</w:t>
      </w:r>
      <w:r w:rsidR="00E92F55">
        <w:t>;</w:t>
      </w:r>
      <w:r w:rsidR="006B29CF">
        <w:t xml:space="preserve"> and</w:t>
      </w:r>
    </w:p>
    <w:p w:rsidR="00007DBB" w:rsidRPr="00224360" w:rsidRDefault="00007DBB" w:rsidP="00224360">
      <w:pPr>
        <w:spacing w:line="237" w:lineRule="auto"/>
        <w:ind w:left="0" w:hanging="2"/>
        <w:jc w:val="left"/>
      </w:pPr>
    </w:p>
    <w:p w:rsidR="00D56389" w:rsidRDefault="0047153B" w:rsidP="008816FE">
      <w:pPr>
        <w:pStyle w:val="ListParagraph"/>
        <w:numPr>
          <w:ilvl w:val="0"/>
          <w:numId w:val="2"/>
        </w:numPr>
        <w:spacing w:line="237" w:lineRule="auto"/>
        <w:ind w:leftChars="0" w:firstLineChars="0"/>
        <w:jc w:val="left"/>
      </w:pPr>
      <w:r>
        <w:t xml:space="preserve">THAT </w:t>
      </w:r>
      <w:r w:rsidR="004276E5" w:rsidRPr="00224360">
        <w:t xml:space="preserve">I have a right to redeem the bonds which the court and/or the prison sold in the Defendant's </w:t>
      </w:r>
      <w:r w:rsidR="00D779D0">
        <w:t>name and Social S</w:t>
      </w:r>
      <w:r>
        <w:t>ecurity number;</w:t>
      </w:r>
      <w:r w:rsidR="004276E5" w:rsidRPr="00224360">
        <w:t xml:space="preserve"> therefore</w:t>
      </w:r>
      <w:r>
        <w:t>,</w:t>
      </w:r>
      <w:r w:rsidR="004276E5" w:rsidRPr="00224360">
        <w:t xml:space="preserve"> I am replacing those bonds with the enclos</w:t>
      </w:r>
      <w:r w:rsidR="00D56389">
        <w:t>ed bonds. I now own this case.</w:t>
      </w:r>
      <w:r w:rsidR="004276E5" w:rsidRPr="00224360">
        <w:t xml:space="preserve"> The enclosed forms authorize you, and indeed, order you to:</w:t>
      </w:r>
    </w:p>
    <w:tbl>
      <w:tblPr>
        <w:tblStyle w:val="TableGrid"/>
        <w:tblW w:w="0" w:type="auto"/>
        <w:tblInd w:w="1728" w:type="dxa"/>
        <w:tblLook w:val="04A0" w:firstRow="1" w:lastRow="0" w:firstColumn="1" w:lastColumn="0" w:noHBand="0" w:noVBand="1"/>
      </w:tblPr>
      <w:tblGrid>
        <w:gridCol w:w="7848"/>
      </w:tblGrid>
      <w:tr w:rsidR="00D56389" w:rsidTr="00F923E5">
        <w:tc>
          <w:tcPr>
            <w:tcW w:w="7848" w:type="dxa"/>
            <w:tcBorders>
              <w:top w:val="nil"/>
              <w:left w:val="nil"/>
              <w:bottom w:val="nil"/>
              <w:right w:val="nil"/>
            </w:tcBorders>
          </w:tcPr>
          <w:p w:rsidR="000D5954" w:rsidRDefault="000D5954" w:rsidP="00F70901">
            <w:pPr>
              <w:tabs>
                <w:tab w:val="left" w:pos="-30"/>
                <w:tab w:val="left" w:pos="450"/>
                <w:tab w:val="left" w:pos="1170"/>
                <w:tab w:val="left" w:pos="1890"/>
                <w:tab w:val="left" w:pos="234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19170"/>
                <w:tab w:val="left" w:pos="19890"/>
              </w:tabs>
              <w:spacing w:line="237" w:lineRule="auto"/>
              <w:ind w:leftChars="0" w:left="0" w:firstLineChars="0" w:firstLine="0"/>
              <w:jc w:val="left"/>
            </w:pPr>
          </w:p>
          <w:p w:rsidR="00D56389" w:rsidRDefault="006E5B0C" w:rsidP="008D2354">
            <w:pPr>
              <w:pStyle w:val="ListParagraph"/>
              <w:numPr>
                <w:ilvl w:val="0"/>
                <w:numId w:val="3"/>
              </w:numPr>
              <w:tabs>
                <w:tab w:val="left" w:pos="-30"/>
                <w:tab w:val="left" w:pos="450"/>
                <w:tab w:val="left" w:pos="1170"/>
                <w:tab w:val="left" w:pos="1890"/>
                <w:tab w:val="left" w:pos="234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19170"/>
                <w:tab w:val="left" w:pos="19890"/>
              </w:tabs>
              <w:spacing w:line="237" w:lineRule="auto"/>
              <w:ind w:leftChars="0" w:firstLineChars="0"/>
              <w:jc w:val="left"/>
            </w:pPr>
            <w:r>
              <w:t>recall</w:t>
            </w:r>
            <w:r w:rsidR="00D56389" w:rsidRPr="00224360">
              <w:t xml:space="preserve"> all the bonds</w:t>
            </w:r>
            <w:r w:rsidR="00195B2C">
              <w:t xml:space="preserve"> </w:t>
            </w:r>
            <w:r w:rsidR="00D56389" w:rsidRPr="00224360">
              <w:t>/</w:t>
            </w:r>
            <w:r w:rsidR="00195B2C">
              <w:t xml:space="preserve"> </w:t>
            </w:r>
            <w:r w:rsidR="00D56389" w:rsidRPr="00224360">
              <w:t xml:space="preserve">securities </w:t>
            </w:r>
            <w:r w:rsidR="00195B2C">
              <w:t xml:space="preserve">which were previously sold with the </w:t>
            </w:r>
            <w:r w:rsidR="00D56389" w:rsidRPr="00224360">
              <w:t>name</w:t>
            </w:r>
            <w:r w:rsidR="00195B2C">
              <w:t xml:space="preserve"> </w:t>
            </w:r>
            <w:r w:rsidR="00195B2C" w:rsidRPr="008D2354">
              <w:rPr>
                <w:highlight w:val="yellow"/>
              </w:rPr>
              <w:t>FIRST  MIDDLE  LAST</w:t>
            </w:r>
            <w:r w:rsidR="00F7293A">
              <w:t xml:space="preserve"> and</w:t>
            </w:r>
            <w:r w:rsidR="00600F95">
              <w:t xml:space="preserve"> the above</w:t>
            </w:r>
            <w:r w:rsidR="00F7293A">
              <w:t xml:space="preserve"> social security number </w:t>
            </w:r>
            <w:r w:rsidR="00195B2C">
              <w:t>and refund these monies to me</w:t>
            </w:r>
            <w:r w:rsidR="00D56389" w:rsidRPr="00224360">
              <w:t xml:space="preserve"> as those funds belong to me;</w:t>
            </w:r>
          </w:p>
          <w:p w:rsidR="008D2354" w:rsidRPr="00224360" w:rsidRDefault="008D2354" w:rsidP="008D2354">
            <w:pPr>
              <w:tabs>
                <w:tab w:val="left" w:pos="-30"/>
                <w:tab w:val="left" w:pos="450"/>
                <w:tab w:val="left" w:pos="1170"/>
                <w:tab w:val="left" w:pos="1890"/>
                <w:tab w:val="left" w:pos="234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19170"/>
                <w:tab w:val="left" w:pos="19890"/>
              </w:tabs>
              <w:spacing w:line="237" w:lineRule="auto"/>
              <w:ind w:leftChars="0" w:left="-2" w:firstLineChars="0" w:firstLine="0"/>
              <w:jc w:val="left"/>
            </w:pPr>
          </w:p>
          <w:p w:rsidR="00D56389" w:rsidRDefault="006E5B0C" w:rsidP="008D2354">
            <w:pPr>
              <w:pStyle w:val="ListParagraph"/>
              <w:numPr>
                <w:ilvl w:val="0"/>
                <w:numId w:val="3"/>
              </w:numPr>
              <w:tabs>
                <w:tab w:val="left" w:pos="-30"/>
                <w:tab w:val="left" w:pos="450"/>
                <w:tab w:val="left" w:pos="1170"/>
                <w:tab w:val="left" w:pos="1890"/>
                <w:tab w:val="left" w:pos="234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19170"/>
                <w:tab w:val="left" w:pos="19890"/>
              </w:tabs>
              <w:spacing w:line="237" w:lineRule="auto"/>
              <w:ind w:leftChars="0" w:firstLineChars="0"/>
              <w:jc w:val="left"/>
            </w:pPr>
            <w:r>
              <w:t>o</w:t>
            </w:r>
            <w:r w:rsidR="00D56389" w:rsidRPr="00224360">
              <w:t>btain your funding through the bonds enclosed;</w:t>
            </w:r>
          </w:p>
          <w:p w:rsidR="008D2354" w:rsidRPr="00224360" w:rsidRDefault="008D2354" w:rsidP="008D2354">
            <w:pPr>
              <w:tabs>
                <w:tab w:val="left" w:pos="-30"/>
                <w:tab w:val="left" w:pos="450"/>
                <w:tab w:val="left" w:pos="1170"/>
                <w:tab w:val="left" w:pos="1890"/>
                <w:tab w:val="left" w:pos="234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19170"/>
                <w:tab w:val="left" w:pos="19890"/>
              </w:tabs>
              <w:spacing w:line="237" w:lineRule="auto"/>
              <w:ind w:leftChars="0" w:left="0" w:firstLineChars="0" w:firstLine="0"/>
              <w:jc w:val="left"/>
            </w:pPr>
          </w:p>
          <w:p w:rsidR="00D56389" w:rsidRDefault="006E5B0C" w:rsidP="000A5FAC">
            <w:pPr>
              <w:pStyle w:val="ListParagraph"/>
              <w:numPr>
                <w:ilvl w:val="0"/>
                <w:numId w:val="3"/>
              </w:numPr>
              <w:tabs>
                <w:tab w:val="left" w:pos="-30"/>
                <w:tab w:val="left" w:pos="450"/>
                <w:tab w:val="left" w:pos="1170"/>
                <w:tab w:val="left" w:pos="1890"/>
                <w:tab w:val="left" w:pos="234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19170"/>
                <w:tab w:val="left" w:pos="19890"/>
              </w:tabs>
              <w:spacing w:line="237" w:lineRule="auto"/>
              <w:ind w:leftChars="0" w:firstLineChars="0"/>
              <w:jc w:val="left"/>
            </w:pPr>
            <w:r>
              <w:t>s</w:t>
            </w:r>
            <w:r w:rsidR="00D56389" w:rsidRPr="00224360">
              <w:t>end a statement of account showing a zero (0) balance, and a check for all bond monies prev</w:t>
            </w:r>
            <w:r w:rsidR="00B72043">
              <w:t>iously received on this account</w:t>
            </w:r>
            <w:r w:rsidR="00D56389" w:rsidRPr="00224360">
              <w:t xml:space="preserve"> to the above mail location;</w:t>
            </w:r>
          </w:p>
          <w:p w:rsidR="000A5FAC" w:rsidRPr="00224360" w:rsidRDefault="000A5FAC" w:rsidP="000A5FAC">
            <w:pPr>
              <w:tabs>
                <w:tab w:val="left" w:pos="-30"/>
                <w:tab w:val="left" w:pos="450"/>
                <w:tab w:val="left" w:pos="1170"/>
                <w:tab w:val="left" w:pos="1890"/>
                <w:tab w:val="left" w:pos="234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19170"/>
                <w:tab w:val="left" w:pos="19890"/>
              </w:tabs>
              <w:spacing w:line="237" w:lineRule="auto"/>
              <w:ind w:leftChars="0" w:left="0" w:firstLineChars="0" w:firstLine="0"/>
              <w:jc w:val="left"/>
            </w:pPr>
          </w:p>
          <w:p w:rsidR="00D56389" w:rsidRDefault="006E5B0C" w:rsidP="000A5FAC">
            <w:pPr>
              <w:pStyle w:val="ListParagraph"/>
              <w:numPr>
                <w:ilvl w:val="0"/>
                <w:numId w:val="3"/>
              </w:numPr>
              <w:tabs>
                <w:tab w:val="left" w:pos="-30"/>
                <w:tab w:val="left" w:pos="450"/>
                <w:tab w:val="left" w:pos="1170"/>
                <w:tab w:val="left" w:pos="1890"/>
                <w:tab w:val="left" w:pos="234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19170"/>
                <w:tab w:val="left" w:pos="19890"/>
              </w:tabs>
              <w:spacing w:line="237" w:lineRule="auto"/>
              <w:ind w:leftChars="0" w:firstLineChars="0"/>
              <w:jc w:val="left"/>
            </w:pPr>
            <w:r>
              <w:t>r</w:t>
            </w:r>
            <w:r w:rsidR="00B8311E">
              <w:t xml:space="preserve">elease </w:t>
            </w:r>
            <w:r w:rsidR="00D16409">
              <w:t xml:space="preserve">the Living </w:t>
            </w:r>
            <w:r w:rsidR="00D16409" w:rsidRPr="000A5FAC">
              <w:rPr>
                <w:highlight w:val="cyan"/>
              </w:rPr>
              <w:t>Man / Woman</w:t>
            </w:r>
            <w:r w:rsidR="00B8311E">
              <w:t xml:space="preserve"> </w:t>
            </w:r>
            <w:r w:rsidR="00A67D5F">
              <w:t xml:space="preserve">held as </w:t>
            </w:r>
            <w:r w:rsidR="00D56389" w:rsidRPr="00224360">
              <w:t>surety from confinement and all c</w:t>
            </w:r>
            <w:r w:rsidR="00B8311E">
              <w:t>onditions of imprisonment</w:t>
            </w:r>
            <w:r w:rsidR="00B34F8E">
              <w:t xml:space="preserve"> immediately; and</w:t>
            </w:r>
          </w:p>
          <w:p w:rsidR="000A5FAC" w:rsidRDefault="000A5FAC" w:rsidP="000A5FAC">
            <w:pPr>
              <w:tabs>
                <w:tab w:val="left" w:pos="-30"/>
                <w:tab w:val="left" w:pos="450"/>
                <w:tab w:val="left" w:pos="1170"/>
                <w:tab w:val="left" w:pos="1890"/>
                <w:tab w:val="left" w:pos="234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19170"/>
                <w:tab w:val="left" w:pos="19890"/>
              </w:tabs>
              <w:spacing w:line="237" w:lineRule="auto"/>
              <w:ind w:leftChars="0" w:left="0" w:firstLineChars="0" w:firstLine="0"/>
              <w:jc w:val="left"/>
            </w:pPr>
          </w:p>
          <w:p w:rsidR="00F9751D" w:rsidRDefault="00F9751D" w:rsidP="00977D9D">
            <w:pPr>
              <w:pStyle w:val="ListParagraph"/>
              <w:numPr>
                <w:ilvl w:val="0"/>
                <w:numId w:val="3"/>
              </w:numPr>
              <w:tabs>
                <w:tab w:val="left" w:pos="-30"/>
                <w:tab w:val="left" w:pos="450"/>
                <w:tab w:val="left" w:pos="1170"/>
                <w:tab w:val="left" w:pos="1890"/>
                <w:tab w:val="left" w:pos="234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19170"/>
                <w:tab w:val="left" w:pos="19890"/>
              </w:tabs>
              <w:spacing w:line="237" w:lineRule="auto"/>
              <w:ind w:leftChars="0" w:firstLineChars="0"/>
              <w:jc w:val="left"/>
            </w:pPr>
            <w:proofErr w:type="gramStart"/>
            <w:r>
              <w:t>discharge</w:t>
            </w:r>
            <w:proofErr w:type="gramEnd"/>
            <w:r>
              <w:t xml:space="preserve"> this matter and any financial obligations attached hereto. </w:t>
            </w:r>
          </w:p>
          <w:p w:rsidR="00A51F5D" w:rsidRPr="00224360" w:rsidRDefault="00A51F5D" w:rsidP="00C9259E">
            <w:pPr>
              <w:tabs>
                <w:tab w:val="left" w:pos="-30"/>
                <w:tab w:val="left" w:pos="450"/>
                <w:tab w:val="left" w:pos="1170"/>
                <w:tab w:val="left" w:pos="1890"/>
                <w:tab w:val="left" w:pos="234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19170"/>
                <w:tab w:val="left" w:pos="19890"/>
              </w:tabs>
              <w:spacing w:line="237" w:lineRule="auto"/>
              <w:ind w:leftChars="0" w:left="0" w:firstLineChars="0" w:firstLine="0"/>
              <w:jc w:val="left"/>
            </w:pPr>
          </w:p>
          <w:p w:rsidR="00D56389" w:rsidRDefault="00D56389" w:rsidP="00D56389">
            <w:pPr>
              <w:pStyle w:val="ListParagraph"/>
              <w:spacing w:line="237" w:lineRule="auto"/>
              <w:ind w:leftChars="0" w:left="0" w:firstLineChars="0" w:firstLine="0"/>
              <w:jc w:val="left"/>
            </w:pPr>
          </w:p>
        </w:tc>
      </w:tr>
    </w:tbl>
    <w:p w:rsidR="002A053C" w:rsidRPr="00BD0190" w:rsidRDefault="002A053C" w:rsidP="002A053C">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Chars="0" w:left="0" w:firstLineChars="0" w:firstLine="0"/>
        <w:jc w:val="left"/>
      </w:pPr>
    </w:p>
    <w:p w:rsidR="00007DBB" w:rsidRPr="00224360" w:rsidRDefault="004276E5" w:rsidP="002A053C">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Chars="0" w:left="0" w:firstLineChars="0" w:firstLine="0"/>
        <w:jc w:val="left"/>
      </w:pPr>
      <w:r w:rsidRPr="00BD0190">
        <w:t>THESE</w:t>
      </w:r>
      <w:r w:rsidR="00405CA7">
        <w:t xml:space="preserve"> </w:t>
      </w:r>
      <w:r w:rsidRPr="00224360">
        <w:t xml:space="preserve"> FORMS </w:t>
      </w:r>
      <w:r w:rsidR="00405CA7">
        <w:t xml:space="preserve"> </w:t>
      </w:r>
      <w:r w:rsidRPr="00224360">
        <w:t>ARE</w:t>
      </w:r>
      <w:r w:rsidR="00405CA7">
        <w:t xml:space="preserve"> </w:t>
      </w:r>
      <w:r w:rsidRPr="00224360">
        <w:t xml:space="preserve"> NOT</w:t>
      </w:r>
      <w:r w:rsidR="00405CA7">
        <w:t xml:space="preserve"> </w:t>
      </w:r>
      <w:r w:rsidRPr="00224360">
        <w:t xml:space="preserve"> SUBJECT</w:t>
      </w:r>
      <w:r w:rsidR="00405CA7">
        <w:t xml:space="preserve"> </w:t>
      </w:r>
      <w:r w:rsidRPr="00224360">
        <w:t xml:space="preserve"> TO </w:t>
      </w:r>
      <w:r w:rsidR="00405CA7">
        <w:t xml:space="preserve"> </w:t>
      </w:r>
      <w:r w:rsidRPr="00224360">
        <w:t xml:space="preserve">THE </w:t>
      </w:r>
      <w:r w:rsidR="00405CA7">
        <w:t xml:space="preserve"> </w:t>
      </w:r>
      <w:r w:rsidRPr="00224360">
        <w:t xml:space="preserve">DISCRETION </w:t>
      </w:r>
      <w:r w:rsidR="00405CA7">
        <w:t xml:space="preserve"> </w:t>
      </w:r>
      <w:r w:rsidRPr="00224360">
        <w:t xml:space="preserve">OF </w:t>
      </w:r>
      <w:r w:rsidR="00405CA7">
        <w:t xml:space="preserve"> </w:t>
      </w:r>
      <w:r w:rsidRPr="00224360">
        <w:t>THE</w:t>
      </w:r>
      <w:r w:rsidR="00405CA7">
        <w:t xml:space="preserve"> </w:t>
      </w:r>
      <w:r w:rsidRPr="00224360">
        <w:t xml:space="preserve"> COURT or oth</w:t>
      </w:r>
      <w:r w:rsidR="00BE4787">
        <w:t>e</w:t>
      </w:r>
      <w:r w:rsidR="00D207FA">
        <w:t xml:space="preserve">r recipients.  If the </w:t>
      </w:r>
      <w:proofErr w:type="gramStart"/>
      <w:r w:rsidR="00D207FA">
        <w:t>Plaintiff</w:t>
      </w:r>
      <w:r w:rsidR="007F478D">
        <w:t xml:space="preserve"> </w:t>
      </w:r>
      <w:r w:rsidR="00BE4787">
        <w:t xml:space="preserve"> has</w:t>
      </w:r>
      <w:proofErr w:type="gramEnd"/>
      <w:r w:rsidRPr="00224360">
        <w:t xml:space="preserve"> reason to reject these forms, you are required to </w:t>
      </w:r>
      <w:r w:rsidRPr="00224360">
        <w:rPr>
          <w:b/>
        </w:rPr>
        <w:t>provide proof of claim via a sworn affidavit</w:t>
      </w:r>
      <w:r w:rsidR="00FA43F7">
        <w:rPr>
          <w:b/>
        </w:rPr>
        <w:t xml:space="preserve"> under penalty of perjury and assuming </w:t>
      </w:r>
      <w:r w:rsidR="00691C62">
        <w:rPr>
          <w:b/>
        </w:rPr>
        <w:t xml:space="preserve">full </w:t>
      </w:r>
      <w:r w:rsidR="00FA43F7">
        <w:rPr>
          <w:b/>
        </w:rPr>
        <w:t>commercial liability</w:t>
      </w:r>
      <w:r w:rsidRPr="00224360">
        <w:rPr>
          <w:b/>
        </w:rPr>
        <w:t xml:space="preserve"> </w:t>
      </w:r>
      <w:r w:rsidRPr="00224360">
        <w:t>as to why you are n</w:t>
      </w:r>
      <w:r w:rsidR="007B3A45">
        <w:t>ot required to accept the forms</w:t>
      </w:r>
      <w:r w:rsidRPr="00224360">
        <w:t xml:space="preserve"> or advise me of any d</w:t>
      </w:r>
      <w:r w:rsidR="00FD4879">
        <w:t>efect you may find in the forms</w:t>
      </w:r>
      <w:r w:rsidRPr="00224360">
        <w:t xml:space="preserve"> and </w:t>
      </w:r>
      <w:r w:rsidRPr="00224360">
        <w:rPr>
          <w:b/>
        </w:rPr>
        <w:t xml:space="preserve">provide your bond in support of your position. </w:t>
      </w:r>
      <w:r w:rsidRPr="00224360">
        <w:t xml:space="preserve"> Your failure to do so will be </w:t>
      </w:r>
      <w:r w:rsidR="00FD4879">
        <w:t>certified as fraud on your part</w:t>
      </w:r>
      <w:r w:rsidRPr="00224360">
        <w:t xml:space="preserve"> pursuant to </w:t>
      </w:r>
      <w:r w:rsidRPr="00224360">
        <w:rPr>
          <w:i/>
        </w:rPr>
        <w:t xml:space="preserve">U.S. v. </w:t>
      </w:r>
      <w:proofErr w:type="spellStart"/>
      <w:r w:rsidRPr="00224360">
        <w:rPr>
          <w:i/>
        </w:rPr>
        <w:t>Tweel</w:t>
      </w:r>
      <w:proofErr w:type="spellEnd"/>
      <w:r w:rsidRPr="00224360">
        <w:t>.  Please note that the court's comments are directed to Internal Revenue Servi</w:t>
      </w:r>
      <w:r w:rsidR="00CA4FB3">
        <w:t>ce employees</w:t>
      </w:r>
      <w:r w:rsidRPr="00224360">
        <w:t xml:space="preserve"> and apply equally to all government employees.</w:t>
      </w:r>
    </w:p>
    <w:p w:rsidR="00007DBB" w:rsidRDefault="00007DBB" w:rsidP="00224360">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p>
    <w:p w:rsidR="00BD0190" w:rsidRPr="00224360" w:rsidRDefault="00BD0190" w:rsidP="00224360">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p>
    <w:p w:rsidR="00AE74FB" w:rsidRDefault="004276E5" w:rsidP="00B81964">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Chars="0" w:left="0" w:firstLineChars="0" w:firstLine="0"/>
        <w:jc w:val="left"/>
      </w:pPr>
      <w:proofErr w:type="gramStart"/>
      <w:r w:rsidRPr="008B53FA">
        <w:rPr>
          <w:b/>
        </w:rPr>
        <w:t xml:space="preserve">YOUR </w:t>
      </w:r>
      <w:r w:rsidR="0054691C">
        <w:rPr>
          <w:b/>
        </w:rPr>
        <w:t xml:space="preserve"> </w:t>
      </w:r>
      <w:r w:rsidR="004670F4">
        <w:rPr>
          <w:b/>
        </w:rPr>
        <w:t>RESPONSIBILITY</w:t>
      </w:r>
      <w:proofErr w:type="gramEnd"/>
    </w:p>
    <w:p w:rsidR="00007DBB" w:rsidRPr="00224360" w:rsidRDefault="004276E5" w:rsidP="00B81964">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Chars="0" w:left="0" w:firstLineChars="0" w:firstLine="0"/>
        <w:jc w:val="left"/>
      </w:pPr>
      <w:r w:rsidRPr="00224360">
        <w:t xml:space="preserve">I understand it may take </w:t>
      </w:r>
      <w:r w:rsidR="00783185">
        <w:t xml:space="preserve">sixty </w:t>
      </w:r>
      <w:r w:rsidR="00783185" w:rsidRPr="00783185">
        <w:rPr>
          <w:b/>
        </w:rPr>
        <w:t>(</w:t>
      </w:r>
      <w:r w:rsidRPr="00783185">
        <w:rPr>
          <w:b/>
        </w:rPr>
        <w:t>60</w:t>
      </w:r>
      <w:r w:rsidR="00783185" w:rsidRPr="00783185">
        <w:rPr>
          <w:b/>
        </w:rPr>
        <w:t>)</w:t>
      </w:r>
      <w:r w:rsidRPr="00224360">
        <w:t xml:space="preserve"> days to process the enclosed bonds, but I requi</w:t>
      </w:r>
      <w:r w:rsidR="0041452E">
        <w:t>re a</w:t>
      </w:r>
      <w:r w:rsidR="003D3430">
        <w:t xml:space="preserve"> letter from </w:t>
      </w:r>
      <w:r w:rsidR="003D3430">
        <w:lastRenderedPageBreak/>
        <w:t>you</w:t>
      </w:r>
      <w:r w:rsidR="0041452E">
        <w:t xml:space="preserve"> in good faith</w:t>
      </w:r>
      <w:r w:rsidRPr="00224360">
        <w:t xml:space="preserve"> </w:t>
      </w:r>
      <w:r w:rsidR="003D3430">
        <w:rPr>
          <w:b/>
        </w:rPr>
        <w:t>within fifteen (15)</w:t>
      </w:r>
      <w:r w:rsidRPr="00224360">
        <w:rPr>
          <w:b/>
        </w:rPr>
        <w:t xml:space="preserve"> days of the postmark on this communication</w:t>
      </w:r>
      <w:r w:rsidRPr="00224360">
        <w:t xml:space="preserve"> acknowledging receipt of the bonds and your good-faith intention to process th</w:t>
      </w:r>
      <w:r w:rsidR="006A22A6">
        <w:t>e bonds and release me</w:t>
      </w:r>
      <w:r w:rsidRPr="00224360">
        <w:t xml:space="preserve"> </w:t>
      </w:r>
      <w:r w:rsidR="006A22A6">
        <w:t xml:space="preserve">or, </w:t>
      </w:r>
      <w:r w:rsidRPr="006A22A6">
        <w:t xml:space="preserve">in the alternative, </w:t>
      </w:r>
      <w:r w:rsidRPr="00224360">
        <w:rPr>
          <w:u w:val="single"/>
        </w:rPr>
        <w:t>your affidavit and bond in support of your claim of a defect in the bonds</w:t>
      </w:r>
      <w:r w:rsidRPr="00224360">
        <w:t>.  I am also requesting copies of the 1099-OIDs which were (or should have been) original</w:t>
      </w:r>
      <w:r w:rsidR="0013523A">
        <w:t>ly filed in regard to this case</w:t>
      </w:r>
      <w:r w:rsidRPr="00224360">
        <w:t xml:space="preserve"> as well as copies of I</w:t>
      </w:r>
      <w:r w:rsidR="0013523A">
        <w:t>.</w:t>
      </w:r>
      <w:r w:rsidRPr="00224360">
        <w:t>R</w:t>
      </w:r>
      <w:r w:rsidR="0013523A">
        <w:t>.</w:t>
      </w:r>
      <w:r w:rsidRPr="00224360">
        <w:t>S</w:t>
      </w:r>
      <w:r w:rsidR="0013523A">
        <w:t>.</w:t>
      </w:r>
      <w:r w:rsidRPr="00224360">
        <w:t xml:space="preserve"> forms 706 and 709 which should have been filed</w:t>
      </w:r>
      <w:r w:rsidR="00667B01">
        <w:t>, too</w:t>
      </w:r>
      <w:r w:rsidRPr="00224360">
        <w:t>.  Your failure to</w:t>
      </w:r>
      <w:r w:rsidR="00BC1C50">
        <w:t xml:space="preserve"> respond within this time frame and in the manner stipulated</w:t>
      </w:r>
      <w:r w:rsidRPr="00224360">
        <w:t xml:space="preserve"> will comprise your default</w:t>
      </w:r>
      <w:r w:rsidR="00A00188">
        <w:t xml:space="preserve"> and admission that there exists a right of lien</w:t>
      </w:r>
      <w:r w:rsidR="001F26A1">
        <w:t xml:space="preserve"> on real property</w:t>
      </w:r>
      <w:r w:rsidR="00A00188">
        <w:t xml:space="preserve"> pursuant to this Private Settlement and judgment</w:t>
      </w:r>
      <w:r w:rsidRPr="00224360">
        <w:t xml:space="preserve">. </w:t>
      </w:r>
    </w:p>
    <w:p w:rsidR="006A5B5F" w:rsidRPr="00224360" w:rsidRDefault="006A5B5F" w:rsidP="001C403A">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Chars="0" w:left="0" w:firstLineChars="0" w:firstLine="0"/>
        <w:jc w:val="left"/>
      </w:pPr>
    </w:p>
    <w:p w:rsidR="00DA3592" w:rsidRDefault="00DA3592" w:rsidP="00224360">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proofErr w:type="gramStart"/>
      <w:r w:rsidRPr="00DA3592">
        <w:rPr>
          <w:b/>
        </w:rPr>
        <w:t>EVENT  OF</w:t>
      </w:r>
      <w:proofErr w:type="gramEnd"/>
      <w:r w:rsidRPr="00DA3592">
        <w:rPr>
          <w:b/>
        </w:rPr>
        <w:t xml:space="preserve">  </w:t>
      </w:r>
      <w:r w:rsidR="00E9503C">
        <w:rPr>
          <w:b/>
        </w:rPr>
        <w:t>DEFAULT</w:t>
      </w:r>
    </w:p>
    <w:p w:rsidR="00007DBB" w:rsidRDefault="004276E5" w:rsidP="001C403A">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r w:rsidRPr="00224360">
        <w:t>Failure to respond pursuant to the said terms of response or specifically perform under the provisions of</w:t>
      </w:r>
      <w:r w:rsidR="008E61CE">
        <w:t xml:space="preserve"> the enclosed government forms (</w:t>
      </w:r>
      <w:r w:rsidRPr="00224360">
        <w:t>i.e., credit and ledger cla</w:t>
      </w:r>
      <w:r w:rsidR="008E61CE">
        <w:t>imant’s tender of consideration)</w:t>
      </w:r>
      <w:r w:rsidRPr="00224360">
        <w:t xml:space="preserve"> will comprise a default on your part.  As an operation of law, a default will comprise your agreement, consent</w:t>
      </w:r>
      <w:r w:rsidR="00BA21D0">
        <w:t>,</w:t>
      </w:r>
      <w:r w:rsidRPr="00224360">
        <w:t xml:space="preserve"> and confession to all of the terms, statements</w:t>
      </w:r>
      <w:r w:rsidR="00891395">
        <w:t>,</w:t>
      </w:r>
      <w:r w:rsidR="00551D06">
        <w:t xml:space="preserve"> and facts herein and herewith</w:t>
      </w:r>
      <w:r w:rsidRPr="00224360">
        <w:t xml:space="preserve"> and all inclusions and </w:t>
      </w:r>
      <w:proofErr w:type="gramStart"/>
      <w:r w:rsidRPr="00224360">
        <w:t>indorsements,</w:t>
      </w:r>
      <w:proofErr w:type="gramEnd"/>
      <w:r w:rsidRPr="00224360">
        <w:t xml:space="preserve"> front and back, annexed hereto.  Your default will comprise your confession </w:t>
      </w:r>
      <w:r w:rsidRPr="00224360">
        <w:rPr>
          <w:b/>
          <w:u w:val="single"/>
        </w:rPr>
        <w:t>to holding all liability in the aforesaid matter, your stipulation that the above noted party has exhausted his/her administrative remedy, and your consent to all necessary collection procedures</w:t>
      </w:r>
      <w:r w:rsidRPr="00224360">
        <w:t>.  As well, your default will comprise your confession to securities fraud, tax fraud, breach of fiduciary duty</w:t>
      </w:r>
      <w:r w:rsidR="00857189">
        <w:t>, and false imprisonment</w:t>
      </w:r>
      <w:r w:rsidRPr="00224360">
        <w:t xml:space="preserve"> and will be certified and reported to the Governor and the Comptroller of your State, the I</w:t>
      </w:r>
      <w:r w:rsidR="00857189">
        <w:t>.</w:t>
      </w:r>
      <w:r w:rsidRPr="00224360">
        <w:t>R</w:t>
      </w:r>
      <w:r w:rsidR="00857189">
        <w:t>.</w:t>
      </w:r>
      <w:r w:rsidRPr="00224360">
        <w:t>S</w:t>
      </w:r>
      <w:r w:rsidR="00857189">
        <w:t>.,</w:t>
      </w:r>
      <w:r w:rsidRPr="00224360">
        <w:t xml:space="preserve"> and the </w:t>
      </w:r>
      <w:r w:rsidR="000C088A">
        <w:t xml:space="preserve">local </w:t>
      </w:r>
      <w:r w:rsidRPr="00224360">
        <w:t>Uni</w:t>
      </w:r>
      <w:r w:rsidR="000C088A">
        <w:t>ted States Attorney</w:t>
      </w:r>
      <w:r w:rsidRPr="00224360">
        <w:t xml:space="preserve">.  Your default will comprise your agreement to the </w:t>
      </w:r>
      <w:r w:rsidRPr="00224360">
        <w:rPr>
          <w:b/>
          <w:u w:val="single"/>
        </w:rPr>
        <w:t>arrest of your bond</w:t>
      </w:r>
      <w:r w:rsidRPr="00224360">
        <w:t xml:space="preserve"> and to the filing </w:t>
      </w:r>
      <w:r w:rsidR="00A06A96">
        <w:t xml:space="preserve">of criminal complaints and/or </w:t>
      </w:r>
      <w:r w:rsidRPr="00224360">
        <w:t>tort</w:t>
      </w:r>
      <w:r w:rsidR="00A06A96">
        <w:t>s</w:t>
      </w:r>
      <w:r w:rsidR="00700949">
        <w:t xml:space="preserve"> against any and all agents acting on behalf of the </w:t>
      </w:r>
      <w:proofErr w:type="gramStart"/>
      <w:r w:rsidR="00700949">
        <w:t>STATE  OF</w:t>
      </w:r>
      <w:proofErr w:type="gramEnd"/>
      <w:r w:rsidR="00700949">
        <w:t xml:space="preserve">  </w:t>
      </w:r>
      <w:r w:rsidR="00700949" w:rsidRPr="00700949">
        <w:rPr>
          <w:highlight w:val="yellow"/>
        </w:rPr>
        <w:t>YOUR STATE</w:t>
      </w:r>
      <w:r w:rsidR="00700949">
        <w:t xml:space="preserve"> </w:t>
      </w:r>
      <w:r w:rsidR="005A5F99">
        <w:t>as plaintiffs referenc</w:t>
      </w:r>
      <w:r w:rsidR="00AC657E">
        <w:t xml:space="preserve">ed in the above-listed </w:t>
      </w:r>
      <w:r w:rsidR="005A5F99">
        <w:t>security</w:t>
      </w:r>
      <w:r w:rsidRPr="00224360">
        <w:t>.</w:t>
      </w:r>
    </w:p>
    <w:p w:rsidR="00DF2B63" w:rsidRPr="00224360" w:rsidRDefault="00DF2B63" w:rsidP="00224360">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p>
    <w:p w:rsidR="00AE74FB" w:rsidRDefault="00BB6100" w:rsidP="003E21BB">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rPr>
          <w:b/>
        </w:rPr>
      </w:pPr>
      <w:proofErr w:type="gramStart"/>
      <w:r>
        <w:rPr>
          <w:b/>
        </w:rPr>
        <w:t>CONFESSION</w:t>
      </w:r>
      <w:r w:rsidR="0054691C">
        <w:rPr>
          <w:b/>
        </w:rPr>
        <w:t xml:space="preserve"> </w:t>
      </w:r>
      <w:r>
        <w:rPr>
          <w:b/>
        </w:rPr>
        <w:t xml:space="preserve"> OF</w:t>
      </w:r>
      <w:proofErr w:type="gramEnd"/>
      <w:r w:rsidR="0054691C">
        <w:rPr>
          <w:b/>
        </w:rPr>
        <w:t xml:space="preserve"> </w:t>
      </w:r>
      <w:r w:rsidR="00E9503C">
        <w:rPr>
          <w:b/>
        </w:rPr>
        <w:t xml:space="preserve"> JUDGMENT</w:t>
      </w:r>
    </w:p>
    <w:p w:rsidR="00A24E2C" w:rsidRPr="001C403A" w:rsidRDefault="004276E5" w:rsidP="001C403A">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r w:rsidRPr="00224360">
        <w:t xml:space="preserve">Default will comprise your agreement to accept and pay certain fees.  </w:t>
      </w:r>
      <w:r w:rsidRPr="007811CE">
        <w:t>Your default is your agreem</w:t>
      </w:r>
      <w:r w:rsidR="00A9315F">
        <w:t xml:space="preserve">ent to pay a co-claimant fee as set forth in the attached invoice </w:t>
      </w:r>
      <w:r w:rsidRPr="007811CE">
        <w:t xml:space="preserve">for the privilege of being joined as a co-Claimant against legal fiction </w:t>
      </w:r>
      <w:proofErr w:type="gramStart"/>
      <w:r w:rsidR="00590A2D" w:rsidRPr="00590A2D">
        <w:rPr>
          <w:highlight w:val="yellow"/>
        </w:rPr>
        <w:t>FIRST  MIDDLE</w:t>
      </w:r>
      <w:proofErr w:type="gramEnd"/>
      <w:r w:rsidR="00590A2D" w:rsidRPr="00590A2D">
        <w:rPr>
          <w:highlight w:val="yellow"/>
        </w:rPr>
        <w:t xml:space="preserve">  LAST</w:t>
      </w:r>
      <w:r w:rsidR="00590A2D" w:rsidRPr="00590A2D">
        <w:t xml:space="preserve"> </w:t>
      </w:r>
      <w:r w:rsidRPr="007811CE">
        <w:t>pursuant to each attempt to impair the Claim or stultify the Claimant (me) or Debtor (the Trust)</w:t>
      </w:r>
      <w:r w:rsidR="006D6A19">
        <w:t xml:space="preserve"> and that any and all diplomatic immunity or other implied immunity </w:t>
      </w:r>
      <w:r w:rsidR="00C964BD">
        <w:t xml:space="preserve">from liability </w:t>
      </w:r>
      <w:r w:rsidR="006D6A19">
        <w:t>is void</w:t>
      </w:r>
      <w:r w:rsidRPr="007811CE">
        <w:t>.</w:t>
      </w:r>
    </w:p>
    <w:p w:rsidR="0068533E" w:rsidRPr="00224360" w:rsidRDefault="0068533E" w:rsidP="00224360">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p>
    <w:p w:rsidR="00D01083" w:rsidRDefault="00BB6100" w:rsidP="003E21BB">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rPr>
          <w:b/>
        </w:rPr>
      </w:pPr>
      <w:r>
        <w:rPr>
          <w:b/>
        </w:rPr>
        <w:t>SELF-</w:t>
      </w:r>
      <w:proofErr w:type="gramStart"/>
      <w:r>
        <w:rPr>
          <w:b/>
        </w:rPr>
        <w:t xml:space="preserve">EXECUTING </w:t>
      </w:r>
      <w:r w:rsidR="0054691C">
        <w:rPr>
          <w:b/>
        </w:rPr>
        <w:t xml:space="preserve"> </w:t>
      </w:r>
      <w:r>
        <w:rPr>
          <w:b/>
        </w:rPr>
        <w:t>POWER</w:t>
      </w:r>
      <w:proofErr w:type="gramEnd"/>
      <w:r>
        <w:rPr>
          <w:b/>
        </w:rPr>
        <w:t xml:space="preserve"> </w:t>
      </w:r>
      <w:r w:rsidR="0054691C">
        <w:rPr>
          <w:b/>
        </w:rPr>
        <w:t xml:space="preserve"> </w:t>
      </w:r>
      <w:r>
        <w:rPr>
          <w:b/>
        </w:rPr>
        <w:t>OF</w:t>
      </w:r>
      <w:r w:rsidR="0054691C">
        <w:rPr>
          <w:b/>
        </w:rPr>
        <w:t xml:space="preserve"> </w:t>
      </w:r>
      <w:r w:rsidR="00E9503C">
        <w:rPr>
          <w:b/>
        </w:rPr>
        <w:t xml:space="preserve"> ATTORNEY</w:t>
      </w:r>
    </w:p>
    <w:p w:rsidR="008E0637" w:rsidRPr="001C403A" w:rsidRDefault="004276E5" w:rsidP="001C403A">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r w:rsidRPr="00224360">
        <w:t xml:space="preserve">To facilitate your strict compliance with all of the terms of the Contract, if you fail to correct the default within ten </w:t>
      </w:r>
      <w:r w:rsidRPr="0086212F">
        <w:rPr>
          <w:b/>
        </w:rPr>
        <w:t>(10)</w:t>
      </w:r>
      <w:r w:rsidRPr="00224360">
        <w:t xml:space="preserve"> days, you give, by remaining silent, unlimited power of attorney to Claimant to sign and execute for you regarding enforcement of your obligations under this Contract.  In that event, you instruct and authorize the Claimant to </w:t>
      </w:r>
      <w:r w:rsidRPr="00224360">
        <w:rPr>
          <w:b/>
          <w:u w:val="single"/>
        </w:rPr>
        <w:t xml:space="preserve">execute Respondent’s signature(s) in representative capacity on a </w:t>
      </w:r>
      <w:r w:rsidRPr="00224360">
        <w:rPr>
          <w:b/>
          <w:i/>
          <w:u w:val="single"/>
        </w:rPr>
        <w:t>Self-executing Power of Attorney</w:t>
      </w:r>
      <w:r w:rsidRPr="00224360">
        <w:rPr>
          <w:b/>
          <w:u w:val="single"/>
        </w:rPr>
        <w:t xml:space="preserve"> document</w:t>
      </w:r>
      <w:r w:rsidRPr="00224360">
        <w:t>.</w:t>
      </w:r>
    </w:p>
    <w:p w:rsidR="00007DBB" w:rsidRPr="00224360" w:rsidRDefault="00007DBB" w:rsidP="00224360">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p>
    <w:p w:rsidR="00BD0364" w:rsidRDefault="004276E5" w:rsidP="003E21BB">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proofErr w:type="gramStart"/>
      <w:r w:rsidRPr="00510915">
        <w:rPr>
          <w:b/>
        </w:rPr>
        <w:t>ESTOPPEL</w:t>
      </w:r>
      <w:r w:rsidR="004F796C">
        <w:rPr>
          <w:b/>
        </w:rPr>
        <w:t xml:space="preserve"> </w:t>
      </w:r>
      <w:r w:rsidRPr="00510915">
        <w:rPr>
          <w:b/>
        </w:rPr>
        <w:t xml:space="preserve"> BY</w:t>
      </w:r>
      <w:proofErr w:type="gramEnd"/>
      <w:r w:rsidRPr="00510915">
        <w:rPr>
          <w:b/>
        </w:rPr>
        <w:t xml:space="preserve"> </w:t>
      </w:r>
      <w:r w:rsidR="004F796C">
        <w:rPr>
          <w:b/>
        </w:rPr>
        <w:t xml:space="preserve"> </w:t>
      </w:r>
      <w:r w:rsidR="00E9503C">
        <w:rPr>
          <w:b/>
        </w:rPr>
        <w:t>ACQUIESCENCE</w:t>
      </w:r>
    </w:p>
    <w:p w:rsidR="00FB78A2" w:rsidRPr="00224360" w:rsidRDefault="001F7540" w:rsidP="001C403A">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r>
        <w:t>Your d</w:t>
      </w:r>
      <w:r w:rsidR="004276E5" w:rsidRPr="00224360">
        <w:t>efault will comprise your agreement that all issues pertaining to this Cont</w:t>
      </w:r>
      <w:r w:rsidR="007C3982">
        <w:t>r</w:t>
      </w:r>
      <w:r w:rsidR="004276E5" w:rsidRPr="00224360">
        <w:t xml:space="preserve">act are deemed settled and closed </w:t>
      </w:r>
      <w:r w:rsidR="002122DE" w:rsidRPr="002122DE">
        <w:rPr>
          <w:i/>
        </w:rPr>
        <w:t>res judicata</w:t>
      </w:r>
      <w:r w:rsidR="004276E5" w:rsidRPr="00224360">
        <w:rPr>
          <w:b/>
        </w:rPr>
        <w:t xml:space="preserve">, </w:t>
      </w:r>
      <w:r w:rsidR="002122DE">
        <w:rPr>
          <w:i/>
        </w:rPr>
        <w:t>stare decisis</w:t>
      </w:r>
      <w:r w:rsidR="002122DE">
        <w:t>,</w:t>
      </w:r>
      <w:r w:rsidR="004276E5" w:rsidRPr="00224360">
        <w:t xml:space="preserve"> </w:t>
      </w:r>
      <w:r w:rsidR="004276E5" w:rsidRPr="00224360">
        <w:rPr>
          <w:b/>
        </w:rPr>
        <w:t>collateral estoppel</w:t>
      </w:r>
      <w:r w:rsidR="004276E5" w:rsidRPr="00224360">
        <w:t>, and</w:t>
      </w:r>
      <w:r w:rsidR="00D708C9">
        <w:t>,</w:t>
      </w:r>
      <w:r w:rsidR="004276E5" w:rsidRPr="00224360">
        <w:t xml:space="preserve"> as a result, </w:t>
      </w:r>
      <w:r w:rsidR="004276E5" w:rsidRPr="00224360">
        <w:rPr>
          <w:b/>
        </w:rPr>
        <w:t>judgment by estoppel</w:t>
      </w:r>
      <w:r w:rsidR="004276E5" w:rsidRPr="00224360">
        <w:t>, and therein you will be confessing to the criminal act of false imprisonment</w:t>
      </w:r>
      <w:r w:rsidR="004552DC">
        <w:t xml:space="preserve"> should you fail to release me.</w:t>
      </w:r>
    </w:p>
    <w:p w:rsidR="00007DBB" w:rsidRPr="00224360" w:rsidRDefault="00007DBB" w:rsidP="00224360">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p>
    <w:p w:rsidR="004E5A6E" w:rsidRDefault="004276E5" w:rsidP="00224360">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proofErr w:type="gramStart"/>
      <w:r w:rsidRPr="003953FC">
        <w:rPr>
          <w:b/>
        </w:rPr>
        <w:t>WAIVER</w:t>
      </w:r>
      <w:r w:rsidR="0054691C">
        <w:rPr>
          <w:b/>
        </w:rPr>
        <w:t xml:space="preserve"> </w:t>
      </w:r>
      <w:r w:rsidRPr="003953FC">
        <w:rPr>
          <w:b/>
        </w:rPr>
        <w:t xml:space="preserve"> OF</w:t>
      </w:r>
      <w:proofErr w:type="gramEnd"/>
      <w:r w:rsidR="0054691C">
        <w:rPr>
          <w:b/>
        </w:rPr>
        <w:t xml:space="preserve"> </w:t>
      </w:r>
      <w:r w:rsidR="008A516B">
        <w:rPr>
          <w:b/>
        </w:rPr>
        <w:t xml:space="preserve"> RIGHTS  AND</w:t>
      </w:r>
      <w:r w:rsidRPr="003953FC">
        <w:rPr>
          <w:b/>
        </w:rPr>
        <w:t xml:space="preserve">  CONFESSION</w:t>
      </w:r>
      <w:r w:rsidR="0054691C">
        <w:rPr>
          <w:b/>
        </w:rPr>
        <w:t xml:space="preserve"> </w:t>
      </w:r>
      <w:r w:rsidRPr="003953FC">
        <w:rPr>
          <w:b/>
        </w:rPr>
        <w:t xml:space="preserve"> OF</w:t>
      </w:r>
      <w:r w:rsidR="0054691C">
        <w:rPr>
          <w:b/>
        </w:rPr>
        <w:t xml:space="preserve"> </w:t>
      </w:r>
      <w:r w:rsidR="008A516B">
        <w:rPr>
          <w:b/>
        </w:rPr>
        <w:t xml:space="preserve"> JUDGMENT</w:t>
      </w:r>
    </w:p>
    <w:p w:rsidR="00390DD9" w:rsidRDefault="005079EE" w:rsidP="001C403A">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r>
        <w:t>Your d</w:t>
      </w:r>
      <w:r w:rsidR="004276E5" w:rsidRPr="00224360">
        <w:t>efault will comprise your consent, agreement</w:t>
      </w:r>
      <w:r w:rsidR="003E6787">
        <w:t>,</w:t>
      </w:r>
      <w:r w:rsidR="004276E5" w:rsidRPr="00224360">
        <w:t xml:space="preserve"> and confession to </w:t>
      </w:r>
      <w:r w:rsidR="004276E5" w:rsidRPr="00224360">
        <w:rPr>
          <w:b/>
        </w:rPr>
        <w:t>waive any and all rights</w:t>
      </w:r>
      <w:r w:rsidR="004276E5" w:rsidRPr="00224360">
        <w:t xml:space="preserve"> to raise a controversy, </w:t>
      </w:r>
      <w:r w:rsidR="00DC2B7C">
        <w:t xml:space="preserve">to </w:t>
      </w:r>
      <w:r w:rsidR="004276E5" w:rsidRPr="00224360">
        <w:t>appeal,</w:t>
      </w:r>
      <w:r w:rsidR="00F765DB">
        <w:t xml:space="preserve"> to</w:t>
      </w:r>
      <w:r w:rsidR="004276E5" w:rsidRPr="00224360">
        <w:t xml:space="preserve"> object to, or </w:t>
      </w:r>
      <w:r w:rsidR="00DC2B7C">
        <w:t xml:space="preserve">to </w:t>
      </w:r>
      <w:r w:rsidR="004276E5" w:rsidRPr="00224360">
        <w:t xml:space="preserve">controvert administratively or judicially any </w:t>
      </w:r>
      <w:r w:rsidR="004276E5" w:rsidRPr="00224360">
        <w:lastRenderedPageBreak/>
        <w:t>of the terms and provisions i</w:t>
      </w:r>
      <w:r w:rsidR="00602C54">
        <w:t>n this Contract or the estoppel</w:t>
      </w:r>
      <w:r w:rsidR="004276E5" w:rsidRPr="00224360">
        <w:t xml:space="preserve"> as well as your consent to serving as a successor surety for all obligations, commercial and corporeal, attributed to the account.  Upon Default, you and your agents may not argue, controvert, or protest the finality of the administrative findings to which you have agreed unless such Waiver of Rights which follows is declined in writing.  Any such argument or controversy will comprise your confession to Perjury, Enticement to Slavery</w:t>
      </w:r>
      <w:r w:rsidR="00602C54">
        <w:t>,</w:t>
      </w:r>
      <w:r w:rsidR="004276E5" w:rsidRPr="00224360">
        <w:t xml:space="preserve"> and various</w:t>
      </w:r>
      <w:r w:rsidR="00392B24">
        <w:t xml:space="preserve"> crimes against humanity.  The R</w:t>
      </w:r>
      <w:r w:rsidR="004276E5" w:rsidRPr="00224360">
        <w:t xml:space="preserve">espondent’s confession of judgment in the said amount is </w:t>
      </w:r>
      <w:r w:rsidR="004276E5" w:rsidRPr="0063085D">
        <w:rPr>
          <w:i/>
        </w:rPr>
        <w:t>res judicata</w:t>
      </w:r>
      <w:r w:rsidR="004276E5" w:rsidRPr="00224360">
        <w:t xml:space="preserve"> and </w:t>
      </w:r>
      <w:r w:rsidR="004276E5" w:rsidRPr="0063085D">
        <w:rPr>
          <w:i/>
        </w:rPr>
        <w:t>stare decisis</w:t>
      </w:r>
      <w:r w:rsidR="004276E5" w:rsidRPr="00224360">
        <w:t xml:space="preserve">. </w:t>
      </w:r>
    </w:p>
    <w:p w:rsidR="00D51FB7" w:rsidRPr="00224360" w:rsidRDefault="00D51FB7" w:rsidP="00224360">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p>
    <w:p w:rsidR="00007DBB" w:rsidRPr="009B5B33" w:rsidRDefault="004276E5" w:rsidP="009B5B33">
      <w:pPr>
        <w:spacing w:line="237" w:lineRule="auto"/>
        <w:ind w:left="0" w:hanging="2"/>
        <w:jc w:val="left"/>
        <w:rPr>
          <w:b/>
        </w:rPr>
      </w:pPr>
      <w:proofErr w:type="gramStart"/>
      <w:r w:rsidRPr="00390DD9">
        <w:rPr>
          <w:b/>
        </w:rPr>
        <w:t>DENIAL</w:t>
      </w:r>
      <w:r w:rsidR="0054691C">
        <w:rPr>
          <w:b/>
        </w:rPr>
        <w:t xml:space="preserve"> </w:t>
      </w:r>
      <w:r w:rsidRPr="00390DD9">
        <w:rPr>
          <w:b/>
        </w:rPr>
        <w:t xml:space="preserve"> OF</w:t>
      </w:r>
      <w:proofErr w:type="gramEnd"/>
      <w:r w:rsidR="0054691C">
        <w:rPr>
          <w:b/>
        </w:rPr>
        <w:t xml:space="preserve"> </w:t>
      </w:r>
      <w:r w:rsidRPr="00390DD9">
        <w:rPr>
          <w:b/>
        </w:rPr>
        <w:t xml:space="preserve"> WAIVER</w:t>
      </w:r>
      <w:r w:rsidR="0054691C">
        <w:rPr>
          <w:b/>
        </w:rPr>
        <w:t xml:space="preserve"> </w:t>
      </w:r>
      <w:r w:rsidRPr="00390DD9">
        <w:rPr>
          <w:b/>
        </w:rPr>
        <w:t xml:space="preserve"> OF</w:t>
      </w:r>
      <w:r w:rsidR="0054691C">
        <w:rPr>
          <w:b/>
        </w:rPr>
        <w:t xml:space="preserve"> </w:t>
      </w:r>
      <w:r w:rsidRPr="00390DD9">
        <w:rPr>
          <w:b/>
        </w:rPr>
        <w:t xml:space="preserve"> RIGHTS</w:t>
      </w:r>
    </w:p>
    <w:p w:rsidR="00D72AFD" w:rsidRPr="00ED76D2" w:rsidRDefault="00E902AF" w:rsidP="001C403A">
      <w:pPr>
        <w:spacing w:line="237" w:lineRule="auto"/>
        <w:ind w:left="0" w:hanging="2"/>
        <w:jc w:val="left"/>
      </w:pPr>
      <w:r>
        <w:t>The Respondent(s) hereby acknowledge that they</w:t>
      </w:r>
      <w:r w:rsidR="004276E5" w:rsidRPr="00224360">
        <w:t xml:space="preserve"> have received, read</w:t>
      </w:r>
      <w:r w:rsidR="003D0730">
        <w:t>,</w:t>
      </w:r>
      <w:r w:rsidR="004276E5" w:rsidRPr="00224360">
        <w:t xml:space="preserve"> and fully understand this administrative remedy presentment with attachments, endorsements</w:t>
      </w:r>
      <w:r w:rsidR="00A43857">
        <w:t>, and schedules</w:t>
      </w:r>
      <w:r w:rsidR="004276E5" w:rsidRPr="00224360">
        <w:t xml:space="preserve"> and do hereby reserve the right to raise a justiciable controversy by exhibiting verified proof of claim and loss no later than </w:t>
      </w:r>
      <w:r w:rsidR="004276E5" w:rsidRPr="00224360">
        <w:rPr>
          <w:u w:val="single"/>
        </w:rPr>
        <w:t xml:space="preserve">                     </w:t>
      </w:r>
      <w:r w:rsidR="00051DB9">
        <w:rPr>
          <w:u w:val="single"/>
        </w:rPr>
        <w:t>7</w:t>
      </w:r>
      <w:r w:rsidR="0066538D">
        <w:rPr>
          <w:u w:val="single"/>
        </w:rPr>
        <w:t xml:space="preserve"> days</w:t>
      </w:r>
      <w:r w:rsidR="004276E5" w:rsidRPr="00224360">
        <w:rPr>
          <w:u w:val="single"/>
        </w:rPr>
        <w:t xml:space="preserve">                            </w:t>
      </w:r>
      <w:r w:rsidR="004276E5" w:rsidRPr="00224360">
        <w:t xml:space="preserve"> </w:t>
      </w:r>
      <w:r w:rsidR="004276E5" w:rsidRPr="0096011D">
        <w:t xml:space="preserve">[must be within ten </w:t>
      </w:r>
      <w:r w:rsidR="004276E5" w:rsidRPr="0096011D">
        <w:rPr>
          <w:b/>
        </w:rPr>
        <w:t xml:space="preserve">(10) </w:t>
      </w:r>
      <w:r w:rsidR="004276E5" w:rsidRPr="0096011D">
        <w:t>days of date of signing below unless written permission for a longer period of time is obtained in writing from the Third Party Intervener</w:t>
      </w:r>
      <w:r w:rsidR="00123A04" w:rsidRPr="0096011D">
        <w:t xml:space="preserve"> </w:t>
      </w:r>
      <w:r w:rsidR="004276E5" w:rsidRPr="0096011D">
        <w:t>/</w:t>
      </w:r>
      <w:r w:rsidR="00123A04" w:rsidRPr="0096011D">
        <w:t xml:space="preserve"> </w:t>
      </w:r>
      <w:r w:rsidR="004276E5" w:rsidRPr="0096011D">
        <w:t>Real Party in Interest under injury]</w:t>
      </w:r>
      <w:r w:rsidR="004276E5" w:rsidRPr="00224360">
        <w:t>.  In the ev</w:t>
      </w:r>
      <w:r>
        <w:t>ent the said claim is honored, they</w:t>
      </w:r>
      <w:r w:rsidR="004276E5" w:rsidRPr="00224360">
        <w:t xml:space="preserve"> further agree to settle all a</w:t>
      </w:r>
      <w:r w:rsidR="003E68CA">
        <w:t>ssociated accounts to a zero ($0</w:t>
      </w:r>
      <w:r w:rsidR="008459C7">
        <w:t>) b</w:t>
      </w:r>
      <w:r w:rsidR="004276E5" w:rsidRPr="00224360">
        <w:t>alance.</w:t>
      </w:r>
      <w:r w:rsidR="0017374A">
        <w:t xml:space="preserve"> Failure to perform</w:t>
      </w:r>
      <w:r>
        <w:t xml:space="preserve"> may</w:t>
      </w:r>
      <w:r w:rsidR="00807CE9">
        <w:t xml:space="preserve"> result in claims </w:t>
      </w:r>
      <w:r w:rsidR="00FF4C5E">
        <w:t xml:space="preserve">without immunity </w:t>
      </w:r>
      <w:r w:rsidR="00807CE9">
        <w:t xml:space="preserve">against any or </w:t>
      </w:r>
      <w:r w:rsidR="000F38C6">
        <w:t>all official bonds</w:t>
      </w:r>
      <w:r w:rsidR="00FF4C5E">
        <w:t xml:space="preserve"> and in a private or commercial venue</w:t>
      </w:r>
      <w:r w:rsidR="000F38C6">
        <w:t>.</w:t>
      </w:r>
    </w:p>
    <w:p w:rsidR="008F6E99" w:rsidRPr="003A17E8" w:rsidRDefault="008F6E99" w:rsidP="00224360">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p>
    <w:p w:rsidR="00F27B5E" w:rsidRDefault="004276E5" w:rsidP="00224360">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proofErr w:type="gramStart"/>
      <w:r w:rsidRPr="00872EA6">
        <w:rPr>
          <w:b/>
        </w:rPr>
        <w:t xml:space="preserve">CERTIFICATION </w:t>
      </w:r>
      <w:r w:rsidR="008A516B">
        <w:rPr>
          <w:b/>
        </w:rPr>
        <w:t xml:space="preserve"> </w:t>
      </w:r>
      <w:r w:rsidRPr="00872EA6">
        <w:rPr>
          <w:b/>
        </w:rPr>
        <w:t>AND</w:t>
      </w:r>
      <w:proofErr w:type="gramEnd"/>
      <w:r w:rsidRPr="00872EA6">
        <w:rPr>
          <w:b/>
        </w:rPr>
        <w:t xml:space="preserve"> </w:t>
      </w:r>
      <w:r w:rsidR="008A516B">
        <w:rPr>
          <w:b/>
        </w:rPr>
        <w:t xml:space="preserve"> </w:t>
      </w:r>
      <w:r w:rsidRPr="00872EA6">
        <w:rPr>
          <w:b/>
        </w:rPr>
        <w:t xml:space="preserve">RECORDING </w:t>
      </w:r>
      <w:r w:rsidR="008A516B">
        <w:rPr>
          <w:b/>
        </w:rPr>
        <w:t xml:space="preserve"> </w:t>
      </w:r>
      <w:r w:rsidRPr="00872EA6">
        <w:rPr>
          <w:b/>
        </w:rPr>
        <w:t>OF</w:t>
      </w:r>
      <w:r w:rsidR="008A516B">
        <w:rPr>
          <w:b/>
        </w:rPr>
        <w:t xml:space="preserve"> </w:t>
      </w:r>
      <w:r w:rsidRPr="00872EA6">
        <w:rPr>
          <w:b/>
        </w:rPr>
        <w:t xml:space="preserve"> NON-PERFORMANCE </w:t>
      </w:r>
      <w:r w:rsidR="008A516B">
        <w:rPr>
          <w:b/>
        </w:rPr>
        <w:t xml:space="preserve"> </w:t>
      </w:r>
      <w:r w:rsidRPr="00872EA6">
        <w:rPr>
          <w:b/>
        </w:rPr>
        <w:t>FOR EVIDENTIARY</w:t>
      </w:r>
      <w:r w:rsidR="008A516B">
        <w:rPr>
          <w:b/>
        </w:rPr>
        <w:t xml:space="preserve"> </w:t>
      </w:r>
      <w:r w:rsidRPr="00872EA6">
        <w:rPr>
          <w:b/>
        </w:rPr>
        <w:t xml:space="preserve"> PURPOSES</w:t>
      </w:r>
    </w:p>
    <w:p w:rsidR="00007DBB" w:rsidRPr="00224360" w:rsidRDefault="004276E5" w:rsidP="00224360">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r w:rsidRPr="00224360">
        <w:t xml:space="preserve">For your protection, non-performance will be certified and recorded in the public record as evidence that </w:t>
      </w:r>
      <w:r w:rsidR="001756FB">
        <w:rPr>
          <w:b/>
          <w:highlight w:val="yellow"/>
        </w:rPr>
        <w:t>First-</w:t>
      </w:r>
      <w:r w:rsidR="00872EA6" w:rsidRPr="00872EA6">
        <w:rPr>
          <w:b/>
          <w:highlight w:val="yellow"/>
        </w:rPr>
        <w:t>Middle</w:t>
      </w:r>
      <w:r w:rsidR="001756FB">
        <w:rPr>
          <w:b/>
          <w:highlight w:val="yellow"/>
        </w:rPr>
        <w:t>:</w:t>
      </w:r>
      <w:r w:rsidR="00872EA6" w:rsidRPr="00872EA6">
        <w:rPr>
          <w:b/>
          <w:highlight w:val="yellow"/>
        </w:rPr>
        <w:t xml:space="preserve"> Last</w:t>
      </w:r>
      <w:r w:rsidRPr="00224360">
        <w:rPr>
          <w:b/>
        </w:rPr>
        <w:t xml:space="preserve"> has exhausted his/her administrative remedy and that you have elected to waive all rights to raise a controversy or </w:t>
      </w:r>
      <w:r w:rsidR="005C3C46">
        <w:rPr>
          <w:b/>
        </w:rPr>
        <w:t xml:space="preserve">to </w:t>
      </w:r>
      <w:r w:rsidRPr="00224360">
        <w:rPr>
          <w:b/>
        </w:rPr>
        <w:t>claim immunity from collection proceedings, having declined the opportunity to plead</w:t>
      </w:r>
      <w:r w:rsidRPr="00224360">
        <w:t xml:space="preserve">. </w:t>
      </w:r>
    </w:p>
    <w:p w:rsidR="00007DBB" w:rsidRDefault="00007DBB" w:rsidP="00224360">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p>
    <w:p w:rsidR="004E3A10" w:rsidRPr="00224360" w:rsidRDefault="004E3A10" w:rsidP="00224360">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p>
    <w:p w:rsidR="00007DBB" w:rsidRDefault="004276E5" w:rsidP="00224360">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r w:rsidRPr="00224360">
        <w:t>Thank you for your assistance with this matter.</w:t>
      </w:r>
    </w:p>
    <w:p w:rsidR="00F27B5E" w:rsidRDefault="00F27B5E" w:rsidP="00224360">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p>
    <w:p w:rsidR="00F27B5E" w:rsidRDefault="00F27B5E" w:rsidP="00224360">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p>
    <w:p w:rsidR="00F27B5E" w:rsidRPr="00224360" w:rsidRDefault="00F27B5E" w:rsidP="00224360">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p>
    <w:p w:rsidR="00007DBB" w:rsidRPr="00224360" w:rsidRDefault="004276E5" w:rsidP="00224360">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r w:rsidRPr="00224360">
        <w:tab/>
      </w:r>
      <w:r w:rsidRPr="00224360">
        <w:tab/>
      </w:r>
      <w:r w:rsidRPr="00224360">
        <w:tab/>
      </w:r>
      <w:r w:rsidRPr="00224360">
        <w:tab/>
      </w:r>
      <w:r w:rsidRPr="00224360">
        <w:tab/>
      </w:r>
      <w:r w:rsidRPr="00224360">
        <w:tab/>
        <w:t>Sincerely,</w:t>
      </w:r>
    </w:p>
    <w:p w:rsidR="00007DBB" w:rsidRPr="00224360" w:rsidRDefault="004276E5" w:rsidP="00224360">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r w:rsidRPr="00224360">
        <w:tab/>
      </w:r>
      <w:r w:rsidRPr="00224360">
        <w:tab/>
      </w:r>
      <w:r w:rsidRPr="00224360">
        <w:tab/>
      </w:r>
      <w:r w:rsidRPr="00224360">
        <w:tab/>
      </w:r>
      <w:r w:rsidRPr="00224360">
        <w:tab/>
      </w:r>
      <w:r w:rsidRPr="00224360">
        <w:tab/>
      </w:r>
      <w:proofErr w:type="gramStart"/>
      <w:r w:rsidR="009316C9" w:rsidRPr="009316C9">
        <w:rPr>
          <w:highlight w:val="yellow"/>
        </w:rPr>
        <w:t>FIRST  MIDDLE</w:t>
      </w:r>
      <w:proofErr w:type="gramEnd"/>
      <w:r w:rsidR="009316C9" w:rsidRPr="009316C9">
        <w:rPr>
          <w:highlight w:val="yellow"/>
        </w:rPr>
        <w:t xml:space="preserve">  LAST</w:t>
      </w:r>
    </w:p>
    <w:p w:rsidR="00007DBB" w:rsidRPr="00224360" w:rsidRDefault="004276E5" w:rsidP="00224360">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r w:rsidRPr="00224360">
        <w:tab/>
      </w:r>
      <w:r w:rsidRPr="00224360">
        <w:tab/>
      </w:r>
      <w:r w:rsidRPr="00224360">
        <w:tab/>
      </w:r>
      <w:r w:rsidRPr="00224360">
        <w:tab/>
      </w:r>
      <w:r w:rsidRPr="00224360">
        <w:tab/>
      </w:r>
      <w:r w:rsidRPr="00224360">
        <w:tab/>
        <w:t xml:space="preserve">Government-created </w:t>
      </w:r>
      <w:proofErr w:type="spellStart"/>
      <w:proofErr w:type="gramStart"/>
      <w:r w:rsidRPr="00076EF8">
        <w:rPr>
          <w:i/>
        </w:rPr>
        <w:t>ens</w:t>
      </w:r>
      <w:proofErr w:type="spellEnd"/>
      <w:proofErr w:type="gramEnd"/>
      <w:r w:rsidRPr="00076EF8">
        <w:rPr>
          <w:i/>
        </w:rPr>
        <w:t xml:space="preserve"> </w:t>
      </w:r>
      <w:proofErr w:type="spellStart"/>
      <w:r w:rsidRPr="00076EF8">
        <w:rPr>
          <w:i/>
        </w:rPr>
        <w:t>legis</w:t>
      </w:r>
      <w:proofErr w:type="spellEnd"/>
      <w:r w:rsidR="006242F9">
        <w:t xml:space="preserve"> </w:t>
      </w:r>
      <w:r w:rsidRPr="00224360">
        <w:t>/</w:t>
      </w:r>
      <w:r w:rsidR="006242F9">
        <w:t xml:space="preserve"> </w:t>
      </w:r>
      <w:r w:rsidR="005A7EEA">
        <w:t>T</w:t>
      </w:r>
      <w:r w:rsidRPr="00224360">
        <w:t>rust</w:t>
      </w:r>
    </w:p>
    <w:p w:rsidR="00007DBB" w:rsidRPr="00224360" w:rsidRDefault="00007DBB" w:rsidP="00224360">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p>
    <w:p w:rsidR="00551469" w:rsidRDefault="004276E5" w:rsidP="00551469">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r w:rsidRPr="00224360">
        <w:tab/>
      </w:r>
      <w:r w:rsidRPr="00224360">
        <w:tab/>
      </w:r>
      <w:r w:rsidRPr="00224360">
        <w:tab/>
      </w:r>
      <w:r w:rsidRPr="00224360">
        <w:tab/>
      </w:r>
      <w:r w:rsidRPr="00224360">
        <w:tab/>
      </w:r>
      <w:r w:rsidRPr="00224360">
        <w:tab/>
        <w:t xml:space="preserve">By:  </w:t>
      </w:r>
      <w:r w:rsidR="00551469" w:rsidRPr="009316C9">
        <w:rPr>
          <w:highlight w:val="yellow"/>
        </w:rPr>
        <w:t>First-Middle: Last</w:t>
      </w:r>
      <w:r w:rsidR="00551469">
        <w:t xml:space="preserve">, living </w:t>
      </w:r>
      <w:r w:rsidR="00551469" w:rsidRPr="0004031C">
        <w:rPr>
          <w:highlight w:val="cyan"/>
        </w:rPr>
        <w:t>Man / Woman</w:t>
      </w:r>
    </w:p>
    <w:p w:rsidR="00551469" w:rsidRDefault="00551469" w:rsidP="000F38C6">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Chars="0" w:left="0" w:firstLineChars="0" w:firstLine="0"/>
        <w:jc w:val="left"/>
      </w:pPr>
    </w:p>
    <w:p w:rsidR="00CD5A5A" w:rsidRDefault="00CD5A5A" w:rsidP="00224360">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p>
    <w:p w:rsidR="00551469" w:rsidRDefault="00551469" w:rsidP="00224360">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p>
    <w:p w:rsidR="00007DBB" w:rsidRPr="00224360" w:rsidRDefault="004276E5" w:rsidP="00AA5CE7">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00" w:lineRule="auto"/>
        <w:ind w:left="0" w:hanging="2"/>
        <w:jc w:val="left"/>
      </w:pPr>
      <w:r w:rsidRPr="00224360">
        <w:t xml:space="preserve">  </w:t>
      </w:r>
      <w:r w:rsidR="00551469">
        <w:tab/>
      </w:r>
      <w:r w:rsidR="00551469">
        <w:tab/>
      </w:r>
      <w:r w:rsidR="00551469">
        <w:tab/>
      </w:r>
      <w:r w:rsidR="00551469">
        <w:tab/>
      </w:r>
      <w:r w:rsidR="00551469">
        <w:tab/>
      </w:r>
      <w:r w:rsidR="00551469">
        <w:tab/>
      </w:r>
      <w:r w:rsidR="00551469">
        <w:tab/>
        <w:t xml:space="preserve">     _____________________________________</w:t>
      </w:r>
    </w:p>
    <w:p w:rsidR="00007DBB" w:rsidRDefault="004276E5" w:rsidP="00007DBB">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r w:rsidRPr="00224360">
        <w:t xml:space="preserve">                                                                                              Authorized Representative</w:t>
      </w:r>
    </w:p>
    <w:p w:rsidR="00551469" w:rsidRPr="00224360" w:rsidRDefault="00551469" w:rsidP="00007DBB">
      <w:pPr>
        <w:tabs>
          <w:tab w:val="left" w:pos="-1200"/>
          <w:tab w:val="left" w:pos="-720"/>
          <w:tab w:val="left" w:pos="11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7" w:lineRule="auto"/>
        <w:ind w:left="0" w:hanging="2"/>
        <w:jc w:val="left"/>
      </w:pPr>
      <w:r>
        <w:tab/>
      </w:r>
      <w:r>
        <w:tab/>
      </w:r>
      <w:r>
        <w:tab/>
      </w:r>
      <w:r>
        <w:tab/>
      </w:r>
      <w:r>
        <w:tab/>
      </w:r>
      <w:r>
        <w:tab/>
      </w:r>
      <w:r>
        <w:tab/>
      </w:r>
      <w:r>
        <w:tab/>
      </w:r>
      <w:r>
        <w:tab/>
      </w:r>
      <w:r w:rsidR="005A5D06">
        <w:t xml:space="preserve">          Claimant, </w:t>
      </w:r>
      <w:r>
        <w:t>Attorney in Fact</w:t>
      </w:r>
    </w:p>
    <w:sectPr w:rsidR="00551469" w:rsidRPr="00224360" w:rsidSect="00467EF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7C6" w:rsidRDefault="000317C6" w:rsidP="004A725F">
      <w:pPr>
        <w:spacing w:line="240" w:lineRule="auto"/>
        <w:ind w:left="0" w:hanging="2"/>
      </w:pPr>
      <w:r>
        <w:separator/>
      </w:r>
    </w:p>
  </w:endnote>
  <w:endnote w:type="continuationSeparator" w:id="0">
    <w:p w:rsidR="000317C6" w:rsidRDefault="000317C6" w:rsidP="004A725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25F" w:rsidRDefault="004A725F" w:rsidP="004A725F">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ourier New" w:hAnsi="Courier New" w:cs="Courier New"/>
        <w:sz w:val="20"/>
      </w:rPr>
      <w:id w:val="409739532"/>
      <w:docPartObj>
        <w:docPartGallery w:val="Page Numbers (Bottom of Page)"/>
        <w:docPartUnique/>
      </w:docPartObj>
    </w:sdtPr>
    <w:sdtEndPr>
      <w:rPr>
        <w:noProof/>
      </w:rPr>
    </w:sdtEndPr>
    <w:sdtContent>
      <w:p w:rsidR="004A725F" w:rsidRPr="004A725F" w:rsidRDefault="00C823E5" w:rsidP="00F76B1A">
        <w:pPr>
          <w:pStyle w:val="Footer"/>
          <w:ind w:left="0" w:hanging="2"/>
          <w:rPr>
            <w:rFonts w:ascii="Courier New" w:hAnsi="Courier New" w:cs="Courier New"/>
            <w:sz w:val="20"/>
          </w:rPr>
        </w:pPr>
        <w:proofErr w:type="gramStart"/>
        <w:r>
          <w:rPr>
            <w:rFonts w:ascii="Courier New" w:hAnsi="Courier New" w:cs="Courier New"/>
            <w:sz w:val="20"/>
          </w:rPr>
          <w:t>BOND  COVER</w:t>
        </w:r>
        <w:proofErr w:type="gramEnd"/>
        <w:r>
          <w:rPr>
            <w:rFonts w:ascii="Courier New" w:hAnsi="Courier New" w:cs="Courier New"/>
            <w:sz w:val="20"/>
          </w:rPr>
          <w:t xml:space="preserve">  LETTER ------------------------------------------</w:t>
        </w:r>
        <w:r w:rsidR="00F76B1A">
          <w:rPr>
            <w:rFonts w:ascii="Courier New" w:hAnsi="Courier New" w:cs="Courier New"/>
            <w:sz w:val="20"/>
          </w:rPr>
          <w:t xml:space="preserve">--- </w:t>
        </w:r>
        <w:r w:rsidR="00A1428E">
          <w:rPr>
            <w:rFonts w:ascii="Courier New" w:hAnsi="Courier New" w:cs="Courier New"/>
            <w:sz w:val="20"/>
          </w:rPr>
          <w:t xml:space="preserve">Pg. </w:t>
        </w:r>
        <w:r w:rsidR="004A725F" w:rsidRPr="004A725F">
          <w:rPr>
            <w:rFonts w:ascii="Courier New" w:hAnsi="Courier New" w:cs="Courier New"/>
            <w:sz w:val="20"/>
          </w:rPr>
          <w:fldChar w:fldCharType="begin"/>
        </w:r>
        <w:r w:rsidR="004A725F" w:rsidRPr="004A725F">
          <w:rPr>
            <w:rFonts w:ascii="Courier New" w:hAnsi="Courier New" w:cs="Courier New"/>
            <w:sz w:val="20"/>
          </w:rPr>
          <w:instrText xml:space="preserve"> PAGE   \* MERGEFORMAT </w:instrText>
        </w:r>
        <w:r w:rsidR="004A725F" w:rsidRPr="004A725F">
          <w:rPr>
            <w:rFonts w:ascii="Courier New" w:hAnsi="Courier New" w:cs="Courier New"/>
            <w:sz w:val="20"/>
          </w:rPr>
          <w:fldChar w:fldCharType="separate"/>
        </w:r>
        <w:r w:rsidR="00172B4D">
          <w:rPr>
            <w:rFonts w:ascii="Courier New" w:hAnsi="Courier New" w:cs="Courier New"/>
            <w:noProof/>
            <w:sz w:val="20"/>
          </w:rPr>
          <w:t>1</w:t>
        </w:r>
        <w:r w:rsidR="004A725F" w:rsidRPr="004A725F">
          <w:rPr>
            <w:rFonts w:ascii="Courier New" w:hAnsi="Courier New" w:cs="Courier New"/>
            <w:noProof/>
            <w:sz w:val="20"/>
          </w:rPr>
          <w:fldChar w:fldCharType="end"/>
        </w:r>
        <w:r w:rsidR="00C8284D">
          <w:rPr>
            <w:rFonts w:ascii="Courier New" w:hAnsi="Courier New" w:cs="Courier New"/>
            <w:noProof/>
            <w:sz w:val="20"/>
          </w:rPr>
          <w:t xml:space="preserve"> of </w:t>
        </w:r>
        <w:r w:rsidR="00C07263">
          <w:rPr>
            <w:rFonts w:ascii="Courier New" w:hAnsi="Courier New" w:cs="Courier New"/>
            <w:noProof/>
            <w:sz w:val="20"/>
          </w:rPr>
          <w:t>7</w:t>
        </w:r>
      </w:p>
    </w:sdtContent>
  </w:sdt>
  <w:p w:rsidR="004A725F" w:rsidRDefault="004A725F" w:rsidP="004A725F">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25F" w:rsidRDefault="004A725F" w:rsidP="004A725F">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7C6" w:rsidRDefault="000317C6" w:rsidP="004A725F">
      <w:pPr>
        <w:spacing w:line="240" w:lineRule="auto"/>
        <w:ind w:left="0" w:hanging="2"/>
      </w:pPr>
      <w:r>
        <w:separator/>
      </w:r>
    </w:p>
  </w:footnote>
  <w:footnote w:type="continuationSeparator" w:id="0">
    <w:p w:rsidR="000317C6" w:rsidRDefault="000317C6" w:rsidP="004A725F">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25F" w:rsidRDefault="004A725F" w:rsidP="004A725F">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25F" w:rsidRDefault="004A725F" w:rsidP="004A725F">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25F" w:rsidRDefault="004A725F" w:rsidP="004A725F">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A008E"/>
    <w:multiLevelType w:val="hybridMultilevel"/>
    <w:tmpl w:val="10BA28A0"/>
    <w:lvl w:ilvl="0" w:tplc="E9B8D9E0">
      <w:start w:val="1"/>
      <w:numFmt w:val="low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nsid w:val="14B50672"/>
    <w:multiLevelType w:val="hybridMultilevel"/>
    <w:tmpl w:val="F358304E"/>
    <w:lvl w:ilvl="0" w:tplc="0BBEC3B8">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nsid w:val="3EC41BD4"/>
    <w:multiLevelType w:val="hybridMultilevel"/>
    <w:tmpl w:val="04A46DF2"/>
    <w:lvl w:ilvl="0" w:tplc="4B648A4C">
      <w:start w:val="1"/>
      <w:numFmt w:val="lowerLetter"/>
      <w:lvlText w:val="(%1)"/>
      <w:lvlJc w:val="left"/>
      <w:pPr>
        <w:ind w:left="358" w:hanging="360"/>
      </w:pPr>
      <w:rPr>
        <w:rFonts w:hint="default"/>
        <w:color w:val="000000"/>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
    <w:nsid w:val="57BC067A"/>
    <w:multiLevelType w:val="hybridMultilevel"/>
    <w:tmpl w:val="D6A079E2"/>
    <w:lvl w:ilvl="0" w:tplc="04090001">
      <w:start w:val="1"/>
      <w:numFmt w:val="bullet"/>
      <w:lvlText w:val=""/>
      <w:lvlJc w:val="left"/>
      <w:pPr>
        <w:ind w:left="358" w:hanging="360"/>
      </w:pPr>
      <w:rPr>
        <w:rFonts w:ascii="Symbol" w:hAnsi="Symbol"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4">
    <w:nsid w:val="5950085F"/>
    <w:multiLevelType w:val="hybridMultilevel"/>
    <w:tmpl w:val="34120CDE"/>
    <w:lvl w:ilvl="0" w:tplc="DAE06FD8">
      <w:start w:val="1"/>
      <w:numFmt w:val="lowerLetter"/>
      <w:lvlText w:val="(%1)"/>
      <w:lvlJc w:val="left"/>
      <w:pPr>
        <w:ind w:left="358" w:hanging="360"/>
      </w:pPr>
      <w:rPr>
        <w:rFonts w:hint="default"/>
        <w:color w:val="000000"/>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5">
    <w:nsid w:val="60D511C0"/>
    <w:multiLevelType w:val="hybridMultilevel"/>
    <w:tmpl w:val="72047974"/>
    <w:lvl w:ilvl="0" w:tplc="87FAEA48">
      <w:start w:val="1"/>
      <w:numFmt w:val="lowerLetter"/>
      <w:lvlText w:val="(%1)"/>
      <w:lvlJc w:val="left"/>
      <w:pPr>
        <w:ind w:left="358" w:hanging="360"/>
      </w:pPr>
      <w:rPr>
        <w:rFonts w:hint="default"/>
        <w:color w:val="000000"/>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6">
    <w:nsid w:val="62327025"/>
    <w:multiLevelType w:val="hybridMultilevel"/>
    <w:tmpl w:val="F0323112"/>
    <w:lvl w:ilvl="0" w:tplc="DD162544">
      <w:start w:val="1"/>
      <w:numFmt w:val="lowerLetter"/>
      <w:lvlText w:val="(%1)"/>
      <w:lvlJc w:val="left"/>
      <w:pPr>
        <w:ind w:left="718" w:hanging="36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7">
    <w:nsid w:val="65605501"/>
    <w:multiLevelType w:val="hybridMultilevel"/>
    <w:tmpl w:val="58343CC4"/>
    <w:lvl w:ilvl="0" w:tplc="04090001">
      <w:start w:val="1"/>
      <w:numFmt w:val="bullet"/>
      <w:lvlText w:val=""/>
      <w:lvlJc w:val="left"/>
      <w:pPr>
        <w:ind w:left="358" w:hanging="360"/>
      </w:pPr>
      <w:rPr>
        <w:rFonts w:ascii="Symbol" w:hAnsi="Symbol" w:hint="default"/>
        <w:color w:val="000000"/>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8">
    <w:nsid w:val="702D3218"/>
    <w:multiLevelType w:val="hybridMultilevel"/>
    <w:tmpl w:val="5BBCD778"/>
    <w:lvl w:ilvl="0" w:tplc="D9263396">
      <w:start w:val="1"/>
      <w:numFmt w:val="lowerLetter"/>
      <w:lvlText w:val="(%1)"/>
      <w:lvlJc w:val="left"/>
      <w:pPr>
        <w:ind w:left="718" w:hanging="360"/>
      </w:pPr>
      <w:rPr>
        <w:rFonts w:hint="default"/>
        <w:color w:val="000000"/>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9">
    <w:nsid w:val="793F3C2B"/>
    <w:multiLevelType w:val="hybridMultilevel"/>
    <w:tmpl w:val="AD96C838"/>
    <w:lvl w:ilvl="0" w:tplc="44909326">
      <w:start w:val="1"/>
      <w:numFmt w:val="lowerLetter"/>
      <w:lvlText w:val="%1)"/>
      <w:lvlJc w:val="left"/>
      <w:pPr>
        <w:ind w:left="448" w:hanging="45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3"/>
  </w:num>
  <w:num w:numId="2">
    <w:abstractNumId w:val="1"/>
  </w:num>
  <w:num w:numId="3">
    <w:abstractNumId w:val="9"/>
  </w:num>
  <w:num w:numId="4">
    <w:abstractNumId w:val="0"/>
  </w:num>
  <w:num w:numId="5">
    <w:abstractNumId w:val="6"/>
  </w:num>
  <w:num w:numId="6">
    <w:abstractNumId w:val="7"/>
  </w:num>
  <w:num w:numId="7">
    <w:abstractNumId w:val="5"/>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7DBB"/>
    <w:rsid w:val="00005E19"/>
    <w:rsid w:val="00007DBB"/>
    <w:rsid w:val="000176EB"/>
    <w:rsid w:val="000317C6"/>
    <w:rsid w:val="00034011"/>
    <w:rsid w:val="000340B7"/>
    <w:rsid w:val="00034B73"/>
    <w:rsid w:val="0004031C"/>
    <w:rsid w:val="000462B5"/>
    <w:rsid w:val="00051DB9"/>
    <w:rsid w:val="000551D0"/>
    <w:rsid w:val="00056F87"/>
    <w:rsid w:val="00062649"/>
    <w:rsid w:val="000721A0"/>
    <w:rsid w:val="00072F45"/>
    <w:rsid w:val="00074483"/>
    <w:rsid w:val="00076EF8"/>
    <w:rsid w:val="000776A8"/>
    <w:rsid w:val="000819D7"/>
    <w:rsid w:val="00084D26"/>
    <w:rsid w:val="00085B43"/>
    <w:rsid w:val="000A5FAC"/>
    <w:rsid w:val="000A70C3"/>
    <w:rsid w:val="000B74ED"/>
    <w:rsid w:val="000C043E"/>
    <w:rsid w:val="000C088A"/>
    <w:rsid w:val="000C5443"/>
    <w:rsid w:val="000D1866"/>
    <w:rsid w:val="000D2D50"/>
    <w:rsid w:val="000D5954"/>
    <w:rsid w:val="000E015B"/>
    <w:rsid w:val="000E284A"/>
    <w:rsid w:val="000F38C6"/>
    <w:rsid w:val="0011368B"/>
    <w:rsid w:val="00123A04"/>
    <w:rsid w:val="00126884"/>
    <w:rsid w:val="0013302B"/>
    <w:rsid w:val="0013523A"/>
    <w:rsid w:val="0013565D"/>
    <w:rsid w:val="00135BDA"/>
    <w:rsid w:val="00136428"/>
    <w:rsid w:val="00141C99"/>
    <w:rsid w:val="00146FD0"/>
    <w:rsid w:val="00162674"/>
    <w:rsid w:val="00164D29"/>
    <w:rsid w:val="001716CA"/>
    <w:rsid w:val="00172B4D"/>
    <w:rsid w:val="0017374A"/>
    <w:rsid w:val="001756FB"/>
    <w:rsid w:val="0018435A"/>
    <w:rsid w:val="0019258A"/>
    <w:rsid w:val="00195B2C"/>
    <w:rsid w:val="001B03DD"/>
    <w:rsid w:val="001B164E"/>
    <w:rsid w:val="001B6B2C"/>
    <w:rsid w:val="001C1D6F"/>
    <w:rsid w:val="001C403A"/>
    <w:rsid w:val="001D676F"/>
    <w:rsid w:val="001E35BA"/>
    <w:rsid w:val="001F26A1"/>
    <w:rsid w:val="001F3823"/>
    <w:rsid w:val="001F481A"/>
    <w:rsid w:val="001F7540"/>
    <w:rsid w:val="00201B46"/>
    <w:rsid w:val="002078FF"/>
    <w:rsid w:val="002122DE"/>
    <w:rsid w:val="00212821"/>
    <w:rsid w:val="00224360"/>
    <w:rsid w:val="00225B94"/>
    <w:rsid w:val="00225E25"/>
    <w:rsid w:val="002321C1"/>
    <w:rsid w:val="00233058"/>
    <w:rsid w:val="00234D9F"/>
    <w:rsid w:val="00250133"/>
    <w:rsid w:val="00250B7A"/>
    <w:rsid w:val="0025153E"/>
    <w:rsid w:val="0025623E"/>
    <w:rsid w:val="00261E2E"/>
    <w:rsid w:val="002628ED"/>
    <w:rsid w:val="00280CFA"/>
    <w:rsid w:val="00284B64"/>
    <w:rsid w:val="00290D68"/>
    <w:rsid w:val="002910EB"/>
    <w:rsid w:val="00291FC8"/>
    <w:rsid w:val="002A053C"/>
    <w:rsid w:val="002A62C4"/>
    <w:rsid w:val="002C32F7"/>
    <w:rsid w:val="002C35C4"/>
    <w:rsid w:val="002F1100"/>
    <w:rsid w:val="002F1FB8"/>
    <w:rsid w:val="00310D16"/>
    <w:rsid w:val="00317FD7"/>
    <w:rsid w:val="00321ED1"/>
    <w:rsid w:val="0035555D"/>
    <w:rsid w:val="00356EB2"/>
    <w:rsid w:val="0036101F"/>
    <w:rsid w:val="0036126B"/>
    <w:rsid w:val="00372E81"/>
    <w:rsid w:val="00374B18"/>
    <w:rsid w:val="00390DD9"/>
    <w:rsid w:val="00392B24"/>
    <w:rsid w:val="003953FC"/>
    <w:rsid w:val="00395BDB"/>
    <w:rsid w:val="003A17E8"/>
    <w:rsid w:val="003A6177"/>
    <w:rsid w:val="003A6BB0"/>
    <w:rsid w:val="003B3513"/>
    <w:rsid w:val="003B66BF"/>
    <w:rsid w:val="003B6757"/>
    <w:rsid w:val="003C1558"/>
    <w:rsid w:val="003C5958"/>
    <w:rsid w:val="003C779B"/>
    <w:rsid w:val="003D0730"/>
    <w:rsid w:val="003D0E7E"/>
    <w:rsid w:val="003D2EA7"/>
    <w:rsid w:val="003D3430"/>
    <w:rsid w:val="003E21BB"/>
    <w:rsid w:val="003E516D"/>
    <w:rsid w:val="003E6787"/>
    <w:rsid w:val="003E68CA"/>
    <w:rsid w:val="003E6EAC"/>
    <w:rsid w:val="003F6A90"/>
    <w:rsid w:val="00405CA7"/>
    <w:rsid w:val="00407CF6"/>
    <w:rsid w:val="0041452E"/>
    <w:rsid w:val="00423020"/>
    <w:rsid w:val="004276E5"/>
    <w:rsid w:val="00427851"/>
    <w:rsid w:val="004303D2"/>
    <w:rsid w:val="004552DC"/>
    <w:rsid w:val="0046043E"/>
    <w:rsid w:val="00460AD0"/>
    <w:rsid w:val="0046186A"/>
    <w:rsid w:val="004670F4"/>
    <w:rsid w:val="00467EF9"/>
    <w:rsid w:val="0047153B"/>
    <w:rsid w:val="00484C40"/>
    <w:rsid w:val="00493469"/>
    <w:rsid w:val="00494FE5"/>
    <w:rsid w:val="004A24B6"/>
    <w:rsid w:val="004A725F"/>
    <w:rsid w:val="004C5F56"/>
    <w:rsid w:val="004D6F6D"/>
    <w:rsid w:val="004E3694"/>
    <w:rsid w:val="004E3A10"/>
    <w:rsid w:val="004E5A6E"/>
    <w:rsid w:val="004F06B5"/>
    <w:rsid w:val="004F5ABF"/>
    <w:rsid w:val="004F796C"/>
    <w:rsid w:val="005079EE"/>
    <w:rsid w:val="00510915"/>
    <w:rsid w:val="0052542B"/>
    <w:rsid w:val="005264FA"/>
    <w:rsid w:val="0054691C"/>
    <w:rsid w:val="00546C2C"/>
    <w:rsid w:val="00551469"/>
    <w:rsid w:val="00551D06"/>
    <w:rsid w:val="005606CE"/>
    <w:rsid w:val="005623D5"/>
    <w:rsid w:val="005708EA"/>
    <w:rsid w:val="00590A2D"/>
    <w:rsid w:val="005969C0"/>
    <w:rsid w:val="00597E22"/>
    <w:rsid w:val="005A24B8"/>
    <w:rsid w:val="005A3E27"/>
    <w:rsid w:val="005A5D06"/>
    <w:rsid w:val="005A5F99"/>
    <w:rsid w:val="005A6CE2"/>
    <w:rsid w:val="005A7EEA"/>
    <w:rsid w:val="005B5402"/>
    <w:rsid w:val="005B79A0"/>
    <w:rsid w:val="005C210F"/>
    <w:rsid w:val="005C31B8"/>
    <w:rsid w:val="005C3C46"/>
    <w:rsid w:val="005C5EDD"/>
    <w:rsid w:val="005D02CD"/>
    <w:rsid w:val="005D6EB2"/>
    <w:rsid w:val="005E0ECB"/>
    <w:rsid w:val="005F26D0"/>
    <w:rsid w:val="005F35D8"/>
    <w:rsid w:val="005F59AB"/>
    <w:rsid w:val="005F7050"/>
    <w:rsid w:val="00600F95"/>
    <w:rsid w:val="00602C54"/>
    <w:rsid w:val="00615F1F"/>
    <w:rsid w:val="006242F9"/>
    <w:rsid w:val="0063085D"/>
    <w:rsid w:val="00632800"/>
    <w:rsid w:val="0063536F"/>
    <w:rsid w:val="00656A3D"/>
    <w:rsid w:val="0065766E"/>
    <w:rsid w:val="00660053"/>
    <w:rsid w:val="0066538D"/>
    <w:rsid w:val="00667B01"/>
    <w:rsid w:val="0068533E"/>
    <w:rsid w:val="006909C3"/>
    <w:rsid w:val="00691C62"/>
    <w:rsid w:val="006A22A6"/>
    <w:rsid w:val="006A5B5F"/>
    <w:rsid w:val="006B1244"/>
    <w:rsid w:val="006B233B"/>
    <w:rsid w:val="006B29CF"/>
    <w:rsid w:val="006B6952"/>
    <w:rsid w:val="006D17A1"/>
    <w:rsid w:val="006D2441"/>
    <w:rsid w:val="006D6A19"/>
    <w:rsid w:val="006E013A"/>
    <w:rsid w:val="006E5B0C"/>
    <w:rsid w:val="00700949"/>
    <w:rsid w:val="00703A7B"/>
    <w:rsid w:val="00704B24"/>
    <w:rsid w:val="00714F5B"/>
    <w:rsid w:val="0071516E"/>
    <w:rsid w:val="00723DE0"/>
    <w:rsid w:val="00734D01"/>
    <w:rsid w:val="00736000"/>
    <w:rsid w:val="00753276"/>
    <w:rsid w:val="007538E2"/>
    <w:rsid w:val="00756120"/>
    <w:rsid w:val="00760600"/>
    <w:rsid w:val="007630EC"/>
    <w:rsid w:val="0077396E"/>
    <w:rsid w:val="00774BB8"/>
    <w:rsid w:val="00774D5F"/>
    <w:rsid w:val="007811CE"/>
    <w:rsid w:val="00783185"/>
    <w:rsid w:val="0079189D"/>
    <w:rsid w:val="007A1ADF"/>
    <w:rsid w:val="007A20B9"/>
    <w:rsid w:val="007A441B"/>
    <w:rsid w:val="007A5FEF"/>
    <w:rsid w:val="007B3A45"/>
    <w:rsid w:val="007C1D8B"/>
    <w:rsid w:val="007C3982"/>
    <w:rsid w:val="007D04CD"/>
    <w:rsid w:val="007D30E9"/>
    <w:rsid w:val="007D598B"/>
    <w:rsid w:val="007D7C6C"/>
    <w:rsid w:val="007E169F"/>
    <w:rsid w:val="007E59DF"/>
    <w:rsid w:val="007F478D"/>
    <w:rsid w:val="008002C8"/>
    <w:rsid w:val="00807CE9"/>
    <w:rsid w:val="00813254"/>
    <w:rsid w:val="00816477"/>
    <w:rsid w:val="00820BFB"/>
    <w:rsid w:val="008320D8"/>
    <w:rsid w:val="0083680E"/>
    <w:rsid w:val="00840D63"/>
    <w:rsid w:val="008459C7"/>
    <w:rsid w:val="00857189"/>
    <w:rsid w:val="0086212F"/>
    <w:rsid w:val="00872EA6"/>
    <w:rsid w:val="008816FE"/>
    <w:rsid w:val="00882C33"/>
    <w:rsid w:val="008875B2"/>
    <w:rsid w:val="00891395"/>
    <w:rsid w:val="0089580B"/>
    <w:rsid w:val="008A3249"/>
    <w:rsid w:val="008A516B"/>
    <w:rsid w:val="008B53FA"/>
    <w:rsid w:val="008C0D53"/>
    <w:rsid w:val="008C2C1F"/>
    <w:rsid w:val="008C303E"/>
    <w:rsid w:val="008C4628"/>
    <w:rsid w:val="008D12AE"/>
    <w:rsid w:val="008D2354"/>
    <w:rsid w:val="008D7054"/>
    <w:rsid w:val="008E0637"/>
    <w:rsid w:val="008E61CE"/>
    <w:rsid w:val="008F3325"/>
    <w:rsid w:val="008F6E99"/>
    <w:rsid w:val="00903985"/>
    <w:rsid w:val="00906BF2"/>
    <w:rsid w:val="00907AA3"/>
    <w:rsid w:val="00914122"/>
    <w:rsid w:val="00923A93"/>
    <w:rsid w:val="00923F57"/>
    <w:rsid w:val="00924DDF"/>
    <w:rsid w:val="00927CDB"/>
    <w:rsid w:val="009316C9"/>
    <w:rsid w:val="00931DDF"/>
    <w:rsid w:val="0094075C"/>
    <w:rsid w:val="00940A51"/>
    <w:rsid w:val="00940F4A"/>
    <w:rsid w:val="009441E8"/>
    <w:rsid w:val="00951BC8"/>
    <w:rsid w:val="0096011D"/>
    <w:rsid w:val="00960AD9"/>
    <w:rsid w:val="00961A41"/>
    <w:rsid w:val="00961B8B"/>
    <w:rsid w:val="00965060"/>
    <w:rsid w:val="00972636"/>
    <w:rsid w:val="00977D9D"/>
    <w:rsid w:val="00977FF5"/>
    <w:rsid w:val="00983BA5"/>
    <w:rsid w:val="00985CB1"/>
    <w:rsid w:val="00990971"/>
    <w:rsid w:val="009B5B33"/>
    <w:rsid w:val="009C3765"/>
    <w:rsid w:val="009D54ED"/>
    <w:rsid w:val="009E12A6"/>
    <w:rsid w:val="009E38D1"/>
    <w:rsid w:val="00A00188"/>
    <w:rsid w:val="00A05894"/>
    <w:rsid w:val="00A06A96"/>
    <w:rsid w:val="00A134E6"/>
    <w:rsid w:val="00A1428E"/>
    <w:rsid w:val="00A158DD"/>
    <w:rsid w:val="00A2110C"/>
    <w:rsid w:val="00A2302F"/>
    <w:rsid w:val="00A24E2C"/>
    <w:rsid w:val="00A3553E"/>
    <w:rsid w:val="00A36010"/>
    <w:rsid w:val="00A43857"/>
    <w:rsid w:val="00A4696E"/>
    <w:rsid w:val="00A51F5D"/>
    <w:rsid w:val="00A555A0"/>
    <w:rsid w:val="00A61ECB"/>
    <w:rsid w:val="00A63BB9"/>
    <w:rsid w:val="00A64B11"/>
    <w:rsid w:val="00A67D5F"/>
    <w:rsid w:val="00A71383"/>
    <w:rsid w:val="00A71BE1"/>
    <w:rsid w:val="00A7301C"/>
    <w:rsid w:val="00A86C1E"/>
    <w:rsid w:val="00A9315F"/>
    <w:rsid w:val="00AA4B74"/>
    <w:rsid w:val="00AA4EDA"/>
    <w:rsid w:val="00AA5CE7"/>
    <w:rsid w:val="00AB2720"/>
    <w:rsid w:val="00AC2DCE"/>
    <w:rsid w:val="00AC5565"/>
    <w:rsid w:val="00AC657E"/>
    <w:rsid w:val="00AD52AE"/>
    <w:rsid w:val="00AE74FB"/>
    <w:rsid w:val="00AE77B8"/>
    <w:rsid w:val="00AF450C"/>
    <w:rsid w:val="00B013DA"/>
    <w:rsid w:val="00B02828"/>
    <w:rsid w:val="00B044C1"/>
    <w:rsid w:val="00B06561"/>
    <w:rsid w:val="00B06E36"/>
    <w:rsid w:val="00B122DD"/>
    <w:rsid w:val="00B24C5E"/>
    <w:rsid w:val="00B34F8E"/>
    <w:rsid w:val="00B36490"/>
    <w:rsid w:val="00B41C1A"/>
    <w:rsid w:val="00B43C59"/>
    <w:rsid w:val="00B43E77"/>
    <w:rsid w:val="00B51788"/>
    <w:rsid w:val="00B5430E"/>
    <w:rsid w:val="00B5671B"/>
    <w:rsid w:val="00B72043"/>
    <w:rsid w:val="00B74B72"/>
    <w:rsid w:val="00B800A5"/>
    <w:rsid w:val="00B81964"/>
    <w:rsid w:val="00B8311E"/>
    <w:rsid w:val="00B905FE"/>
    <w:rsid w:val="00B92D68"/>
    <w:rsid w:val="00B94DEC"/>
    <w:rsid w:val="00B96BAB"/>
    <w:rsid w:val="00B971A1"/>
    <w:rsid w:val="00BA137E"/>
    <w:rsid w:val="00BA21D0"/>
    <w:rsid w:val="00BB6100"/>
    <w:rsid w:val="00BC1C50"/>
    <w:rsid w:val="00BC5156"/>
    <w:rsid w:val="00BC79A0"/>
    <w:rsid w:val="00BD0190"/>
    <w:rsid w:val="00BD0364"/>
    <w:rsid w:val="00BD6D22"/>
    <w:rsid w:val="00BD7004"/>
    <w:rsid w:val="00BE03F8"/>
    <w:rsid w:val="00BE4787"/>
    <w:rsid w:val="00BE5B6D"/>
    <w:rsid w:val="00BF0923"/>
    <w:rsid w:val="00BF4417"/>
    <w:rsid w:val="00BF471D"/>
    <w:rsid w:val="00C07263"/>
    <w:rsid w:val="00C31198"/>
    <w:rsid w:val="00C470AC"/>
    <w:rsid w:val="00C55453"/>
    <w:rsid w:val="00C55836"/>
    <w:rsid w:val="00C62D7A"/>
    <w:rsid w:val="00C81CC9"/>
    <w:rsid w:val="00C823E5"/>
    <w:rsid w:val="00C8284D"/>
    <w:rsid w:val="00C9259E"/>
    <w:rsid w:val="00C936A3"/>
    <w:rsid w:val="00C948D8"/>
    <w:rsid w:val="00C94AF7"/>
    <w:rsid w:val="00C964BD"/>
    <w:rsid w:val="00C9743F"/>
    <w:rsid w:val="00C97A78"/>
    <w:rsid w:val="00C97E4E"/>
    <w:rsid w:val="00CA4FB3"/>
    <w:rsid w:val="00CB343F"/>
    <w:rsid w:val="00CC17DC"/>
    <w:rsid w:val="00CC4ED7"/>
    <w:rsid w:val="00CD01C7"/>
    <w:rsid w:val="00CD2E60"/>
    <w:rsid w:val="00CD3C17"/>
    <w:rsid w:val="00CD5A5A"/>
    <w:rsid w:val="00D01083"/>
    <w:rsid w:val="00D16409"/>
    <w:rsid w:val="00D207FA"/>
    <w:rsid w:val="00D23158"/>
    <w:rsid w:val="00D46C88"/>
    <w:rsid w:val="00D51FB7"/>
    <w:rsid w:val="00D52E7C"/>
    <w:rsid w:val="00D56389"/>
    <w:rsid w:val="00D61B5F"/>
    <w:rsid w:val="00D6427E"/>
    <w:rsid w:val="00D66D39"/>
    <w:rsid w:val="00D708C9"/>
    <w:rsid w:val="00D72AFD"/>
    <w:rsid w:val="00D779D0"/>
    <w:rsid w:val="00DA3592"/>
    <w:rsid w:val="00DA36DC"/>
    <w:rsid w:val="00DA6B18"/>
    <w:rsid w:val="00DA6E5E"/>
    <w:rsid w:val="00DA7195"/>
    <w:rsid w:val="00DC260C"/>
    <w:rsid w:val="00DC2B7C"/>
    <w:rsid w:val="00DC4642"/>
    <w:rsid w:val="00DE77DC"/>
    <w:rsid w:val="00DF2B63"/>
    <w:rsid w:val="00DF7B61"/>
    <w:rsid w:val="00E0006B"/>
    <w:rsid w:val="00E01ACF"/>
    <w:rsid w:val="00E05602"/>
    <w:rsid w:val="00E06B88"/>
    <w:rsid w:val="00E14F93"/>
    <w:rsid w:val="00E160D6"/>
    <w:rsid w:val="00E20E25"/>
    <w:rsid w:val="00E26A4E"/>
    <w:rsid w:val="00E311F5"/>
    <w:rsid w:val="00E345AB"/>
    <w:rsid w:val="00E378FF"/>
    <w:rsid w:val="00E400FF"/>
    <w:rsid w:val="00E408EA"/>
    <w:rsid w:val="00E52278"/>
    <w:rsid w:val="00E5414E"/>
    <w:rsid w:val="00E8310E"/>
    <w:rsid w:val="00E83B25"/>
    <w:rsid w:val="00E84A4E"/>
    <w:rsid w:val="00E85B88"/>
    <w:rsid w:val="00E902AF"/>
    <w:rsid w:val="00E92F55"/>
    <w:rsid w:val="00E9503C"/>
    <w:rsid w:val="00EA1356"/>
    <w:rsid w:val="00EA3381"/>
    <w:rsid w:val="00EC583A"/>
    <w:rsid w:val="00EC739F"/>
    <w:rsid w:val="00ED76D2"/>
    <w:rsid w:val="00EE047B"/>
    <w:rsid w:val="00EE22CC"/>
    <w:rsid w:val="00EE2E53"/>
    <w:rsid w:val="00EE5153"/>
    <w:rsid w:val="00EF26B2"/>
    <w:rsid w:val="00F05091"/>
    <w:rsid w:val="00F17749"/>
    <w:rsid w:val="00F26847"/>
    <w:rsid w:val="00F27B5E"/>
    <w:rsid w:val="00F37374"/>
    <w:rsid w:val="00F409A5"/>
    <w:rsid w:val="00F5055D"/>
    <w:rsid w:val="00F54A4B"/>
    <w:rsid w:val="00F70901"/>
    <w:rsid w:val="00F7293A"/>
    <w:rsid w:val="00F765DB"/>
    <w:rsid w:val="00F76B1A"/>
    <w:rsid w:val="00F86DEF"/>
    <w:rsid w:val="00F923E5"/>
    <w:rsid w:val="00F924CF"/>
    <w:rsid w:val="00F9751D"/>
    <w:rsid w:val="00FA43F7"/>
    <w:rsid w:val="00FA64F0"/>
    <w:rsid w:val="00FB2CDF"/>
    <w:rsid w:val="00FB78A2"/>
    <w:rsid w:val="00FC10F5"/>
    <w:rsid w:val="00FC3622"/>
    <w:rsid w:val="00FC4582"/>
    <w:rsid w:val="00FD044C"/>
    <w:rsid w:val="00FD06F2"/>
    <w:rsid w:val="00FD2142"/>
    <w:rsid w:val="00FD4879"/>
    <w:rsid w:val="00FE0317"/>
    <w:rsid w:val="00FE30E5"/>
    <w:rsid w:val="00FF4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autoSpaceDE w:val="0"/>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DefaultPara">
    <w:name w:val="Default Para"/>
    <w:rPr>
      <w:w w:val="100"/>
      <w:position w:val="-1"/>
      <w:effect w:val="none"/>
      <w:vertAlign w:val="baseline"/>
      <w:cs w:val="0"/>
      <w:em w:val="none"/>
    </w:rPr>
  </w:style>
  <w:style w:type="character" w:customStyle="1" w:styleId="Definition">
    <w:name w:val="Definition"/>
    <w:rPr>
      <w:i/>
      <w:iCs/>
      <w:w w:val="100"/>
      <w:position w:val="-1"/>
      <w:effect w:val="none"/>
      <w:vertAlign w:val="baseline"/>
      <w:cs w:val="0"/>
      <w:em w:val="none"/>
    </w:rPr>
  </w:style>
  <w:style w:type="character" w:customStyle="1" w:styleId="CITE">
    <w:name w:val="CITE"/>
    <w:rPr>
      <w:i/>
      <w:iCs/>
      <w:w w:val="100"/>
      <w:position w:val="-1"/>
      <w:effect w:val="none"/>
      <w:vertAlign w:val="baseline"/>
      <w:cs w:val="0"/>
      <w:em w:val="none"/>
    </w:rPr>
  </w:style>
  <w:style w:type="character" w:customStyle="1" w:styleId="CODE">
    <w:name w:val="CODE"/>
    <w:rPr>
      <w:rFonts w:ascii="Courier New" w:hAnsi="Courier New" w:cs="Courier New"/>
      <w:w w:val="100"/>
      <w:position w:val="-1"/>
      <w:sz w:val="20"/>
      <w:szCs w:val="20"/>
      <w:effect w:val="none"/>
      <w:vertAlign w:val="baseline"/>
      <w:cs w:val="0"/>
      <w:em w:val="none"/>
    </w:rPr>
  </w:style>
  <w:style w:type="character" w:styleId="Emphasis">
    <w:name w:val="Emphasis"/>
    <w:rPr>
      <w:i/>
      <w:iCs/>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customStyle="1" w:styleId="FollowedHype">
    <w:name w:val="FollowedHype"/>
    <w:rPr>
      <w:color w:val="800080"/>
      <w:w w:val="100"/>
      <w:position w:val="-1"/>
      <w:u w:val="single"/>
      <w:effect w:val="none"/>
      <w:vertAlign w:val="baseline"/>
      <w:cs w:val="0"/>
      <w:em w:val="none"/>
    </w:rPr>
  </w:style>
  <w:style w:type="character" w:customStyle="1" w:styleId="Keyboard">
    <w:name w:val="Keyboard"/>
    <w:rPr>
      <w:rFonts w:ascii="Courier New" w:hAnsi="Courier New" w:cs="Courier New"/>
      <w:b/>
      <w:bCs/>
      <w:w w:val="100"/>
      <w:position w:val="-1"/>
      <w:sz w:val="20"/>
      <w:szCs w:val="20"/>
      <w:effect w:val="none"/>
      <w:vertAlign w:val="baseline"/>
      <w:cs w:val="0"/>
      <w:em w:val="none"/>
    </w:rPr>
  </w:style>
  <w:style w:type="character" w:customStyle="1" w:styleId="Sample">
    <w:name w:val="Sample"/>
    <w:rPr>
      <w:rFonts w:ascii="Courier New" w:hAnsi="Courier New" w:cs="Courier New"/>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character" w:customStyle="1" w:styleId="Typewriter">
    <w:name w:val="Typewriter"/>
    <w:rPr>
      <w:rFonts w:ascii="Courier New" w:hAnsi="Courier New" w:cs="Courier New"/>
      <w:w w:val="100"/>
      <w:position w:val="-1"/>
      <w:sz w:val="20"/>
      <w:szCs w:val="20"/>
      <w:effect w:val="none"/>
      <w:vertAlign w:val="baseline"/>
      <w:cs w:val="0"/>
      <w:em w:val="none"/>
    </w:rPr>
  </w:style>
  <w:style w:type="character" w:customStyle="1" w:styleId="Variable">
    <w:name w:val="Variable"/>
    <w:rPr>
      <w:i/>
      <w:iCs/>
      <w:w w:val="100"/>
      <w:position w:val="-1"/>
      <w:effect w:val="none"/>
      <w:vertAlign w:val="baseline"/>
      <w:cs w:val="0"/>
      <w:em w:val="none"/>
    </w:rPr>
  </w:style>
  <w:style w:type="character" w:customStyle="1" w:styleId="HTMLMarkup">
    <w:name w:val="HTML Markup"/>
    <w:rPr>
      <w:vanish/>
      <w:color w:val="FF0000"/>
      <w:w w:val="100"/>
      <w:position w:val="-1"/>
      <w:effect w:val="none"/>
      <w:vertAlign w:val="baseline"/>
      <w:cs w:val="0"/>
      <w:em w:val="none"/>
    </w:rPr>
  </w:style>
  <w:style w:type="character" w:customStyle="1" w:styleId="Comment">
    <w:name w:val="Comment"/>
    <w:rPr>
      <w:w w:val="100"/>
      <w:position w:val="-1"/>
      <w:effect w:val="none"/>
      <w:vertAlign w:val="baseline"/>
      <w:cs w:val="0"/>
      <w:em w:val="none"/>
    </w:rPr>
  </w:style>
  <w:style w:type="character" w:customStyle="1" w:styleId="FootnoteRef">
    <w:name w:val="Footnote Ref"/>
    <w:rPr>
      <w:w w:val="100"/>
      <w:position w:val="-1"/>
      <w:effect w:val="none"/>
      <w:vertAlign w:val="superscript"/>
      <w:cs w:val="0"/>
      <w:em w:val="none"/>
    </w:rPr>
  </w:style>
  <w:style w:type="paragraph" w:customStyle="1" w:styleId="Heading">
    <w:name w:val="Heading"/>
    <w:basedOn w:val="Normal"/>
    <w:next w:val="BodyText"/>
    <w:pPr>
      <w:keepNext/>
      <w:spacing w:before="240" w:after="120"/>
    </w:pPr>
    <w:rPr>
      <w:rFonts w:eastAsia="Lucida Sans Unicode" w:cs="Tahoma"/>
      <w:sz w:val="20"/>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sz w:val="20"/>
    </w:rPr>
  </w:style>
  <w:style w:type="paragraph" w:customStyle="1" w:styleId="Index">
    <w:name w:val="Index"/>
    <w:basedOn w:val="Normal"/>
    <w:pPr>
      <w:suppressLineNumbers/>
    </w:pPr>
  </w:style>
  <w:style w:type="paragraph" w:customStyle="1" w:styleId="17">
    <w:name w:val="_17"/>
    <w:pPr>
      <w:autoSpaceDE w:val="0"/>
      <w:spacing w:line="1" w:lineRule="atLeast"/>
      <w:ind w:leftChars="-1" w:left="-1" w:hangingChars="1" w:hanging="1"/>
      <w:textDirection w:val="btLr"/>
      <w:textAlignment w:val="top"/>
      <w:outlineLvl w:val="0"/>
    </w:pPr>
    <w:rPr>
      <w:position w:val="-1"/>
      <w:lang w:eastAsia="ar-SA"/>
    </w:rPr>
  </w:style>
  <w:style w:type="paragraph" w:customStyle="1" w:styleId="16">
    <w:name w:val="_16"/>
    <w:pPr>
      <w:tabs>
        <w:tab w:val="left" w:pos="9360"/>
      </w:tabs>
      <w:autoSpaceDE w:val="0"/>
      <w:spacing w:line="1" w:lineRule="atLeast"/>
      <w:ind w:leftChars="-1" w:left="1440" w:hangingChars="1" w:hanging="720"/>
      <w:textDirection w:val="btLr"/>
      <w:textAlignment w:val="top"/>
      <w:outlineLvl w:val="0"/>
    </w:pPr>
    <w:rPr>
      <w:position w:val="-1"/>
      <w:lang w:eastAsia="ar-SA"/>
    </w:rPr>
  </w:style>
  <w:style w:type="paragraph" w:customStyle="1" w:styleId="15">
    <w:name w:val="_15"/>
    <w:pPr>
      <w:tabs>
        <w:tab w:val="left" w:pos="9360"/>
        <w:tab w:val="left" w:pos="10080"/>
      </w:tabs>
      <w:autoSpaceDE w:val="0"/>
      <w:spacing w:line="1" w:lineRule="atLeast"/>
      <w:ind w:leftChars="-1" w:left="2160" w:hangingChars="1" w:hanging="1"/>
      <w:textDirection w:val="btLr"/>
      <w:textAlignment w:val="top"/>
      <w:outlineLvl w:val="0"/>
    </w:pPr>
    <w:rPr>
      <w:position w:val="-1"/>
      <w:lang w:eastAsia="ar-SA"/>
    </w:rPr>
  </w:style>
  <w:style w:type="paragraph" w:customStyle="1" w:styleId="14">
    <w:name w:val="_14"/>
    <w:pPr>
      <w:tabs>
        <w:tab w:val="left" w:pos="9360"/>
        <w:tab w:val="left" w:pos="10080"/>
        <w:tab w:val="left" w:pos="10800"/>
      </w:tabs>
      <w:autoSpaceDE w:val="0"/>
      <w:spacing w:line="1" w:lineRule="atLeast"/>
      <w:ind w:leftChars="-1" w:left="2880" w:hangingChars="1" w:hanging="1"/>
      <w:textDirection w:val="btLr"/>
      <w:textAlignment w:val="top"/>
      <w:outlineLvl w:val="0"/>
    </w:pPr>
    <w:rPr>
      <w:position w:val="-1"/>
      <w:lang w:eastAsia="ar-SA"/>
    </w:rPr>
  </w:style>
  <w:style w:type="paragraph" w:customStyle="1" w:styleId="13">
    <w:name w:val="_13"/>
    <w:pPr>
      <w:tabs>
        <w:tab w:val="left" w:pos="9360"/>
        <w:tab w:val="left" w:pos="10080"/>
        <w:tab w:val="left" w:pos="10800"/>
        <w:tab w:val="left" w:pos="11520"/>
      </w:tabs>
      <w:autoSpaceDE w:val="0"/>
      <w:spacing w:line="1" w:lineRule="atLeast"/>
      <w:ind w:leftChars="-1" w:left="3600" w:hangingChars="1" w:hanging="1"/>
      <w:textDirection w:val="btLr"/>
      <w:textAlignment w:val="top"/>
      <w:outlineLvl w:val="0"/>
    </w:pPr>
    <w:rPr>
      <w:position w:val="-1"/>
      <w:lang w:eastAsia="ar-SA"/>
    </w:rPr>
  </w:style>
  <w:style w:type="paragraph" w:customStyle="1" w:styleId="12">
    <w:name w:val="_12"/>
    <w:pPr>
      <w:tabs>
        <w:tab w:val="left" w:pos="9360"/>
        <w:tab w:val="left" w:pos="10080"/>
        <w:tab w:val="left" w:pos="10800"/>
        <w:tab w:val="left" w:pos="11520"/>
        <w:tab w:val="left" w:pos="12240"/>
      </w:tabs>
      <w:autoSpaceDE w:val="0"/>
      <w:spacing w:line="1" w:lineRule="atLeast"/>
      <w:ind w:leftChars="-1" w:left="4320" w:hangingChars="1" w:hanging="1"/>
      <w:textDirection w:val="btLr"/>
      <w:textAlignment w:val="top"/>
      <w:outlineLvl w:val="0"/>
    </w:pPr>
    <w:rPr>
      <w:position w:val="-1"/>
      <w:lang w:eastAsia="ar-SA"/>
    </w:rPr>
  </w:style>
  <w:style w:type="paragraph" w:customStyle="1" w:styleId="11">
    <w:name w:val="_11"/>
    <w:pPr>
      <w:tabs>
        <w:tab w:val="left" w:pos="10080"/>
        <w:tab w:val="left" w:pos="10800"/>
        <w:tab w:val="left" w:pos="11520"/>
        <w:tab w:val="left" w:pos="12240"/>
        <w:tab w:val="left" w:pos="12960"/>
      </w:tabs>
      <w:autoSpaceDE w:val="0"/>
      <w:spacing w:line="1" w:lineRule="atLeast"/>
      <w:ind w:leftChars="-1" w:left="5040" w:hangingChars="1" w:hanging="1"/>
      <w:textDirection w:val="btLr"/>
      <w:textAlignment w:val="top"/>
      <w:outlineLvl w:val="0"/>
    </w:pPr>
    <w:rPr>
      <w:position w:val="-1"/>
      <w:lang w:eastAsia="ar-SA"/>
    </w:rPr>
  </w:style>
  <w:style w:type="paragraph" w:customStyle="1" w:styleId="10">
    <w:name w:val="_10"/>
    <w:pPr>
      <w:tabs>
        <w:tab w:val="left" w:pos="11520"/>
        <w:tab w:val="left" w:pos="12240"/>
        <w:tab w:val="left" w:pos="12960"/>
        <w:tab w:val="left" w:pos="13680"/>
      </w:tabs>
      <w:autoSpaceDE w:val="0"/>
      <w:spacing w:line="1" w:lineRule="atLeast"/>
      <w:ind w:leftChars="-1" w:left="5760" w:hangingChars="1" w:hanging="1"/>
      <w:textDirection w:val="btLr"/>
      <w:textAlignment w:val="top"/>
      <w:outlineLvl w:val="0"/>
    </w:pPr>
    <w:rPr>
      <w:position w:val="-1"/>
      <w:lang w:eastAsia="ar-SA"/>
    </w:rPr>
  </w:style>
  <w:style w:type="paragraph" w:customStyle="1" w:styleId="Level9">
    <w:name w:val="Level 9"/>
    <w:pPr>
      <w:autoSpaceDE w:val="0"/>
      <w:spacing w:line="1" w:lineRule="atLeast"/>
      <w:ind w:leftChars="-1" w:left="-1440" w:hangingChars="1" w:hanging="1"/>
      <w:textDirection w:val="btLr"/>
      <w:textAlignment w:val="top"/>
      <w:outlineLvl w:val="0"/>
    </w:pPr>
    <w:rPr>
      <w:b/>
      <w:bCs/>
      <w:position w:val="-1"/>
      <w:lang w:eastAsia="ar-SA"/>
    </w:rPr>
  </w:style>
  <w:style w:type="paragraph" w:customStyle="1" w:styleId="22">
    <w:name w:val="_22"/>
    <w:pPr>
      <w:tabs>
        <w:tab w:val="left" w:pos="9360"/>
        <w:tab w:val="left" w:pos="10080"/>
        <w:tab w:val="left" w:pos="10800"/>
        <w:tab w:val="left" w:pos="11520"/>
      </w:tabs>
      <w:autoSpaceDE w:val="0"/>
      <w:spacing w:line="1" w:lineRule="atLeast"/>
      <w:ind w:leftChars="-1" w:left="3600" w:hangingChars="1" w:hanging="1"/>
      <w:textDirection w:val="btLr"/>
      <w:textAlignment w:val="top"/>
      <w:outlineLvl w:val="0"/>
    </w:pPr>
    <w:rPr>
      <w:position w:val="-1"/>
      <w:lang w:eastAsia="ar-SA"/>
    </w:rPr>
  </w:style>
  <w:style w:type="paragraph" w:customStyle="1" w:styleId="19">
    <w:name w:val="_19"/>
    <w:pPr>
      <w:tabs>
        <w:tab w:val="left" w:pos="11520"/>
        <w:tab w:val="left" w:pos="12240"/>
        <w:tab w:val="left" w:pos="12960"/>
        <w:tab w:val="left" w:pos="13680"/>
      </w:tabs>
      <w:autoSpaceDE w:val="0"/>
      <w:spacing w:line="1" w:lineRule="atLeast"/>
      <w:ind w:leftChars="-1" w:left="5760" w:hangingChars="1" w:hanging="1"/>
      <w:textDirection w:val="btLr"/>
      <w:textAlignment w:val="top"/>
      <w:outlineLvl w:val="0"/>
    </w:pPr>
    <w:rPr>
      <w:position w:val="-1"/>
      <w:lang w:eastAsia="ar-SA"/>
    </w:rPr>
  </w:style>
  <w:style w:type="paragraph" w:customStyle="1" w:styleId="18">
    <w:name w:val="_18"/>
    <w:pPr>
      <w:tabs>
        <w:tab w:val="left" w:pos="12960"/>
        <w:tab w:val="left" w:pos="13680"/>
        <w:tab w:val="left" w:pos="14400"/>
      </w:tabs>
      <w:autoSpaceDE w:val="0"/>
      <w:spacing w:line="1" w:lineRule="atLeast"/>
      <w:ind w:leftChars="-1" w:left="6480" w:hangingChars="1" w:hanging="1"/>
      <w:textDirection w:val="btLr"/>
      <w:textAlignment w:val="top"/>
      <w:outlineLvl w:val="0"/>
    </w:pPr>
    <w:rPr>
      <w:position w:val="-1"/>
      <w:lang w:eastAsia="ar-SA"/>
    </w:rPr>
  </w:style>
  <w:style w:type="paragraph" w:customStyle="1" w:styleId="a">
    <w:name w:val="_"/>
    <w:pPr>
      <w:tabs>
        <w:tab w:val="left" w:pos="12960"/>
        <w:tab w:val="left" w:pos="13680"/>
        <w:tab w:val="left" w:pos="14400"/>
      </w:tabs>
      <w:autoSpaceDE w:val="0"/>
      <w:spacing w:line="1" w:lineRule="atLeast"/>
      <w:ind w:leftChars="-1" w:left="6480" w:hangingChars="1" w:hanging="1"/>
      <w:textDirection w:val="btLr"/>
      <w:textAlignment w:val="top"/>
      <w:outlineLvl w:val="0"/>
    </w:pPr>
    <w:rPr>
      <w:position w:val="-1"/>
      <w:lang w:eastAsia="ar-SA"/>
    </w:rPr>
  </w:style>
  <w:style w:type="paragraph" w:customStyle="1" w:styleId="DefinitionT">
    <w:name w:val="Definition T"/>
    <w:pPr>
      <w:autoSpaceDE w:val="0"/>
      <w:spacing w:line="1" w:lineRule="atLeast"/>
      <w:ind w:leftChars="-1" w:left="-1" w:hangingChars="1" w:hanging="1"/>
      <w:textDirection w:val="btLr"/>
      <w:textAlignment w:val="top"/>
      <w:outlineLvl w:val="0"/>
    </w:pPr>
    <w:rPr>
      <w:position w:val="-1"/>
      <w:lang w:eastAsia="ar-SA"/>
    </w:rPr>
  </w:style>
  <w:style w:type="paragraph" w:customStyle="1" w:styleId="26">
    <w:name w:val="_26"/>
    <w:pPr>
      <w:autoSpaceDE w:val="0"/>
      <w:spacing w:line="1" w:lineRule="atLeast"/>
      <w:ind w:leftChars="-1" w:left="-1" w:hangingChars="1" w:hanging="1"/>
      <w:textDirection w:val="btLr"/>
      <w:textAlignment w:val="top"/>
      <w:outlineLvl w:val="0"/>
    </w:pPr>
    <w:rPr>
      <w:position w:val="-1"/>
      <w:lang w:eastAsia="ar-SA"/>
    </w:rPr>
  </w:style>
  <w:style w:type="paragraph" w:customStyle="1" w:styleId="25">
    <w:name w:val="_25"/>
    <w:pPr>
      <w:tabs>
        <w:tab w:val="left" w:pos="9360"/>
      </w:tabs>
      <w:autoSpaceDE w:val="0"/>
      <w:spacing w:line="1" w:lineRule="atLeast"/>
      <w:ind w:leftChars="-1" w:left="1440" w:hangingChars="1" w:hanging="720"/>
      <w:textDirection w:val="btLr"/>
      <w:textAlignment w:val="top"/>
      <w:outlineLvl w:val="0"/>
    </w:pPr>
    <w:rPr>
      <w:position w:val="-1"/>
      <w:lang w:eastAsia="ar-SA"/>
    </w:rPr>
  </w:style>
  <w:style w:type="paragraph" w:customStyle="1" w:styleId="24">
    <w:name w:val="_24"/>
    <w:pPr>
      <w:tabs>
        <w:tab w:val="left" w:pos="9360"/>
        <w:tab w:val="left" w:pos="10080"/>
      </w:tabs>
      <w:autoSpaceDE w:val="0"/>
      <w:spacing w:line="1" w:lineRule="atLeast"/>
      <w:ind w:leftChars="-1" w:left="2160" w:hangingChars="1" w:hanging="1"/>
      <w:textDirection w:val="btLr"/>
      <w:textAlignment w:val="top"/>
      <w:outlineLvl w:val="0"/>
    </w:pPr>
    <w:rPr>
      <w:position w:val="-1"/>
      <w:lang w:eastAsia="ar-SA"/>
    </w:rPr>
  </w:style>
  <w:style w:type="paragraph" w:customStyle="1" w:styleId="23">
    <w:name w:val="_23"/>
    <w:pPr>
      <w:tabs>
        <w:tab w:val="left" w:pos="9360"/>
        <w:tab w:val="left" w:pos="10080"/>
        <w:tab w:val="left" w:pos="10800"/>
      </w:tabs>
      <w:autoSpaceDE w:val="0"/>
      <w:spacing w:line="1" w:lineRule="atLeast"/>
      <w:ind w:leftChars="-1" w:left="2880" w:hangingChars="1" w:hanging="1"/>
      <w:textDirection w:val="btLr"/>
      <w:textAlignment w:val="top"/>
      <w:outlineLvl w:val="0"/>
    </w:pPr>
    <w:rPr>
      <w:position w:val="-1"/>
      <w:lang w:eastAsia="ar-SA"/>
    </w:rPr>
  </w:style>
  <w:style w:type="paragraph" w:customStyle="1" w:styleId="21">
    <w:name w:val="_21"/>
    <w:pPr>
      <w:tabs>
        <w:tab w:val="left" w:pos="9360"/>
        <w:tab w:val="left" w:pos="10080"/>
        <w:tab w:val="left" w:pos="10800"/>
        <w:tab w:val="left" w:pos="11520"/>
        <w:tab w:val="left" w:pos="12240"/>
      </w:tabs>
      <w:autoSpaceDE w:val="0"/>
      <w:spacing w:line="1" w:lineRule="atLeast"/>
      <w:ind w:leftChars="-1" w:left="4320" w:hangingChars="1" w:hanging="1"/>
      <w:textDirection w:val="btLr"/>
      <w:textAlignment w:val="top"/>
      <w:outlineLvl w:val="0"/>
    </w:pPr>
    <w:rPr>
      <w:position w:val="-1"/>
      <w:lang w:eastAsia="ar-SA"/>
    </w:rPr>
  </w:style>
  <w:style w:type="paragraph" w:customStyle="1" w:styleId="20">
    <w:name w:val="_20"/>
    <w:pPr>
      <w:tabs>
        <w:tab w:val="left" w:pos="10080"/>
        <w:tab w:val="left" w:pos="10800"/>
        <w:tab w:val="left" w:pos="11520"/>
        <w:tab w:val="left" w:pos="12240"/>
        <w:tab w:val="left" w:pos="12960"/>
      </w:tabs>
      <w:autoSpaceDE w:val="0"/>
      <w:spacing w:line="1" w:lineRule="atLeast"/>
      <w:ind w:leftChars="-1" w:left="5040" w:hangingChars="1" w:hanging="1"/>
      <w:textDirection w:val="btLr"/>
      <w:textAlignment w:val="top"/>
      <w:outlineLvl w:val="0"/>
    </w:pPr>
    <w:rPr>
      <w:position w:val="-1"/>
      <w:lang w:eastAsia="ar-SA"/>
    </w:rPr>
  </w:style>
  <w:style w:type="paragraph" w:customStyle="1" w:styleId="9">
    <w:name w:val="_9"/>
    <w:pPr>
      <w:tabs>
        <w:tab w:val="left" w:pos="12960"/>
        <w:tab w:val="left" w:pos="13680"/>
        <w:tab w:val="left" w:pos="14400"/>
      </w:tabs>
      <w:autoSpaceDE w:val="0"/>
      <w:spacing w:line="1" w:lineRule="atLeast"/>
      <w:ind w:leftChars="-1" w:left="6480" w:hangingChars="1" w:hanging="1"/>
      <w:textDirection w:val="btLr"/>
      <w:textAlignment w:val="top"/>
      <w:outlineLvl w:val="0"/>
    </w:pPr>
    <w:rPr>
      <w:position w:val="-1"/>
      <w:lang w:eastAsia="ar-SA"/>
    </w:rPr>
  </w:style>
  <w:style w:type="paragraph" w:customStyle="1" w:styleId="8">
    <w:name w:val="_8"/>
    <w:pPr>
      <w:autoSpaceDE w:val="0"/>
      <w:spacing w:line="1" w:lineRule="atLeast"/>
      <w:ind w:leftChars="-1" w:left="-1" w:hangingChars="1" w:hanging="1"/>
      <w:textDirection w:val="btLr"/>
      <w:textAlignment w:val="top"/>
      <w:outlineLvl w:val="0"/>
    </w:pPr>
    <w:rPr>
      <w:position w:val="-1"/>
      <w:lang w:eastAsia="ar-SA"/>
    </w:rPr>
  </w:style>
  <w:style w:type="paragraph" w:customStyle="1" w:styleId="7">
    <w:name w:val="_7"/>
    <w:pPr>
      <w:tabs>
        <w:tab w:val="left" w:pos="9360"/>
      </w:tabs>
      <w:autoSpaceDE w:val="0"/>
      <w:spacing w:line="1" w:lineRule="atLeast"/>
      <w:ind w:leftChars="-1" w:left="1440" w:hangingChars="1" w:hanging="720"/>
      <w:textDirection w:val="btLr"/>
      <w:textAlignment w:val="top"/>
      <w:outlineLvl w:val="0"/>
    </w:pPr>
    <w:rPr>
      <w:position w:val="-1"/>
      <w:lang w:eastAsia="ar-SA"/>
    </w:rPr>
  </w:style>
  <w:style w:type="paragraph" w:customStyle="1" w:styleId="6">
    <w:name w:val="_6"/>
    <w:pPr>
      <w:tabs>
        <w:tab w:val="left" w:pos="9360"/>
        <w:tab w:val="left" w:pos="10080"/>
      </w:tabs>
      <w:autoSpaceDE w:val="0"/>
      <w:spacing w:line="1" w:lineRule="atLeast"/>
      <w:ind w:leftChars="-1" w:left="2160" w:hangingChars="1" w:hanging="1"/>
      <w:textDirection w:val="btLr"/>
      <w:textAlignment w:val="top"/>
      <w:outlineLvl w:val="0"/>
    </w:pPr>
    <w:rPr>
      <w:position w:val="-1"/>
      <w:lang w:eastAsia="ar-SA"/>
    </w:rPr>
  </w:style>
  <w:style w:type="paragraph" w:customStyle="1" w:styleId="5">
    <w:name w:val="_5"/>
    <w:pPr>
      <w:tabs>
        <w:tab w:val="left" w:pos="9360"/>
        <w:tab w:val="left" w:pos="10080"/>
        <w:tab w:val="left" w:pos="10800"/>
      </w:tabs>
      <w:autoSpaceDE w:val="0"/>
      <w:spacing w:line="1" w:lineRule="atLeast"/>
      <w:ind w:leftChars="-1" w:left="2880" w:hangingChars="1" w:hanging="1"/>
      <w:textDirection w:val="btLr"/>
      <w:textAlignment w:val="top"/>
      <w:outlineLvl w:val="0"/>
    </w:pPr>
    <w:rPr>
      <w:position w:val="-1"/>
      <w:lang w:eastAsia="ar-SA"/>
    </w:rPr>
  </w:style>
  <w:style w:type="paragraph" w:customStyle="1" w:styleId="4">
    <w:name w:val="_4"/>
    <w:pPr>
      <w:tabs>
        <w:tab w:val="left" w:pos="9360"/>
        <w:tab w:val="left" w:pos="10080"/>
        <w:tab w:val="left" w:pos="10800"/>
        <w:tab w:val="left" w:pos="11520"/>
      </w:tabs>
      <w:autoSpaceDE w:val="0"/>
      <w:spacing w:line="1" w:lineRule="atLeast"/>
      <w:ind w:leftChars="-1" w:left="3600" w:hangingChars="1" w:hanging="1"/>
      <w:textDirection w:val="btLr"/>
      <w:textAlignment w:val="top"/>
      <w:outlineLvl w:val="0"/>
    </w:pPr>
    <w:rPr>
      <w:position w:val="-1"/>
      <w:lang w:eastAsia="ar-SA"/>
    </w:rPr>
  </w:style>
  <w:style w:type="paragraph" w:customStyle="1" w:styleId="3">
    <w:name w:val="_3"/>
    <w:pPr>
      <w:tabs>
        <w:tab w:val="left" w:pos="9360"/>
        <w:tab w:val="left" w:pos="10080"/>
        <w:tab w:val="left" w:pos="10800"/>
        <w:tab w:val="left" w:pos="11520"/>
        <w:tab w:val="left" w:pos="12240"/>
      </w:tabs>
      <w:autoSpaceDE w:val="0"/>
      <w:spacing w:line="1" w:lineRule="atLeast"/>
      <w:ind w:leftChars="-1" w:left="4320" w:hangingChars="1" w:hanging="1"/>
      <w:textDirection w:val="btLr"/>
      <w:textAlignment w:val="top"/>
      <w:outlineLvl w:val="0"/>
    </w:pPr>
    <w:rPr>
      <w:position w:val="-1"/>
      <w:lang w:eastAsia="ar-SA"/>
    </w:rPr>
  </w:style>
  <w:style w:type="paragraph" w:customStyle="1" w:styleId="2">
    <w:name w:val="_2"/>
    <w:pPr>
      <w:tabs>
        <w:tab w:val="left" w:pos="10080"/>
        <w:tab w:val="left" w:pos="10800"/>
        <w:tab w:val="left" w:pos="11520"/>
        <w:tab w:val="left" w:pos="12240"/>
        <w:tab w:val="left" w:pos="12960"/>
      </w:tabs>
      <w:autoSpaceDE w:val="0"/>
      <w:spacing w:line="1" w:lineRule="atLeast"/>
      <w:ind w:leftChars="-1" w:left="5040" w:hangingChars="1" w:hanging="1"/>
      <w:textDirection w:val="btLr"/>
      <w:textAlignment w:val="top"/>
      <w:outlineLvl w:val="0"/>
    </w:pPr>
    <w:rPr>
      <w:position w:val="-1"/>
      <w:lang w:eastAsia="ar-SA"/>
    </w:rPr>
  </w:style>
  <w:style w:type="paragraph" w:customStyle="1" w:styleId="1">
    <w:name w:val="_1"/>
    <w:pPr>
      <w:tabs>
        <w:tab w:val="left" w:pos="11520"/>
        <w:tab w:val="left" w:pos="12240"/>
        <w:tab w:val="left" w:pos="12960"/>
        <w:tab w:val="left" w:pos="13680"/>
      </w:tabs>
      <w:autoSpaceDE w:val="0"/>
      <w:spacing w:line="1" w:lineRule="atLeast"/>
      <w:ind w:leftChars="-1" w:left="5760" w:hangingChars="1" w:hanging="1"/>
      <w:textDirection w:val="btLr"/>
      <w:textAlignment w:val="top"/>
      <w:outlineLvl w:val="0"/>
    </w:pPr>
    <w:rPr>
      <w:position w:val="-1"/>
      <w:lang w:eastAsia="ar-SA"/>
    </w:rPr>
  </w:style>
  <w:style w:type="paragraph" w:styleId="BlockText">
    <w:name w:val="Block Text"/>
    <w:basedOn w:val="Normal"/>
    <w:pPr>
      <w:tabs>
        <w:tab w:val="clear" w:pos="2160"/>
        <w:tab w:val="clear" w:pos="2880"/>
        <w:tab w:val="clear" w:pos="3600"/>
        <w:tab w:val="clear" w:pos="4320"/>
        <w:tab w:val="clear" w:pos="5040"/>
        <w:tab w:val="clear" w:pos="5760"/>
        <w:tab w:val="clear" w:pos="6480"/>
        <w:tab w:val="clear" w:pos="7200"/>
        <w:tab w:val="clear" w:pos="7920"/>
        <w:tab w:val="clear" w:pos="8640"/>
        <w:tab w:val="left" w:pos="1480"/>
        <w:tab w:val="left" w:pos="2179"/>
        <w:tab w:val="left" w:pos="2899"/>
        <w:tab w:val="left" w:pos="3619"/>
        <w:tab w:val="left" w:pos="4339"/>
        <w:tab w:val="left" w:pos="5059"/>
        <w:tab w:val="left" w:pos="5779"/>
        <w:tab w:val="left" w:pos="6499"/>
        <w:tab w:val="left" w:pos="7219"/>
        <w:tab w:val="left" w:pos="7939"/>
        <w:tab w:val="left" w:pos="8659"/>
        <w:tab w:val="left" w:pos="9379"/>
        <w:tab w:val="left" w:pos="10099"/>
      </w:tabs>
      <w:ind w:left="740" w:right="-440" w:firstLine="0"/>
    </w:pPr>
  </w:style>
  <w:style w:type="paragraph" w:customStyle="1" w:styleId="Mine">
    <w:name w:val="Mine"/>
    <w:pPr>
      <w:autoSpaceDE w:val="0"/>
      <w:spacing w:line="1" w:lineRule="atLeast"/>
      <w:ind w:leftChars="-1" w:left="-1" w:hangingChars="1" w:hanging="1"/>
      <w:textDirection w:val="btLr"/>
      <w:textAlignment w:val="top"/>
      <w:outlineLvl w:val="0"/>
    </w:pPr>
    <w:rPr>
      <w:position w:val="-1"/>
      <w:lang w:eastAsia="ar-SA"/>
    </w:rPr>
  </w:style>
  <w:style w:type="paragraph" w:customStyle="1" w:styleId="DefinitionL">
    <w:name w:val="Definition L"/>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spacing w:line="1" w:lineRule="atLeast"/>
      <w:ind w:leftChars="-1" w:left="360" w:hangingChars="1" w:hanging="1"/>
      <w:textDirection w:val="btLr"/>
      <w:textAlignment w:val="top"/>
      <w:outlineLvl w:val="0"/>
    </w:pPr>
    <w:rPr>
      <w:position w:val="-1"/>
      <w:lang w:eastAsia="ar-SA"/>
    </w:rPr>
  </w:style>
  <w:style w:type="paragraph" w:customStyle="1" w:styleId="H1">
    <w:name w:val="H1"/>
    <w:pPr>
      <w:autoSpaceDE w:val="0"/>
      <w:spacing w:line="1" w:lineRule="atLeast"/>
      <w:ind w:leftChars="-1" w:left="-1" w:hangingChars="1" w:hanging="1"/>
      <w:textDirection w:val="btLr"/>
      <w:textAlignment w:val="top"/>
      <w:outlineLvl w:val="0"/>
    </w:pPr>
    <w:rPr>
      <w:b/>
      <w:bCs/>
      <w:position w:val="-1"/>
      <w:sz w:val="48"/>
      <w:szCs w:val="48"/>
      <w:lang w:eastAsia="ar-SA"/>
    </w:rPr>
  </w:style>
  <w:style w:type="paragraph" w:customStyle="1" w:styleId="H2">
    <w:name w:val="H2"/>
    <w:pPr>
      <w:autoSpaceDE w:val="0"/>
      <w:spacing w:line="1" w:lineRule="atLeast"/>
      <w:ind w:leftChars="-1" w:left="-1" w:hangingChars="1" w:hanging="1"/>
      <w:textDirection w:val="btLr"/>
      <w:textAlignment w:val="top"/>
      <w:outlineLvl w:val="0"/>
    </w:pPr>
    <w:rPr>
      <w:b/>
      <w:bCs/>
      <w:position w:val="-1"/>
      <w:sz w:val="36"/>
      <w:szCs w:val="36"/>
      <w:lang w:eastAsia="ar-SA"/>
    </w:rPr>
  </w:style>
  <w:style w:type="paragraph" w:customStyle="1" w:styleId="H3">
    <w:name w:val="H3"/>
    <w:pPr>
      <w:autoSpaceDE w:val="0"/>
      <w:spacing w:line="1" w:lineRule="atLeast"/>
      <w:ind w:leftChars="-1" w:left="-1" w:hangingChars="1" w:hanging="1"/>
      <w:textDirection w:val="btLr"/>
      <w:textAlignment w:val="top"/>
      <w:outlineLvl w:val="0"/>
    </w:pPr>
    <w:rPr>
      <w:b/>
      <w:bCs/>
      <w:position w:val="-1"/>
      <w:sz w:val="28"/>
      <w:szCs w:val="28"/>
      <w:lang w:eastAsia="ar-SA"/>
    </w:rPr>
  </w:style>
  <w:style w:type="paragraph" w:customStyle="1" w:styleId="H4">
    <w:name w:val="H4"/>
    <w:pPr>
      <w:autoSpaceDE w:val="0"/>
      <w:spacing w:line="1" w:lineRule="atLeast"/>
      <w:ind w:leftChars="-1" w:left="-1" w:hangingChars="1" w:hanging="1"/>
      <w:textDirection w:val="btLr"/>
      <w:textAlignment w:val="top"/>
      <w:outlineLvl w:val="0"/>
    </w:pPr>
    <w:rPr>
      <w:b/>
      <w:bCs/>
      <w:position w:val="-1"/>
      <w:lang w:eastAsia="ar-SA"/>
    </w:rPr>
  </w:style>
  <w:style w:type="paragraph" w:customStyle="1" w:styleId="H5">
    <w:name w:val="H5"/>
    <w:pPr>
      <w:autoSpaceDE w:val="0"/>
      <w:spacing w:line="1" w:lineRule="atLeast"/>
      <w:ind w:leftChars="-1" w:left="-1" w:hangingChars="1" w:hanging="1"/>
      <w:textDirection w:val="btLr"/>
      <w:textAlignment w:val="top"/>
      <w:outlineLvl w:val="0"/>
    </w:pPr>
    <w:rPr>
      <w:b/>
      <w:bCs/>
      <w:position w:val="-1"/>
      <w:lang w:eastAsia="ar-SA"/>
    </w:rPr>
  </w:style>
  <w:style w:type="paragraph" w:customStyle="1" w:styleId="H6">
    <w:name w:val="H6"/>
    <w:pPr>
      <w:autoSpaceDE w:val="0"/>
      <w:spacing w:line="1" w:lineRule="atLeast"/>
      <w:ind w:leftChars="-1" w:left="-1" w:hangingChars="1" w:hanging="1"/>
      <w:textDirection w:val="btLr"/>
      <w:textAlignment w:val="top"/>
      <w:outlineLvl w:val="0"/>
    </w:pPr>
    <w:rPr>
      <w:b/>
      <w:bCs/>
      <w:position w:val="-1"/>
      <w:sz w:val="16"/>
      <w:szCs w:val="16"/>
      <w:lang w:eastAsia="ar-SA"/>
    </w:rPr>
  </w:style>
  <w:style w:type="paragraph" w:customStyle="1" w:styleId="Address">
    <w:name w:val="Address"/>
    <w:pPr>
      <w:autoSpaceDE w:val="0"/>
      <w:spacing w:line="1" w:lineRule="atLeast"/>
      <w:ind w:leftChars="-1" w:left="-1" w:hangingChars="1" w:hanging="1"/>
      <w:textDirection w:val="btLr"/>
      <w:textAlignment w:val="top"/>
      <w:outlineLvl w:val="0"/>
    </w:pPr>
    <w:rPr>
      <w:i/>
      <w:iCs/>
      <w:position w:val="-1"/>
      <w:lang w:eastAsia="ar-SA"/>
    </w:rPr>
  </w:style>
  <w:style w:type="paragraph" w:customStyle="1" w:styleId="Blockquote">
    <w:name w:val="Blockquote"/>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spacing w:line="1" w:lineRule="atLeast"/>
      <w:ind w:leftChars="-1" w:left="360" w:right="360" w:hangingChars="1" w:hanging="1"/>
      <w:textDirection w:val="btLr"/>
      <w:textAlignment w:val="top"/>
      <w:outlineLvl w:val="0"/>
    </w:pPr>
    <w:rPr>
      <w:position w:val="-1"/>
      <w:lang w:eastAsia="ar-SA"/>
    </w:rPr>
  </w:style>
  <w:style w:type="paragraph" w:customStyle="1" w:styleId="Preformatted">
    <w:name w:val="Preformatted"/>
    <w:pPr>
      <w:tabs>
        <w:tab w:val="clear" w:pos="2880"/>
        <w:tab w:val="clear" w:pos="5760"/>
        <w:tab w:val="clear" w:pos="8640"/>
        <w:tab w:val="left" w:pos="958"/>
        <w:tab w:val="left" w:pos="1917"/>
        <w:tab w:val="left" w:pos="2876"/>
        <w:tab w:val="left" w:pos="3835"/>
        <w:tab w:val="left" w:pos="4794"/>
        <w:tab w:val="left" w:pos="5754"/>
        <w:tab w:val="left" w:pos="6712"/>
        <w:tab w:val="left" w:pos="7671"/>
        <w:tab w:val="left" w:pos="8630"/>
        <w:tab w:val="left" w:pos="9356"/>
      </w:tabs>
      <w:autoSpaceDE w:val="0"/>
      <w:spacing w:line="1" w:lineRule="atLeast"/>
      <w:ind w:leftChars="-1" w:left="-1" w:hangingChars="1" w:hanging="1"/>
      <w:textDirection w:val="btLr"/>
      <w:textAlignment w:val="top"/>
      <w:outlineLvl w:val="0"/>
    </w:pPr>
    <w:rPr>
      <w:rFonts w:ascii="Courier New" w:eastAsia="Arial" w:hAnsi="Courier New" w:cs="Courier New"/>
      <w:position w:val="-1"/>
      <w:lang w:eastAsia="ar-SA"/>
    </w:rPr>
  </w:style>
  <w:style w:type="paragraph" w:customStyle="1" w:styleId="zBottomof">
    <w:name w:val="zBottom of"/>
    <w:pPr>
      <w:pBdr>
        <w:top w:val="double" w:sz="1" w:space="0" w:color="000000"/>
      </w:pBdr>
      <w:autoSpaceDE w:val="0"/>
      <w:spacing w:line="1" w:lineRule="atLeast"/>
      <w:ind w:leftChars="-1" w:left="-1" w:hangingChars="1" w:hanging="1"/>
      <w:jc w:val="center"/>
      <w:textDirection w:val="btLr"/>
      <w:textAlignment w:val="top"/>
      <w:outlineLvl w:val="0"/>
    </w:pPr>
    <w:rPr>
      <w:rFonts w:ascii="Arial" w:eastAsia="Arial" w:hAnsi="Arial" w:cs="Arial"/>
      <w:position w:val="-1"/>
      <w:sz w:val="16"/>
      <w:szCs w:val="16"/>
      <w:lang w:eastAsia="ar-SA"/>
    </w:rPr>
  </w:style>
  <w:style w:type="paragraph" w:customStyle="1" w:styleId="zTopofFor">
    <w:name w:val="zTop of For"/>
    <w:pPr>
      <w:pBdr>
        <w:bottom w:val="double" w:sz="1" w:space="0" w:color="000000"/>
      </w:pBdr>
      <w:autoSpaceDE w:val="0"/>
      <w:spacing w:line="1" w:lineRule="atLeast"/>
      <w:ind w:leftChars="-1" w:left="-1" w:hangingChars="1" w:hanging="1"/>
      <w:jc w:val="center"/>
      <w:textDirection w:val="btLr"/>
      <w:textAlignment w:val="top"/>
      <w:outlineLvl w:val="0"/>
    </w:pPr>
    <w:rPr>
      <w:rFonts w:ascii="Arial" w:eastAsia="Arial" w:hAnsi="Arial" w:cs="Arial"/>
      <w:position w:val="-1"/>
      <w:sz w:val="16"/>
      <w:szCs w:val="16"/>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20" w:type="dxa"/>
        <w:right w:w="120" w:type="dxa"/>
      </w:tblCellMar>
    </w:tblPr>
  </w:style>
  <w:style w:type="table" w:customStyle="1" w:styleId="a1">
    <w:basedOn w:val="TableNormal"/>
    <w:tblPr>
      <w:tblStyleRowBandSize w:val="1"/>
      <w:tblStyleColBandSize w:val="1"/>
      <w:tblCellMar>
        <w:left w:w="120" w:type="dxa"/>
        <w:right w:w="120" w:type="dxa"/>
      </w:tblCellMar>
    </w:tblPr>
  </w:style>
  <w:style w:type="paragraph" w:styleId="Header">
    <w:name w:val="header"/>
    <w:basedOn w:val="Normal"/>
    <w:link w:val="HeaderChar"/>
    <w:uiPriority w:val="99"/>
    <w:unhideWhenUsed/>
    <w:rsid w:val="004A725F"/>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spacing w:line="240" w:lineRule="auto"/>
    </w:pPr>
  </w:style>
  <w:style w:type="character" w:customStyle="1" w:styleId="HeaderChar">
    <w:name w:val="Header Char"/>
    <w:basedOn w:val="DefaultParagraphFont"/>
    <w:link w:val="Header"/>
    <w:uiPriority w:val="99"/>
    <w:rsid w:val="004A725F"/>
    <w:rPr>
      <w:position w:val="-1"/>
      <w:lang w:eastAsia="ar-SA"/>
    </w:rPr>
  </w:style>
  <w:style w:type="paragraph" w:styleId="Footer">
    <w:name w:val="footer"/>
    <w:basedOn w:val="Normal"/>
    <w:link w:val="FooterChar"/>
    <w:uiPriority w:val="99"/>
    <w:unhideWhenUsed/>
    <w:rsid w:val="004A725F"/>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spacing w:line="240" w:lineRule="auto"/>
    </w:pPr>
  </w:style>
  <w:style w:type="character" w:customStyle="1" w:styleId="FooterChar">
    <w:name w:val="Footer Char"/>
    <w:basedOn w:val="DefaultParagraphFont"/>
    <w:link w:val="Footer"/>
    <w:uiPriority w:val="99"/>
    <w:rsid w:val="004A725F"/>
    <w:rPr>
      <w:position w:val="-1"/>
      <w:lang w:eastAsia="ar-SA"/>
    </w:rPr>
  </w:style>
  <w:style w:type="paragraph" w:styleId="ListParagraph">
    <w:name w:val="List Paragraph"/>
    <w:basedOn w:val="Normal"/>
    <w:uiPriority w:val="34"/>
    <w:qFormat/>
    <w:rsid w:val="00164D29"/>
    <w:pPr>
      <w:ind w:left="720"/>
      <w:contextualSpacing/>
    </w:pPr>
  </w:style>
  <w:style w:type="table" w:styleId="TableGrid">
    <w:name w:val="Table Grid"/>
    <w:basedOn w:val="TableNormal"/>
    <w:uiPriority w:val="59"/>
    <w:rsid w:val="00D56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D676F"/>
    <w:pPr>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240" w:lineRule="auto"/>
      <w:ind w:leftChars="0" w:left="0" w:firstLineChars="0" w:firstLine="0"/>
      <w:jc w:val="left"/>
      <w:textDirection w:val="lrTb"/>
      <w:textAlignment w:val="auto"/>
      <w:outlineLvl w:val="9"/>
    </w:pPr>
    <w:rPr>
      <w:rFonts w:ascii="Courier New" w:hAnsi="Courier New" w:cs="Courier New"/>
      <w:position w:val="0"/>
      <w:sz w:val="20"/>
      <w:szCs w:val="20"/>
      <w:lang w:eastAsia="en-US"/>
    </w:rPr>
  </w:style>
  <w:style w:type="character" w:customStyle="1" w:styleId="HTMLPreformattedChar">
    <w:name w:val="HTML Preformatted Char"/>
    <w:basedOn w:val="DefaultParagraphFont"/>
    <w:link w:val="HTMLPreformatted"/>
    <w:uiPriority w:val="99"/>
    <w:semiHidden/>
    <w:rsid w:val="001D676F"/>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autoSpaceDE w:val="0"/>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DefaultPara">
    <w:name w:val="Default Para"/>
    <w:rPr>
      <w:w w:val="100"/>
      <w:position w:val="-1"/>
      <w:effect w:val="none"/>
      <w:vertAlign w:val="baseline"/>
      <w:cs w:val="0"/>
      <w:em w:val="none"/>
    </w:rPr>
  </w:style>
  <w:style w:type="character" w:customStyle="1" w:styleId="Definition">
    <w:name w:val="Definition"/>
    <w:rPr>
      <w:i/>
      <w:iCs/>
      <w:w w:val="100"/>
      <w:position w:val="-1"/>
      <w:effect w:val="none"/>
      <w:vertAlign w:val="baseline"/>
      <w:cs w:val="0"/>
      <w:em w:val="none"/>
    </w:rPr>
  </w:style>
  <w:style w:type="character" w:customStyle="1" w:styleId="CITE">
    <w:name w:val="CITE"/>
    <w:rPr>
      <w:i/>
      <w:iCs/>
      <w:w w:val="100"/>
      <w:position w:val="-1"/>
      <w:effect w:val="none"/>
      <w:vertAlign w:val="baseline"/>
      <w:cs w:val="0"/>
      <w:em w:val="none"/>
    </w:rPr>
  </w:style>
  <w:style w:type="character" w:customStyle="1" w:styleId="CODE">
    <w:name w:val="CODE"/>
    <w:rPr>
      <w:rFonts w:ascii="Courier New" w:hAnsi="Courier New" w:cs="Courier New"/>
      <w:w w:val="100"/>
      <w:position w:val="-1"/>
      <w:sz w:val="20"/>
      <w:szCs w:val="20"/>
      <w:effect w:val="none"/>
      <w:vertAlign w:val="baseline"/>
      <w:cs w:val="0"/>
      <w:em w:val="none"/>
    </w:rPr>
  </w:style>
  <w:style w:type="character" w:styleId="Emphasis">
    <w:name w:val="Emphasis"/>
    <w:rPr>
      <w:i/>
      <w:iCs/>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customStyle="1" w:styleId="FollowedHype">
    <w:name w:val="FollowedHype"/>
    <w:rPr>
      <w:color w:val="800080"/>
      <w:w w:val="100"/>
      <w:position w:val="-1"/>
      <w:u w:val="single"/>
      <w:effect w:val="none"/>
      <w:vertAlign w:val="baseline"/>
      <w:cs w:val="0"/>
      <w:em w:val="none"/>
    </w:rPr>
  </w:style>
  <w:style w:type="character" w:customStyle="1" w:styleId="Keyboard">
    <w:name w:val="Keyboard"/>
    <w:rPr>
      <w:rFonts w:ascii="Courier New" w:hAnsi="Courier New" w:cs="Courier New"/>
      <w:b/>
      <w:bCs/>
      <w:w w:val="100"/>
      <w:position w:val="-1"/>
      <w:sz w:val="20"/>
      <w:szCs w:val="20"/>
      <w:effect w:val="none"/>
      <w:vertAlign w:val="baseline"/>
      <w:cs w:val="0"/>
      <w:em w:val="none"/>
    </w:rPr>
  </w:style>
  <w:style w:type="character" w:customStyle="1" w:styleId="Sample">
    <w:name w:val="Sample"/>
    <w:rPr>
      <w:rFonts w:ascii="Courier New" w:hAnsi="Courier New" w:cs="Courier New"/>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character" w:customStyle="1" w:styleId="Typewriter">
    <w:name w:val="Typewriter"/>
    <w:rPr>
      <w:rFonts w:ascii="Courier New" w:hAnsi="Courier New" w:cs="Courier New"/>
      <w:w w:val="100"/>
      <w:position w:val="-1"/>
      <w:sz w:val="20"/>
      <w:szCs w:val="20"/>
      <w:effect w:val="none"/>
      <w:vertAlign w:val="baseline"/>
      <w:cs w:val="0"/>
      <w:em w:val="none"/>
    </w:rPr>
  </w:style>
  <w:style w:type="character" w:customStyle="1" w:styleId="Variable">
    <w:name w:val="Variable"/>
    <w:rPr>
      <w:i/>
      <w:iCs/>
      <w:w w:val="100"/>
      <w:position w:val="-1"/>
      <w:effect w:val="none"/>
      <w:vertAlign w:val="baseline"/>
      <w:cs w:val="0"/>
      <w:em w:val="none"/>
    </w:rPr>
  </w:style>
  <w:style w:type="character" w:customStyle="1" w:styleId="HTMLMarkup">
    <w:name w:val="HTML Markup"/>
    <w:rPr>
      <w:vanish/>
      <w:color w:val="FF0000"/>
      <w:w w:val="100"/>
      <w:position w:val="-1"/>
      <w:effect w:val="none"/>
      <w:vertAlign w:val="baseline"/>
      <w:cs w:val="0"/>
      <w:em w:val="none"/>
    </w:rPr>
  </w:style>
  <w:style w:type="character" w:customStyle="1" w:styleId="Comment">
    <w:name w:val="Comment"/>
    <w:rPr>
      <w:w w:val="100"/>
      <w:position w:val="-1"/>
      <w:effect w:val="none"/>
      <w:vertAlign w:val="baseline"/>
      <w:cs w:val="0"/>
      <w:em w:val="none"/>
    </w:rPr>
  </w:style>
  <w:style w:type="character" w:customStyle="1" w:styleId="FootnoteRef">
    <w:name w:val="Footnote Ref"/>
    <w:rPr>
      <w:w w:val="100"/>
      <w:position w:val="-1"/>
      <w:effect w:val="none"/>
      <w:vertAlign w:val="superscript"/>
      <w:cs w:val="0"/>
      <w:em w:val="none"/>
    </w:rPr>
  </w:style>
  <w:style w:type="paragraph" w:customStyle="1" w:styleId="Heading">
    <w:name w:val="Heading"/>
    <w:basedOn w:val="Normal"/>
    <w:next w:val="BodyText"/>
    <w:pPr>
      <w:keepNext/>
      <w:spacing w:before="240" w:after="120"/>
    </w:pPr>
    <w:rPr>
      <w:rFonts w:eastAsia="Lucida Sans Unicode" w:cs="Tahoma"/>
      <w:sz w:val="20"/>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sz w:val="20"/>
    </w:rPr>
  </w:style>
  <w:style w:type="paragraph" w:customStyle="1" w:styleId="Index">
    <w:name w:val="Index"/>
    <w:basedOn w:val="Normal"/>
    <w:pPr>
      <w:suppressLineNumbers/>
    </w:pPr>
  </w:style>
  <w:style w:type="paragraph" w:customStyle="1" w:styleId="17">
    <w:name w:val="_17"/>
    <w:pPr>
      <w:autoSpaceDE w:val="0"/>
      <w:spacing w:line="1" w:lineRule="atLeast"/>
      <w:ind w:leftChars="-1" w:left="-1" w:hangingChars="1" w:hanging="1"/>
      <w:textDirection w:val="btLr"/>
      <w:textAlignment w:val="top"/>
      <w:outlineLvl w:val="0"/>
    </w:pPr>
    <w:rPr>
      <w:position w:val="-1"/>
      <w:lang w:eastAsia="ar-SA"/>
    </w:rPr>
  </w:style>
  <w:style w:type="paragraph" w:customStyle="1" w:styleId="16">
    <w:name w:val="_16"/>
    <w:pPr>
      <w:tabs>
        <w:tab w:val="left" w:pos="9360"/>
      </w:tabs>
      <w:autoSpaceDE w:val="0"/>
      <w:spacing w:line="1" w:lineRule="atLeast"/>
      <w:ind w:leftChars="-1" w:left="1440" w:hangingChars="1" w:hanging="720"/>
      <w:textDirection w:val="btLr"/>
      <w:textAlignment w:val="top"/>
      <w:outlineLvl w:val="0"/>
    </w:pPr>
    <w:rPr>
      <w:position w:val="-1"/>
      <w:lang w:eastAsia="ar-SA"/>
    </w:rPr>
  </w:style>
  <w:style w:type="paragraph" w:customStyle="1" w:styleId="15">
    <w:name w:val="_15"/>
    <w:pPr>
      <w:tabs>
        <w:tab w:val="left" w:pos="9360"/>
        <w:tab w:val="left" w:pos="10080"/>
      </w:tabs>
      <w:autoSpaceDE w:val="0"/>
      <w:spacing w:line="1" w:lineRule="atLeast"/>
      <w:ind w:leftChars="-1" w:left="2160" w:hangingChars="1" w:hanging="1"/>
      <w:textDirection w:val="btLr"/>
      <w:textAlignment w:val="top"/>
      <w:outlineLvl w:val="0"/>
    </w:pPr>
    <w:rPr>
      <w:position w:val="-1"/>
      <w:lang w:eastAsia="ar-SA"/>
    </w:rPr>
  </w:style>
  <w:style w:type="paragraph" w:customStyle="1" w:styleId="14">
    <w:name w:val="_14"/>
    <w:pPr>
      <w:tabs>
        <w:tab w:val="left" w:pos="9360"/>
        <w:tab w:val="left" w:pos="10080"/>
        <w:tab w:val="left" w:pos="10800"/>
      </w:tabs>
      <w:autoSpaceDE w:val="0"/>
      <w:spacing w:line="1" w:lineRule="atLeast"/>
      <w:ind w:leftChars="-1" w:left="2880" w:hangingChars="1" w:hanging="1"/>
      <w:textDirection w:val="btLr"/>
      <w:textAlignment w:val="top"/>
      <w:outlineLvl w:val="0"/>
    </w:pPr>
    <w:rPr>
      <w:position w:val="-1"/>
      <w:lang w:eastAsia="ar-SA"/>
    </w:rPr>
  </w:style>
  <w:style w:type="paragraph" w:customStyle="1" w:styleId="13">
    <w:name w:val="_13"/>
    <w:pPr>
      <w:tabs>
        <w:tab w:val="left" w:pos="9360"/>
        <w:tab w:val="left" w:pos="10080"/>
        <w:tab w:val="left" w:pos="10800"/>
        <w:tab w:val="left" w:pos="11520"/>
      </w:tabs>
      <w:autoSpaceDE w:val="0"/>
      <w:spacing w:line="1" w:lineRule="atLeast"/>
      <w:ind w:leftChars="-1" w:left="3600" w:hangingChars="1" w:hanging="1"/>
      <w:textDirection w:val="btLr"/>
      <w:textAlignment w:val="top"/>
      <w:outlineLvl w:val="0"/>
    </w:pPr>
    <w:rPr>
      <w:position w:val="-1"/>
      <w:lang w:eastAsia="ar-SA"/>
    </w:rPr>
  </w:style>
  <w:style w:type="paragraph" w:customStyle="1" w:styleId="12">
    <w:name w:val="_12"/>
    <w:pPr>
      <w:tabs>
        <w:tab w:val="left" w:pos="9360"/>
        <w:tab w:val="left" w:pos="10080"/>
        <w:tab w:val="left" w:pos="10800"/>
        <w:tab w:val="left" w:pos="11520"/>
        <w:tab w:val="left" w:pos="12240"/>
      </w:tabs>
      <w:autoSpaceDE w:val="0"/>
      <w:spacing w:line="1" w:lineRule="atLeast"/>
      <w:ind w:leftChars="-1" w:left="4320" w:hangingChars="1" w:hanging="1"/>
      <w:textDirection w:val="btLr"/>
      <w:textAlignment w:val="top"/>
      <w:outlineLvl w:val="0"/>
    </w:pPr>
    <w:rPr>
      <w:position w:val="-1"/>
      <w:lang w:eastAsia="ar-SA"/>
    </w:rPr>
  </w:style>
  <w:style w:type="paragraph" w:customStyle="1" w:styleId="11">
    <w:name w:val="_11"/>
    <w:pPr>
      <w:tabs>
        <w:tab w:val="left" w:pos="10080"/>
        <w:tab w:val="left" w:pos="10800"/>
        <w:tab w:val="left" w:pos="11520"/>
        <w:tab w:val="left" w:pos="12240"/>
        <w:tab w:val="left" w:pos="12960"/>
      </w:tabs>
      <w:autoSpaceDE w:val="0"/>
      <w:spacing w:line="1" w:lineRule="atLeast"/>
      <w:ind w:leftChars="-1" w:left="5040" w:hangingChars="1" w:hanging="1"/>
      <w:textDirection w:val="btLr"/>
      <w:textAlignment w:val="top"/>
      <w:outlineLvl w:val="0"/>
    </w:pPr>
    <w:rPr>
      <w:position w:val="-1"/>
      <w:lang w:eastAsia="ar-SA"/>
    </w:rPr>
  </w:style>
  <w:style w:type="paragraph" w:customStyle="1" w:styleId="10">
    <w:name w:val="_10"/>
    <w:pPr>
      <w:tabs>
        <w:tab w:val="left" w:pos="11520"/>
        <w:tab w:val="left" w:pos="12240"/>
        <w:tab w:val="left" w:pos="12960"/>
        <w:tab w:val="left" w:pos="13680"/>
      </w:tabs>
      <w:autoSpaceDE w:val="0"/>
      <w:spacing w:line="1" w:lineRule="atLeast"/>
      <w:ind w:leftChars="-1" w:left="5760" w:hangingChars="1" w:hanging="1"/>
      <w:textDirection w:val="btLr"/>
      <w:textAlignment w:val="top"/>
      <w:outlineLvl w:val="0"/>
    </w:pPr>
    <w:rPr>
      <w:position w:val="-1"/>
      <w:lang w:eastAsia="ar-SA"/>
    </w:rPr>
  </w:style>
  <w:style w:type="paragraph" w:customStyle="1" w:styleId="Level9">
    <w:name w:val="Level 9"/>
    <w:pPr>
      <w:autoSpaceDE w:val="0"/>
      <w:spacing w:line="1" w:lineRule="atLeast"/>
      <w:ind w:leftChars="-1" w:left="-1440" w:hangingChars="1" w:hanging="1"/>
      <w:textDirection w:val="btLr"/>
      <w:textAlignment w:val="top"/>
      <w:outlineLvl w:val="0"/>
    </w:pPr>
    <w:rPr>
      <w:b/>
      <w:bCs/>
      <w:position w:val="-1"/>
      <w:lang w:eastAsia="ar-SA"/>
    </w:rPr>
  </w:style>
  <w:style w:type="paragraph" w:customStyle="1" w:styleId="22">
    <w:name w:val="_22"/>
    <w:pPr>
      <w:tabs>
        <w:tab w:val="left" w:pos="9360"/>
        <w:tab w:val="left" w:pos="10080"/>
        <w:tab w:val="left" w:pos="10800"/>
        <w:tab w:val="left" w:pos="11520"/>
      </w:tabs>
      <w:autoSpaceDE w:val="0"/>
      <w:spacing w:line="1" w:lineRule="atLeast"/>
      <w:ind w:leftChars="-1" w:left="3600" w:hangingChars="1" w:hanging="1"/>
      <w:textDirection w:val="btLr"/>
      <w:textAlignment w:val="top"/>
      <w:outlineLvl w:val="0"/>
    </w:pPr>
    <w:rPr>
      <w:position w:val="-1"/>
      <w:lang w:eastAsia="ar-SA"/>
    </w:rPr>
  </w:style>
  <w:style w:type="paragraph" w:customStyle="1" w:styleId="19">
    <w:name w:val="_19"/>
    <w:pPr>
      <w:tabs>
        <w:tab w:val="left" w:pos="11520"/>
        <w:tab w:val="left" w:pos="12240"/>
        <w:tab w:val="left" w:pos="12960"/>
        <w:tab w:val="left" w:pos="13680"/>
      </w:tabs>
      <w:autoSpaceDE w:val="0"/>
      <w:spacing w:line="1" w:lineRule="atLeast"/>
      <w:ind w:leftChars="-1" w:left="5760" w:hangingChars="1" w:hanging="1"/>
      <w:textDirection w:val="btLr"/>
      <w:textAlignment w:val="top"/>
      <w:outlineLvl w:val="0"/>
    </w:pPr>
    <w:rPr>
      <w:position w:val="-1"/>
      <w:lang w:eastAsia="ar-SA"/>
    </w:rPr>
  </w:style>
  <w:style w:type="paragraph" w:customStyle="1" w:styleId="18">
    <w:name w:val="_18"/>
    <w:pPr>
      <w:tabs>
        <w:tab w:val="left" w:pos="12960"/>
        <w:tab w:val="left" w:pos="13680"/>
        <w:tab w:val="left" w:pos="14400"/>
      </w:tabs>
      <w:autoSpaceDE w:val="0"/>
      <w:spacing w:line="1" w:lineRule="atLeast"/>
      <w:ind w:leftChars="-1" w:left="6480" w:hangingChars="1" w:hanging="1"/>
      <w:textDirection w:val="btLr"/>
      <w:textAlignment w:val="top"/>
      <w:outlineLvl w:val="0"/>
    </w:pPr>
    <w:rPr>
      <w:position w:val="-1"/>
      <w:lang w:eastAsia="ar-SA"/>
    </w:rPr>
  </w:style>
  <w:style w:type="paragraph" w:customStyle="1" w:styleId="a">
    <w:name w:val="_"/>
    <w:pPr>
      <w:tabs>
        <w:tab w:val="left" w:pos="12960"/>
        <w:tab w:val="left" w:pos="13680"/>
        <w:tab w:val="left" w:pos="14400"/>
      </w:tabs>
      <w:autoSpaceDE w:val="0"/>
      <w:spacing w:line="1" w:lineRule="atLeast"/>
      <w:ind w:leftChars="-1" w:left="6480" w:hangingChars="1" w:hanging="1"/>
      <w:textDirection w:val="btLr"/>
      <w:textAlignment w:val="top"/>
      <w:outlineLvl w:val="0"/>
    </w:pPr>
    <w:rPr>
      <w:position w:val="-1"/>
      <w:lang w:eastAsia="ar-SA"/>
    </w:rPr>
  </w:style>
  <w:style w:type="paragraph" w:customStyle="1" w:styleId="DefinitionT">
    <w:name w:val="Definition T"/>
    <w:pPr>
      <w:autoSpaceDE w:val="0"/>
      <w:spacing w:line="1" w:lineRule="atLeast"/>
      <w:ind w:leftChars="-1" w:left="-1" w:hangingChars="1" w:hanging="1"/>
      <w:textDirection w:val="btLr"/>
      <w:textAlignment w:val="top"/>
      <w:outlineLvl w:val="0"/>
    </w:pPr>
    <w:rPr>
      <w:position w:val="-1"/>
      <w:lang w:eastAsia="ar-SA"/>
    </w:rPr>
  </w:style>
  <w:style w:type="paragraph" w:customStyle="1" w:styleId="26">
    <w:name w:val="_26"/>
    <w:pPr>
      <w:autoSpaceDE w:val="0"/>
      <w:spacing w:line="1" w:lineRule="atLeast"/>
      <w:ind w:leftChars="-1" w:left="-1" w:hangingChars="1" w:hanging="1"/>
      <w:textDirection w:val="btLr"/>
      <w:textAlignment w:val="top"/>
      <w:outlineLvl w:val="0"/>
    </w:pPr>
    <w:rPr>
      <w:position w:val="-1"/>
      <w:lang w:eastAsia="ar-SA"/>
    </w:rPr>
  </w:style>
  <w:style w:type="paragraph" w:customStyle="1" w:styleId="25">
    <w:name w:val="_25"/>
    <w:pPr>
      <w:tabs>
        <w:tab w:val="left" w:pos="9360"/>
      </w:tabs>
      <w:autoSpaceDE w:val="0"/>
      <w:spacing w:line="1" w:lineRule="atLeast"/>
      <w:ind w:leftChars="-1" w:left="1440" w:hangingChars="1" w:hanging="720"/>
      <w:textDirection w:val="btLr"/>
      <w:textAlignment w:val="top"/>
      <w:outlineLvl w:val="0"/>
    </w:pPr>
    <w:rPr>
      <w:position w:val="-1"/>
      <w:lang w:eastAsia="ar-SA"/>
    </w:rPr>
  </w:style>
  <w:style w:type="paragraph" w:customStyle="1" w:styleId="24">
    <w:name w:val="_24"/>
    <w:pPr>
      <w:tabs>
        <w:tab w:val="left" w:pos="9360"/>
        <w:tab w:val="left" w:pos="10080"/>
      </w:tabs>
      <w:autoSpaceDE w:val="0"/>
      <w:spacing w:line="1" w:lineRule="atLeast"/>
      <w:ind w:leftChars="-1" w:left="2160" w:hangingChars="1" w:hanging="1"/>
      <w:textDirection w:val="btLr"/>
      <w:textAlignment w:val="top"/>
      <w:outlineLvl w:val="0"/>
    </w:pPr>
    <w:rPr>
      <w:position w:val="-1"/>
      <w:lang w:eastAsia="ar-SA"/>
    </w:rPr>
  </w:style>
  <w:style w:type="paragraph" w:customStyle="1" w:styleId="23">
    <w:name w:val="_23"/>
    <w:pPr>
      <w:tabs>
        <w:tab w:val="left" w:pos="9360"/>
        <w:tab w:val="left" w:pos="10080"/>
        <w:tab w:val="left" w:pos="10800"/>
      </w:tabs>
      <w:autoSpaceDE w:val="0"/>
      <w:spacing w:line="1" w:lineRule="atLeast"/>
      <w:ind w:leftChars="-1" w:left="2880" w:hangingChars="1" w:hanging="1"/>
      <w:textDirection w:val="btLr"/>
      <w:textAlignment w:val="top"/>
      <w:outlineLvl w:val="0"/>
    </w:pPr>
    <w:rPr>
      <w:position w:val="-1"/>
      <w:lang w:eastAsia="ar-SA"/>
    </w:rPr>
  </w:style>
  <w:style w:type="paragraph" w:customStyle="1" w:styleId="21">
    <w:name w:val="_21"/>
    <w:pPr>
      <w:tabs>
        <w:tab w:val="left" w:pos="9360"/>
        <w:tab w:val="left" w:pos="10080"/>
        <w:tab w:val="left" w:pos="10800"/>
        <w:tab w:val="left" w:pos="11520"/>
        <w:tab w:val="left" w:pos="12240"/>
      </w:tabs>
      <w:autoSpaceDE w:val="0"/>
      <w:spacing w:line="1" w:lineRule="atLeast"/>
      <w:ind w:leftChars="-1" w:left="4320" w:hangingChars="1" w:hanging="1"/>
      <w:textDirection w:val="btLr"/>
      <w:textAlignment w:val="top"/>
      <w:outlineLvl w:val="0"/>
    </w:pPr>
    <w:rPr>
      <w:position w:val="-1"/>
      <w:lang w:eastAsia="ar-SA"/>
    </w:rPr>
  </w:style>
  <w:style w:type="paragraph" w:customStyle="1" w:styleId="20">
    <w:name w:val="_20"/>
    <w:pPr>
      <w:tabs>
        <w:tab w:val="left" w:pos="10080"/>
        <w:tab w:val="left" w:pos="10800"/>
        <w:tab w:val="left" w:pos="11520"/>
        <w:tab w:val="left" w:pos="12240"/>
        <w:tab w:val="left" w:pos="12960"/>
      </w:tabs>
      <w:autoSpaceDE w:val="0"/>
      <w:spacing w:line="1" w:lineRule="atLeast"/>
      <w:ind w:leftChars="-1" w:left="5040" w:hangingChars="1" w:hanging="1"/>
      <w:textDirection w:val="btLr"/>
      <w:textAlignment w:val="top"/>
      <w:outlineLvl w:val="0"/>
    </w:pPr>
    <w:rPr>
      <w:position w:val="-1"/>
      <w:lang w:eastAsia="ar-SA"/>
    </w:rPr>
  </w:style>
  <w:style w:type="paragraph" w:customStyle="1" w:styleId="9">
    <w:name w:val="_9"/>
    <w:pPr>
      <w:tabs>
        <w:tab w:val="left" w:pos="12960"/>
        <w:tab w:val="left" w:pos="13680"/>
        <w:tab w:val="left" w:pos="14400"/>
      </w:tabs>
      <w:autoSpaceDE w:val="0"/>
      <w:spacing w:line="1" w:lineRule="atLeast"/>
      <w:ind w:leftChars="-1" w:left="6480" w:hangingChars="1" w:hanging="1"/>
      <w:textDirection w:val="btLr"/>
      <w:textAlignment w:val="top"/>
      <w:outlineLvl w:val="0"/>
    </w:pPr>
    <w:rPr>
      <w:position w:val="-1"/>
      <w:lang w:eastAsia="ar-SA"/>
    </w:rPr>
  </w:style>
  <w:style w:type="paragraph" w:customStyle="1" w:styleId="8">
    <w:name w:val="_8"/>
    <w:pPr>
      <w:autoSpaceDE w:val="0"/>
      <w:spacing w:line="1" w:lineRule="atLeast"/>
      <w:ind w:leftChars="-1" w:left="-1" w:hangingChars="1" w:hanging="1"/>
      <w:textDirection w:val="btLr"/>
      <w:textAlignment w:val="top"/>
      <w:outlineLvl w:val="0"/>
    </w:pPr>
    <w:rPr>
      <w:position w:val="-1"/>
      <w:lang w:eastAsia="ar-SA"/>
    </w:rPr>
  </w:style>
  <w:style w:type="paragraph" w:customStyle="1" w:styleId="7">
    <w:name w:val="_7"/>
    <w:pPr>
      <w:tabs>
        <w:tab w:val="left" w:pos="9360"/>
      </w:tabs>
      <w:autoSpaceDE w:val="0"/>
      <w:spacing w:line="1" w:lineRule="atLeast"/>
      <w:ind w:leftChars="-1" w:left="1440" w:hangingChars="1" w:hanging="720"/>
      <w:textDirection w:val="btLr"/>
      <w:textAlignment w:val="top"/>
      <w:outlineLvl w:val="0"/>
    </w:pPr>
    <w:rPr>
      <w:position w:val="-1"/>
      <w:lang w:eastAsia="ar-SA"/>
    </w:rPr>
  </w:style>
  <w:style w:type="paragraph" w:customStyle="1" w:styleId="6">
    <w:name w:val="_6"/>
    <w:pPr>
      <w:tabs>
        <w:tab w:val="left" w:pos="9360"/>
        <w:tab w:val="left" w:pos="10080"/>
      </w:tabs>
      <w:autoSpaceDE w:val="0"/>
      <w:spacing w:line="1" w:lineRule="atLeast"/>
      <w:ind w:leftChars="-1" w:left="2160" w:hangingChars="1" w:hanging="1"/>
      <w:textDirection w:val="btLr"/>
      <w:textAlignment w:val="top"/>
      <w:outlineLvl w:val="0"/>
    </w:pPr>
    <w:rPr>
      <w:position w:val="-1"/>
      <w:lang w:eastAsia="ar-SA"/>
    </w:rPr>
  </w:style>
  <w:style w:type="paragraph" w:customStyle="1" w:styleId="5">
    <w:name w:val="_5"/>
    <w:pPr>
      <w:tabs>
        <w:tab w:val="left" w:pos="9360"/>
        <w:tab w:val="left" w:pos="10080"/>
        <w:tab w:val="left" w:pos="10800"/>
      </w:tabs>
      <w:autoSpaceDE w:val="0"/>
      <w:spacing w:line="1" w:lineRule="atLeast"/>
      <w:ind w:leftChars="-1" w:left="2880" w:hangingChars="1" w:hanging="1"/>
      <w:textDirection w:val="btLr"/>
      <w:textAlignment w:val="top"/>
      <w:outlineLvl w:val="0"/>
    </w:pPr>
    <w:rPr>
      <w:position w:val="-1"/>
      <w:lang w:eastAsia="ar-SA"/>
    </w:rPr>
  </w:style>
  <w:style w:type="paragraph" w:customStyle="1" w:styleId="4">
    <w:name w:val="_4"/>
    <w:pPr>
      <w:tabs>
        <w:tab w:val="left" w:pos="9360"/>
        <w:tab w:val="left" w:pos="10080"/>
        <w:tab w:val="left" w:pos="10800"/>
        <w:tab w:val="left" w:pos="11520"/>
      </w:tabs>
      <w:autoSpaceDE w:val="0"/>
      <w:spacing w:line="1" w:lineRule="atLeast"/>
      <w:ind w:leftChars="-1" w:left="3600" w:hangingChars="1" w:hanging="1"/>
      <w:textDirection w:val="btLr"/>
      <w:textAlignment w:val="top"/>
      <w:outlineLvl w:val="0"/>
    </w:pPr>
    <w:rPr>
      <w:position w:val="-1"/>
      <w:lang w:eastAsia="ar-SA"/>
    </w:rPr>
  </w:style>
  <w:style w:type="paragraph" w:customStyle="1" w:styleId="3">
    <w:name w:val="_3"/>
    <w:pPr>
      <w:tabs>
        <w:tab w:val="left" w:pos="9360"/>
        <w:tab w:val="left" w:pos="10080"/>
        <w:tab w:val="left" w:pos="10800"/>
        <w:tab w:val="left" w:pos="11520"/>
        <w:tab w:val="left" w:pos="12240"/>
      </w:tabs>
      <w:autoSpaceDE w:val="0"/>
      <w:spacing w:line="1" w:lineRule="atLeast"/>
      <w:ind w:leftChars="-1" w:left="4320" w:hangingChars="1" w:hanging="1"/>
      <w:textDirection w:val="btLr"/>
      <w:textAlignment w:val="top"/>
      <w:outlineLvl w:val="0"/>
    </w:pPr>
    <w:rPr>
      <w:position w:val="-1"/>
      <w:lang w:eastAsia="ar-SA"/>
    </w:rPr>
  </w:style>
  <w:style w:type="paragraph" w:customStyle="1" w:styleId="2">
    <w:name w:val="_2"/>
    <w:pPr>
      <w:tabs>
        <w:tab w:val="left" w:pos="10080"/>
        <w:tab w:val="left" w:pos="10800"/>
        <w:tab w:val="left" w:pos="11520"/>
        <w:tab w:val="left" w:pos="12240"/>
        <w:tab w:val="left" w:pos="12960"/>
      </w:tabs>
      <w:autoSpaceDE w:val="0"/>
      <w:spacing w:line="1" w:lineRule="atLeast"/>
      <w:ind w:leftChars="-1" w:left="5040" w:hangingChars="1" w:hanging="1"/>
      <w:textDirection w:val="btLr"/>
      <w:textAlignment w:val="top"/>
      <w:outlineLvl w:val="0"/>
    </w:pPr>
    <w:rPr>
      <w:position w:val="-1"/>
      <w:lang w:eastAsia="ar-SA"/>
    </w:rPr>
  </w:style>
  <w:style w:type="paragraph" w:customStyle="1" w:styleId="1">
    <w:name w:val="_1"/>
    <w:pPr>
      <w:tabs>
        <w:tab w:val="left" w:pos="11520"/>
        <w:tab w:val="left" w:pos="12240"/>
        <w:tab w:val="left" w:pos="12960"/>
        <w:tab w:val="left" w:pos="13680"/>
      </w:tabs>
      <w:autoSpaceDE w:val="0"/>
      <w:spacing w:line="1" w:lineRule="atLeast"/>
      <w:ind w:leftChars="-1" w:left="5760" w:hangingChars="1" w:hanging="1"/>
      <w:textDirection w:val="btLr"/>
      <w:textAlignment w:val="top"/>
      <w:outlineLvl w:val="0"/>
    </w:pPr>
    <w:rPr>
      <w:position w:val="-1"/>
      <w:lang w:eastAsia="ar-SA"/>
    </w:rPr>
  </w:style>
  <w:style w:type="paragraph" w:styleId="BlockText">
    <w:name w:val="Block Text"/>
    <w:basedOn w:val="Normal"/>
    <w:pPr>
      <w:tabs>
        <w:tab w:val="clear" w:pos="2160"/>
        <w:tab w:val="clear" w:pos="2880"/>
        <w:tab w:val="clear" w:pos="3600"/>
        <w:tab w:val="clear" w:pos="4320"/>
        <w:tab w:val="clear" w:pos="5040"/>
        <w:tab w:val="clear" w:pos="5760"/>
        <w:tab w:val="clear" w:pos="6480"/>
        <w:tab w:val="clear" w:pos="7200"/>
        <w:tab w:val="clear" w:pos="7920"/>
        <w:tab w:val="clear" w:pos="8640"/>
        <w:tab w:val="left" w:pos="1480"/>
        <w:tab w:val="left" w:pos="2179"/>
        <w:tab w:val="left" w:pos="2899"/>
        <w:tab w:val="left" w:pos="3619"/>
        <w:tab w:val="left" w:pos="4339"/>
        <w:tab w:val="left" w:pos="5059"/>
        <w:tab w:val="left" w:pos="5779"/>
        <w:tab w:val="left" w:pos="6499"/>
        <w:tab w:val="left" w:pos="7219"/>
        <w:tab w:val="left" w:pos="7939"/>
        <w:tab w:val="left" w:pos="8659"/>
        <w:tab w:val="left" w:pos="9379"/>
        <w:tab w:val="left" w:pos="10099"/>
      </w:tabs>
      <w:ind w:left="740" w:right="-440" w:firstLine="0"/>
    </w:pPr>
  </w:style>
  <w:style w:type="paragraph" w:customStyle="1" w:styleId="Mine">
    <w:name w:val="Mine"/>
    <w:pPr>
      <w:autoSpaceDE w:val="0"/>
      <w:spacing w:line="1" w:lineRule="atLeast"/>
      <w:ind w:leftChars="-1" w:left="-1" w:hangingChars="1" w:hanging="1"/>
      <w:textDirection w:val="btLr"/>
      <w:textAlignment w:val="top"/>
      <w:outlineLvl w:val="0"/>
    </w:pPr>
    <w:rPr>
      <w:position w:val="-1"/>
      <w:lang w:eastAsia="ar-SA"/>
    </w:rPr>
  </w:style>
  <w:style w:type="paragraph" w:customStyle="1" w:styleId="DefinitionL">
    <w:name w:val="Definition L"/>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spacing w:line="1" w:lineRule="atLeast"/>
      <w:ind w:leftChars="-1" w:left="360" w:hangingChars="1" w:hanging="1"/>
      <w:textDirection w:val="btLr"/>
      <w:textAlignment w:val="top"/>
      <w:outlineLvl w:val="0"/>
    </w:pPr>
    <w:rPr>
      <w:position w:val="-1"/>
      <w:lang w:eastAsia="ar-SA"/>
    </w:rPr>
  </w:style>
  <w:style w:type="paragraph" w:customStyle="1" w:styleId="H1">
    <w:name w:val="H1"/>
    <w:pPr>
      <w:autoSpaceDE w:val="0"/>
      <w:spacing w:line="1" w:lineRule="atLeast"/>
      <w:ind w:leftChars="-1" w:left="-1" w:hangingChars="1" w:hanging="1"/>
      <w:textDirection w:val="btLr"/>
      <w:textAlignment w:val="top"/>
      <w:outlineLvl w:val="0"/>
    </w:pPr>
    <w:rPr>
      <w:b/>
      <w:bCs/>
      <w:position w:val="-1"/>
      <w:sz w:val="48"/>
      <w:szCs w:val="48"/>
      <w:lang w:eastAsia="ar-SA"/>
    </w:rPr>
  </w:style>
  <w:style w:type="paragraph" w:customStyle="1" w:styleId="H2">
    <w:name w:val="H2"/>
    <w:pPr>
      <w:autoSpaceDE w:val="0"/>
      <w:spacing w:line="1" w:lineRule="atLeast"/>
      <w:ind w:leftChars="-1" w:left="-1" w:hangingChars="1" w:hanging="1"/>
      <w:textDirection w:val="btLr"/>
      <w:textAlignment w:val="top"/>
      <w:outlineLvl w:val="0"/>
    </w:pPr>
    <w:rPr>
      <w:b/>
      <w:bCs/>
      <w:position w:val="-1"/>
      <w:sz w:val="36"/>
      <w:szCs w:val="36"/>
      <w:lang w:eastAsia="ar-SA"/>
    </w:rPr>
  </w:style>
  <w:style w:type="paragraph" w:customStyle="1" w:styleId="H3">
    <w:name w:val="H3"/>
    <w:pPr>
      <w:autoSpaceDE w:val="0"/>
      <w:spacing w:line="1" w:lineRule="atLeast"/>
      <w:ind w:leftChars="-1" w:left="-1" w:hangingChars="1" w:hanging="1"/>
      <w:textDirection w:val="btLr"/>
      <w:textAlignment w:val="top"/>
      <w:outlineLvl w:val="0"/>
    </w:pPr>
    <w:rPr>
      <w:b/>
      <w:bCs/>
      <w:position w:val="-1"/>
      <w:sz w:val="28"/>
      <w:szCs w:val="28"/>
      <w:lang w:eastAsia="ar-SA"/>
    </w:rPr>
  </w:style>
  <w:style w:type="paragraph" w:customStyle="1" w:styleId="H4">
    <w:name w:val="H4"/>
    <w:pPr>
      <w:autoSpaceDE w:val="0"/>
      <w:spacing w:line="1" w:lineRule="atLeast"/>
      <w:ind w:leftChars="-1" w:left="-1" w:hangingChars="1" w:hanging="1"/>
      <w:textDirection w:val="btLr"/>
      <w:textAlignment w:val="top"/>
      <w:outlineLvl w:val="0"/>
    </w:pPr>
    <w:rPr>
      <w:b/>
      <w:bCs/>
      <w:position w:val="-1"/>
      <w:lang w:eastAsia="ar-SA"/>
    </w:rPr>
  </w:style>
  <w:style w:type="paragraph" w:customStyle="1" w:styleId="H5">
    <w:name w:val="H5"/>
    <w:pPr>
      <w:autoSpaceDE w:val="0"/>
      <w:spacing w:line="1" w:lineRule="atLeast"/>
      <w:ind w:leftChars="-1" w:left="-1" w:hangingChars="1" w:hanging="1"/>
      <w:textDirection w:val="btLr"/>
      <w:textAlignment w:val="top"/>
      <w:outlineLvl w:val="0"/>
    </w:pPr>
    <w:rPr>
      <w:b/>
      <w:bCs/>
      <w:position w:val="-1"/>
      <w:lang w:eastAsia="ar-SA"/>
    </w:rPr>
  </w:style>
  <w:style w:type="paragraph" w:customStyle="1" w:styleId="H6">
    <w:name w:val="H6"/>
    <w:pPr>
      <w:autoSpaceDE w:val="0"/>
      <w:spacing w:line="1" w:lineRule="atLeast"/>
      <w:ind w:leftChars="-1" w:left="-1" w:hangingChars="1" w:hanging="1"/>
      <w:textDirection w:val="btLr"/>
      <w:textAlignment w:val="top"/>
      <w:outlineLvl w:val="0"/>
    </w:pPr>
    <w:rPr>
      <w:b/>
      <w:bCs/>
      <w:position w:val="-1"/>
      <w:sz w:val="16"/>
      <w:szCs w:val="16"/>
      <w:lang w:eastAsia="ar-SA"/>
    </w:rPr>
  </w:style>
  <w:style w:type="paragraph" w:customStyle="1" w:styleId="Address">
    <w:name w:val="Address"/>
    <w:pPr>
      <w:autoSpaceDE w:val="0"/>
      <w:spacing w:line="1" w:lineRule="atLeast"/>
      <w:ind w:leftChars="-1" w:left="-1" w:hangingChars="1" w:hanging="1"/>
      <w:textDirection w:val="btLr"/>
      <w:textAlignment w:val="top"/>
      <w:outlineLvl w:val="0"/>
    </w:pPr>
    <w:rPr>
      <w:i/>
      <w:iCs/>
      <w:position w:val="-1"/>
      <w:lang w:eastAsia="ar-SA"/>
    </w:rPr>
  </w:style>
  <w:style w:type="paragraph" w:customStyle="1" w:styleId="Blockquote">
    <w:name w:val="Blockquote"/>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spacing w:line="1" w:lineRule="atLeast"/>
      <w:ind w:leftChars="-1" w:left="360" w:right="360" w:hangingChars="1" w:hanging="1"/>
      <w:textDirection w:val="btLr"/>
      <w:textAlignment w:val="top"/>
      <w:outlineLvl w:val="0"/>
    </w:pPr>
    <w:rPr>
      <w:position w:val="-1"/>
      <w:lang w:eastAsia="ar-SA"/>
    </w:rPr>
  </w:style>
  <w:style w:type="paragraph" w:customStyle="1" w:styleId="Preformatted">
    <w:name w:val="Preformatted"/>
    <w:pPr>
      <w:tabs>
        <w:tab w:val="clear" w:pos="2880"/>
        <w:tab w:val="clear" w:pos="5760"/>
        <w:tab w:val="clear" w:pos="8640"/>
        <w:tab w:val="left" w:pos="958"/>
        <w:tab w:val="left" w:pos="1917"/>
        <w:tab w:val="left" w:pos="2876"/>
        <w:tab w:val="left" w:pos="3835"/>
        <w:tab w:val="left" w:pos="4794"/>
        <w:tab w:val="left" w:pos="5754"/>
        <w:tab w:val="left" w:pos="6712"/>
        <w:tab w:val="left" w:pos="7671"/>
        <w:tab w:val="left" w:pos="8630"/>
        <w:tab w:val="left" w:pos="9356"/>
      </w:tabs>
      <w:autoSpaceDE w:val="0"/>
      <w:spacing w:line="1" w:lineRule="atLeast"/>
      <w:ind w:leftChars="-1" w:left="-1" w:hangingChars="1" w:hanging="1"/>
      <w:textDirection w:val="btLr"/>
      <w:textAlignment w:val="top"/>
      <w:outlineLvl w:val="0"/>
    </w:pPr>
    <w:rPr>
      <w:rFonts w:ascii="Courier New" w:eastAsia="Arial" w:hAnsi="Courier New" w:cs="Courier New"/>
      <w:position w:val="-1"/>
      <w:lang w:eastAsia="ar-SA"/>
    </w:rPr>
  </w:style>
  <w:style w:type="paragraph" w:customStyle="1" w:styleId="zBottomof">
    <w:name w:val="zBottom of"/>
    <w:pPr>
      <w:pBdr>
        <w:top w:val="double" w:sz="1" w:space="0" w:color="000000"/>
      </w:pBdr>
      <w:autoSpaceDE w:val="0"/>
      <w:spacing w:line="1" w:lineRule="atLeast"/>
      <w:ind w:leftChars="-1" w:left="-1" w:hangingChars="1" w:hanging="1"/>
      <w:jc w:val="center"/>
      <w:textDirection w:val="btLr"/>
      <w:textAlignment w:val="top"/>
      <w:outlineLvl w:val="0"/>
    </w:pPr>
    <w:rPr>
      <w:rFonts w:ascii="Arial" w:eastAsia="Arial" w:hAnsi="Arial" w:cs="Arial"/>
      <w:position w:val="-1"/>
      <w:sz w:val="16"/>
      <w:szCs w:val="16"/>
      <w:lang w:eastAsia="ar-SA"/>
    </w:rPr>
  </w:style>
  <w:style w:type="paragraph" w:customStyle="1" w:styleId="zTopofFor">
    <w:name w:val="zTop of For"/>
    <w:pPr>
      <w:pBdr>
        <w:bottom w:val="double" w:sz="1" w:space="0" w:color="000000"/>
      </w:pBdr>
      <w:autoSpaceDE w:val="0"/>
      <w:spacing w:line="1" w:lineRule="atLeast"/>
      <w:ind w:leftChars="-1" w:left="-1" w:hangingChars="1" w:hanging="1"/>
      <w:jc w:val="center"/>
      <w:textDirection w:val="btLr"/>
      <w:textAlignment w:val="top"/>
      <w:outlineLvl w:val="0"/>
    </w:pPr>
    <w:rPr>
      <w:rFonts w:ascii="Arial" w:eastAsia="Arial" w:hAnsi="Arial" w:cs="Arial"/>
      <w:position w:val="-1"/>
      <w:sz w:val="16"/>
      <w:szCs w:val="16"/>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20" w:type="dxa"/>
        <w:right w:w="120" w:type="dxa"/>
      </w:tblCellMar>
    </w:tblPr>
  </w:style>
  <w:style w:type="table" w:customStyle="1" w:styleId="a1">
    <w:basedOn w:val="TableNormal"/>
    <w:tblPr>
      <w:tblStyleRowBandSize w:val="1"/>
      <w:tblStyleColBandSize w:val="1"/>
      <w:tblCellMar>
        <w:left w:w="120" w:type="dxa"/>
        <w:right w:w="120" w:type="dxa"/>
      </w:tblCellMar>
    </w:tblPr>
  </w:style>
  <w:style w:type="paragraph" w:styleId="Header">
    <w:name w:val="header"/>
    <w:basedOn w:val="Normal"/>
    <w:link w:val="HeaderChar"/>
    <w:uiPriority w:val="99"/>
    <w:unhideWhenUsed/>
    <w:rsid w:val="004A725F"/>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spacing w:line="240" w:lineRule="auto"/>
    </w:pPr>
  </w:style>
  <w:style w:type="character" w:customStyle="1" w:styleId="HeaderChar">
    <w:name w:val="Header Char"/>
    <w:basedOn w:val="DefaultParagraphFont"/>
    <w:link w:val="Header"/>
    <w:uiPriority w:val="99"/>
    <w:rsid w:val="004A725F"/>
    <w:rPr>
      <w:position w:val="-1"/>
      <w:lang w:eastAsia="ar-SA"/>
    </w:rPr>
  </w:style>
  <w:style w:type="paragraph" w:styleId="Footer">
    <w:name w:val="footer"/>
    <w:basedOn w:val="Normal"/>
    <w:link w:val="FooterChar"/>
    <w:uiPriority w:val="99"/>
    <w:unhideWhenUsed/>
    <w:rsid w:val="004A725F"/>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spacing w:line="240" w:lineRule="auto"/>
    </w:pPr>
  </w:style>
  <w:style w:type="character" w:customStyle="1" w:styleId="FooterChar">
    <w:name w:val="Footer Char"/>
    <w:basedOn w:val="DefaultParagraphFont"/>
    <w:link w:val="Footer"/>
    <w:uiPriority w:val="99"/>
    <w:rsid w:val="004A725F"/>
    <w:rPr>
      <w:position w:val="-1"/>
      <w:lang w:eastAsia="ar-SA"/>
    </w:rPr>
  </w:style>
  <w:style w:type="paragraph" w:styleId="ListParagraph">
    <w:name w:val="List Paragraph"/>
    <w:basedOn w:val="Normal"/>
    <w:uiPriority w:val="34"/>
    <w:qFormat/>
    <w:rsid w:val="00164D29"/>
    <w:pPr>
      <w:ind w:left="720"/>
      <w:contextualSpacing/>
    </w:pPr>
  </w:style>
  <w:style w:type="table" w:styleId="TableGrid">
    <w:name w:val="Table Grid"/>
    <w:basedOn w:val="TableNormal"/>
    <w:uiPriority w:val="59"/>
    <w:rsid w:val="00D56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D676F"/>
    <w:pPr>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240" w:lineRule="auto"/>
      <w:ind w:leftChars="0" w:left="0" w:firstLineChars="0" w:firstLine="0"/>
      <w:jc w:val="left"/>
      <w:textDirection w:val="lrTb"/>
      <w:textAlignment w:val="auto"/>
      <w:outlineLvl w:val="9"/>
    </w:pPr>
    <w:rPr>
      <w:rFonts w:ascii="Courier New" w:hAnsi="Courier New" w:cs="Courier New"/>
      <w:position w:val="0"/>
      <w:sz w:val="20"/>
      <w:szCs w:val="20"/>
      <w:lang w:eastAsia="en-US"/>
    </w:rPr>
  </w:style>
  <w:style w:type="character" w:customStyle="1" w:styleId="HTMLPreformattedChar">
    <w:name w:val="HTML Preformatted Char"/>
    <w:basedOn w:val="DefaultParagraphFont"/>
    <w:link w:val="HTMLPreformatted"/>
    <w:uiPriority w:val="99"/>
    <w:semiHidden/>
    <w:rsid w:val="001D676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177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9210</TotalTime>
  <Pages>7</Pages>
  <Words>2781</Words>
  <Characters>15856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Smith</dc:creator>
  <cp:lastModifiedBy>Tyler Smith</cp:lastModifiedBy>
  <cp:revision>498</cp:revision>
  <dcterms:created xsi:type="dcterms:W3CDTF">2018-11-20T03:35:00Z</dcterms:created>
  <dcterms:modified xsi:type="dcterms:W3CDTF">2023-11-17T07:19:00Z</dcterms:modified>
</cp:coreProperties>
</file>