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5.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header4.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header3.xml" ContentType="application/vnd.openxmlformats-officedocument.wordprocessingml.header+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word/header2.xml" ContentType="application/vnd.openxmlformats-officedocument.wordprocessingml.header+xml"/>
  <Override PartName="/word/footer6.xml" ContentType="application/vnd.openxmlformats-officedocument.wordprocessingml.footer+xml"/>
  <Override PartName="/word/header1.xml" ContentType="application/vnd.openxmlformats-officedocument.wordprocessingml.header+xml"/>
  <Override PartName="/word/header6.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18" w:right="1418" w:gutter="0" w:header="0" w:top="1648" w:footer="0" w:bottom="1364"/>
          <w:pgNumType w:fmt="decimal"/>
          <w:formProt w:val="false"/>
          <w:textDirection w:val="lrTb"/>
          <w:docGrid w:type="default" w:linePitch="100" w:charSpace="8192"/>
        </w:sectPr>
        <w:pStyle w:val="Normal"/>
        <w:rPr/>
      </w:pPr>
      <w:r>
        <w:rPr/>
      </w:r>
    </w:p>
    <w:p>
      <w:pPr>
        <w:pStyle w:val="Normal"/>
        <w:rPr/>
      </w:pPr>
      <w:r>
        <w:rPr/>
      </w:r>
    </w:p>
    <w:p>
      <w:pPr>
        <w:sectPr>
          <w:headerReference w:type="even" r:id="rId8"/>
          <w:headerReference w:type="default" r:id="rId9"/>
          <w:headerReference w:type="first" r:id="rId10"/>
          <w:footerReference w:type="even" r:id="rId11"/>
          <w:footerReference w:type="default" r:id="rId12"/>
          <w:footerReference w:type="first" r:id="rId13"/>
          <w:type w:val="nextPage"/>
          <w:pgSz w:w="11906" w:h="16838"/>
          <w:pgMar w:left="1418" w:right="1418" w:gutter="0" w:header="720" w:top="1296" w:footer="720" w:bottom="1134"/>
          <w:pgNumType w:fmt="decimal"/>
          <w:formProt w:val="false"/>
          <w:textDirection w:val="lrTb"/>
          <w:docGrid w:type="default" w:linePitch="360" w:charSpace="16384"/>
        </w:sectPr>
      </w:pPr>
    </w:p>
    <w:p>
      <w:pPr>
        <w:pStyle w:val="Inhaltsverzeichnisberschrift"/>
        <w:rPr/>
      </w:pPr>
      <w:r>
        <w:rPr/>
        <w:t>Inhaltsverzeichnis</w:t>
      </w:r>
      <w:bookmarkStart w:id="0" w:name="_GoBack"/>
    </w:p>
    <w:sdt>
      <w:sdtPr>
        <w:docPartObj>
          <w:docPartGallery w:val="Table of Contents"/>
          <w:docPartUnique w:val="true"/>
        </w:docPartObj>
      </w:sdtPr>
      <w:sdtContent>
        <w:p>
          <w:pPr>
            <w:pStyle w:val="Contents1"/>
            <w:tabs>
              <w:tab w:val="clear" w:pos="708"/>
              <w:tab w:val="right" w:pos="9070" w:leader="dot"/>
            </w:tabs>
            <w:rPr/>
          </w:pPr>
          <w:r>
            <w:fldChar w:fldCharType="begin"/>
          </w:r>
          <w:r>
            <w:rPr>
              <w:rStyle w:val="IndexLink"/>
            </w:rPr>
            <w:instrText xml:space="preserve"> TOC \f \o "1-9" \h</w:instrText>
          </w:r>
          <w:r>
            <w:rPr>
              <w:rStyle w:val="IndexLink"/>
            </w:rPr>
            <w:fldChar w:fldCharType="separate"/>
          </w:r>
          <w:hyperlink w:anchor="__RefHeading___Toc525_1561136669">
            <w:bookmarkEnd w:id="0"/>
            <w:r>
              <w:rPr>
                <w:rStyle w:val="IndexLink"/>
              </w:rPr>
              <w:t xml:space="preserve"> </w:t>
            </w:r>
            <w:r>
              <w:rPr>
                <w:rStyle w:val="IndexLink"/>
              </w:rPr>
              <w:t>1  Aufgabenstellung</w:t>
              <w:tab/>
              <w:t>3</w:t>
            </w:r>
          </w:hyperlink>
        </w:p>
        <w:p>
          <w:pPr>
            <w:pStyle w:val="Contents1"/>
            <w:tabs>
              <w:tab w:val="clear" w:pos="708"/>
              <w:tab w:val="right" w:pos="9070" w:leader="dot"/>
            </w:tabs>
            <w:rPr/>
          </w:pPr>
          <w:hyperlink w:anchor="__RefHeading___Toc527_1561136669">
            <w:r>
              <w:rPr>
                <w:rStyle w:val="IndexLink"/>
              </w:rPr>
              <w:t xml:space="preserve"> </w:t>
            </w:r>
            <w:r>
              <w:rPr>
                <w:rStyle w:val="IndexLink"/>
              </w:rPr>
              <w:t>2  Realisierung</w:t>
              <w:tab/>
              <w:t>3</w:t>
            </w:r>
          </w:hyperlink>
        </w:p>
        <w:p>
          <w:pPr>
            <w:pStyle w:val="Contents2"/>
            <w:tabs>
              <w:tab w:val="clear" w:pos="708"/>
              <w:tab w:val="right" w:pos="9070" w:leader="dot"/>
            </w:tabs>
            <w:rPr/>
          </w:pPr>
          <w:hyperlink w:anchor="__RefHeading___Toc529_1561136669">
            <w:r>
              <w:rPr>
                <w:rStyle w:val="IndexLink"/>
              </w:rPr>
              <w:t xml:space="preserve"> </w:t>
            </w:r>
            <w:r>
              <w:rPr>
                <w:rStyle w:val="IndexLink"/>
              </w:rPr>
              <w:t>2.1  Allgemein</w:t>
              <w:tab/>
              <w:t>3</w:t>
            </w:r>
          </w:hyperlink>
        </w:p>
        <w:p>
          <w:pPr>
            <w:pStyle w:val="Contents1"/>
            <w:tabs>
              <w:tab w:val="clear" w:pos="708"/>
              <w:tab w:val="right" w:pos="9070" w:leader="dot"/>
            </w:tabs>
            <w:rPr/>
          </w:pPr>
          <w:hyperlink w:anchor="__RefHeading___Toc533_1561136669">
            <w:r>
              <w:rPr>
                <w:rStyle w:val="IndexLink"/>
              </w:rPr>
              <w:t xml:space="preserve"> </w:t>
            </w:r>
            <w:r>
              <w:rPr>
                <w:rStyle w:val="IndexLink"/>
              </w:rPr>
              <w:t>3  C-Programm</w:t>
              <w:tab/>
              <w:t>3</w:t>
            </w:r>
          </w:hyperlink>
        </w:p>
        <w:p>
          <w:pPr>
            <w:pStyle w:val="Contents2"/>
            <w:tabs>
              <w:tab w:val="clear" w:pos="708"/>
              <w:tab w:val="right" w:pos="9070" w:leader="dot"/>
            </w:tabs>
            <w:rPr/>
          </w:pPr>
          <w:hyperlink w:anchor="__RefHeading___Toc535_1561136669">
            <w:r>
              <w:rPr>
                <w:rStyle w:val="IndexLink"/>
              </w:rPr>
              <w:t xml:space="preserve"> </w:t>
            </w:r>
            <w:r>
              <w:rPr>
                <w:rStyle w:val="IndexLink"/>
              </w:rPr>
              <w:t>3.1  Compilieren</w:t>
              <w:tab/>
              <w:t>3</w:t>
            </w:r>
          </w:hyperlink>
        </w:p>
        <w:p>
          <w:pPr>
            <w:pStyle w:val="Contents2"/>
            <w:tabs>
              <w:tab w:val="clear" w:pos="708"/>
              <w:tab w:val="right" w:pos="9070" w:leader="dot"/>
            </w:tabs>
            <w:rPr/>
          </w:pPr>
          <w:hyperlink w:anchor="__RefHeading___Toc537_1561136669">
            <w:r>
              <w:rPr>
                <w:rStyle w:val="IndexLink"/>
              </w:rPr>
              <w:t xml:space="preserve"> </w:t>
            </w:r>
            <w:r>
              <w:rPr>
                <w:rStyle w:val="IndexLink"/>
              </w:rPr>
              <w:t>3.2  Ausführen</w:t>
              <w:tab/>
              <w:t>3</w:t>
            </w:r>
          </w:hyperlink>
        </w:p>
        <w:p>
          <w:pPr>
            <w:pStyle w:val="Contents1"/>
            <w:tabs>
              <w:tab w:val="clear" w:pos="708"/>
              <w:tab w:val="right" w:pos="9070" w:leader="dot"/>
            </w:tabs>
            <w:rPr/>
          </w:pPr>
          <w:hyperlink w:anchor="__RefHeading___Toc539_1561136669">
            <w:r>
              <w:rPr>
                <w:rStyle w:val="IndexLink"/>
              </w:rPr>
              <w:t xml:space="preserve"> </w:t>
            </w:r>
            <w:r>
              <w:rPr>
                <w:rStyle w:val="IndexLink"/>
              </w:rPr>
              <w:t>4  Ergebnis</w:t>
              <w:tab/>
              <w:t>4</w:t>
            </w:r>
          </w:hyperlink>
        </w:p>
        <w:p>
          <w:pPr>
            <w:pStyle w:val="Contents1"/>
            <w:tabs>
              <w:tab w:val="clear" w:pos="708"/>
              <w:tab w:val="right" w:pos="9070" w:leader="dot"/>
            </w:tabs>
            <w:rPr/>
          </w:pPr>
          <w:hyperlink w:anchor="__RefHeading___Toc1826_1561136669">
            <w:r>
              <w:rPr>
                <w:rStyle w:val="IndexLink"/>
              </w:rPr>
              <w:t xml:space="preserve"> </w:t>
            </w:r>
            <w:r>
              <w:rPr>
                <w:rStyle w:val="IndexLink"/>
              </w:rPr>
              <w:t>5  Code</w:t>
              <w:tab/>
              <w:t>4</w:t>
            </w:r>
          </w:hyperlink>
        </w:p>
        <w:p>
          <w:pPr>
            <w:pStyle w:val="Contents2"/>
            <w:tabs>
              <w:tab w:val="clear" w:pos="708"/>
              <w:tab w:val="right" w:pos="9070" w:leader="dot"/>
            </w:tabs>
            <w:rPr/>
          </w:pPr>
          <w:hyperlink w:anchor="__RefHeading___Toc1828_1561136669">
            <w:r>
              <w:rPr>
                <w:rStyle w:val="IndexLink"/>
              </w:rPr>
              <w:t xml:space="preserve"> </w:t>
            </w:r>
            <w:r>
              <w:rPr>
                <w:rStyle w:val="IndexLink"/>
              </w:rPr>
              <w:t>5.1  Beschreibung</w:t>
              <w:tab/>
              <w:t>4</w:t>
            </w:r>
          </w:hyperlink>
        </w:p>
        <w:p>
          <w:pPr>
            <w:pStyle w:val="Contents2"/>
            <w:tabs>
              <w:tab w:val="clear" w:pos="708"/>
              <w:tab w:val="right" w:pos="9070" w:leader="dot"/>
            </w:tabs>
            <w:rPr/>
          </w:pPr>
          <w:hyperlink w:anchor="__RefHeading___Toc1830_1561136669">
            <w:r>
              <w:rPr>
                <w:rStyle w:val="IndexLink"/>
              </w:rPr>
              <w:t xml:space="preserve"> </w:t>
            </w:r>
            <w:r>
              <w:rPr>
                <w:rStyle w:val="IndexLink"/>
              </w:rPr>
              <w:t>5.2  Code</w:t>
              <w:tab/>
              <w:t>4</w:t>
            </w:r>
          </w:hyperlink>
          <w:r>
            <w:rPr>
              <w:rStyle w:val="IndexLink"/>
            </w:rPr>
            <w:fldChar w:fldCharType="end"/>
          </w:r>
        </w:p>
      </w:sdtContent>
    </w:sdt>
    <w:p>
      <w:pPr>
        <w:pStyle w:val="Contents3"/>
        <w:tabs>
          <w:tab w:val="clear" w:pos="708"/>
          <w:tab w:val="right" w:pos="9070" w:leader="dot"/>
        </w:tabs>
        <w:rPr/>
      </w:pPr>
      <w:r>
        <w:rPr/>
      </w:r>
    </w:p>
    <w:p>
      <w:pPr>
        <w:pStyle w:val="Contents1"/>
        <w:tabs>
          <w:tab w:val="clear" w:pos="708"/>
          <w:tab w:val="right" w:pos="9069" w:leader="dot"/>
        </w:tabs>
        <w:rPr/>
      </w:pPr>
      <w:r>
        <w:rPr/>
      </w:r>
    </w:p>
    <w:p>
      <w:pPr>
        <w:sectPr>
          <w:type w:val="continuous"/>
          <w:pgSz w:w="11906" w:h="16838"/>
          <w:pgMar w:left="1418" w:right="1418" w:gutter="0" w:header="720" w:top="1296" w:footer="720" w:bottom="1134"/>
          <w:formProt w:val="false"/>
          <w:textDirection w:val="lrTb"/>
          <w:docGrid w:type="default" w:linePitch="360" w:charSpace="16384"/>
        </w:sectPr>
      </w:pP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Heading1"/>
        <w:rPr/>
      </w:pPr>
      <w:bookmarkStart w:id="1" w:name="__RefHeading___Toc525_1561136669"/>
      <w:bookmarkStart w:id="2" w:name="_Toc122605978"/>
      <w:bookmarkStart w:id="3" w:name="_Toc99537184"/>
      <w:bookmarkEnd w:id="1"/>
      <w:r>
        <w:rPr/>
        <w:t>Aufgabenstellung</w:t>
      </w:r>
      <w:bookmarkEnd w:id="2"/>
      <w:bookmarkEnd w:id="3"/>
    </w:p>
    <w:p>
      <w:pPr>
        <w:pStyle w:val="Normal"/>
        <w:rPr/>
      </w:pPr>
      <w:r>
        <w:rPr/>
        <w:t>In einer Auslieferungshalle werden ständig Pakete von einem Lieferanten angeliefert und von</w:t>
      </w:r>
    </w:p>
    <w:p>
      <w:pPr>
        <w:pStyle w:val="Normal"/>
        <w:rPr/>
      </w:pPr>
      <w:r>
        <w:rPr/>
        <w:t>zwei Auslieferern abgeholt. Der Lieferant und die Auslieferer müssen dafür ein Tor</w:t>
      </w:r>
    </w:p>
    <w:p>
      <w:pPr>
        <w:pStyle w:val="Normal"/>
        <w:rPr/>
      </w:pPr>
      <w:r>
        <w:rPr/>
        <w:t>durchfahren. Das Tor kann immer nur von einer Person durchfahren werden. Der</w:t>
      </w:r>
    </w:p>
    <w:p>
      <w:pPr>
        <w:pStyle w:val="Normal"/>
        <w:rPr/>
      </w:pPr>
      <w:r>
        <w:rPr/>
        <w:t>Lieferant bringt mit jeder Lieferung 3 Pakete zum Wareneingang. An der Ausgabe</w:t>
      </w:r>
    </w:p>
    <w:p>
      <w:pPr>
        <w:pStyle w:val="Normal"/>
        <w:rPr/>
      </w:pPr>
      <w:r>
        <w:rPr/>
        <w:t>holt ein Auslieferer jeweils 2 Pakete ab, der andere Auslieferer 1 Paket</w:t>
      </w:r>
    </w:p>
    <w:p>
      <w:pPr>
        <w:pStyle w:val="Normal"/>
        <w:rPr/>
      </w:pPr>
      <w:r>
        <w:rPr/>
      </w:r>
    </w:p>
    <w:p>
      <w:pPr>
        <w:pStyle w:val="Normal"/>
        <w:rPr/>
      </w:pPr>
      <w:r>
        <w:rPr/>
        <w:t>Es existiert genau ein Prozess Lieferant, ein Prozess Auslieferer_A und ein Prozess Auslieferer_B</w:t>
      </w:r>
    </w:p>
    <w:p>
      <w:pPr>
        <w:pStyle w:val="Normal"/>
        <w:rPr/>
      </w:pPr>
      <w:r>
        <w:rPr/>
        <w:t>Synchronisieren Sie die Prozesse, indem Sie die nötigen Semaphoren erzeugen,</w:t>
      </w:r>
    </w:p>
    <w:p>
      <w:pPr>
        <w:pStyle w:val="Normal"/>
        <w:rPr/>
      </w:pPr>
      <w:r>
        <w:rPr/>
        <w:t>diese mit Startwerten versehen und Semaphor-Operationen einfügen.</w:t>
      </w:r>
    </w:p>
    <w:p>
      <w:pPr>
        <w:pStyle w:val="Normal"/>
        <w:rPr/>
      </w:pPr>
      <w:r>
        <w:rPr/>
      </w:r>
    </w:p>
    <w:p>
      <w:pPr>
        <w:pStyle w:val="Normal"/>
        <w:rPr/>
      </w:pPr>
      <w:r>
        <w:rPr/>
        <w:t>Folgende Bedingungen müssen erfüllt sein:</w:t>
      </w:r>
    </w:p>
    <w:p>
      <w:pPr>
        <w:pStyle w:val="Normal"/>
        <w:rPr/>
      </w:pPr>
      <w:r>
        <w:rPr/>
        <w:t>a) Es darf immer nur ein Prozess das Tor durchfahren.</w:t>
      </w:r>
    </w:p>
    <w:p>
      <w:pPr>
        <w:pStyle w:val="Normal"/>
        <w:rPr/>
      </w:pPr>
      <w:r>
        <w:rPr/>
        <w:t>b) Es darf immer nur einer der beiden Auslieferer die Warenausgabe betreten.</w:t>
      </w:r>
    </w:p>
    <w:p>
      <w:pPr>
        <w:pStyle w:val="Normal"/>
        <w:rPr/>
      </w:pPr>
      <w:r>
        <w:rPr/>
        <w:t>c) Es soll möglich sein, dass der Lieferant und ein Auslieferer gleichzeitig Waren</w:t>
      </w:r>
    </w:p>
    <w:p>
      <w:pPr>
        <w:pStyle w:val="Normal"/>
        <w:rPr/>
      </w:pPr>
      <w:r>
        <w:rPr/>
        <w:t xml:space="preserve">   </w:t>
      </w:r>
      <w:r>
        <w:rPr/>
        <w:t>entladen bzw. aufladen.</w:t>
      </w:r>
    </w:p>
    <w:p>
      <w:pPr>
        <w:pStyle w:val="Normal"/>
        <w:rPr/>
      </w:pPr>
      <w:r>
        <w:rPr/>
        <w:t>d) Die Lagerhalle kann maximal 10 Pakete aufnehmen.</w:t>
      </w:r>
    </w:p>
    <w:p>
      <w:pPr>
        <w:pStyle w:val="Normal"/>
        <w:rPr/>
      </w:pPr>
      <w:r>
        <w:rPr/>
        <w:t>e) Zu Beginn sind keine Pakete in der Lagerhalle vorrätig und das Tor, der</w:t>
      </w:r>
    </w:p>
    <w:p>
      <w:pPr>
        <w:pStyle w:val="Normal"/>
        <w:rPr/>
      </w:pPr>
      <w:r>
        <w:rPr/>
        <w:t xml:space="preserve">   </w:t>
      </w:r>
      <w:r>
        <w:rPr/>
        <w:t>Wareneingang und die Warenausgabe sind frei.</w:t>
      </w:r>
    </w:p>
    <w:p>
      <w:pPr>
        <w:pStyle w:val="Heading1"/>
        <w:rPr/>
      </w:pPr>
      <w:bookmarkStart w:id="4" w:name="__RefHeading___Toc527_1561136669"/>
      <w:bookmarkStart w:id="5" w:name="_Toc122605979"/>
      <w:bookmarkEnd w:id="4"/>
      <w:r>
        <w:rPr/>
        <w:t>Realisierung</w:t>
      </w:r>
      <w:bookmarkEnd w:id="5"/>
    </w:p>
    <w:p>
      <w:pPr>
        <w:pStyle w:val="Heading2"/>
        <w:rPr/>
      </w:pPr>
      <w:bookmarkStart w:id="6" w:name="__RefHeading___Toc529_1561136669"/>
      <w:bookmarkStart w:id="7" w:name="_Toc122605980"/>
      <w:bookmarkEnd w:id="6"/>
      <w:r>
        <w:rPr/>
        <w:t>A</w:t>
      </w:r>
      <w:bookmarkEnd w:id="7"/>
      <w:r>
        <w:rPr/>
        <w:t>llgemein</w:t>
      </w:r>
    </w:p>
    <w:p>
      <w:pPr>
        <w:pStyle w:val="Normal"/>
        <w:rPr/>
      </w:pPr>
      <w:r>
        <w:rPr/>
        <w:t xml:space="preserve">Der Code wurde auf </w:t>
      </w:r>
      <w:r>
        <w:rPr>
          <w:b w:val="false"/>
          <w:bCs w:val="false"/>
        </w:rPr>
        <w:t>Manjaro mit KDE Plasma</w:t>
      </w:r>
      <w:r>
        <w:rPr/>
        <w:t xml:space="preserve"> getestet.</w:t>
      </w:r>
      <w:bookmarkStart w:id="8" w:name="_Toc1226059831"/>
      <w:bookmarkStart w:id="9" w:name="_Toc995371851"/>
      <w:bookmarkEnd w:id="8"/>
      <w:bookmarkEnd w:id="9"/>
    </w:p>
    <w:p>
      <w:pPr>
        <w:pStyle w:val="Heading1"/>
        <w:rPr>
          <w:lang w:val="de-AT"/>
        </w:rPr>
      </w:pPr>
      <w:bookmarkStart w:id="10" w:name="__RefHeading___Toc533_1561136669"/>
      <w:bookmarkStart w:id="11" w:name="_Toc122605992"/>
      <w:bookmarkEnd w:id="10"/>
      <w:r>
        <w:rPr/>
        <w:t>C-Programm</w:t>
      </w:r>
      <w:bookmarkEnd w:id="11"/>
    </w:p>
    <w:p>
      <w:pPr>
        <w:pStyle w:val="Heading2"/>
        <w:rPr>
          <w:lang w:val="de-AT"/>
        </w:rPr>
      </w:pPr>
      <w:bookmarkStart w:id="12" w:name="__RefHeading___Toc535_1561136669"/>
      <w:bookmarkStart w:id="13" w:name="_Toc122605993"/>
      <w:bookmarkEnd w:id="12"/>
      <w:r>
        <w:rPr/>
        <w:t>Compilieren</w:t>
      </w:r>
      <w:bookmarkEnd w:id="13"/>
    </w:p>
    <w:p>
      <w:pPr>
        <w:pStyle w:val="Normal"/>
        <w:rPr>
          <w:lang w:val="de-AT"/>
        </w:rPr>
      </w:pPr>
      <w:r>
        <w:rPr/>
        <w:t>Der Code kann mit dem gcc-Compiler compiliert werden. Dazu gibt man folgenden Befehl ein,</w:t>
      </w:r>
    </w:p>
    <w:p>
      <w:pPr>
        <w:pStyle w:val="Normal"/>
        <w:rPr>
          <w:lang w:val="de-AT"/>
        </w:rPr>
      </w:pPr>
      <w:r>
        <w:rPr/>
        <w:t>wenn das .c-File mutex.c</w:t>
      </w:r>
      <w:r>
        <w:rPr>
          <w:rStyle w:val="SubtitleChar"/>
        </w:rPr>
        <w:t xml:space="preserve"> </w:t>
      </w:r>
      <w:r>
        <w:rPr/>
        <w:t>heißt:</w:t>
      </w:r>
    </w:p>
    <w:p>
      <w:pPr>
        <w:pStyle w:val="Normal"/>
        <w:rPr>
          <w:lang w:val="en-US"/>
        </w:rPr>
      </w:pPr>
      <w:r>
        <w:rPr>
          <w:lang w:val="en-US"/>
        </w:rPr>
        <w:t>$ gcc -pthread -o mutex mutex.c</w:t>
      </w:r>
    </w:p>
    <w:p>
      <w:pPr>
        <w:pStyle w:val="Normal"/>
        <w:rPr/>
      </w:pPr>
      <w:r>
        <w:rPr/>
        <w:t xml:space="preserve">jedoch muss je nach Linux-Art noch gcc nachinstalliert werden: </w:t>
      </w:r>
    </w:p>
    <w:p>
      <w:pPr>
        <w:pStyle w:val="Normal"/>
        <w:rPr>
          <w:lang w:val="en-US"/>
        </w:rPr>
      </w:pPr>
      <w:r>
        <w:rPr>
          <w:lang w:val="en-US"/>
        </w:rPr>
        <w:t>$ sudo apt install build-essential</w:t>
      </w:r>
    </w:p>
    <w:p>
      <w:pPr>
        <w:pStyle w:val="Heading2"/>
        <w:rPr>
          <w:lang w:val="de-AT"/>
        </w:rPr>
      </w:pPr>
      <w:bookmarkStart w:id="14" w:name="__RefHeading___Toc537_1561136669"/>
      <w:bookmarkStart w:id="15" w:name="_Toc122605994"/>
      <w:bookmarkEnd w:id="14"/>
      <w:r>
        <w:rPr/>
        <w:t>Ausführen</w:t>
      </w:r>
      <w:bookmarkEnd w:id="15"/>
    </w:p>
    <w:p>
      <w:pPr>
        <w:pStyle w:val="Normal"/>
        <w:rPr>
          <w:lang w:val="de-AT"/>
        </w:rPr>
      </w:pPr>
      <w:r>
        <w:rPr/>
        <w:t xml:space="preserve">Anschließend kann man dieses mit </w:t>
      </w:r>
    </w:p>
    <w:p>
      <w:pPr>
        <w:pStyle w:val="Normal"/>
        <w:rPr>
          <w:lang w:val="de-AT"/>
        </w:rPr>
      </w:pPr>
      <w:r>
        <w:rPr/>
        <w:t>$ ./</w:t>
      </w:r>
      <w:r>
        <w:rPr>
          <w:lang w:val="en-US"/>
        </w:rPr>
        <w:t>mutex</w:t>
      </w:r>
      <w:r>
        <w:rPr/>
        <w:t xml:space="preserve"> </w:t>
      </w:r>
    </w:p>
    <w:p>
      <w:pPr>
        <w:pStyle w:val="Normal"/>
        <w:rPr>
          <w:lang w:val="de-AT"/>
        </w:rPr>
      </w:pPr>
      <w:r>
        <w:rPr/>
        <w:t>ausführen.</w:t>
      </w:r>
    </w:p>
    <w:p>
      <w:pPr>
        <w:pStyle w:val="Heading1"/>
        <w:rPr/>
      </w:pPr>
      <w:bookmarkStart w:id="16" w:name="__RefHeading___Toc539_1561136669"/>
      <w:bookmarkEnd w:id="16"/>
      <w:r>
        <w:rPr/>
        <w:t>Ergebnis</w:t>
      </w:r>
    </w:p>
    <w:p>
      <w:pPr>
        <w:pStyle w:val="Normal"/>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523740" cy="359981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4"/>
                    <a:stretch>
                      <a:fillRect/>
                    </a:stretch>
                  </pic:blipFill>
                  <pic:spPr bwMode="auto">
                    <a:xfrm>
                      <a:off x="0" y="0"/>
                      <a:ext cx="4523740" cy="3599815"/>
                    </a:xfrm>
                    <a:prstGeom prst="rect">
                      <a:avLst/>
                    </a:prstGeom>
                  </pic:spPr>
                </pic:pic>
              </a:graphicData>
            </a:graphic>
          </wp:anchor>
        </w:drawing>
      </w:r>
    </w:p>
    <w:p>
      <w:pPr>
        <w:pStyle w:val="Heading1"/>
        <w:rPr/>
      </w:pPr>
      <w:bookmarkStart w:id="17" w:name="__RefHeading___Toc1826_1561136669"/>
      <w:bookmarkEnd w:id="17"/>
      <w:r>
        <w:rPr/>
        <w:t>Code</w:t>
      </w:r>
    </w:p>
    <w:p>
      <w:pPr>
        <w:pStyle w:val="Heading2"/>
        <w:rPr/>
      </w:pPr>
      <w:bookmarkStart w:id="18" w:name="__RefHeading___Toc1828_1561136669"/>
      <w:bookmarkEnd w:id="18"/>
      <w:r>
        <w:rPr/>
        <w:t>Beschreibung</w:t>
      </w:r>
    </w:p>
    <w:p>
      <w:pPr>
        <w:pStyle w:val="Normal"/>
        <w:rPr/>
      </w:pPr>
      <w:r>
        <w:rPr/>
        <w:t>Der "Supplier" (Lieferant): Dieser Thread repräsentiert den Lieferanten, der das Lagerhaus betritt und Waren abliefert. Der Lieferant verwendet die Semaphore "gate" und "packages", um sicherzustellen, dass er das Lagerhaus betreten und genügend Platz zum Abstellen der Waren hat. Zunächst wartet der Lieferant darauf, dass die Semaphore "gate" freigegeben wird, damit er das Lagerhaus betreten kann. Sobald er eingetreten ist, gibt er die Semaphore "gate" wieder frei. Anschließend lädt der Lieferant drei Pakete ab, indem er die Semaphore "packages" dreimal freigibt. Nachdem die Waren abgeliefert wurden, wartet der Lieferant wieder darauf, dass die Semaphore "gate" freigegeben wird, damit er das Lagerhaus verlassen kann. Sobald er das Lagerhaus verlassen hat, gibt er die Semaphore "gate" wieder frei und schläft dann für eine zufällige Zeit, bevor er erneut Waren abliefert.</w:t>
      </w:r>
    </w:p>
    <w:p>
      <w:pPr>
        <w:pStyle w:val="Normal"/>
        <w:rPr/>
      </w:pPr>
      <w:r>
        <w:rPr/>
      </w:r>
    </w:p>
    <w:p>
      <w:pPr>
        <w:pStyle w:val="Normal"/>
        <w:rPr/>
      </w:pPr>
      <w:r>
        <w:rPr/>
        <w:t>Der "Deliverer A" (Auslieferer A): Dieser Thread repräsentiert den ersten Auslieferer, der Waren aus dem Lagerhaus abholt. Der Auslieferer A verwendet die Semaphore "gate", "delivery" und "packages", um sicherzustellen, dass er das Lagerhaus betreten, Waren abholen und genügend Platz zum Beladen seines Fahrzeugs haben kann. Zunächst wartet der Auslieferer A darauf, dass die Semaphore "gate" freigegeben wird, damit er das Lagerhaus betreten kann. Sobald er eingetreten ist, gibt er die Semaphore "gate" wieder frei und wartet dann darauf, dass die Semaphore "delivery" freigegeben wird, damit er in den Bereich gelangen kann, in dem er Waren abholen kann. Sobald er in diesem Bereich ist, gibt er die Semaphore "packages" zweimal frei, um zwei Pakete aufzunehmen, und gibt dann die Semaphore "delivery" frei, um den Bereich zu verlassen. Anschließend wartet der Auslieferer A wieder darauf, dass die Semaphore "gate" freigegeben wird, damit er das Lagerhaus verlassen kann. Sobald er das Lagerhaus verlassen hat, gibt er die Semaphore "gate" wieder frei und schläft dann für eine zufällige Zeit, bevor er erneut Waren ausliefert.</w:t>
      </w:r>
    </w:p>
    <w:p>
      <w:pPr>
        <w:pStyle w:val="Normal"/>
        <w:rPr/>
      </w:pPr>
      <w:r>
        <w:rPr/>
      </w:r>
    </w:p>
    <w:p>
      <w:pPr>
        <w:pStyle w:val="Normal"/>
        <w:rPr/>
      </w:pPr>
      <w:r>
        <w:rPr/>
        <w:t>Der "Deliverer B" (Auslieferer B): Dieser Thread repräsentiert den zweiten Auslieferer, der ähnlich wie Auslieferer A funktioniert, aber nur ein Paket aufnehmen und ausliefern kann.</w:t>
      </w:r>
    </w:p>
    <w:p>
      <w:pPr>
        <w:pStyle w:val="Heading2"/>
        <w:rPr/>
      </w:pPr>
      <w:bookmarkStart w:id="19" w:name="__RefHeading___Toc1830_1561136669"/>
      <w:bookmarkEnd w:id="19"/>
      <w:r>
        <w:rPr/>
        <w:t>Code</w:t>
      </w:r>
    </w:p>
    <w:p>
      <w:pPr>
        <w:pStyle w:val="Normal"/>
        <w:rPr/>
      </w:pPr>
      <w:r>
        <w:rPr/>
        <w:t>#include &lt;stdio.h&gt;</w:t>
      </w:r>
    </w:p>
    <w:p>
      <w:pPr>
        <w:pStyle w:val="Normal"/>
        <w:rPr/>
      </w:pPr>
      <w:r>
        <w:rPr/>
        <w:t>#include &lt;pthread.h&gt;</w:t>
      </w:r>
    </w:p>
    <w:p>
      <w:pPr>
        <w:pStyle w:val="Normal"/>
        <w:rPr/>
      </w:pPr>
      <w:r>
        <w:rPr/>
        <w:t>#include &lt;semaphore.h&gt;</w:t>
      </w:r>
    </w:p>
    <w:p>
      <w:pPr>
        <w:pStyle w:val="Normal"/>
        <w:rPr/>
      </w:pPr>
      <w:r>
        <w:rPr/>
        <w:t>#include &lt;unistd.h&gt;</w:t>
      </w:r>
    </w:p>
    <w:p>
      <w:pPr>
        <w:pStyle w:val="Normal"/>
        <w:rPr/>
      </w:pPr>
      <w:r>
        <w:rPr/>
        <w:t>#include &lt;stdlib.h&gt;</w:t>
      </w:r>
    </w:p>
    <w:p>
      <w:pPr>
        <w:pStyle w:val="Normal"/>
        <w:rPr/>
      </w:pPr>
      <w:r>
        <w:rPr/>
      </w:r>
    </w:p>
    <w:p>
      <w:pPr>
        <w:pStyle w:val="Normal"/>
        <w:rPr/>
      </w:pPr>
      <w:r>
        <w:rPr/>
        <w:t>// gcc -pthread -o semaphore semaphore.c</w:t>
      </w:r>
    </w:p>
    <w:p>
      <w:pPr>
        <w:pStyle w:val="Normal"/>
        <w:rPr/>
      </w:pPr>
      <w:r>
        <w:rPr/>
        <w:t>//./semaphore</w:t>
      </w:r>
    </w:p>
    <w:p>
      <w:pPr>
        <w:pStyle w:val="Normal"/>
        <w:rPr/>
      </w:pPr>
      <w:r>
        <w:rPr/>
      </w:r>
    </w:p>
    <w:p>
      <w:pPr>
        <w:pStyle w:val="Normal"/>
        <w:rPr/>
      </w:pPr>
      <w:r>
        <w:rPr/>
        <w:t>sem_t gate;       // Semaphore for the gate with start value 1</w:t>
      </w:r>
    </w:p>
    <w:p>
      <w:pPr>
        <w:pStyle w:val="Normal"/>
        <w:rPr/>
      </w:pPr>
      <w:r>
        <w:rPr/>
        <w:t>sem_t delivery;   // Semaphore for the delivery area with start value 1</w:t>
      </w:r>
    </w:p>
    <w:p>
      <w:pPr>
        <w:pStyle w:val="Normal"/>
        <w:rPr/>
      </w:pPr>
      <w:r>
        <w:rPr/>
        <w:t>sem_t packages; // Semaphore for counting used space with start value 0</w:t>
      </w:r>
    </w:p>
    <w:p>
      <w:pPr>
        <w:pStyle w:val="Normal"/>
        <w:rPr/>
      </w:pPr>
      <w:r>
        <w:rPr/>
      </w:r>
    </w:p>
    <w:p>
      <w:pPr>
        <w:pStyle w:val="Normal"/>
        <w:rPr/>
      </w:pPr>
      <w:r>
        <w:rPr/>
        <w:t>void *supplier(void *arg) {</w:t>
      </w:r>
    </w:p>
    <w:p>
      <w:pPr>
        <w:pStyle w:val="Normal"/>
        <w:rPr/>
      </w:pPr>
      <w:r>
        <w:rPr/>
        <w:t xml:space="preserve">    </w:t>
      </w:r>
      <w:r>
        <w:rPr/>
        <w:t>while (1) {</w:t>
      </w:r>
    </w:p>
    <w:p>
      <w:pPr>
        <w:pStyle w:val="Normal"/>
        <w:rPr/>
      </w:pPr>
      <w:r>
        <w:rPr/>
        <w:t xml:space="preserve">        </w:t>
      </w:r>
      <w:r>
        <w:rPr/>
        <w:t>sem_wait(&amp;gate);</w:t>
      </w:r>
    </w:p>
    <w:p>
      <w:pPr>
        <w:pStyle w:val="Normal"/>
        <w:rPr/>
      </w:pPr>
      <w:r>
        <w:rPr/>
        <w:t xml:space="preserve">        </w:t>
      </w:r>
      <w:r>
        <w:rPr/>
        <w:t>printf("Supplier entered through the gate.\n");</w:t>
      </w:r>
    </w:p>
    <w:p>
      <w:pPr>
        <w:pStyle w:val="Normal"/>
        <w:rPr/>
      </w:pPr>
      <w:r>
        <w:rPr/>
        <w:t xml:space="preserve">        </w:t>
      </w:r>
      <w:r>
        <w:rPr/>
        <w:t>sem_post(&amp;gate);</w:t>
      </w:r>
    </w:p>
    <w:p>
      <w:pPr>
        <w:pStyle w:val="Normal"/>
        <w:rPr/>
      </w:pPr>
      <w:r>
        <w:rPr/>
        <w:t xml:space="preserve">        </w:t>
      </w:r>
      <w:r>
        <w:rPr/>
        <w:t>printf("Supplier entered the warehouse.\n");</w:t>
      </w:r>
    </w:p>
    <w:p>
      <w:pPr>
        <w:pStyle w:val="Normal"/>
        <w:rPr/>
      </w:pPr>
      <w:r>
        <w:rPr/>
      </w:r>
    </w:p>
    <w:p>
      <w:pPr>
        <w:pStyle w:val="Normal"/>
        <w:rPr/>
      </w:pPr>
      <w:r>
        <w:rPr/>
        <w:t xml:space="preserve">        </w:t>
      </w:r>
      <w:r>
        <w:rPr/>
        <w:t>sem_post(&amp;packages);</w:t>
      </w:r>
    </w:p>
    <w:p>
      <w:pPr>
        <w:pStyle w:val="Normal"/>
        <w:rPr/>
      </w:pPr>
      <w:r>
        <w:rPr/>
        <w:t xml:space="preserve">        </w:t>
      </w:r>
      <w:r>
        <w:rPr/>
        <w:t>sem_post(&amp;packages);</w:t>
      </w:r>
    </w:p>
    <w:p>
      <w:pPr>
        <w:pStyle w:val="Normal"/>
        <w:rPr/>
      </w:pPr>
      <w:r>
        <w:rPr/>
        <w:t xml:space="preserve">        </w:t>
      </w:r>
      <w:r>
        <w:rPr/>
        <w:t>sem_post(&amp;packages);</w:t>
      </w:r>
    </w:p>
    <w:p>
      <w:pPr>
        <w:pStyle w:val="Normal"/>
        <w:rPr/>
      </w:pPr>
      <w:r>
        <w:rPr/>
        <w:t xml:space="preserve">        </w:t>
      </w:r>
      <w:r>
        <w:rPr/>
        <w:t>printf("Supplier unloaded 3 packages and left the warehouse.\n");</w:t>
      </w:r>
    </w:p>
    <w:p>
      <w:pPr>
        <w:pStyle w:val="Normal"/>
        <w:rPr/>
      </w:pPr>
      <w:r>
        <w:rPr/>
      </w:r>
    </w:p>
    <w:p>
      <w:pPr>
        <w:pStyle w:val="Normal"/>
        <w:rPr/>
      </w:pPr>
      <w:r>
        <w:rPr/>
        <w:t xml:space="preserve">        </w:t>
      </w:r>
      <w:r>
        <w:rPr/>
        <w:t>sem_wait(&amp;gate);</w:t>
      </w:r>
    </w:p>
    <w:p>
      <w:pPr>
        <w:pStyle w:val="Normal"/>
        <w:rPr/>
      </w:pPr>
      <w:r>
        <w:rPr/>
        <w:t xml:space="preserve">        </w:t>
      </w:r>
      <w:r>
        <w:rPr/>
        <w:t>printf("Supplier left through the gate.\n");</w:t>
      </w:r>
    </w:p>
    <w:p>
      <w:pPr>
        <w:pStyle w:val="Normal"/>
        <w:rPr/>
      </w:pPr>
      <w:r>
        <w:rPr/>
        <w:t xml:space="preserve">        </w:t>
      </w:r>
      <w:r>
        <w:rPr/>
        <w:t>sem_post(&amp;gate);</w:t>
      </w:r>
    </w:p>
    <w:p>
      <w:pPr>
        <w:pStyle w:val="Normal"/>
        <w:rPr/>
      </w:pPr>
      <w:r>
        <w:rPr/>
      </w:r>
    </w:p>
    <w:p>
      <w:pPr>
        <w:pStyle w:val="Normal"/>
        <w:rPr/>
      </w:pPr>
      <w:r>
        <w:rPr/>
        <w:t xml:space="preserve">        </w:t>
      </w:r>
      <w:r>
        <w:rPr/>
        <w:t>//sleep for 3 to 20 seconds</w:t>
      </w:r>
    </w:p>
    <w:p>
      <w:pPr>
        <w:pStyle w:val="Normal"/>
        <w:rPr/>
      </w:pPr>
      <w:r>
        <w:rPr/>
        <w:t xml:space="preserve">        </w:t>
      </w:r>
      <w:r>
        <w:rPr/>
        <w:t>int i = rand() % 18 + 3;</w:t>
      </w:r>
    </w:p>
    <w:p>
      <w:pPr>
        <w:pStyle w:val="Normal"/>
        <w:rPr/>
      </w:pPr>
      <w:r>
        <w:rPr/>
        <w:t xml:space="preserve">        </w:t>
      </w:r>
      <w:r>
        <w:rPr/>
        <w:t>printf("Supplier sleeps for %d seconds.\n", i);</w:t>
      </w:r>
    </w:p>
    <w:p>
      <w:pPr>
        <w:pStyle w:val="Normal"/>
        <w:rPr/>
      </w:pPr>
      <w:r>
        <w:rPr/>
        <w:t xml:space="preserve">        </w:t>
      </w:r>
      <w:r>
        <w:rPr/>
        <w:t>sleep(i);</w:t>
      </w:r>
    </w:p>
    <w:p>
      <w:pPr>
        <w:pStyle w:val="Normal"/>
        <w:rPr/>
      </w:pPr>
      <w:r>
        <w:rPr/>
        <w:t xml:space="preserve">    </w:t>
      </w:r>
      <w:r>
        <w:rPr/>
        <w:t>}</w:t>
      </w:r>
    </w:p>
    <w:p>
      <w:pPr>
        <w:pStyle w:val="Normal"/>
        <w:rPr/>
      </w:pPr>
      <w:r>
        <w:rPr/>
        <w:t>}</w:t>
      </w:r>
    </w:p>
    <w:p>
      <w:pPr>
        <w:pStyle w:val="Normal"/>
        <w:rPr/>
      </w:pPr>
      <w:r>
        <w:rPr/>
      </w:r>
    </w:p>
    <w:p>
      <w:pPr>
        <w:pStyle w:val="Normal"/>
        <w:rPr/>
      </w:pPr>
      <w:r>
        <w:rPr/>
        <w:t>void *deliverer_a(void *arg) {</w:t>
      </w:r>
    </w:p>
    <w:p>
      <w:pPr>
        <w:pStyle w:val="Normal"/>
        <w:rPr/>
      </w:pPr>
      <w:r>
        <w:rPr/>
        <w:t xml:space="preserve">    </w:t>
      </w:r>
      <w:r>
        <w:rPr/>
        <w:t>while (1) {</w:t>
      </w:r>
    </w:p>
    <w:p>
      <w:pPr>
        <w:pStyle w:val="Normal"/>
        <w:rPr/>
      </w:pPr>
      <w:r>
        <w:rPr/>
        <w:t xml:space="preserve">        </w:t>
      </w:r>
      <w:r>
        <w:rPr/>
        <w:t>sem_wait(&amp;gate);</w:t>
      </w:r>
    </w:p>
    <w:p>
      <w:pPr>
        <w:pStyle w:val="Normal"/>
        <w:rPr/>
      </w:pPr>
      <w:r>
        <w:rPr/>
        <w:t xml:space="preserve">        </w:t>
      </w:r>
      <w:r>
        <w:rPr/>
        <w:t>printf("Deliverer A entered through the gate.\n");</w:t>
      </w:r>
    </w:p>
    <w:p>
      <w:pPr>
        <w:pStyle w:val="Normal"/>
        <w:rPr/>
      </w:pPr>
      <w:r>
        <w:rPr/>
        <w:t xml:space="preserve">        </w:t>
      </w:r>
      <w:r>
        <w:rPr/>
        <w:t>sem_post(&amp;gate);</w:t>
      </w:r>
    </w:p>
    <w:p>
      <w:pPr>
        <w:pStyle w:val="Normal"/>
        <w:rPr/>
      </w:pPr>
      <w:r>
        <w:rPr/>
      </w:r>
    </w:p>
    <w:p>
      <w:pPr>
        <w:pStyle w:val="Normal"/>
        <w:rPr/>
      </w:pPr>
      <w:r>
        <w:rPr/>
        <w:t xml:space="preserve">        </w:t>
      </w:r>
      <w:r>
        <w:rPr/>
        <w:t>sem_wait(&amp;delivery);</w:t>
      </w:r>
    </w:p>
    <w:p>
      <w:pPr>
        <w:pStyle w:val="Normal"/>
        <w:rPr/>
      </w:pPr>
      <w:r>
        <w:rPr/>
        <w:t xml:space="preserve">        </w:t>
      </w:r>
      <w:r>
        <w:rPr/>
        <w:t>printf("Deliverer A entered the delivery area.\n");</w:t>
      </w:r>
    </w:p>
    <w:p>
      <w:pPr>
        <w:pStyle w:val="Normal"/>
        <w:rPr/>
      </w:pPr>
      <w:r>
        <w:rPr/>
      </w:r>
    </w:p>
    <w:p>
      <w:pPr>
        <w:pStyle w:val="Normal"/>
        <w:rPr/>
      </w:pPr>
      <w:r>
        <w:rPr/>
        <w:t xml:space="preserve">        </w:t>
      </w:r>
      <w:r>
        <w:rPr/>
        <w:t>sem_post(&amp;packages);</w:t>
      </w:r>
    </w:p>
    <w:p>
      <w:pPr>
        <w:pStyle w:val="Normal"/>
        <w:rPr/>
      </w:pPr>
      <w:r>
        <w:rPr/>
        <w:t xml:space="preserve">        </w:t>
      </w:r>
      <w:r>
        <w:rPr/>
        <w:t>sem_post(&amp;packages);</w:t>
      </w:r>
    </w:p>
    <w:p>
      <w:pPr>
        <w:pStyle w:val="Normal"/>
        <w:rPr/>
      </w:pPr>
      <w:r>
        <w:rPr/>
        <w:t xml:space="preserve">        </w:t>
      </w:r>
      <w:r>
        <w:rPr/>
        <w:t>sem_post(&amp;delivery);</w:t>
      </w:r>
    </w:p>
    <w:p>
      <w:pPr>
        <w:pStyle w:val="Normal"/>
        <w:rPr/>
      </w:pPr>
      <w:r>
        <w:rPr/>
        <w:t xml:space="preserve">        </w:t>
      </w:r>
      <w:r>
        <w:rPr/>
        <w:t>printf("Deliverer A loaded 2 packages and left the delivery area.\n");</w:t>
      </w:r>
    </w:p>
    <w:p>
      <w:pPr>
        <w:pStyle w:val="Normal"/>
        <w:rPr/>
      </w:pPr>
      <w:r>
        <w:rPr/>
      </w:r>
    </w:p>
    <w:p>
      <w:pPr>
        <w:pStyle w:val="Normal"/>
        <w:rPr/>
      </w:pPr>
      <w:r>
        <w:rPr/>
        <w:t xml:space="preserve">        </w:t>
      </w:r>
      <w:r>
        <w:rPr/>
        <w:t>sem_wait(&amp;gate);</w:t>
      </w:r>
    </w:p>
    <w:p>
      <w:pPr>
        <w:pStyle w:val="Normal"/>
        <w:rPr/>
      </w:pPr>
      <w:r>
        <w:rPr/>
        <w:t xml:space="preserve">        </w:t>
      </w:r>
      <w:r>
        <w:rPr/>
        <w:t>printf("Deliverer A left through the gate.\n");</w:t>
      </w:r>
    </w:p>
    <w:p>
      <w:pPr>
        <w:pStyle w:val="Normal"/>
        <w:rPr/>
      </w:pPr>
      <w:r>
        <w:rPr/>
        <w:t xml:space="preserve">        </w:t>
      </w:r>
      <w:r>
        <w:rPr/>
        <w:t>sem_post(&amp;gate);</w:t>
      </w:r>
    </w:p>
    <w:p>
      <w:pPr>
        <w:pStyle w:val="Normal"/>
        <w:rPr/>
      </w:pPr>
      <w:r>
        <w:rPr/>
      </w:r>
    </w:p>
    <w:p>
      <w:pPr>
        <w:pStyle w:val="Normal"/>
        <w:rPr/>
      </w:pPr>
      <w:r>
        <w:rPr/>
        <w:t xml:space="preserve">        </w:t>
      </w:r>
      <w:r>
        <w:rPr/>
        <w:t>//sleep for 3 to 20 seconds</w:t>
      </w:r>
    </w:p>
    <w:p>
      <w:pPr>
        <w:pStyle w:val="Normal"/>
        <w:rPr/>
      </w:pPr>
      <w:r>
        <w:rPr/>
        <w:t xml:space="preserve">        </w:t>
      </w:r>
      <w:r>
        <w:rPr/>
        <w:t>int i = rand() % 18 + 3;</w:t>
      </w:r>
    </w:p>
    <w:p>
      <w:pPr>
        <w:pStyle w:val="Normal"/>
        <w:rPr/>
      </w:pPr>
      <w:r>
        <w:rPr/>
        <w:t xml:space="preserve">        </w:t>
      </w:r>
      <w:r>
        <w:rPr/>
        <w:t>printf("Deliverer A sleeps for %d seconds.\n", i);</w:t>
      </w:r>
    </w:p>
    <w:p>
      <w:pPr>
        <w:pStyle w:val="Normal"/>
        <w:rPr/>
      </w:pPr>
      <w:r>
        <w:rPr/>
        <w:t xml:space="preserve">        </w:t>
      </w:r>
      <w:r>
        <w:rPr/>
        <w:t>sleep(i);</w:t>
      </w:r>
    </w:p>
    <w:p>
      <w:pPr>
        <w:pStyle w:val="Normal"/>
        <w:rPr/>
      </w:pPr>
      <w:r>
        <w:rPr/>
        <w:t xml:space="preserve">    </w:t>
      </w:r>
      <w:r>
        <w:rPr/>
        <w:t>}</w:t>
      </w:r>
    </w:p>
    <w:p>
      <w:pPr>
        <w:pStyle w:val="Normal"/>
        <w:rPr/>
      </w:pPr>
      <w:r>
        <w:rPr/>
        <w:t>}</w:t>
      </w:r>
    </w:p>
    <w:p>
      <w:pPr>
        <w:pStyle w:val="Normal"/>
        <w:rPr/>
      </w:pPr>
      <w:r>
        <w:rPr/>
      </w:r>
    </w:p>
    <w:p>
      <w:pPr>
        <w:pStyle w:val="Normal"/>
        <w:rPr/>
      </w:pPr>
      <w:r>
        <w:rPr/>
        <w:t>void *deliverer_b(void *arg) {</w:t>
      </w:r>
    </w:p>
    <w:p>
      <w:pPr>
        <w:pStyle w:val="Normal"/>
        <w:rPr/>
      </w:pPr>
      <w:r>
        <w:rPr/>
        <w:t xml:space="preserve">    </w:t>
      </w:r>
      <w:r>
        <w:rPr/>
        <w:t>while (1) {</w:t>
      </w:r>
    </w:p>
    <w:p>
      <w:pPr>
        <w:pStyle w:val="Normal"/>
        <w:rPr/>
      </w:pPr>
      <w:r>
        <w:rPr/>
        <w:t xml:space="preserve">        </w:t>
      </w:r>
      <w:r>
        <w:rPr/>
        <w:t>sem_wait(&amp;gate);</w:t>
      </w:r>
    </w:p>
    <w:p>
      <w:pPr>
        <w:pStyle w:val="Normal"/>
        <w:rPr/>
      </w:pPr>
      <w:r>
        <w:rPr/>
        <w:t xml:space="preserve">        </w:t>
      </w:r>
      <w:r>
        <w:rPr/>
        <w:t>printf("Deliverer B entered through the gate.\n");</w:t>
      </w:r>
    </w:p>
    <w:p>
      <w:pPr>
        <w:pStyle w:val="Normal"/>
        <w:rPr/>
      </w:pPr>
      <w:r>
        <w:rPr/>
        <w:t xml:space="preserve">        </w:t>
      </w:r>
      <w:r>
        <w:rPr/>
        <w:t>sem_post(&amp;gate);</w:t>
      </w:r>
    </w:p>
    <w:p>
      <w:pPr>
        <w:pStyle w:val="Normal"/>
        <w:rPr/>
      </w:pPr>
      <w:r>
        <w:rPr/>
      </w:r>
    </w:p>
    <w:p>
      <w:pPr>
        <w:pStyle w:val="Normal"/>
        <w:rPr/>
      </w:pPr>
      <w:r>
        <w:rPr/>
        <w:t xml:space="preserve">        </w:t>
      </w:r>
      <w:r>
        <w:rPr/>
        <w:t>sem_wait(&amp;delivery);</w:t>
      </w:r>
    </w:p>
    <w:p>
      <w:pPr>
        <w:pStyle w:val="Normal"/>
        <w:rPr/>
      </w:pPr>
      <w:r>
        <w:rPr/>
        <w:t xml:space="preserve">        </w:t>
      </w:r>
      <w:r>
        <w:rPr/>
        <w:t>printf("Deliverer B entered the delivery area.\n");</w:t>
      </w:r>
    </w:p>
    <w:p>
      <w:pPr>
        <w:pStyle w:val="Normal"/>
        <w:rPr/>
      </w:pPr>
      <w:r>
        <w:rPr/>
        <w:t xml:space="preserve">        </w:t>
      </w:r>
    </w:p>
    <w:p>
      <w:pPr>
        <w:pStyle w:val="Normal"/>
        <w:rPr/>
      </w:pPr>
      <w:r>
        <w:rPr/>
        <w:t xml:space="preserve">        </w:t>
      </w:r>
      <w:r>
        <w:rPr/>
        <w:t>sem_post(&amp;packages);</w:t>
      </w:r>
    </w:p>
    <w:p>
      <w:pPr>
        <w:pStyle w:val="Normal"/>
        <w:rPr/>
      </w:pPr>
      <w:r>
        <w:rPr/>
        <w:t xml:space="preserve">        </w:t>
      </w:r>
      <w:r>
        <w:rPr/>
        <w:t>sem_post(&amp;delivery);</w:t>
      </w:r>
    </w:p>
    <w:p>
      <w:pPr>
        <w:pStyle w:val="Normal"/>
        <w:rPr/>
      </w:pPr>
      <w:r>
        <w:rPr/>
        <w:t xml:space="preserve">        </w:t>
      </w:r>
      <w:r>
        <w:rPr/>
        <w:t>printf("Deliverer B loaded 2 packages and left the delivery area.\n");</w:t>
      </w:r>
    </w:p>
    <w:p>
      <w:pPr>
        <w:pStyle w:val="Normal"/>
        <w:rPr/>
      </w:pPr>
      <w:r>
        <w:rPr/>
      </w:r>
    </w:p>
    <w:p>
      <w:pPr>
        <w:pStyle w:val="Normal"/>
        <w:rPr/>
      </w:pPr>
      <w:r>
        <w:rPr/>
        <w:t xml:space="preserve">        </w:t>
      </w:r>
      <w:r>
        <w:rPr/>
        <w:t>sem_wait(&amp;gate);</w:t>
      </w:r>
    </w:p>
    <w:p>
      <w:pPr>
        <w:pStyle w:val="Normal"/>
        <w:rPr/>
      </w:pPr>
      <w:r>
        <w:rPr/>
        <w:t xml:space="preserve">        </w:t>
      </w:r>
      <w:r>
        <w:rPr/>
        <w:t>printf("Deliverer B left through the gate.\n");</w:t>
      </w:r>
    </w:p>
    <w:p>
      <w:pPr>
        <w:pStyle w:val="Normal"/>
        <w:rPr/>
      </w:pPr>
      <w:r>
        <w:rPr/>
        <w:t xml:space="preserve">        </w:t>
      </w:r>
      <w:r>
        <w:rPr/>
        <w:t>sem_post(&amp;gate);</w:t>
      </w:r>
    </w:p>
    <w:p>
      <w:pPr>
        <w:pStyle w:val="Normal"/>
        <w:rPr/>
      </w:pPr>
      <w:r>
        <w:rPr/>
      </w:r>
    </w:p>
    <w:p>
      <w:pPr>
        <w:pStyle w:val="Normal"/>
        <w:rPr/>
      </w:pPr>
      <w:r>
        <w:rPr/>
        <w:t xml:space="preserve">        </w:t>
      </w:r>
      <w:r>
        <w:rPr/>
        <w:t>//sleep for 3 to 20 seconds</w:t>
      </w:r>
    </w:p>
    <w:p>
      <w:pPr>
        <w:pStyle w:val="Normal"/>
        <w:rPr/>
      </w:pPr>
      <w:r>
        <w:rPr/>
        <w:t xml:space="preserve">        </w:t>
      </w:r>
      <w:r>
        <w:rPr/>
        <w:t>int i = rand() % 18 + 3;</w:t>
      </w:r>
    </w:p>
    <w:p>
      <w:pPr>
        <w:pStyle w:val="Normal"/>
        <w:rPr/>
      </w:pPr>
      <w:r>
        <w:rPr/>
        <w:t xml:space="preserve">        </w:t>
      </w:r>
      <w:r>
        <w:rPr/>
        <w:t>printf("Deliverer B sleeps for %d seconds.\n", i);</w:t>
      </w:r>
    </w:p>
    <w:p>
      <w:pPr>
        <w:pStyle w:val="Normal"/>
        <w:rPr/>
      </w:pPr>
      <w:r>
        <w:rPr/>
        <w:t xml:space="preserve">        </w:t>
      </w:r>
      <w:r>
        <w:rPr/>
        <w:t>sleep(i);</w:t>
      </w:r>
    </w:p>
    <w:p>
      <w:pPr>
        <w:pStyle w:val="Normal"/>
        <w:rPr/>
      </w:pPr>
      <w:r>
        <w:rPr/>
        <w:t xml:space="preserve">    </w:t>
      </w:r>
      <w:r>
        <w:rPr/>
        <w:t>}</w:t>
      </w:r>
    </w:p>
    <w:p>
      <w:pPr>
        <w:pStyle w:val="Normal"/>
        <w:rPr/>
      </w:pPr>
      <w:r>
        <w:rPr/>
        <w:t>}</w:t>
      </w:r>
    </w:p>
    <w:p>
      <w:pPr>
        <w:pStyle w:val="Normal"/>
        <w:rPr/>
      </w:pPr>
      <w:r>
        <w:rPr/>
      </w:r>
    </w:p>
    <w:p>
      <w:pPr>
        <w:pStyle w:val="Normal"/>
        <w:rPr/>
      </w:pPr>
      <w:r>
        <w:rPr/>
        <w:t>int main() {</w:t>
      </w:r>
    </w:p>
    <w:p>
      <w:pPr>
        <w:pStyle w:val="Normal"/>
        <w:rPr/>
      </w:pPr>
      <w:r>
        <w:rPr/>
        <w:t xml:space="preserve">    </w:t>
      </w:r>
      <w:r>
        <w:rPr/>
        <w:t>// Initialize the semaphores</w:t>
      </w:r>
    </w:p>
    <w:p>
      <w:pPr>
        <w:pStyle w:val="Normal"/>
        <w:rPr/>
      </w:pPr>
      <w:r>
        <w:rPr/>
        <w:t xml:space="preserve">    </w:t>
      </w:r>
      <w:r>
        <w:rPr/>
        <w:t>sem_init(&amp;gate, 0, 1);</w:t>
      </w:r>
    </w:p>
    <w:p>
      <w:pPr>
        <w:pStyle w:val="Normal"/>
        <w:rPr/>
      </w:pPr>
      <w:r>
        <w:rPr/>
        <w:t xml:space="preserve">    </w:t>
      </w:r>
      <w:r>
        <w:rPr/>
        <w:t>sem_init(&amp;delivery, 0, 1);</w:t>
      </w:r>
    </w:p>
    <w:p>
      <w:pPr>
        <w:pStyle w:val="Normal"/>
        <w:rPr/>
      </w:pPr>
      <w:r>
        <w:rPr/>
        <w:t xml:space="preserve">    </w:t>
      </w:r>
      <w:r>
        <w:rPr/>
        <w:t>sem_init(&amp;packages, 0, 10);</w:t>
      </w:r>
    </w:p>
    <w:p>
      <w:pPr>
        <w:pStyle w:val="Normal"/>
        <w:rPr/>
      </w:pPr>
      <w:r>
        <w:rPr/>
      </w:r>
    </w:p>
    <w:p>
      <w:pPr>
        <w:pStyle w:val="Normal"/>
        <w:rPr/>
      </w:pPr>
      <w:r>
        <w:rPr/>
        <w:t xml:space="preserve">    </w:t>
      </w:r>
      <w:r>
        <w:rPr/>
        <w:t>// Create the threads</w:t>
      </w:r>
    </w:p>
    <w:p>
      <w:pPr>
        <w:pStyle w:val="Normal"/>
        <w:rPr/>
      </w:pPr>
      <w:r>
        <w:rPr/>
        <w:t xml:space="preserve">    </w:t>
      </w:r>
      <w:r>
        <w:rPr/>
        <w:t>pthread_t supplier_thread, deliverer_a_thread, deliverer_b_thread;</w:t>
      </w:r>
    </w:p>
    <w:p>
      <w:pPr>
        <w:pStyle w:val="Normal"/>
        <w:rPr/>
      </w:pPr>
      <w:r>
        <w:rPr/>
        <w:t xml:space="preserve">    </w:t>
      </w:r>
      <w:r>
        <w:rPr/>
        <w:t>pthread_create(&amp;supplier_thread, NULL, supplier, NULL);</w:t>
      </w:r>
    </w:p>
    <w:p>
      <w:pPr>
        <w:pStyle w:val="Normal"/>
        <w:rPr/>
      </w:pPr>
      <w:r>
        <w:rPr/>
        <w:t xml:space="preserve">    </w:t>
      </w:r>
      <w:r>
        <w:rPr/>
        <w:t>pthread_create(&amp;deliverer_a_thread, NULL, deliverer_a, NULL);</w:t>
      </w:r>
    </w:p>
    <w:p>
      <w:pPr>
        <w:pStyle w:val="Normal"/>
        <w:rPr/>
      </w:pPr>
      <w:r>
        <w:rPr/>
        <w:t xml:space="preserve">    </w:t>
      </w:r>
      <w:r>
        <w:rPr/>
        <w:t>pthread_create(&amp;deliverer_b_thread, NULL, deliverer_b, NULL);</w:t>
      </w:r>
    </w:p>
    <w:p>
      <w:pPr>
        <w:pStyle w:val="Normal"/>
        <w:rPr/>
      </w:pPr>
      <w:r>
        <w:rPr/>
      </w:r>
    </w:p>
    <w:p>
      <w:pPr>
        <w:pStyle w:val="Normal"/>
        <w:rPr/>
      </w:pPr>
      <w:r>
        <w:rPr/>
        <w:t xml:space="preserve">    </w:t>
      </w:r>
      <w:r>
        <w:rPr/>
        <w:t>// Wait for the threads to finish</w:t>
      </w:r>
    </w:p>
    <w:p>
      <w:pPr>
        <w:pStyle w:val="Normal"/>
        <w:rPr/>
      </w:pPr>
      <w:r>
        <w:rPr/>
        <w:t xml:space="preserve">    </w:t>
      </w:r>
      <w:r>
        <w:rPr/>
        <w:t>pthread_join(supplier_thread, NULL);</w:t>
      </w:r>
    </w:p>
    <w:p>
      <w:pPr>
        <w:pStyle w:val="Normal"/>
        <w:rPr/>
      </w:pPr>
      <w:r>
        <w:rPr/>
        <w:t xml:space="preserve">    </w:t>
      </w:r>
      <w:r>
        <w:rPr/>
        <w:t>pthread_join(deliverer_a_thread, NULL);</w:t>
      </w:r>
    </w:p>
    <w:p>
      <w:pPr>
        <w:pStyle w:val="Normal"/>
        <w:rPr/>
      </w:pPr>
      <w:r>
        <w:rPr/>
        <w:t xml:space="preserve">    </w:t>
      </w:r>
      <w:r>
        <w:rPr/>
        <w:t>pthread_join(deliverer_b_thread, NULL);</w:t>
      </w:r>
    </w:p>
    <w:p>
      <w:pPr>
        <w:pStyle w:val="Normal"/>
        <w:rPr/>
      </w:pPr>
      <w:r>
        <w:rPr/>
      </w:r>
    </w:p>
    <w:p>
      <w:pPr>
        <w:pStyle w:val="Normal"/>
        <w:rPr/>
      </w:pPr>
      <w:r>
        <w:rPr/>
        <w:t xml:space="preserve">    </w:t>
      </w:r>
      <w:r>
        <w:rPr/>
        <w:t>// Destroy the semaphores</w:t>
      </w:r>
    </w:p>
    <w:p>
      <w:pPr>
        <w:pStyle w:val="Normal"/>
        <w:rPr/>
      </w:pPr>
      <w:r>
        <w:rPr/>
        <w:t xml:space="preserve">    </w:t>
      </w:r>
      <w:r>
        <w:rPr/>
        <w:t>sem_destroy(&amp;gate);</w:t>
      </w:r>
    </w:p>
    <w:p>
      <w:pPr>
        <w:pStyle w:val="Normal"/>
        <w:rPr/>
      </w:pPr>
      <w:r>
        <w:rPr/>
        <w:t xml:space="preserve">    </w:t>
      </w:r>
      <w:r>
        <w:rPr/>
        <w:t>sem_destroy(&amp;delivery);</w:t>
      </w:r>
    </w:p>
    <w:p>
      <w:pPr>
        <w:pStyle w:val="Normal"/>
        <w:rPr/>
      </w:pPr>
      <w:r>
        <w:rPr/>
        <w:t xml:space="preserve">    </w:t>
      </w:r>
      <w:r>
        <w:rPr/>
        <w:t>sem_destroy(&amp;packages);</w:t>
      </w:r>
    </w:p>
    <w:p>
      <w:pPr>
        <w:pStyle w:val="Normal"/>
        <w:rPr/>
      </w:pPr>
      <w:r>
        <w:rPr/>
      </w:r>
    </w:p>
    <w:p>
      <w:pPr>
        <w:pStyle w:val="Normal"/>
        <w:rPr/>
      </w:pPr>
      <w:r>
        <w:rPr/>
        <w:t xml:space="preserve">    </w:t>
      </w:r>
      <w:r>
        <w:rPr/>
        <w:t>return 0;</w:t>
      </w:r>
    </w:p>
    <w:p>
      <w:pPr>
        <w:pStyle w:val="Normal"/>
        <w:rPr/>
      </w:pPr>
      <w:r>
        <w:rPr/>
        <w:t>}</w:t>
      </w:r>
    </w:p>
    <w:sectPr>
      <w:type w:val="continuous"/>
      <w:pgSz w:w="11906" w:h="16838"/>
      <w:pgMar w:left="1418" w:right="1418" w:gutter="0" w:header="720" w:top="1296" w:footer="720" w:bottom="1134"/>
      <w:formProt w:val="false"/>
      <w:textDirection w:val="lrTb"/>
      <w:docGrid w:type="default" w:linePitch="36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DejaVu Sans Mono">
    <w:charset w:val="01"/>
    <w:family w:val="roman"/>
    <w:pitch w:val="variable"/>
  </w:font>
  <w:font w:name="Calibri">
    <w:charset w:val="01"/>
    <w:family w:val="roman"/>
    <w:pitch w:val="variable"/>
  </w:font>
  <w:font w:name="DejaVu Sans">
    <w:charset w:val="01"/>
    <w:family w:val="roman"/>
    <w:pitch w:val="variable"/>
  </w:font>
  <w:font w:name="Swis721 BlkOul B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094" w:type="dxa"/>
      <w:jc w:val="left"/>
      <w:tblInd w:w="58" w:type="dxa"/>
      <w:tblLayout w:type="fixed"/>
      <w:tblCellMar>
        <w:top w:w="0" w:type="dxa"/>
        <w:left w:w="70" w:type="dxa"/>
        <w:bottom w:w="0" w:type="dxa"/>
        <w:right w:w="70" w:type="dxa"/>
      </w:tblCellMar>
      <w:tblLook w:val="0000" w:noHBand="0" w:noVBand="0" w:firstColumn="0" w:lastRow="0" w:lastColumn="0" w:firstRow="0"/>
    </w:tblPr>
    <w:tblGrid>
      <w:gridCol w:w="722"/>
      <w:gridCol w:w="2128"/>
      <w:gridCol w:w="3965"/>
      <w:gridCol w:w="2278"/>
    </w:tblGrid>
    <w:tr>
      <w:trPr/>
      <w:tc>
        <w:tcPr>
          <w:tcW w:w="722" w:type="dxa"/>
          <w:tcBorders>
            <w:top w:val="single" w:sz="4" w:space="0" w:color="000000"/>
          </w:tcBorders>
          <w:shd w:color="auto" w:fill="auto" w:val="clear"/>
        </w:tcPr>
        <w:p>
          <w:pPr>
            <w:pStyle w:val="Footer"/>
            <w:widowControl w:val="false"/>
            <w:snapToGrid w:val="false"/>
            <w:ind w:right="-70" w:hanging="0"/>
            <w:rPr>
              <w:rFonts w:ascii="Swis721 BlkOul BT" w:hAnsi="Swis721 BlkOul BT"/>
              <w:b/>
              <w:b/>
              <w:sz w:val="32"/>
              <w:szCs w:val="32"/>
            </w:rPr>
          </w:pPr>
          <w:r>
            <w:rPr>
              <w:rFonts w:ascii="Swis721 BlkOul BT" w:hAnsi="Swis721 BlkOul BT"/>
              <w:b/>
              <w:sz w:val="32"/>
              <w:szCs w:val="32"/>
            </w:rPr>
          </w:r>
        </w:p>
      </w:tc>
      <w:tc>
        <w:tcPr>
          <w:tcW w:w="2128" w:type="dxa"/>
          <w:tcBorders>
            <w:top w:val="single" w:sz="4" w:space="0" w:color="000000"/>
          </w:tcBorders>
          <w:shd w:color="auto" w:fill="auto" w:val="clear"/>
          <w:vAlign w:val="center"/>
        </w:tcPr>
        <w:p>
          <w:pPr>
            <w:pStyle w:val="Footer"/>
            <w:widowControl w:val="false"/>
            <w:snapToGrid w:val="false"/>
            <w:rPr/>
          </w:pPr>
          <w:r>
            <w:rPr/>
            <w:t xml:space="preserve">HTBL – Hollabrunn                                  </w:t>
          </w:r>
        </w:p>
      </w:tc>
      <w:tc>
        <w:tcPr>
          <w:tcW w:w="3965" w:type="dxa"/>
          <w:tcBorders>
            <w:top w:val="single" w:sz="4" w:space="0" w:color="000000"/>
          </w:tcBorders>
          <w:shd w:color="auto" w:fill="auto" w:val="clear"/>
          <w:vAlign w:val="center"/>
        </w:tcPr>
        <w:p>
          <w:pPr>
            <w:pStyle w:val="Footer"/>
            <w:widowControl w:val="false"/>
            <w:snapToGrid w:val="false"/>
            <w:jc w:val="center"/>
            <w:rPr/>
          </w:pPr>
          <w:r>
            <w:rPr/>
            <w:t>Marvin Perzi / 5AHEL</w:t>
          </w:r>
        </w:p>
      </w:tc>
      <w:tc>
        <w:tcPr>
          <w:tcW w:w="2278" w:type="dxa"/>
          <w:tcBorders>
            <w:top w:val="single" w:sz="4" w:space="0" w:color="000000"/>
          </w:tcBorders>
          <w:shd w:color="auto" w:fill="auto" w:val="clear"/>
          <w:vAlign w:val="center"/>
        </w:tcPr>
        <w:p>
          <w:pPr>
            <w:pStyle w:val="Footer"/>
            <w:widowControl w:val="false"/>
            <w:snapToGrid w:val="false"/>
            <w:jc w:val="right"/>
            <w:rPr>
              <w:sz w:val="2"/>
            </w:rPr>
          </w:pPr>
          <w:r>
            <w:rPr>
              <w:rStyle w:val="Pagenumber"/>
            </w:rPr>
            <w:t xml:space="preserve">Seite </w:t>
          </w: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r>
            <w:rPr>
              <w:rStyle w:val="Pagenumber"/>
            </w:rPr>
            <w:t xml:space="preserve"> von </w:t>
          </w:r>
          <w:r>
            <w:rPr>
              <w:rStyle w:val="Pagenumber"/>
            </w:rPr>
            <w:fldChar w:fldCharType="begin"/>
          </w:r>
          <w:r>
            <w:rPr>
              <w:rStyle w:val="Pagenumber"/>
            </w:rPr>
            <w:instrText xml:space="preserve"> NUMPAGES </w:instrText>
          </w:r>
          <w:r>
            <w:rPr>
              <w:rStyle w:val="Pagenumber"/>
            </w:rPr>
            <w:fldChar w:fldCharType="separate"/>
          </w:r>
          <w:r>
            <w:rPr>
              <w:rStyle w:val="Pagenumber"/>
            </w:rPr>
            <w:t>7</w:t>
          </w:r>
          <w:r>
            <w:rPr>
              <w:rStyle w:val="Pagenumber"/>
            </w:rPr>
            <w:fldChar w:fldCharType="end"/>
          </w:r>
        </w:p>
      </w:tc>
    </w:tr>
  </w:tbl>
  <w:p>
    <w:pPr>
      <w:pStyle w:val="Footer"/>
      <w:rPr>
        <w:sz w:val="2"/>
      </w:rPr>
    </w:pPr>
    <w:r>
      <w:rPr>
        <w:sz w:val="2"/>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094" w:type="dxa"/>
      <w:jc w:val="left"/>
      <w:tblInd w:w="58" w:type="dxa"/>
      <w:tblLayout w:type="fixed"/>
      <w:tblCellMar>
        <w:top w:w="0" w:type="dxa"/>
        <w:left w:w="70" w:type="dxa"/>
        <w:bottom w:w="0" w:type="dxa"/>
        <w:right w:w="70" w:type="dxa"/>
      </w:tblCellMar>
      <w:tblLook w:val="0000" w:noHBand="0" w:noVBand="0" w:firstColumn="0" w:lastRow="0" w:lastColumn="0" w:firstRow="0"/>
    </w:tblPr>
    <w:tblGrid>
      <w:gridCol w:w="722"/>
      <w:gridCol w:w="2128"/>
      <w:gridCol w:w="3965"/>
      <w:gridCol w:w="2278"/>
    </w:tblGrid>
    <w:tr>
      <w:trPr/>
      <w:tc>
        <w:tcPr>
          <w:tcW w:w="722" w:type="dxa"/>
          <w:tcBorders>
            <w:top w:val="single" w:sz="4" w:space="0" w:color="000000"/>
          </w:tcBorders>
          <w:shd w:color="auto" w:fill="auto" w:val="clear"/>
        </w:tcPr>
        <w:p>
          <w:pPr>
            <w:pStyle w:val="Footer"/>
            <w:widowControl w:val="false"/>
            <w:snapToGrid w:val="false"/>
            <w:ind w:right="-70" w:hanging="0"/>
            <w:rPr>
              <w:rFonts w:ascii="Swis721 BlkOul BT" w:hAnsi="Swis721 BlkOul BT"/>
              <w:b/>
              <w:b/>
              <w:sz w:val="32"/>
              <w:szCs w:val="32"/>
            </w:rPr>
          </w:pPr>
          <w:r>
            <w:rPr>
              <w:rFonts w:ascii="Swis721 BlkOul BT" w:hAnsi="Swis721 BlkOul BT"/>
              <w:b/>
              <w:sz w:val="32"/>
              <w:szCs w:val="32"/>
            </w:rPr>
          </w:r>
        </w:p>
      </w:tc>
      <w:tc>
        <w:tcPr>
          <w:tcW w:w="2128" w:type="dxa"/>
          <w:tcBorders>
            <w:top w:val="single" w:sz="4" w:space="0" w:color="000000"/>
          </w:tcBorders>
          <w:shd w:color="auto" w:fill="auto" w:val="clear"/>
          <w:vAlign w:val="center"/>
        </w:tcPr>
        <w:p>
          <w:pPr>
            <w:pStyle w:val="Footer"/>
            <w:widowControl w:val="false"/>
            <w:snapToGrid w:val="false"/>
            <w:rPr/>
          </w:pPr>
          <w:r>
            <w:rPr/>
            <w:t xml:space="preserve">HTBL – Hollabrunn                                  </w:t>
          </w:r>
        </w:p>
      </w:tc>
      <w:tc>
        <w:tcPr>
          <w:tcW w:w="3965" w:type="dxa"/>
          <w:tcBorders>
            <w:top w:val="single" w:sz="4" w:space="0" w:color="000000"/>
          </w:tcBorders>
          <w:shd w:color="auto" w:fill="auto" w:val="clear"/>
          <w:vAlign w:val="center"/>
        </w:tcPr>
        <w:p>
          <w:pPr>
            <w:pStyle w:val="Footer"/>
            <w:widowControl w:val="false"/>
            <w:snapToGrid w:val="false"/>
            <w:jc w:val="center"/>
            <w:rPr/>
          </w:pPr>
          <w:r>
            <w:rPr/>
            <w:t>Marvin Perzi / 5AHEL</w:t>
          </w:r>
        </w:p>
      </w:tc>
      <w:tc>
        <w:tcPr>
          <w:tcW w:w="2278" w:type="dxa"/>
          <w:tcBorders>
            <w:top w:val="single" w:sz="4" w:space="0" w:color="000000"/>
          </w:tcBorders>
          <w:shd w:color="auto" w:fill="auto" w:val="clear"/>
          <w:vAlign w:val="center"/>
        </w:tcPr>
        <w:p>
          <w:pPr>
            <w:pStyle w:val="Footer"/>
            <w:widowControl w:val="false"/>
            <w:snapToGrid w:val="false"/>
            <w:jc w:val="right"/>
            <w:rPr>
              <w:sz w:val="2"/>
            </w:rPr>
          </w:pPr>
          <w:r>
            <w:rPr>
              <w:rStyle w:val="Pagenumber"/>
            </w:rPr>
            <w:t xml:space="preserve">Seite </w:t>
          </w: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r>
            <w:rPr>
              <w:rStyle w:val="Pagenumber"/>
            </w:rPr>
            <w:t xml:space="preserve"> von </w:t>
          </w:r>
          <w:r>
            <w:rPr>
              <w:rStyle w:val="Pagenumber"/>
            </w:rPr>
            <w:fldChar w:fldCharType="begin"/>
          </w:r>
          <w:r>
            <w:rPr>
              <w:rStyle w:val="Pagenumber"/>
            </w:rPr>
            <w:instrText xml:space="preserve"> NUMPAGES </w:instrText>
          </w:r>
          <w:r>
            <w:rPr>
              <w:rStyle w:val="Pagenumber"/>
            </w:rPr>
            <w:fldChar w:fldCharType="separate"/>
          </w:r>
          <w:r>
            <w:rPr>
              <w:rStyle w:val="Pagenumber"/>
            </w:rPr>
            <w:t>7</w:t>
          </w:r>
          <w:r>
            <w:rPr>
              <w:rStyle w:val="Pagenumber"/>
            </w:rPr>
            <w:fldChar w:fldCharType="end"/>
          </w:r>
        </w:p>
      </w:tc>
    </w:tr>
  </w:tbl>
  <w:p>
    <w:pPr>
      <w:pStyle w:val="Footer"/>
      <w:rPr>
        <w:sz w:val="2"/>
      </w:rPr>
    </w:pPr>
    <w:r>
      <w:rPr>
        <w:sz w:val="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rPr/>
    </w:pPr>
    <w:r>
      <w:rPr/>
      <w:t>FSST</w:t>
      <w:tab/>
      <w:tab/>
      <w:t>IPS</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rPr/>
    </w:pPr>
    <w:r>
      <w:rPr/>
      <w:t>FSST</w:t>
      <w:tab/>
      <w:tab/>
      <w:t>IPS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432"/>
        </w:tabs>
        <w:ind w:left="432" w:hanging="432"/>
      </w:pPr>
      <w:rPr>
        <w:b w:val="false"/>
        <w:bCs w:val="false"/>
      </w:rPr>
    </w:lvl>
    <w:lvl w:ilvl="1">
      <w:start w:val="1"/>
      <w:pStyle w:val="Heading2"/>
      <w:numFmt w:val="decimal"/>
      <w:lvlText w:val=" %1.%2 "/>
      <w:lvlJc w:val="left"/>
      <w:pPr>
        <w:tabs>
          <w:tab w:val="num" w:pos="576"/>
        </w:tabs>
        <w:ind w:left="576" w:hanging="576"/>
      </w:pPr>
      <w:rPr>
        <w:b w:val="false"/>
        <w:bCs w:val="false"/>
      </w:rPr>
    </w:lvl>
    <w:lvl w:ilvl="2">
      <w:start w:val="1"/>
      <w:pStyle w:val="Heading3"/>
      <w:numFmt w:val="decimal"/>
      <w:lvlText w:val=" %1.%2.%3 "/>
      <w:lvlJc w:val="left"/>
      <w:pPr>
        <w:tabs>
          <w:tab w:val="num" w:pos="720"/>
        </w:tabs>
        <w:ind w:left="720" w:hanging="720"/>
      </w:pPr>
      <w:rPr>
        <w:b w:val="false"/>
        <w:bCs w:val="false"/>
      </w:rPr>
    </w:lvl>
    <w:lvl w:ilvl="3">
      <w:start w:val="1"/>
      <w:pStyle w:val="Heading4"/>
      <w:numFmt w:val="decimal"/>
      <w:lvlText w:val=" %1.%2.%3.%4 "/>
      <w:lvlJc w:val="left"/>
      <w:pPr>
        <w:tabs>
          <w:tab w:val="num" w:pos="864"/>
        </w:tabs>
        <w:ind w:left="864" w:hanging="864"/>
      </w:pPr>
      <w:rPr>
        <w:b w:val="false"/>
        <w:bCs w:val="false"/>
      </w:rPr>
    </w:lvl>
    <w:lvl w:ilvl="4">
      <w:start w:val="1"/>
      <w:pStyle w:val="Heading5"/>
      <w:numFmt w:val="decimal"/>
      <w:lvlText w:val=" %1.%2.%3.%4.%5 "/>
      <w:lvlJc w:val="left"/>
      <w:pPr>
        <w:tabs>
          <w:tab w:val="num" w:pos="1008"/>
        </w:tabs>
        <w:ind w:left="1008" w:hanging="1008"/>
      </w:pPr>
      <w:rPr>
        <w:b w:val="false"/>
        <w:bCs w:val="false"/>
      </w:rPr>
    </w:lvl>
    <w:lvl w:ilvl="5">
      <w:start w:val="1"/>
      <w:pStyle w:val="Heading6"/>
      <w:numFmt w:val="decimal"/>
      <w:lvlText w:val=" %1.%2.%3.%4.%5.%6 "/>
      <w:lvlJc w:val="left"/>
      <w:pPr>
        <w:tabs>
          <w:tab w:val="num" w:pos="1152"/>
        </w:tabs>
        <w:ind w:left="1152" w:hanging="1152"/>
      </w:pPr>
      <w:rPr>
        <w:b w:val="false"/>
        <w:bCs w:val="false"/>
      </w:rPr>
    </w:lvl>
    <w:lvl w:ilvl="6">
      <w:start w:val="1"/>
      <w:pStyle w:val="Heading7"/>
      <w:numFmt w:val="decimal"/>
      <w:lvlText w:val=" %1.%2.%3.%4.%5.%6.%7 "/>
      <w:lvlJc w:val="left"/>
      <w:pPr>
        <w:tabs>
          <w:tab w:val="num" w:pos="1296"/>
        </w:tabs>
        <w:ind w:left="1296" w:hanging="1296"/>
      </w:pPr>
      <w:rPr>
        <w:b w:val="false"/>
        <w:bCs w:val="false"/>
      </w:rPr>
    </w:lvl>
    <w:lvl w:ilvl="7">
      <w:start w:val="1"/>
      <w:pStyle w:val="Heading8"/>
      <w:numFmt w:val="decimal"/>
      <w:lvlText w:val=" %1.%2.%3.%4.%5.%6.%7.%8 "/>
      <w:lvlJc w:val="left"/>
      <w:pPr>
        <w:tabs>
          <w:tab w:val="num" w:pos="1440"/>
        </w:tabs>
        <w:ind w:left="1440" w:hanging="1440"/>
      </w:pPr>
      <w:rPr>
        <w:b w:val="false"/>
        <w:bCs w:val="false"/>
      </w:rPr>
    </w:lvl>
    <w:lvl w:ilvl="8">
      <w:start w:val="1"/>
      <w:pStyle w:val="Heading9"/>
      <w:numFmt w:val="decimal"/>
      <w:lvlText w:val=" %1.%2.%3.%4.%5.%6.%7.%8.%9 "/>
      <w:lvlJc w:val="left"/>
      <w:pPr>
        <w:tabs>
          <w:tab w:val="num" w:pos="1584"/>
        </w:tabs>
        <w:ind w:left="1584" w:hanging="1584"/>
      </w:pPr>
      <w:rPr>
        <w:b w:val="false"/>
        <w:bCs w:val="false"/>
      </w:rPr>
    </w:lvl>
  </w:abstractNum>
  <w:num w:numId="1">
    <w:abstractNumId w:val="1"/>
  </w:num>
</w:numbering>
</file>

<file path=word/settings.xml><?xml version="1.0" encoding="utf-8"?>
<w:settings xmlns:w="http://schemas.openxmlformats.org/wordprocessingml/2006/main">
  <w:zoom w:percent="120"/>
  <w:displayBackgroundShape/>
  <w:embedSystemFonts/>
  <w:defaultTabStop w:val="708"/>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DE" w:eastAsia="de-DE"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3a54de"/>
    <w:pPr>
      <w:widowControl/>
      <w:suppressAutoHyphens w:val="true"/>
      <w:bidi w:val="0"/>
      <w:spacing w:lineRule="auto" w:line="288" w:before="0" w:after="0"/>
      <w:jc w:val="left"/>
    </w:pPr>
    <w:rPr>
      <w:rFonts w:ascii="Arial" w:hAnsi="Arial" w:eastAsia="Times New Roman" w:cs="Times New Roman"/>
      <w:color w:val="auto"/>
      <w:kern w:val="0"/>
      <w:sz w:val="20"/>
      <w:szCs w:val="20"/>
      <w:lang w:val="de-DE" w:eastAsia="ar-SA" w:bidi="ar-SA"/>
    </w:rPr>
  </w:style>
  <w:style w:type="paragraph" w:styleId="Heading1">
    <w:name w:val="Heading 1"/>
    <w:basedOn w:val="Normal"/>
    <w:next w:val="Normal"/>
    <w:qFormat/>
    <w:pPr>
      <w:keepNext w:val="true"/>
      <w:numPr>
        <w:ilvl w:val="0"/>
        <w:numId w:val="1"/>
      </w:numPr>
      <w:spacing w:lineRule="auto" w:line="300" w:before="240" w:after="60"/>
      <w:outlineLvl w:val="0"/>
    </w:pPr>
    <w:rPr>
      <w:b/>
      <w:kern w:val="2"/>
      <w:sz w:val="32"/>
    </w:rPr>
  </w:style>
  <w:style w:type="paragraph" w:styleId="Heading2">
    <w:name w:val="Heading 2"/>
    <w:basedOn w:val="Normal"/>
    <w:next w:val="Normal"/>
    <w:link w:val="Heading2Char"/>
    <w:qFormat/>
    <w:pPr>
      <w:keepNext w:val="true"/>
      <w:numPr>
        <w:ilvl w:val="1"/>
        <w:numId w:val="1"/>
      </w:numPr>
      <w:spacing w:before="240" w:after="60"/>
      <w:outlineLvl w:val="1"/>
    </w:pPr>
    <w:rPr>
      <w:b/>
      <w:sz w:val="28"/>
    </w:rPr>
  </w:style>
  <w:style w:type="paragraph" w:styleId="Heading3">
    <w:name w:val="Heading 3"/>
    <w:basedOn w:val="Normal"/>
    <w:next w:val="Normal"/>
    <w:link w:val="Heading3Char"/>
    <w:qFormat/>
    <w:pPr>
      <w:keepNext w:val="true"/>
      <w:numPr>
        <w:ilvl w:val="2"/>
        <w:numId w:val="1"/>
      </w:numPr>
      <w:spacing w:lineRule="auto" w:line="300" w:before="240" w:after="60"/>
      <w:outlineLvl w:val="2"/>
    </w:pPr>
    <w:rPr>
      <w:b/>
      <w:sz w:val="24"/>
    </w:rPr>
  </w:style>
  <w:style w:type="paragraph" w:styleId="Heading4">
    <w:name w:val="Heading 4"/>
    <w:basedOn w:val="Normal"/>
    <w:next w:val="Normal"/>
    <w:link w:val="Heading4Char"/>
    <w:qFormat/>
    <w:pPr>
      <w:keepNext w:val="true"/>
      <w:numPr>
        <w:ilvl w:val="3"/>
        <w:numId w:val="1"/>
      </w:numPr>
      <w:spacing w:lineRule="auto" w:line="300" w:before="240" w:after="60"/>
      <w:outlineLvl w:val="3"/>
    </w:pPr>
    <w:rPr>
      <w:b/>
    </w:rPr>
  </w:style>
  <w:style w:type="paragraph" w:styleId="Heading5">
    <w:name w:val="Heading 5"/>
    <w:basedOn w:val="Normal"/>
    <w:next w:val="Normal"/>
    <w:qFormat/>
    <w:pPr>
      <w:keepNext w:val="true"/>
      <w:numPr>
        <w:ilvl w:val="4"/>
        <w:numId w:val="1"/>
      </w:numPr>
      <w:ind w:left="2124" w:hanging="0"/>
      <w:outlineLvl w:val="4"/>
    </w:pPr>
    <w:rPr>
      <w:i/>
    </w:rPr>
  </w:style>
  <w:style w:type="paragraph" w:styleId="Heading6">
    <w:name w:val="Heading 6"/>
    <w:basedOn w:val="Normal"/>
    <w:next w:val="Normal"/>
    <w:qFormat/>
    <w:pPr>
      <w:keepNext w:val="true"/>
      <w:numPr>
        <w:ilvl w:val="5"/>
        <w:numId w:val="1"/>
      </w:numPr>
      <w:ind w:left="1416" w:hanging="0"/>
      <w:outlineLvl w:val="5"/>
    </w:pPr>
    <w:rPr>
      <w:i/>
    </w:rPr>
  </w:style>
  <w:style w:type="paragraph" w:styleId="Heading7">
    <w:name w:val="Heading 7"/>
    <w:basedOn w:val="Normal"/>
    <w:next w:val="Normal"/>
    <w:qFormat/>
    <w:pPr>
      <w:keepNext w:val="true"/>
      <w:numPr>
        <w:ilvl w:val="6"/>
        <w:numId w:val="1"/>
      </w:numPr>
      <w:ind w:left="708" w:hanging="0"/>
      <w:outlineLvl w:val="6"/>
    </w:pPr>
    <w:rPr>
      <w:i/>
    </w:rPr>
  </w:style>
  <w:style w:type="paragraph" w:styleId="Heading8">
    <w:name w:val="Heading 8"/>
    <w:basedOn w:val="Normal"/>
    <w:next w:val="Normal"/>
    <w:qFormat/>
    <w:pPr>
      <w:keepNext w:val="true"/>
      <w:numPr>
        <w:ilvl w:val="7"/>
        <w:numId w:val="1"/>
      </w:numPr>
      <w:ind w:left="2832" w:hanging="0"/>
      <w:outlineLvl w:val="7"/>
    </w:pPr>
    <w:rPr>
      <w:i/>
    </w:rPr>
  </w:style>
  <w:style w:type="paragraph" w:styleId="Heading9">
    <w:name w:val="Heading 9"/>
    <w:basedOn w:val="Normal"/>
    <w:next w:val="Normal"/>
    <w:qFormat/>
    <w:pPr>
      <w:keepNext w:val="true"/>
      <w:numPr>
        <w:ilvl w:val="8"/>
        <w:numId w:val="1"/>
      </w:numPr>
      <w:outlineLvl w:val="8"/>
    </w:pPr>
    <w:rPr>
      <w:i/>
    </w:rPr>
  </w:style>
  <w:style w:type="character" w:styleId="DefaultParagraphFont" w:default="1">
    <w:name w:val="Default Paragraph Font"/>
    <w:uiPriority w:val="1"/>
    <w:semiHidden/>
    <w:unhideWhenUsed/>
    <w:qFormat/>
    <w:rPr/>
  </w:style>
  <w:style w:type="character" w:styleId="AbsatzStandardschriftart1" w:customStyle="1">
    <w:name w:val="Absatz-Standardschriftart1"/>
    <w:qFormat/>
    <w:rPr/>
  </w:style>
  <w:style w:type="character" w:styleId="Pagenumber">
    <w:name w:val="page number"/>
    <w:basedOn w:val="AbsatzStandardschriftart1"/>
    <w:qFormat/>
    <w:rPr/>
  </w:style>
  <w:style w:type="character" w:styleId="Nummerierungszeichen" w:customStyle="1">
    <w:name w:val="Nummerierungszeichen"/>
    <w:qFormat/>
    <w:rPr>
      <w:b w:val="false"/>
      <w:bCs w:val="false"/>
    </w:rPr>
  </w:style>
  <w:style w:type="character" w:styleId="HeaderChar" w:customStyle="1">
    <w:name w:val="Header Char"/>
    <w:basedOn w:val="DefaultParagraphFont"/>
    <w:link w:val="Header"/>
    <w:uiPriority w:val="99"/>
    <w:qFormat/>
    <w:rsid w:val="00c41d3f"/>
    <w:rPr>
      <w:rFonts w:ascii="Arial" w:hAnsi="Arial"/>
      <w:lang w:eastAsia="ar-SA"/>
    </w:rPr>
  </w:style>
  <w:style w:type="character" w:styleId="InternetLink">
    <w:name w:val="Hyperlink"/>
    <w:basedOn w:val="DefaultParagraphFont"/>
    <w:uiPriority w:val="99"/>
    <w:unhideWhenUsed/>
    <w:rsid w:val="00c80720"/>
    <w:rPr>
      <w:color w:val="0000FF" w:themeColor="hyperlink"/>
      <w:u w:val="single"/>
    </w:rPr>
  </w:style>
  <w:style w:type="character" w:styleId="UnresolvedMention">
    <w:name w:val="Unresolved Mention"/>
    <w:basedOn w:val="DefaultParagraphFont"/>
    <w:uiPriority w:val="99"/>
    <w:semiHidden/>
    <w:unhideWhenUsed/>
    <w:qFormat/>
    <w:rsid w:val="00c80720"/>
    <w:rPr>
      <w:color w:val="605E5C"/>
      <w:shd w:fill="E1DFDD" w:val="clear"/>
    </w:rPr>
  </w:style>
  <w:style w:type="character" w:styleId="VisitedInternetLink">
    <w:name w:val="FollowedHyperlink"/>
    <w:basedOn w:val="DefaultParagraphFont"/>
    <w:semiHidden/>
    <w:unhideWhenUsed/>
    <w:rsid w:val="004c50fa"/>
    <w:rPr>
      <w:color w:val="800080" w:themeColor="followedHyperlink"/>
      <w:u w:val="single"/>
    </w:rPr>
  </w:style>
  <w:style w:type="character" w:styleId="Token" w:customStyle="1">
    <w:name w:val="token"/>
    <w:basedOn w:val="DefaultParagraphFont"/>
    <w:qFormat/>
    <w:rsid w:val="00c625a1"/>
    <w:rPr/>
  </w:style>
  <w:style w:type="character" w:styleId="Heading2Char" w:customStyle="1">
    <w:name w:val="Heading 2 Char"/>
    <w:basedOn w:val="DefaultParagraphFont"/>
    <w:link w:val="Heading2"/>
    <w:qFormat/>
    <w:rsid w:val="001f3065"/>
    <w:rPr>
      <w:rFonts w:ascii="Arial" w:hAnsi="Arial"/>
      <w:b/>
      <w:sz w:val="28"/>
      <w:lang w:eastAsia="ar-SA"/>
    </w:rPr>
  </w:style>
  <w:style w:type="character" w:styleId="Heading3Char" w:customStyle="1">
    <w:name w:val="Heading 3 Char"/>
    <w:basedOn w:val="DefaultParagraphFont"/>
    <w:link w:val="Heading3"/>
    <w:qFormat/>
    <w:rsid w:val="001f3065"/>
    <w:rPr>
      <w:rFonts w:ascii="Arial" w:hAnsi="Arial"/>
      <w:b/>
      <w:sz w:val="24"/>
      <w:lang w:eastAsia="ar-SA"/>
    </w:rPr>
  </w:style>
  <w:style w:type="character" w:styleId="Heading4Char" w:customStyle="1">
    <w:name w:val="Heading 4 Char"/>
    <w:basedOn w:val="DefaultParagraphFont"/>
    <w:link w:val="Heading4"/>
    <w:qFormat/>
    <w:rsid w:val="001f3065"/>
    <w:rPr>
      <w:rFonts w:ascii="Arial" w:hAnsi="Arial"/>
      <w:b/>
      <w:lang w:eastAsia="ar-SA"/>
    </w:rPr>
  </w:style>
  <w:style w:type="character" w:styleId="SourceText" w:customStyle="1">
    <w:name w:val="Source Text"/>
    <w:qFormat/>
    <w:rPr>
      <w:rFonts w:ascii="DejaVu Sans Mono" w:hAnsi="DejaVu Sans Mono" w:eastAsia="DejaVu Sans Mono" w:cs="DejaVu Sans Mono"/>
    </w:rPr>
  </w:style>
  <w:style w:type="character" w:styleId="IndexLink" w:customStyle="1">
    <w:name w:val="Index Link"/>
    <w:qFormat/>
    <w:rPr/>
  </w:style>
  <w:style w:type="character" w:styleId="SubtitleChar" w:customStyle="1">
    <w:name w:val="Subtitle Char"/>
    <w:basedOn w:val="DefaultParagraphFont"/>
    <w:link w:val="Subtitle"/>
    <w:qFormat/>
    <w:rsid w:val="007e55bf"/>
    <w:rPr>
      <w:rFonts w:ascii="Calibri" w:hAnsi="Calibri" w:eastAsia="" w:cs="" w:asciiTheme="minorHAnsi" w:cstheme="minorBidi" w:eastAsiaTheme="minorEastAsia" w:hAnsiTheme="minorHAnsi"/>
      <w:color w:val="5A5A5A" w:themeColor="text1" w:themeTint="a5"/>
      <w:spacing w:val="15"/>
      <w:sz w:val="22"/>
      <w:szCs w:val="22"/>
      <w:lang w:eastAsia="ar-SA"/>
    </w:rPr>
  </w:style>
  <w:style w:type="character" w:styleId="NumberingSymbols">
    <w:name w:val="Numbering Symbols"/>
    <w:qFormat/>
    <w:rPr/>
  </w:style>
  <w:style w:type="paragraph" w:styleId="Heading" w:customStyle="1">
    <w:name w:val="Heading"/>
    <w:basedOn w:val="Normal"/>
    <w:next w:val="TextBody"/>
    <w:qFormat/>
    <w:pPr>
      <w:keepNext w:val="true"/>
      <w:spacing w:before="240" w:after="120"/>
    </w:pPr>
    <w:rPr>
      <w:rFonts w:ascii="DejaVu Sans" w:hAnsi="DejaVu Sans" w:eastAsia="Source Han Sans CN" w:cs="Noto Sans Devanagari"/>
      <w:sz w:val="28"/>
      <w:szCs w:val="28"/>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
    <w:basedOn w:val="Normal"/>
    <w:qFormat/>
    <w:pPr>
      <w:suppressLineNumbers/>
      <w:spacing w:before="120" w:after="120"/>
    </w:pPr>
    <w:rPr>
      <w:rFonts w:cs="Noto Sans Devanagari"/>
      <w:i/>
      <w:iCs/>
      <w:sz w:val="24"/>
      <w:szCs w:val="24"/>
    </w:rPr>
  </w:style>
  <w:style w:type="paragraph" w:styleId="Berschrift" w:customStyle="1">
    <w:name w:val="Überschrift"/>
    <w:basedOn w:val="Normal"/>
    <w:next w:val="TextBody"/>
    <w:qFormat/>
    <w:pPr>
      <w:keepNext w:val="true"/>
      <w:spacing w:before="240" w:after="120"/>
    </w:pPr>
    <w:rPr>
      <w:rFonts w:eastAsia="Arial Unicode MS" w:cs="Tahoma"/>
      <w:sz w:val="28"/>
      <w:szCs w:val="28"/>
    </w:rPr>
  </w:style>
  <w:style w:type="paragraph" w:styleId="Beschriftung1" w:customStyle="1">
    <w:name w:val="Beschriftung1"/>
    <w:basedOn w:val="Normal"/>
    <w:qFormat/>
    <w:pPr>
      <w:suppressLineNumbers/>
      <w:spacing w:before="120" w:after="120"/>
    </w:pPr>
    <w:rPr>
      <w:rFonts w:cs="Tahoma"/>
      <w:i/>
      <w:iCs/>
      <w:sz w:val="24"/>
      <w:szCs w:val="24"/>
    </w:rPr>
  </w:style>
  <w:style w:type="paragraph" w:styleId="Verzeichnis" w:customStyle="1">
    <w:name w:val="Verzeichnis"/>
    <w:basedOn w:val="Normal"/>
    <w:qFormat/>
    <w:pPr>
      <w:suppressLineNumbers/>
    </w:pPr>
    <w:rPr>
      <w:rFonts w:cs="Tahoma"/>
    </w:rPr>
  </w:style>
  <w:style w:type="paragraph" w:styleId="Formatvorlage1" w:customStyle="1">
    <w:name w:val="Formatvorlage1"/>
    <w:basedOn w:val="Normal"/>
    <w:qFormat/>
    <w:pPr>
      <w:tabs>
        <w:tab w:val="clear" w:pos="708"/>
        <w:tab w:val="left" w:pos="3119" w:leader="none"/>
      </w:tabs>
      <w:spacing w:before="0" w:after="120"/>
    </w:pPr>
    <w:rPr>
      <w:b/>
      <w:sz w:val="28"/>
    </w:rPr>
  </w:style>
  <w:style w:type="paragraph" w:styleId="Etiketten" w:customStyle="1">
    <w:name w:val="Etiketten"/>
    <w:basedOn w:val="Normal"/>
    <w:qFormat/>
    <w:pPr>
      <w:tabs>
        <w:tab w:val="clear" w:pos="708"/>
        <w:tab w:val="left" w:pos="3119" w:leader="none"/>
      </w:tabs>
      <w:spacing w:before="0" w:after="120"/>
    </w:pPr>
    <w:rPr>
      <w:b/>
      <w:sz w:val="28"/>
    </w:rPr>
  </w:style>
  <w:style w:type="paragraph" w:styleId="Standardeinzug1" w:customStyle="1">
    <w:name w:val="Standardeinzug1"/>
    <w:basedOn w:val="Normal"/>
    <w:qFormat/>
    <w:pPr>
      <w:spacing w:lineRule="auto" w:line="300"/>
      <w:ind w:left="708" w:hanging="0"/>
    </w:pPr>
    <w:rPr/>
  </w:style>
  <w:style w:type="paragraph" w:styleId="HeaderandFooter" w:customStyle="1">
    <w:name w:val="Header and Footer"/>
    <w:basedOn w:val="Normal"/>
    <w:qFormat/>
    <w:pPr/>
    <w:rPr/>
  </w:style>
  <w:style w:type="paragraph" w:styleId="Header">
    <w:name w:val="Header"/>
    <w:basedOn w:val="Normal"/>
    <w:link w:val="HeaderChar"/>
    <w:uiPriority w:val="99"/>
    <w:pPr>
      <w:tabs>
        <w:tab w:val="clear" w:pos="708"/>
        <w:tab w:val="center" w:pos="4536" w:leader="none"/>
        <w:tab w:val="right" w:pos="9072" w:leader="none"/>
      </w:tabs>
      <w:spacing w:lineRule="auto" w:line="300"/>
    </w:pPr>
    <w:rPr/>
  </w:style>
  <w:style w:type="paragraph" w:styleId="Footer">
    <w:name w:val="Footer"/>
    <w:basedOn w:val="Normal"/>
    <w:pPr>
      <w:tabs>
        <w:tab w:val="clear" w:pos="708"/>
        <w:tab w:val="center" w:pos="4536" w:leader="none"/>
        <w:tab w:val="right" w:pos="9072" w:leader="none"/>
      </w:tabs>
      <w:spacing w:lineRule="auto" w:line="300"/>
    </w:pPr>
    <w:rPr/>
  </w:style>
  <w:style w:type="paragraph" w:styleId="TextBodyIndent">
    <w:name w:val="Body Text Indent"/>
    <w:basedOn w:val="Normal"/>
    <w:pPr>
      <w:ind w:left="708" w:hanging="0"/>
    </w:pPr>
    <w:rPr/>
  </w:style>
  <w:style w:type="paragraph" w:styleId="TextkrperEinzug21" w:customStyle="1">
    <w:name w:val="Textkörper-Einzug 21"/>
    <w:basedOn w:val="Normal"/>
    <w:qFormat/>
    <w:pPr>
      <w:ind w:left="1416" w:hanging="0"/>
    </w:pPr>
    <w:rPr/>
  </w:style>
  <w:style w:type="paragraph" w:styleId="Contents1">
    <w:name w:val="TOC 1"/>
    <w:basedOn w:val="Normal"/>
    <w:next w:val="Normal"/>
    <w:uiPriority w:val="39"/>
    <w:pPr/>
    <w:rPr/>
  </w:style>
  <w:style w:type="paragraph" w:styleId="Contents2">
    <w:name w:val="TOC 2"/>
    <w:basedOn w:val="Normal"/>
    <w:next w:val="Normal"/>
    <w:uiPriority w:val="39"/>
    <w:pPr>
      <w:ind w:left="200" w:hanging="0"/>
    </w:pPr>
    <w:rPr/>
  </w:style>
  <w:style w:type="paragraph" w:styleId="Contents3">
    <w:name w:val="TOC 3"/>
    <w:basedOn w:val="Normal"/>
    <w:next w:val="Normal"/>
    <w:uiPriority w:val="39"/>
    <w:pPr>
      <w:ind w:left="400" w:hanging="0"/>
    </w:pPr>
    <w:rPr/>
  </w:style>
  <w:style w:type="paragraph" w:styleId="Contents4">
    <w:name w:val="TOC 4"/>
    <w:basedOn w:val="Normal"/>
    <w:next w:val="Normal"/>
    <w:uiPriority w:val="39"/>
    <w:pPr>
      <w:ind w:left="600" w:hanging="0"/>
    </w:pPr>
    <w:rPr/>
  </w:style>
  <w:style w:type="paragraph" w:styleId="Contents5">
    <w:name w:val="TOC 5"/>
    <w:basedOn w:val="Normal"/>
    <w:next w:val="Normal"/>
    <w:pPr>
      <w:ind w:left="800" w:hanging="0"/>
    </w:pPr>
    <w:rPr/>
  </w:style>
  <w:style w:type="paragraph" w:styleId="Contents6">
    <w:name w:val="TOC 6"/>
    <w:basedOn w:val="Normal"/>
    <w:next w:val="Normal"/>
    <w:pPr>
      <w:ind w:left="1000" w:hanging="0"/>
    </w:pPr>
    <w:rPr/>
  </w:style>
  <w:style w:type="paragraph" w:styleId="Contents7">
    <w:name w:val="TOC 7"/>
    <w:basedOn w:val="Normal"/>
    <w:next w:val="Normal"/>
    <w:pPr>
      <w:ind w:left="1200" w:hanging="0"/>
    </w:pPr>
    <w:rPr/>
  </w:style>
  <w:style w:type="paragraph" w:styleId="Contents8">
    <w:name w:val="TOC 8"/>
    <w:basedOn w:val="Normal"/>
    <w:next w:val="Normal"/>
    <w:pPr>
      <w:ind w:left="1400" w:hanging="0"/>
    </w:pPr>
    <w:rPr/>
  </w:style>
  <w:style w:type="paragraph" w:styleId="Contents9">
    <w:name w:val="TOC 9"/>
    <w:basedOn w:val="Normal"/>
    <w:next w:val="Normal"/>
    <w:pPr>
      <w:ind w:left="1600" w:hanging="0"/>
    </w:pPr>
    <w:rPr/>
  </w:style>
  <w:style w:type="paragraph" w:styleId="TabellenInhalt" w:customStyle="1">
    <w:name w:val="Tabellen Inhalt"/>
    <w:basedOn w:val="Normal"/>
    <w:qFormat/>
    <w:pPr>
      <w:suppressLineNumbers/>
    </w:pPr>
    <w:rPr/>
  </w:style>
  <w:style w:type="paragraph" w:styleId="Tabellenberschrift" w:customStyle="1">
    <w:name w:val="Tabellen Überschrift"/>
    <w:basedOn w:val="TabellenInhalt"/>
    <w:qFormat/>
    <w:pPr>
      <w:jc w:val="center"/>
    </w:pPr>
    <w:rPr>
      <w:b/>
      <w:bCs/>
    </w:rPr>
  </w:style>
  <w:style w:type="paragraph" w:styleId="Inhaltsverzeichnisberschrift" w:customStyle="1">
    <w:name w:val="Inhaltsverzeichnis Überschrift"/>
    <w:basedOn w:val="Berschrift"/>
    <w:qFormat/>
    <w:pPr>
      <w:suppressLineNumbers/>
    </w:pPr>
    <w:rPr>
      <w:b/>
      <w:bCs/>
      <w:sz w:val="32"/>
      <w:szCs w:val="32"/>
    </w:rPr>
  </w:style>
  <w:style w:type="paragraph" w:styleId="PreformattedText" w:customStyle="1">
    <w:name w:val="Preformatted Text"/>
    <w:basedOn w:val="Normal"/>
    <w:qFormat/>
    <w:pPr/>
    <w:rPr>
      <w:rFonts w:ascii="DejaVu Sans Mono" w:hAnsi="DejaVu Sans Mono" w:eastAsia="DejaVu Sans Mono" w:cs="DejaVu Sans Mono"/>
    </w:rPr>
  </w:style>
  <w:style w:type="paragraph" w:styleId="Subtitle">
    <w:name w:val="Subtitle"/>
    <w:basedOn w:val="Normal"/>
    <w:next w:val="Normal"/>
    <w:link w:val="SubtitleChar"/>
    <w:qFormat/>
    <w:rsid w:val="007e55bf"/>
    <w:pPr>
      <w:spacing w:before="0" w:after="160"/>
    </w:pPr>
    <w:rPr>
      <w:rFonts w:ascii="Calibri" w:hAnsi="Calibri" w:eastAsia="" w:cs="" w:asciiTheme="minorHAnsi" w:cstheme="minorBidi" w:eastAsiaTheme="minorEastAsia" w:hAnsiTheme="minorHAnsi"/>
      <w:color w:val="5A5A5A" w:themeColor="text1" w:themeTint="a5"/>
      <w:spacing w:val="15"/>
      <w:sz w:val="22"/>
      <w:szCs w:val="22"/>
    </w:rPr>
  </w:style>
  <w:style w:type="numbering" w:styleId="NoList" w:default="1">
    <w:name w:val="No List"/>
    <w:uiPriority w:val="99"/>
    <w:semiHidden/>
    <w:unhideWhenUsed/>
    <w:qFormat/>
  </w:style>
  <w:style w:type="numbering" w:styleId="Bullet">
    <w:name w:val="Bullet •"/>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image" Target="media/image1.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29F82F-C94E-4407-BEB4-C06ACC37B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Application>LibreOffice/7.4.5.1$Linux_X86_64 LibreOffice_project/40$Build-1</Application>
  <AppVersion>15.0000</AppVersion>
  <Pages>7</Pages>
  <Words>917</Words>
  <Characters>5707</Characters>
  <CharactersWithSpaces>7070</CharactersWithSpaces>
  <Paragraphs>146</Paragraphs>
  <Company>TU Wien - Studentenversion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2022-12-11T16:02:00Z</dcterms:created>
  <dc:creator>ZT-Dobart</dc:creator>
  <dc:description>Elabor Protokollvorlage V1.0</dc:description>
  <dc:language>en-US</dc:language>
  <cp:lastModifiedBy/>
  <cp:lastPrinted>2002-09-09T08:27:00Z</cp:lastPrinted>
  <dcterms:modified xsi:type="dcterms:W3CDTF">2023-03-13T21:39:52Z</dcterms:modified>
  <cp:revision>50</cp:revision>
  <dc:subject/>
  <dc:title>Elabor Protokollvorlage V1.0</dc:title>
</cp:coreProperties>
</file>

<file path=docProps/custom.xml><?xml version="1.0" encoding="utf-8"?>
<Properties xmlns="http://schemas.openxmlformats.org/officeDocument/2006/custom-properties" xmlns:vt="http://schemas.openxmlformats.org/officeDocument/2006/docPropsVTypes"/>
</file>