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5C48A51E" w:rsidR="007955DA" w:rsidRDefault="00780A37">
      <w:pPr>
        <w:spacing w:before="4"/>
        <w:rPr>
          <w:sz w:val="21"/>
        </w:rPr>
      </w:pPr>
      <w:r w:rsidRPr="00BF3DD1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2A275E9A" wp14:editId="157B2A3D">
            <wp:simplePos x="0" y="0"/>
            <wp:positionH relativeFrom="margin">
              <wp:posOffset>4286301</wp:posOffset>
            </wp:positionH>
            <wp:positionV relativeFrom="margin">
              <wp:posOffset>-712099</wp:posOffset>
            </wp:positionV>
            <wp:extent cx="1958272" cy="5251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72" cy="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99D" w14:textId="012AA6AB" w:rsidR="007955DA" w:rsidRPr="007A3C46" w:rsidRDefault="007B010F" w:rsidP="007A3C46">
      <w:pPr>
        <w:spacing w:before="83"/>
        <w:ind w:left="243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9349BC" w:rsidRPr="007A3C46">
        <w:rPr>
          <w:b/>
          <w:sz w:val="36"/>
          <w:szCs w:val="36"/>
        </w:rPr>
        <w:t>CLINICAL REPORT</w:t>
      </w:r>
    </w:p>
    <w:p w14:paraId="666BDD2D" w14:textId="2D6AB819" w:rsidR="007955DA" w:rsidRDefault="007955DA">
      <w:pPr>
        <w:spacing w:before="8" w:after="1"/>
        <w:rPr>
          <w:b/>
          <w:sz w:val="20"/>
        </w:rPr>
      </w:pPr>
    </w:p>
    <w:tbl>
      <w:tblPr>
        <w:tblW w:w="9923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4B39AD7C" w14:textId="77777777" w:rsidTr="00EB2AD2">
        <w:trPr>
          <w:trHeight w:val="795"/>
        </w:trPr>
        <w:tc>
          <w:tcPr>
            <w:tcW w:w="9923" w:type="dxa"/>
            <w:tcBorders>
              <w:top w:val="single" w:sz="8" w:space="0" w:color="B2B2B2"/>
              <w:bottom w:val="nil"/>
            </w:tcBorders>
            <w:shd w:val="clear" w:color="auto" w:fill="C6D9F1" w:themeFill="text2" w:themeFillTint="33"/>
          </w:tcPr>
          <w:p w14:paraId="5310EBFA" w14:textId="7DAE96CC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EB2AD2">
        <w:trPr>
          <w:trHeight w:val="871"/>
        </w:trPr>
        <w:tc>
          <w:tcPr>
            <w:tcW w:w="9923" w:type="dxa"/>
            <w:tcBorders>
              <w:top w:val="nil"/>
            </w:tcBorders>
            <w:shd w:val="clear" w:color="auto" w:fill="auto"/>
          </w:tcPr>
          <w:p w14:paraId="7EC15BD0" w14:textId="68D2AE0C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476CE57B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9923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2FC3CD93" w14:textId="77777777" w:rsidTr="00055EE9">
        <w:trPr>
          <w:trHeight w:val="343"/>
        </w:trPr>
        <w:tc>
          <w:tcPr>
            <w:tcW w:w="9923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267972E9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</w:t>
            </w:r>
            <w:proofErr w:type="gramStart"/>
            <w:r w:rsidR="002453A5">
              <w:rPr>
                <w:position w:val="3"/>
                <w:sz w:val="20"/>
              </w:rPr>
              <w:t xml:space="preserve">   </w:t>
            </w:r>
            <w:r>
              <w:rPr>
                <w:position w:val="3"/>
                <w:sz w:val="20"/>
              </w:rPr>
              <w:t>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</w:t>
            </w:r>
            <w:r w:rsidR="000175AB">
              <w:rPr>
                <w:sz w:val="20"/>
              </w:rPr>
              <w:t xml:space="preserve">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</w:t>
            </w:r>
            <w:r w:rsidR="009F2E17">
              <w:rPr>
                <w:sz w:val="20"/>
              </w:rPr>
              <w:t>ou</w:t>
            </w:r>
            <w:r w:rsidR="00357A26">
              <w:rPr>
                <w:sz w:val="20"/>
              </w:rPr>
              <w:t>s</w:t>
            </w:r>
            <w:r>
              <w:rPr>
                <w:sz w:val="20"/>
              </w:rPr>
              <w:t xml:space="preserve"> SNV</w:t>
            </w:r>
            <w:r w:rsidR="009F2E17">
              <w:rPr>
                <w:sz w:val="20"/>
              </w:rPr>
              <w:t>s</w:t>
            </w:r>
            <w:r>
              <w:rPr>
                <w:sz w:val="20"/>
              </w:rPr>
              <w:t xml:space="preserve">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 xml:space="preserve">   </w:t>
            </w:r>
            <w:r w:rsidR="009349BC">
              <w:rPr>
                <w:sz w:val="20"/>
              </w:rPr>
              <w:t>{</w:t>
            </w:r>
            <w:proofErr w:type="spellStart"/>
            <w:proofErr w:type="gramEnd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 xml:space="preserve">tumor suppressor genes   </w:t>
            </w:r>
            <w:proofErr w:type="gramStart"/>
            <w:r w:rsidR="009349BC">
              <w:rPr>
                <w:sz w:val="20"/>
              </w:rPr>
              <w:t xml:space="preserve">   {</w:t>
            </w:r>
            <w:proofErr w:type="spellStart"/>
            <w:proofErr w:type="gramEnd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10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1571"/>
        <w:gridCol w:w="1659"/>
        <w:gridCol w:w="2220"/>
        <w:gridCol w:w="2305"/>
      </w:tblGrid>
      <w:tr w:rsidR="00BD5A64" w14:paraId="2DD33C84" w14:textId="77777777" w:rsidTr="00421092">
        <w:trPr>
          <w:trHeight w:val="470"/>
          <w:tblHeader/>
          <w:jc w:val="center"/>
        </w:trPr>
        <w:tc>
          <w:tcPr>
            <w:tcW w:w="10010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723E3B">
        <w:trPr>
          <w:trHeight w:val="542"/>
          <w:tblHeader/>
          <w:jc w:val="center"/>
        </w:trPr>
        <w:tc>
          <w:tcPr>
            <w:tcW w:w="10010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BD5A64">
        <w:trPr>
          <w:trHeight w:val="542"/>
          <w:tblHeader/>
          <w:jc w:val="center"/>
        </w:trPr>
        <w:tc>
          <w:tcPr>
            <w:tcW w:w="2255" w:type="dxa"/>
            <w:tcBorders>
              <w:top w:val="single" w:sz="8" w:space="0" w:color="E36C0A"/>
            </w:tcBorders>
            <w:shd w:val="clear" w:color="auto" w:fill="auto"/>
          </w:tcPr>
          <w:p w14:paraId="4BA5DCD1" w14:textId="77777777" w:rsidR="00BD5A64" w:rsidRDefault="00BD5A64" w:rsidP="00BD5A64">
            <w:pPr>
              <w:pStyle w:val="TableParagraph"/>
              <w:spacing w:before="45" w:line="215" w:lineRule="exact"/>
              <w:ind w:left="58"/>
              <w:jc w:val="both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571" w:type="dxa"/>
            <w:tcBorders>
              <w:top w:val="single" w:sz="8" w:space="0" w:color="E36C0A"/>
            </w:tcBorders>
            <w:shd w:val="clear" w:color="auto" w:fill="auto"/>
          </w:tcPr>
          <w:p w14:paraId="35151285" w14:textId="77777777" w:rsidR="00BD5A64" w:rsidRDefault="00BD5A64" w:rsidP="00BD5A64">
            <w:pPr>
              <w:pStyle w:val="TableParagraph"/>
              <w:spacing w:before="45" w:line="215" w:lineRule="exact"/>
              <w:jc w:val="both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659" w:type="dxa"/>
            <w:tcBorders>
              <w:top w:val="single" w:sz="8" w:space="0" w:color="E36C0A"/>
            </w:tcBorders>
          </w:tcPr>
          <w:p w14:paraId="54B3511E" w14:textId="0FB11B7B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220" w:type="dxa"/>
            <w:tcBorders>
              <w:top w:val="single" w:sz="8" w:space="0" w:color="E36C0A"/>
            </w:tcBorders>
            <w:shd w:val="clear" w:color="auto" w:fill="auto"/>
          </w:tcPr>
          <w:p w14:paraId="047454EF" w14:textId="645CBC5E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305" w:type="dxa"/>
            <w:tcBorders>
              <w:top w:val="single" w:sz="8" w:space="0" w:color="E36C0A"/>
            </w:tcBorders>
            <w:shd w:val="clear" w:color="auto" w:fill="auto"/>
          </w:tcPr>
          <w:p w14:paraId="7DEAF56A" w14:textId="77777777" w:rsidR="00BD5A64" w:rsidRDefault="00BD5A64" w:rsidP="00BD5A64">
            <w:pPr>
              <w:pStyle w:val="TableParagraph"/>
              <w:spacing w:before="45" w:line="215" w:lineRule="exact"/>
              <w:ind w:left="163"/>
              <w:jc w:val="both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BD5A64">
        <w:trPr>
          <w:trHeight w:val="360"/>
          <w:jc w:val="center"/>
        </w:trPr>
        <w:tc>
          <w:tcPr>
            <w:tcW w:w="2255" w:type="dxa"/>
            <w:shd w:val="clear" w:color="auto" w:fill="auto"/>
          </w:tcPr>
          <w:p w14:paraId="5DA1AE08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571" w:type="dxa"/>
            <w:shd w:val="clear" w:color="auto" w:fill="auto"/>
          </w:tcPr>
          <w:p w14:paraId="1E9E59C0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{Mutation}</w:t>
            </w:r>
          </w:p>
        </w:tc>
        <w:tc>
          <w:tcPr>
            <w:tcW w:w="1659" w:type="dxa"/>
          </w:tcPr>
          <w:p w14:paraId="562C14AF" w14:textId="380CDD17" w:rsidR="00BD5A64" w:rsidRDefault="00BD5A64" w:rsidP="00BD5A64">
            <w:pPr>
              <w:jc w:val="both"/>
            </w:pPr>
            <w:r>
              <w:t>{Type}</w:t>
            </w:r>
          </w:p>
        </w:tc>
        <w:tc>
          <w:tcPr>
            <w:tcW w:w="2220" w:type="dxa"/>
            <w:shd w:val="clear" w:color="auto" w:fill="auto"/>
          </w:tcPr>
          <w:p w14:paraId="3BE5E35B" w14:textId="7E3BC61C" w:rsidR="00BD5A64" w:rsidRDefault="00BD5A64" w:rsidP="00BD5A64">
            <w:pPr>
              <w:jc w:val="both"/>
            </w:pPr>
            <w:r>
              <w:t xml:space="preserve">    {Confidence}</w:t>
            </w:r>
          </w:p>
        </w:tc>
        <w:tc>
          <w:tcPr>
            <w:tcW w:w="2305" w:type="dxa"/>
            <w:shd w:val="clear" w:color="auto" w:fill="auto"/>
          </w:tcPr>
          <w:p w14:paraId="7D4FF445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>
      <w:pPr>
        <w:spacing w:before="4" w:after="1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05DFF970" w:rsidR="007955DA" w:rsidRDefault="007955DA">
      <w:pPr>
        <w:spacing w:before="4" w:after="1"/>
        <w:rPr>
          <w:sz w:val="19"/>
        </w:rPr>
      </w:pPr>
    </w:p>
    <w:p w14:paraId="7C70F5CE" w14:textId="1492E1EA" w:rsidR="00B719DF" w:rsidRDefault="00B719DF">
      <w:pPr>
        <w:spacing w:before="4" w:after="1"/>
        <w:rPr>
          <w:sz w:val="19"/>
        </w:rPr>
      </w:pPr>
    </w:p>
    <w:p w14:paraId="61F18E12" w14:textId="0AE42DFF" w:rsidR="00B719DF" w:rsidRDefault="00B719DF">
      <w:pPr>
        <w:spacing w:before="4" w:after="1"/>
        <w:rPr>
          <w:sz w:val="19"/>
        </w:rPr>
      </w:pPr>
    </w:p>
    <w:p w14:paraId="6EC540DD" w14:textId="20564517" w:rsidR="00B719DF" w:rsidRDefault="00B719DF">
      <w:pPr>
        <w:spacing w:before="4" w:after="1"/>
        <w:rPr>
          <w:sz w:val="19"/>
        </w:rPr>
      </w:pPr>
    </w:p>
    <w:tbl>
      <w:tblPr>
        <w:tblW w:w="10034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46"/>
        <w:gridCol w:w="1302"/>
        <w:gridCol w:w="1374"/>
        <w:gridCol w:w="860"/>
        <w:gridCol w:w="1248"/>
        <w:gridCol w:w="1354"/>
        <w:gridCol w:w="2150"/>
      </w:tblGrid>
      <w:tr w:rsidR="006D09E4" w14:paraId="1F3F5936" w14:textId="77777777" w:rsidTr="00FB5079">
        <w:trPr>
          <w:tblHeader/>
        </w:trPr>
        <w:tc>
          <w:tcPr>
            <w:tcW w:w="10034" w:type="dxa"/>
            <w:gridSpan w:val="7"/>
            <w:tcBorders>
              <w:bottom w:val="nil"/>
            </w:tcBorders>
            <w:shd w:val="clear" w:color="auto" w:fill="00A65D"/>
          </w:tcPr>
          <w:p w14:paraId="56448F6E" w14:textId="595F2F73" w:rsidR="006D09E4" w:rsidRDefault="006D09E4" w:rsidP="00FD2975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6D09E4" w14:paraId="3F73A4E3" w14:textId="77777777" w:rsidTr="002774ED">
        <w:trPr>
          <w:tblHeader/>
        </w:trPr>
        <w:tc>
          <w:tcPr>
            <w:tcW w:w="10034" w:type="dxa"/>
            <w:gridSpan w:val="7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5C4E35D2" w14:textId="72BB17BC" w:rsidR="006D09E4" w:rsidRPr="00EE70F7" w:rsidRDefault="006D09E4" w:rsidP="00EE70F7">
            <w:pPr>
              <w:rPr>
                <w:color w:val="auto"/>
                <w:sz w:val="24"/>
              </w:rPr>
            </w:pPr>
            <w:r>
              <w:rPr>
                <w:color w:val="000000"/>
                <w:sz w:val="20"/>
                <w:szCs w:val="20"/>
              </w:rPr>
              <w:t xml:space="preserve">List of drugs with the evidence of targeting the observed variant of the mutated gene regardless of the cancer type. The information is obtained from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database.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6D09E4" w14:paraId="1321D518" w14:textId="77777777" w:rsidTr="006D09E4">
        <w:trPr>
          <w:tblHeader/>
        </w:trPr>
        <w:tc>
          <w:tcPr>
            <w:tcW w:w="174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52896C02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302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7D0176DE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374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3C3A234D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860" w:type="dxa"/>
            <w:tcBorders>
              <w:top w:val="single" w:sz="8" w:space="0" w:color="00B050"/>
            </w:tcBorders>
          </w:tcPr>
          <w:p w14:paraId="40EFD29D" w14:textId="465C1BB4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Effect</w:t>
            </w:r>
          </w:p>
        </w:tc>
        <w:tc>
          <w:tcPr>
            <w:tcW w:w="1248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1D69162B" w14:textId="719A20F9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354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3843740" w14:textId="62DA4776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15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24884F7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6D09E4" w14:paraId="4E432BC5" w14:textId="77777777" w:rsidTr="006D09E4">
        <w:tc>
          <w:tcPr>
            <w:tcW w:w="1746" w:type="dxa"/>
            <w:shd w:val="clear" w:color="auto" w:fill="auto"/>
          </w:tcPr>
          <w:p w14:paraId="13F8B9A3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302" w:type="dxa"/>
            <w:shd w:val="clear" w:color="auto" w:fill="auto"/>
          </w:tcPr>
          <w:p w14:paraId="47F6535E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374" w:type="dxa"/>
            <w:shd w:val="clear" w:color="auto" w:fill="auto"/>
          </w:tcPr>
          <w:p w14:paraId="4FE91CFB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860" w:type="dxa"/>
          </w:tcPr>
          <w:p w14:paraId="15B62827" w14:textId="0664CE75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{Effect}</w:t>
            </w:r>
          </w:p>
        </w:tc>
        <w:tc>
          <w:tcPr>
            <w:tcW w:w="1248" w:type="dxa"/>
            <w:shd w:val="clear" w:color="auto" w:fill="auto"/>
          </w:tcPr>
          <w:p w14:paraId="3D09AF3D" w14:textId="4B6FA913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354" w:type="dxa"/>
            <w:shd w:val="clear" w:color="auto" w:fill="auto"/>
          </w:tcPr>
          <w:p w14:paraId="379479C6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0" w:type="dxa"/>
            <w:shd w:val="clear" w:color="auto" w:fill="auto"/>
          </w:tcPr>
          <w:p w14:paraId="561066C3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28A53EED" w14:textId="666BCD15" w:rsidR="00B719DF" w:rsidRDefault="00B719DF">
      <w:pPr>
        <w:spacing w:before="4" w:after="1"/>
        <w:rPr>
          <w:sz w:val="19"/>
        </w:rPr>
      </w:pPr>
    </w:p>
    <w:p w14:paraId="50A7874E" w14:textId="45FE8BA9" w:rsidR="00B719DF" w:rsidRDefault="00B719DF">
      <w:pPr>
        <w:spacing w:before="4" w:after="1"/>
        <w:rPr>
          <w:sz w:val="19"/>
        </w:rPr>
      </w:pPr>
    </w:p>
    <w:p w14:paraId="5140A171" w14:textId="377E5E18" w:rsidR="00B719DF" w:rsidRDefault="00B719DF">
      <w:pPr>
        <w:spacing w:before="4" w:after="1"/>
        <w:rPr>
          <w:sz w:val="19"/>
        </w:rPr>
      </w:pPr>
    </w:p>
    <w:p w14:paraId="05EC83BB" w14:textId="5D865B92" w:rsidR="00B719DF" w:rsidRDefault="00B719DF">
      <w:pPr>
        <w:spacing w:before="4" w:after="1"/>
        <w:rPr>
          <w:sz w:val="19"/>
        </w:rPr>
      </w:pPr>
    </w:p>
    <w:p w14:paraId="0673EA8D" w14:textId="27F9D607" w:rsidR="00B719DF" w:rsidRDefault="00B719DF">
      <w:pPr>
        <w:spacing w:before="4" w:after="1"/>
        <w:rPr>
          <w:sz w:val="19"/>
        </w:rPr>
      </w:pPr>
    </w:p>
    <w:p w14:paraId="369483DD" w14:textId="7A938D66" w:rsidR="00B719DF" w:rsidRDefault="00B719DF">
      <w:pPr>
        <w:spacing w:before="4" w:after="1"/>
        <w:rPr>
          <w:sz w:val="19"/>
        </w:rPr>
      </w:pPr>
      <w:bookmarkStart w:id="0" w:name="_GoBack"/>
      <w:bookmarkEnd w:id="0"/>
    </w:p>
    <w:p w14:paraId="09A47346" w14:textId="04E70998" w:rsidR="00B719DF" w:rsidRDefault="00B719DF">
      <w:pPr>
        <w:spacing w:before="4" w:after="1"/>
        <w:rPr>
          <w:sz w:val="19"/>
        </w:rPr>
      </w:pPr>
    </w:p>
    <w:p w14:paraId="6087D6B4" w14:textId="77777777" w:rsidR="00B719DF" w:rsidRDefault="00B719DF">
      <w:pPr>
        <w:spacing w:before="4" w:after="1"/>
        <w:rPr>
          <w:sz w:val="19"/>
        </w:rPr>
      </w:pPr>
    </w:p>
    <w:tbl>
      <w:tblPr>
        <w:tblW w:w="9912" w:type="dxa"/>
        <w:tblInd w:w="95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5"/>
        <w:gridCol w:w="1636"/>
        <w:gridCol w:w="1644"/>
        <w:gridCol w:w="1896"/>
        <w:gridCol w:w="2653"/>
      </w:tblGrid>
      <w:tr w:rsidR="007955DA" w14:paraId="4E9FA20D" w14:textId="77777777" w:rsidTr="009F1C62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lastRenderedPageBreak/>
              <w:t>Somatic Mutations in Pharmaceutical Target Proteins</w:t>
            </w:r>
          </w:p>
        </w:tc>
      </w:tr>
      <w:tr w:rsidR="007955DA" w14:paraId="6DCA676F" w14:textId="77777777" w:rsidTr="0090456F">
        <w:trPr>
          <w:trHeight w:val="3434"/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</w:tcPr>
          <w:p w14:paraId="322FE18B" w14:textId="71EC55C1" w:rsidR="00110005" w:rsidRDefault="00110005" w:rsidP="00110005">
            <w:pPr>
              <w:pStyle w:val="TableContents"/>
              <w:rPr>
                <w:color w:val="000000"/>
              </w:rPr>
            </w:pPr>
          </w:p>
          <w:tbl>
            <w:tblPr>
              <w:tblW w:w="9831" w:type="dxa"/>
              <w:tblInd w:w="58" w:type="dxa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</w:tblBorders>
              <w:tblCellMar>
                <w:top w:w="55" w:type="dxa"/>
                <w:left w:w="67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189"/>
              <w:gridCol w:w="1313"/>
              <w:gridCol w:w="1101"/>
              <w:gridCol w:w="1175"/>
              <w:gridCol w:w="1251"/>
              <w:gridCol w:w="2133"/>
            </w:tblGrid>
            <w:tr w:rsidR="006D09E4" w14:paraId="4D856D3A" w14:textId="77777777" w:rsidTr="009A363E">
              <w:trPr>
                <w:trHeight w:val="574"/>
                <w:tblHeader/>
              </w:trPr>
              <w:tc>
                <w:tcPr>
                  <w:tcW w:w="9831" w:type="dxa"/>
                  <w:gridSpan w:val="7"/>
                  <w:tcBorders>
                    <w:top w:val="nil"/>
                    <w:left w:val="nil"/>
                    <w:bottom w:val="single" w:sz="8" w:space="0" w:color="1F497D"/>
                    <w:right w:val="nil"/>
                  </w:tcBorders>
                </w:tcPr>
                <w:p w14:paraId="0665DEFA" w14:textId="485EF5F0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</w:p>
                <w:p w14:paraId="0D27DE3C" w14:textId="77777777" w:rsidR="006D09E4" w:rsidRDefault="006D09E4" w:rsidP="00110005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CIViC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Summary of Drugs Targeting the Affected Genes</w:t>
                  </w:r>
                </w:p>
              </w:tc>
            </w:tr>
            <w:tr w:rsidR="006D09E4" w14:paraId="56C5F2CC" w14:textId="77777777" w:rsidTr="00357AD1">
              <w:trPr>
                <w:tblHeader/>
              </w:trPr>
              <w:tc>
                <w:tcPr>
                  <w:tcW w:w="9831" w:type="dxa"/>
                  <w:gridSpan w:val="7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nil"/>
                  </w:tcBorders>
                </w:tcPr>
                <w:p w14:paraId="12BC2436" w14:textId="70F1E2B9" w:rsidR="006D09E4" w:rsidRPr="00A56C3A" w:rsidRDefault="006D09E4" w:rsidP="00110005">
                  <w:pPr>
                    <w:pStyle w:val="TableHeading"/>
                    <w:jc w:val="left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Therapies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that h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ave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of targeting the affected gene. The information is obtained from </w:t>
                  </w:r>
                  <w:proofErr w:type="spellStart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database.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levels are given in Evidence column.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Results are filtered according to cancer type, if it is provided in metadata.</w:t>
                  </w:r>
                </w:p>
              </w:tc>
            </w:tr>
            <w:tr w:rsidR="006D09E4" w14:paraId="01152FB4" w14:textId="77777777" w:rsidTr="006D09E4">
              <w:trPr>
                <w:tblHeader/>
              </w:trPr>
              <w:tc>
                <w:tcPr>
                  <w:tcW w:w="1669" w:type="dxa"/>
                  <w:tcBorders>
                    <w:top w:val="single" w:sz="8" w:space="0" w:color="1F497D"/>
                  </w:tcBorders>
                  <w:shd w:val="clear" w:color="auto" w:fill="auto"/>
                  <w:noWrap/>
                  <w:vAlign w:val="center"/>
                </w:tcPr>
                <w:p w14:paraId="03006B62" w14:textId="77777777" w:rsidR="006D09E4" w:rsidRDefault="006D09E4" w:rsidP="00110005">
                  <w:pPr>
                    <w:pStyle w:val="TableParagraph"/>
                    <w:spacing w:before="45" w:line="215" w:lineRule="exact"/>
                    <w:ind w:left="58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Gene</w:t>
                  </w:r>
                </w:p>
              </w:tc>
              <w:tc>
                <w:tcPr>
                  <w:tcW w:w="1189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422437F6" w14:textId="77777777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Mutation</w:t>
                  </w:r>
                </w:p>
              </w:tc>
              <w:tc>
                <w:tcPr>
                  <w:tcW w:w="1313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0283BC67" w14:textId="77777777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Therapy</w:t>
                  </w:r>
                </w:p>
              </w:tc>
              <w:tc>
                <w:tcPr>
                  <w:tcW w:w="1101" w:type="dxa"/>
                  <w:tcBorders>
                    <w:top w:val="single" w:sz="8" w:space="0" w:color="1F497D"/>
                  </w:tcBorders>
                </w:tcPr>
                <w:p w14:paraId="24FA6A88" w14:textId="179FF84F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Effect</w:t>
                  </w:r>
                </w:p>
              </w:tc>
              <w:tc>
                <w:tcPr>
                  <w:tcW w:w="1175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12DF7258" w14:textId="6433741D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Disease</w:t>
                  </w:r>
                </w:p>
              </w:tc>
              <w:tc>
                <w:tcPr>
                  <w:tcW w:w="1251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13252EB" w14:textId="77777777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Evidence</w:t>
                  </w:r>
                  <w:r>
                    <w:rPr>
                      <w:rStyle w:val="FootnoteReference"/>
                      <w:color w:val="000000"/>
                    </w:rPr>
                    <w:footnoteReference w:id="3"/>
                  </w:r>
                </w:p>
              </w:tc>
              <w:tc>
                <w:tcPr>
                  <w:tcW w:w="2133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2A3CDA6" w14:textId="77777777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References</w:t>
                  </w:r>
                </w:p>
              </w:tc>
            </w:tr>
            <w:tr w:rsidR="006D09E4" w14:paraId="35EFB305" w14:textId="77777777" w:rsidTr="006D09E4">
              <w:tc>
                <w:tcPr>
                  <w:tcW w:w="1669" w:type="dxa"/>
                  <w:shd w:val="clear" w:color="auto" w:fill="auto"/>
                  <w:vAlign w:val="center"/>
                </w:tcPr>
                <w:p w14:paraId="24D3AA10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{#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</w:t>
                  </w:r>
                  <w:proofErr w:type="gramStart"/>
                  <w:r>
                    <w:rPr>
                      <w:color w:val="000000"/>
                      <w:lang w:val="fr-FR"/>
                    </w:rPr>
                    <w:t>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</w:t>
                  </w:r>
                  <w:proofErr w:type="gramEnd"/>
                  <w:r>
                    <w:rPr>
                      <w:color w:val="000000"/>
                      <w:lang w:val="fr-FR"/>
                    </w:rPr>
                    <w:t>Gene}</w:t>
                  </w:r>
                </w:p>
              </w:tc>
              <w:tc>
                <w:tcPr>
                  <w:tcW w:w="1189" w:type="dxa"/>
                  <w:shd w:val="clear" w:color="auto" w:fill="auto"/>
                  <w:vAlign w:val="center"/>
                </w:tcPr>
                <w:p w14:paraId="672FFEF4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{Mutation}</w:t>
                  </w:r>
                </w:p>
              </w:tc>
              <w:tc>
                <w:tcPr>
                  <w:tcW w:w="1313" w:type="dxa"/>
                  <w:shd w:val="clear" w:color="auto" w:fill="auto"/>
                  <w:vAlign w:val="center"/>
                </w:tcPr>
                <w:p w14:paraId="3754C57F" w14:textId="77777777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{Therapy}</w:t>
                  </w:r>
                </w:p>
              </w:tc>
              <w:tc>
                <w:tcPr>
                  <w:tcW w:w="1101" w:type="dxa"/>
                </w:tcPr>
                <w:p w14:paraId="61C482D6" w14:textId="294FA61C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{Effect}</w:t>
                  </w:r>
                </w:p>
              </w:tc>
              <w:tc>
                <w:tcPr>
                  <w:tcW w:w="1175" w:type="dxa"/>
                  <w:shd w:val="clear" w:color="auto" w:fill="auto"/>
                  <w:vAlign w:val="center"/>
                </w:tcPr>
                <w:p w14:paraId="4A297C0B" w14:textId="35D5AFC2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{Disease}</w:t>
                  </w:r>
                </w:p>
              </w:tc>
              <w:tc>
                <w:tcPr>
                  <w:tcW w:w="1251" w:type="dxa"/>
                  <w:shd w:val="clear" w:color="auto" w:fill="auto"/>
                  <w:vAlign w:val="center"/>
                </w:tcPr>
                <w:p w14:paraId="348882D8" w14:textId="77777777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{Evidence}</w:t>
                  </w:r>
                </w:p>
              </w:tc>
              <w:tc>
                <w:tcPr>
                  <w:tcW w:w="2133" w:type="dxa"/>
                  <w:shd w:val="clear" w:color="auto" w:fill="auto"/>
                  <w:vAlign w:val="center"/>
                </w:tcPr>
                <w:p w14:paraId="741071EE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References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}{/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</w:t>
                  </w:r>
                </w:p>
              </w:tc>
            </w:tr>
          </w:tbl>
          <w:p w14:paraId="379E816C" w14:textId="56D7D00B" w:rsidR="00110005" w:rsidRDefault="00110005" w:rsidP="00110005">
            <w:pPr>
              <w:pStyle w:val="TableContents"/>
              <w:rPr>
                <w:color w:val="000000"/>
              </w:rPr>
            </w:pPr>
          </w:p>
          <w:p w14:paraId="30551E99" w14:textId="77777777" w:rsidR="00110005" w:rsidRDefault="00110005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B3DE4" w14:paraId="525D4E74" w14:textId="77777777" w:rsidTr="007B3DE4">
        <w:trPr>
          <w:tblHeader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5E57550F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90456F">
              <w:rPr>
                <w:bCs/>
                <w:color w:val="000000"/>
                <w:sz w:val="20"/>
                <w:szCs w:val="20"/>
              </w:rPr>
              <w:t xml:space="preserve">approved 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7B3DE4">
        <w:trPr>
          <w:tblHeader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0B925B4" w:rsidR="007955DA" w:rsidRDefault="0011000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4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9F1C62">
        <w:tc>
          <w:tcPr>
            <w:tcW w:w="1985" w:type="dxa"/>
            <w:shd w:val="clear" w:color="auto" w:fill="auto"/>
          </w:tcPr>
          <w:p w14:paraId="526C6C1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da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930" w:type="dxa"/>
            <w:shd w:val="clear" w:color="auto" w:fill="auto"/>
          </w:tcPr>
          <w:p w14:paraId="247B5DB6" w14:textId="2DCAA1BE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 w:rsidR="00110005">
              <w:rPr>
                <w:color w:val="000000"/>
                <w:lang w:val="fr-FR"/>
              </w:rPr>
              <w:t>Status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19905D8E" w14:textId="3B5349F6" w:rsidR="007955DA" w:rsidRDefault="007955DA">
      <w:pPr>
        <w:pStyle w:val="BodyText"/>
        <w:rPr>
          <w:b w:val="0"/>
          <w:bCs w:val="0"/>
        </w:rPr>
      </w:pPr>
    </w:p>
    <w:p w14:paraId="3AB51B48" w14:textId="77777777" w:rsidR="007955DA" w:rsidRDefault="007955DA">
      <w:pPr>
        <w:pStyle w:val="BodyText"/>
      </w:pPr>
    </w:p>
    <w:p w14:paraId="50E47791" w14:textId="132AEF32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9"/>
        <w:gridCol w:w="8547"/>
      </w:tblGrid>
      <w:tr w:rsidR="007955DA" w14:paraId="1021556C" w14:textId="77777777" w:rsidTr="00E8249B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E8249B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E8249B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0BC1AFA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17457487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2497"/>
        <w:gridCol w:w="2496"/>
        <w:gridCol w:w="2496"/>
      </w:tblGrid>
      <w:tr w:rsidR="007955DA" w14:paraId="5CF0F2DF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E8249B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E8249B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37365A5B" w14:textId="3B3530D9" w:rsidR="00B719DF" w:rsidRDefault="00B719DF">
      <w:pPr>
        <w:pStyle w:val="BodyText"/>
        <w:rPr>
          <w:b w:val="0"/>
          <w:bCs w:val="0"/>
        </w:rPr>
      </w:pPr>
    </w:p>
    <w:p w14:paraId="029FBBDE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0" w:type="auto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F22A5E" w:rsidRPr="00F22A5E" w14:paraId="1488FDF8" w14:textId="77777777" w:rsidTr="00F22A5E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F22A5E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0D0FEB82" w:rsidR="00F22A5E" w:rsidRDefault="00F22A5E">
      <w:pPr>
        <w:pStyle w:val="BodyText"/>
        <w:rPr>
          <w:b w:val="0"/>
          <w:bCs w:val="0"/>
        </w:rPr>
      </w:pPr>
    </w:p>
    <w:sectPr w:rsidR="00F22A5E" w:rsidSect="00D23187">
      <w:headerReference w:type="default" r:id="rId8"/>
      <w:footerReference w:type="default" r:id="rId9"/>
      <w:pgSz w:w="11906" w:h="16838"/>
      <w:pgMar w:top="1701" w:right="941" w:bottom="1678" w:left="981" w:header="1077" w:footer="149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741A" w14:textId="77777777" w:rsidR="00985936" w:rsidRDefault="00985936">
      <w:r>
        <w:separator/>
      </w:r>
    </w:p>
  </w:endnote>
  <w:endnote w:type="continuationSeparator" w:id="0">
    <w:p w14:paraId="27E37244" w14:textId="77777777" w:rsidR="00985936" w:rsidRDefault="0098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FE5C9" w14:textId="77777777" w:rsidR="00985936" w:rsidRDefault="00985936">
      <w:r>
        <w:separator/>
      </w:r>
    </w:p>
  </w:footnote>
  <w:footnote w:type="continuationSeparator" w:id="0">
    <w:p w14:paraId="1C5DBD06" w14:textId="77777777" w:rsidR="00985936" w:rsidRDefault="00985936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508E06ED" w14:textId="58C24D9E" w:rsidR="006D09E4" w:rsidRPr="00EC5A7F" w:rsidRDefault="006D09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EC5A7F">
          <w:rPr>
            <w:rStyle w:val="Hyperlink"/>
          </w:rPr>
          <w:t>CIViC</w:t>
        </w:r>
        <w:proofErr w:type="spellEnd"/>
        <w:r w:rsidRPr="00EC5A7F">
          <w:rPr>
            <w:rStyle w:val="Hyperlink"/>
          </w:rPr>
          <w:t xml:space="preserve"> evidence levels are used.</w:t>
        </w:r>
      </w:hyperlink>
      <w:r w:rsidRPr="00EC5A7F">
        <w:t xml:space="preserve"> A = Validated association, B = Clinical Evidence, C = Case study, D = Preclinical evidence, E = Inferential association</w:t>
      </w:r>
    </w:p>
  </w:footnote>
  <w:footnote w:id="3">
    <w:p w14:paraId="47B38E86" w14:textId="77777777" w:rsidR="006D09E4" w:rsidRPr="00D23187" w:rsidRDefault="006D09E4" w:rsidP="00110005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Pr="00D23187">
          <w:rPr>
            <w:rStyle w:val="Hyperlink"/>
          </w:rPr>
          <w:t>CIViC</w:t>
        </w:r>
        <w:proofErr w:type="spellEnd"/>
        <w:r w:rsidRPr="00D23187">
          <w:rPr>
            <w:rStyle w:val="Hyperlink"/>
          </w:rPr>
          <w:t xml:space="preserve"> evidence levels are used.</w:t>
        </w:r>
      </w:hyperlink>
      <w:r w:rsidRPr="00D23187">
        <w:t xml:space="preserve"> A = Validated association, B = Clinical Evidence, C = Case study, D = Preclinical evidence, E = Inferential association</w:t>
      </w:r>
    </w:p>
  </w:footnote>
  <w:footnote w:id="4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2513" w14:textId="17E2B47F" w:rsidR="00721BC0" w:rsidRDefault="00780A37">
    <w:pPr>
      <w:pStyle w:val="BodyText"/>
      <w:spacing w:before="0" w:line="2" w:lineRule="auto"/>
      <w:rPr>
        <w:b w:val="0"/>
        <w:sz w:val="20"/>
      </w:rPr>
    </w:pPr>
    <w:r w:rsidRPr="00BF3DD1">
      <w:rPr>
        <w:noProof/>
        <w:sz w:val="21"/>
      </w:rPr>
      <w:drawing>
        <wp:anchor distT="0" distB="0" distL="114300" distR="114300" simplePos="0" relativeHeight="251659264" behindDoc="0" locked="0" layoutInCell="1" allowOverlap="1" wp14:anchorId="6F33229B" wp14:editId="0B701763">
          <wp:simplePos x="0" y="0"/>
          <wp:positionH relativeFrom="margin">
            <wp:posOffset>4240226</wp:posOffset>
          </wp:positionH>
          <wp:positionV relativeFrom="margin">
            <wp:posOffset>-652387</wp:posOffset>
          </wp:positionV>
          <wp:extent cx="1958272" cy="525173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272" cy="525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00D67"/>
    <w:rsid w:val="000175AB"/>
    <w:rsid w:val="00055EE9"/>
    <w:rsid w:val="000769F6"/>
    <w:rsid w:val="00110005"/>
    <w:rsid w:val="001110F7"/>
    <w:rsid w:val="001119F9"/>
    <w:rsid w:val="001421B5"/>
    <w:rsid w:val="00147EAD"/>
    <w:rsid w:val="00154D3B"/>
    <w:rsid w:val="00165FB6"/>
    <w:rsid w:val="0017272F"/>
    <w:rsid w:val="001A63F7"/>
    <w:rsid w:val="001B3092"/>
    <w:rsid w:val="002172CD"/>
    <w:rsid w:val="002315B0"/>
    <w:rsid w:val="002453A5"/>
    <w:rsid w:val="002738C6"/>
    <w:rsid w:val="00297AF7"/>
    <w:rsid w:val="002A6F4C"/>
    <w:rsid w:val="00300B9D"/>
    <w:rsid w:val="003046B8"/>
    <w:rsid w:val="00347731"/>
    <w:rsid w:val="003509D7"/>
    <w:rsid w:val="00357A26"/>
    <w:rsid w:val="00370927"/>
    <w:rsid w:val="003A08C9"/>
    <w:rsid w:val="003F026C"/>
    <w:rsid w:val="00452C9C"/>
    <w:rsid w:val="00465FEA"/>
    <w:rsid w:val="00542226"/>
    <w:rsid w:val="00552515"/>
    <w:rsid w:val="00557DDB"/>
    <w:rsid w:val="00566FC1"/>
    <w:rsid w:val="005928D1"/>
    <w:rsid w:val="005B5AF6"/>
    <w:rsid w:val="005C11A8"/>
    <w:rsid w:val="005D44A3"/>
    <w:rsid w:val="005F18B4"/>
    <w:rsid w:val="00606908"/>
    <w:rsid w:val="0060760A"/>
    <w:rsid w:val="00637362"/>
    <w:rsid w:val="006431C7"/>
    <w:rsid w:val="00647EF5"/>
    <w:rsid w:val="00676491"/>
    <w:rsid w:val="006D09E4"/>
    <w:rsid w:val="00712A01"/>
    <w:rsid w:val="00721BC0"/>
    <w:rsid w:val="0073484E"/>
    <w:rsid w:val="007367A4"/>
    <w:rsid w:val="00764591"/>
    <w:rsid w:val="007764C4"/>
    <w:rsid w:val="00777CB6"/>
    <w:rsid w:val="00780A37"/>
    <w:rsid w:val="007955DA"/>
    <w:rsid w:val="007A3C46"/>
    <w:rsid w:val="007B010F"/>
    <w:rsid w:val="007B3DE4"/>
    <w:rsid w:val="007C1CE5"/>
    <w:rsid w:val="007D21CA"/>
    <w:rsid w:val="007F4469"/>
    <w:rsid w:val="00821DCD"/>
    <w:rsid w:val="00844B4B"/>
    <w:rsid w:val="008C6DCF"/>
    <w:rsid w:val="008F5CBA"/>
    <w:rsid w:val="0090456F"/>
    <w:rsid w:val="009078AF"/>
    <w:rsid w:val="009349BC"/>
    <w:rsid w:val="00941728"/>
    <w:rsid w:val="009517A0"/>
    <w:rsid w:val="009629BE"/>
    <w:rsid w:val="00985936"/>
    <w:rsid w:val="009C524E"/>
    <w:rsid w:val="009D3644"/>
    <w:rsid w:val="009E6C29"/>
    <w:rsid w:val="009F1C62"/>
    <w:rsid w:val="009F2E17"/>
    <w:rsid w:val="009F6689"/>
    <w:rsid w:val="00A02821"/>
    <w:rsid w:val="00A35BAE"/>
    <w:rsid w:val="00A56C3A"/>
    <w:rsid w:val="00A71FF4"/>
    <w:rsid w:val="00AC6C13"/>
    <w:rsid w:val="00AD5A2F"/>
    <w:rsid w:val="00B719DF"/>
    <w:rsid w:val="00B948A5"/>
    <w:rsid w:val="00B97218"/>
    <w:rsid w:val="00BC3F2F"/>
    <w:rsid w:val="00BD5A64"/>
    <w:rsid w:val="00BF3DD1"/>
    <w:rsid w:val="00C15290"/>
    <w:rsid w:val="00C22B5A"/>
    <w:rsid w:val="00C3353F"/>
    <w:rsid w:val="00CB650C"/>
    <w:rsid w:val="00CD0CA0"/>
    <w:rsid w:val="00CD4F55"/>
    <w:rsid w:val="00CE50CA"/>
    <w:rsid w:val="00D23187"/>
    <w:rsid w:val="00D37D28"/>
    <w:rsid w:val="00D9601E"/>
    <w:rsid w:val="00DA72C5"/>
    <w:rsid w:val="00DF5F06"/>
    <w:rsid w:val="00E2285F"/>
    <w:rsid w:val="00E62930"/>
    <w:rsid w:val="00E664AD"/>
    <w:rsid w:val="00E8249B"/>
    <w:rsid w:val="00EB2AD2"/>
    <w:rsid w:val="00EC5A7F"/>
    <w:rsid w:val="00EE70F7"/>
    <w:rsid w:val="00F04779"/>
    <w:rsid w:val="00F22A5E"/>
    <w:rsid w:val="00F40F27"/>
    <w:rsid w:val="00F44014"/>
    <w:rsid w:val="00F53AA0"/>
    <w:rsid w:val="00F91DC5"/>
    <w:rsid w:val="00FA5174"/>
    <w:rsid w:val="00FC6487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A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vicdb.org/help/evidence/evidence-levels" TargetMode="External"/><Relationship Id="rId1" Type="http://schemas.openxmlformats.org/officeDocument/2006/relationships/hyperlink" Target="https://civicdb.org/help/evidence/evidence-lev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C71841-ACAF-8645-99DA-A1301323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19</cp:revision>
  <cp:lastPrinted>2019-01-18T13:41:00Z</cp:lastPrinted>
  <dcterms:created xsi:type="dcterms:W3CDTF">2019-01-18T13:41:00Z</dcterms:created>
  <dcterms:modified xsi:type="dcterms:W3CDTF">2019-10-15T11:46:00Z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