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0E92" w14:textId="77777777" w:rsidR="007955DA" w:rsidRDefault="007955DA">
      <w:pPr>
        <w:spacing w:before="4"/>
        <w:rPr>
          <w:sz w:val="21"/>
        </w:rPr>
      </w:pPr>
    </w:p>
    <w:p w14:paraId="7284A99D" w14:textId="77777777" w:rsidR="007955DA" w:rsidRDefault="009349BC">
      <w:pPr>
        <w:spacing w:before="83"/>
        <w:ind w:left="2434"/>
        <w:rPr>
          <w:b/>
          <w:sz w:val="40"/>
        </w:rPr>
      </w:pPr>
      <w:r>
        <w:rPr>
          <w:b/>
          <w:sz w:val="40"/>
        </w:rPr>
        <w:t xml:space="preserve">   CLINICAL REPORT</w:t>
      </w:r>
    </w:p>
    <w:p w14:paraId="666BDD2D" w14:textId="77777777" w:rsidR="007955DA" w:rsidRDefault="007955DA">
      <w:pPr>
        <w:spacing w:before="8" w:after="1"/>
        <w:rPr>
          <w:b/>
          <w:sz w:val="20"/>
        </w:rPr>
      </w:pPr>
    </w:p>
    <w:tbl>
      <w:tblPr>
        <w:tblW w:w="9923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4B39AD7C" w14:textId="77777777" w:rsidTr="00055EE9">
        <w:trPr>
          <w:trHeight w:val="795"/>
        </w:trPr>
        <w:tc>
          <w:tcPr>
            <w:tcW w:w="9923" w:type="dxa"/>
            <w:shd w:val="clear" w:color="auto" w:fill="C0C0C0"/>
          </w:tcPr>
          <w:p w14:paraId="5310EBFA" w14:textId="77777777"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14:paraId="218150F9" w14:textId="77777777" w:rsidTr="00055EE9">
        <w:trPr>
          <w:trHeight w:val="871"/>
        </w:trPr>
        <w:tc>
          <w:tcPr>
            <w:tcW w:w="9923" w:type="dxa"/>
            <w:shd w:val="clear" w:color="auto" w:fill="auto"/>
          </w:tcPr>
          <w:p w14:paraId="7EC15BD0" w14:textId="77777777"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 xml:space="preserve">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14:paraId="5AEC3EBC" w14:textId="77777777"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14:paraId="342F9C06" w14:textId="77777777"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position w:val="1"/>
                <w:sz w:val="20"/>
              </w:rPr>
              <w:t>{</w:t>
            </w:r>
            <w:proofErr w:type="spellStart"/>
            <w:proofErr w:type="gramEnd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14:paraId="790C1C2C" w14:textId="77777777" w:rsidR="007955DA" w:rsidRDefault="007955DA">
      <w:pPr>
        <w:spacing w:before="4" w:after="1"/>
      </w:pPr>
    </w:p>
    <w:p w14:paraId="60A1BB45" w14:textId="77777777" w:rsidR="007955DA" w:rsidRDefault="007955DA">
      <w:pPr>
        <w:spacing w:before="4" w:after="1"/>
        <w:rPr>
          <w:b/>
          <w:sz w:val="19"/>
        </w:rPr>
      </w:pPr>
    </w:p>
    <w:tbl>
      <w:tblPr>
        <w:tblW w:w="9923" w:type="dxa"/>
        <w:tblInd w:w="23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955DA" w14:paraId="2FC3CD93" w14:textId="77777777" w:rsidTr="00055EE9">
        <w:trPr>
          <w:trHeight w:val="343"/>
        </w:trPr>
        <w:tc>
          <w:tcPr>
            <w:tcW w:w="9923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379A2680" w14:textId="77777777"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</w:t>
            </w:r>
            <w:r w:rsidR="002453A5">
              <w:rPr>
                <w:position w:val="3"/>
                <w:sz w:val="20"/>
              </w:rPr>
              <w:t xml:space="preserve">                      </w:t>
            </w:r>
            <w:proofErr w:type="gramStart"/>
            <w:r w:rsidR="002453A5">
              <w:rPr>
                <w:position w:val="3"/>
                <w:sz w:val="20"/>
              </w:rPr>
              <w:t xml:space="preserve">   </w:t>
            </w:r>
            <w:r>
              <w:rPr>
                <w:position w:val="3"/>
                <w:sz w:val="20"/>
              </w:rPr>
              <w:t>{</w:t>
            </w:r>
            <w:proofErr w:type="spellStart"/>
            <w:proofErr w:type="gramEnd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              non- </w:t>
            </w:r>
            <w:r w:rsidR="00357A26">
              <w:rPr>
                <w:sz w:val="20"/>
              </w:rPr>
              <w:t>synonyms</w:t>
            </w:r>
            <w:r>
              <w:rPr>
                <w:sz w:val="20"/>
              </w:rPr>
              <w:t xml:space="preserve"> SNV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  <w:bookmarkStart w:id="0" w:name="_GoBack"/>
        <w:bookmarkEnd w:id="0"/>
      </w:tr>
      <w:tr w:rsidR="007955DA" w14:paraId="2390ACF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5B2486A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>Number of</w:t>
            </w:r>
            <w:r w:rsidR="009349BC">
              <w:rPr>
                <w:sz w:val="20"/>
              </w:rPr>
              <w:t xml:space="preserve"> onco</w:t>
            </w:r>
            <w:r w:rsidR="00055EE9">
              <w:rPr>
                <w:sz w:val="20"/>
              </w:rPr>
              <w:t xml:space="preserve">genes                    </w:t>
            </w: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 xml:space="preserve">   </w:t>
            </w:r>
            <w:r w:rsidR="009349BC">
              <w:rPr>
                <w:sz w:val="20"/>
              </w:rPr>
              <w:t>{</w:t>
            </w:r>
            <w:proofErr w:type="spellStart"/>
            <w:proofErr w:type="gramEnd"/>
            <w:r w:rsidR="009349BC">
              <w:rPr>
                <w:sz w:val="20"/>
              </w:rPr>
              <w:t>mutation_affected_oncogenes</w:t>
            </w:r>
            <w:proofErr w:type="spellEnd"/>
            <w:r w:rsidR="009349BC">
              <w:rPr>
                <w:sz w:val="20"/>
              </w:rPr>
              <w:t xml:space="preserve">}                   </w:t>
            </w:r>
          </w:p>
        </w:tc>
      </w:tr>
      <w:tr w:rsidR="007955DA" w14:paraId="0150DE8F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048BB94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 w:rsidR="009349BC">
              <w:rPr>
                <w:sz w:val="20"/>
              </w:rPr>
              <w:t xml:space="preserve">tumor suppressor genes   </w:t>
            </w:r>
            <w:proofErr w:type="gramStart"/>
            <w:r w:rsidR="009349BC">
              <w:rPr>
                <w:sz w:val="20"/>
              </w:rPr>
              <w:t xml:space="preserve">   {</w:t>
            </w:r>
            <w:proofErr w:type="spellStart"/>
            <w:proofErr w:type="gramEnd"/>
            <w:r w:rsidR="009349BC">
              <w:rPr>
                <w:sz w:val="20"/>
              </w:rPr>
              <w:t>mutation_affected_tumorsupressorgenes</w:t>
            </w:r>
            <w:proofErr w:type="spellEnd"/>
            <w:r w:rsidR="009349BC">
              <w:rPr>
                <w:sz w:val="20"/>
              </w:rPr>
              <w:t>}</w:t>
            </w:r>
          </w:p>
        </w:tc>
      </w:tr>
      <w:tr w:rsidR="007955DA" w14:paraId="62D0E30B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1676B380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>HLA Typ</w:t>
            </w:r>
            <w:r w:rsidR="00357A26">
              <w:rPr>
                <w:sz w:val="20"/>
              </w:rPr>
              <w:t>e</w:t>
            </w:r>
            <w:r>
              <w:rPr>
                <w:sz w:val="20"/>
              </w:rPr>
              <w:t xml:space="preserve">                            </w:t>
            </w:r>
            <w:r w:rsidR="002453A5">
              <w:rPr>
                <w:sz w:val="20"/>
              </w:rPr>
              <w:t xml:space="preserve">              </w:t>
            </w:r>
            <w:proofErr w:type="gramStart"/>
            <w:r w:rsidR="002453A5">
              <w:rPr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mutation_hla_type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14:paraId="41B3381A" w14:textId="77777777" w:rsidTr="00055EE9">
        <w:trPr>
          <w:trHeight w:val="283"/>
        </w:trPr>
        <w:tc>
          <w:tcPr>
            <w:tcW w:w="9923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14:paraId="02A2FC3C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</w:t>
            </w:r>
            <w:r w:rsidR="002453A5">
              <w:rPr>
                <w:sz w:val="20"/>
              </w:rPr>
              <w:t xml:space="preserve">                </w:t>
            </w:r>
            <w:proofErr w:type="gramStart"/>
            <w:r w:rsidR="002453A5">
              <w:rPr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37C2108" w14:textId="77777777" w:rsidR="00055EE9" w:rsidRDefault="00055EE9">
      <w:pPr>
        <w:spacing w:before="4" w:after="1"/>
      </w:pPr>
    </w:p>
    <w:p w14:paraId="1C0BE362" w14:textId="77777777" w:rsidR="007955DA" w:rsidRDefault="007955DA">
      <w:pPr>
        <w:spacing w:before="4" w:after="1"/>
        <w:rPr>
          <w:sz w:val="19"/>
        </w:rPr>
      </w:pPr>
    </w:p>
    <w:tbl>
      <w:tblPr>
        <w:tblW w:w="9937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712"/>
        <w:gridCol w:w="1948"/>
        <w:gridCol w:w="2802"/>
        <w:gridCol w:w="2475"/>
      </w:tblGrid>
      <w:tr w:rsidR="007955DA" w14:paraId="2DD33C84" w14:textId="77777777" w:rsidTr="002453A5">
        <w:trPr>
          <w:trHeight w:val="470"/>
          <w:tblHeader/>
          <w:jc w:val="center"/>
        </w:trPr>
        <w:tc>
          <w:tcPr>
            <w:tcW w:w="9937" w:type="dxa"/>
            <w:gridSpan w:val="4"/>
            <w:tcBorders>
              <w:bottom w:val="nil"/>
            </w:tcBorders>
            <w:shd w:val="clear" w:color="auto" w:fill="F58220"/>
          </w:tcPr>
          <w:p w14:paraId="0F1EF847" w14:textId="77777777" w:rsidR="007955DA" w:rsidRDefault="009349BC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14:paraId="32276ED2" w14:textId="77777777" w:rsidR="007955DA" w:rsidRDefault="009349BC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2453A5" w14:paraId="7DF56EBA" w14:textId="77777777" w:rsidTr="002453A5">
        <w:trPr>
          <w:trHeight w:val="542"/>
          <w:tblHeader/>
          <w:jc w:val="center"/>
        </w:trPr>
        <w:tc>
          <w:tcPr>
            <w:tcW w:w="9937" w:type="dxa"/>
            <w:gridSpan w:val="4"/>
            <w:tcBorders>
              <w:top w:val="nil"/>
              <w:left w:val="nil"/>
              <w:bottom w:val="single" w:sz="8" w:space="0" w:color="E36C0A"/>
              <w:right w:val="nil"/>
            </w:tcBorders>
            <w:shd w:val="clear" w:color="auto" w:fill="auto"/>
          </w:tcPr>
          <w:p w14:paraId="1BC55FB5" w14:textId="29EEA8CC" w:rsidR="002453A5" w:rsidRPr="002453A5" w:rsidRDefault="005928D1" w:rsidP="002453A5">
            <w:pPr>
              <w:pStyle w:val="TableParagraph"/>
              <w:spacing w:before="45" w:line="215" w:lineRule="exact"/>
              <w:rPr>
                <w:sz w:val="20"/>
              </w:rPr>
            </w:pPr>
            <w:r>
              <w:rPr>
                <w:sz w:val="20"/>
              </w:rPr>
              <w:t>The table</w:t>
            </w:r>
            <w:r w:rsidR="00606908">
              <w:rPr>
                <w:sz w:val="20"/>
              </w:rPr>
              <w:t xml:space="preserve"> gives the list of </w:t>
            </w:r>
            <w:r>
              <w:rPr>
                <w:sz w:val="20"/>
              </w:rPr>
              <w:t xml:space="preserve">cancer driver genes </w:t>
            </w:r>
            <w:r w:rsidR="007367A4">
              <w:rPr>
                <w:sz w:val="20"/>
              </w:rPr>
              <w:t xml:space="preserve">along with the mutations </w:t>
            </w:r>
            <w:r>
              <w:rPr>
                <w:sz w:val="20"/>
              </w:rPr>
              <w:t>observed in the patient.</w:t>
            </w:r>
            <w:r w:rsidR="002453A5">
              <w:rPr>
                <w:sz w:val="20"/>
              </w:rPr>
              <w:t xml:space="preserve"> </w:t>
            </w:r>
            <w:r w:rsidRPr="005928D1">
              <w:rPr>
                <w:sz w:val="20"/>
              </w:rPr>
              <w:t xml:space="preserve">Confidence </w:t>
            </w:r>
            <w:r>
              <w:rPr>
                <w:sz w:val="20"/>
              </w:rPr>
              <w:t xml:space="preserve">column </w:t>
            </w:r>
            <w:r w:rsidRPr="005928D1">
              <w:rPr>
                <w:sz w:val="20"/>
              </w:rPr>
              <w:t xml:space="preserve">shows the number of the driver gene sources that </w:t>
            </w:r>
            <w:r w:rsidR="007367A4">
              <w:rPr>
                <w:sz w:val="20"/>
              </w:rPr>
              <w:t>cataloged the corresponding gene as driver and Reference column</w:t>
            </w:r>
            <w:r>
              <w:rPr>
                <w:sz w:val="20"/>
              </w:rPr>
              <w:t xml:space="preserve"> gives </w:t>
            </w:r>
            <w:r w:rsidR="007367A4">
              <w:rPr>
                <w:sz w:val="20"/>
              </w:rPr>
              <w:t xml:space="preserve">the list of those sources. </w:t>
            </w:r>
          </w:p>
        </w:tc>
      </w:tr>
      <w:tr w:rsidR="007955DA" w14:paraId="39D5E43C" w14:textId="77777777" w:rsidTr="002453A5">
        <w:trPr>
          <w:trHeight w:val="542"/>
          <w:tblHeader/>
          <w:jc w:val="center"/>
        </w:trPr>
        <w:tc>
          <w:tcPr>
            <w:tcW w:w="2712" w:type="dxa"/>
            <w:tcBorders>
              <w:top w:val="single" w:sz="8" w:space="0" w:color="E36C0A"/>
            </w:tcBorders>
            <w:shd w:val="clear" w:color="auto" w:fill="auto"/>
          </w:tcPr>
          <w:p w14:paraId="4BA5DCD1" w14:textId="77777777" w:rsidR="007955DA" w:rsidRDefault="009349BC">
            <w:pPr>
              <w:pStyle w:val="TableParagraph"/>
              <w:spacing w:before="45" w:line="215" w:lineRule="exact"/>
              <w:ind w:left="58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948" w:type="dxa"/>
            <w:tcBorders>
              <w:top w:val="single" w:sz="8" w:space="0" w:color="E36C0A"/>
            </w:tcBorders>
            <w:shd w:val="clear" w:color="auto" w:fill="auto"/>
          </w:tcPr>
          <w:p w14:paraId="35151285" w14:textId="77777777" w:rsidR="007955DA" w:rsidRDefault="009349BC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2802" w:type="dxa"/>
            <w:tcBorders>
              <w:top w:val="single" w:sz="8" w:space="0" w:color="E36C0A"/>
            </w:tcBorders>
            <w:shd w:val="clear" w:color="auto" w:fill="auto"/>
          </w:tcPr>
          <w:p w14:paraId="047454EF" w14:textId="77777777" w:rsidR="007955DA" w:rsidRDefault="009349BC">
            <w:pPr>
              <w:pStyle w:val="TableParagraph"/>
              <w:spacing w:before="45" w:line="215" w:lineRule="exact"/>
              <w:ind w:left="341"/>
            </w:pPr>
            <w:r>
              <w:rPr>
                <w:b/>
                <w:sz w:val="20"/>
              </w:rPr>
              <w:t>Confidence</w:t>
            </w:r>
            <w:r w:rsidR="001110F7">
              <w:rPr>
                <w:rStyle w:val="FootnoteReference"/>
                <w:b/>
                <w:sz w:val="20"/>
              </w:rPr>
              <w:footnoteReference w:id="1"/>
            </w:r>
          </w:p>
        </w:tc>
        <w:tc>
          <w:tcPr>
            <w:tcW w:w="2475" w:type="dxa"/>
            <w:tcBorders>
              <w:top w:val="single" w:sz="8" w:space="0" w:color="E36C0A"/>
            </w:tcBorders>
            <w:shd w:val="clear" w:color="auto" w:fill="auto"/>
          </w:tcPr>
          <w:p w14:paraId="7DEAF56A" w14:textId="77777777" w:rsidR="007955DA" w:rsidRDefault="009349BC">
            <w:pPr>
              <w:pStyle w:val="TableParagraph"/>
              <w:spacing w:before="45" w:line="215" w:lineRule="exact"/>
              <w:ind w:left="163"/>
            </w:pPr>
            <w:r>
              <w:rPr>
                <w:b/>
                <w:sz w:val="20"/>
              </w:rPr>
              <w:t>Reference</w:t>
            </w:r>
          </w:p>
        </w:tc>
      </w:tr>
      <w:tr w:rsidR="007955DA" w14:paraId="7F5AEF94" w14:textId="77777777" w:rsidTr="00055EE9">
        <w:trPr>
          <w:trHeight w:val="360"/>
          <w:jc w:val="center"/>
        </w:trPr>
        <w:tc>
          <w:tcPr>
            <w:tcW w:w="2712" w:type="dxa"/>
            <w:shd w:val="clear" w:color="auto" w:fill="auto"/>
          </w:tcPr>
          <w:p w14:paraId="5DA1AE08" w14:textId="77777777" w:rsidR="007955DA" w:rsidRDefault="009349BC">
            <w:r>
              <w:rPr>
                <w:lang w:val="fr-FR"/>
              </w:rPr>
              <w:t>{#</w:t>
            </w:r>
            <w:proofErr w:type="spellStart"/>
            <w:proofErr w:type="gram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</w:t>
            </w:r>
            <w:proofErr w:type="gramEnd"/>
            <w:r>
              <w:rPr>
                <w:lang w:val="fr-FR"/>
              </w:rPr>
              <w:t>Gene}</w:t>
            </w:r>
          </w:p>
        </w:tc>
        <w:tc>
          <w:tcPr>
            <w:tcW w:w="1948" w:type="dxa"/>
            <w:shd w:val="clear" w:color="auto" w:fill="auto"/>
          </w:tcPr>
          <w:p w14:paraId="1E9E59C0" w14:textId="77777777" w:rsidR="007955DA" w:rsidRDefault="009349BC">
            <w:r>
              <w:rPr>
                <w:lang w:val="fr-FR"/>
              </w:rPr>
              <w:t>{Mutation}</w:t>
            </w:r>
          </w:p>
        </w:tc>
        <w:tc>
          <w:tcPr>
            <w:tcW w:w="2802" w:type="dxa"/>
            <w:shd w:val="clear" w:color="auto" w:fill="auto"/>
          </w:tcPr>
          <w:p w14:paraId="3BE5E35B" w14:textId="77777777" w:rsidR="007955DA" w:rsidRDefault="009349BC">
            <w:r>
              <w:t xml:space="preserve">    {Confidence}</w:t>
            </w:r>
          </w:p>
        </w:tc>
        <w:tc>
          <w:tcPr>
            <w:tcW w:w="2475" w:type="dxa"/>
            <w:shd w:val="clear" w:color="auto" w:fill="auto"/>
          </w:tcPr>
          <w:p w14:paraId="7D4FF445" w14:textId="77777777" w:rsidR="007955DA" w:rsidRDefault="009349BC"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14:paraId="5EA5EBFD" w14:textId="77777777" w:rsidR="007955DA" w:rsidRDefault="007955DA">
      <w:pPr>
        <w:spacing w:before="4" w:after="1"/>
        <w:rPr>
          <w:b/>
          <w:sz w:val="19"/>
        </w:rPr>
      </w:pPr>
    </w:p>
    <w:p w14:paraId="1E5B200E" w14:textId="77777777" w:rsidR="002453A5" w:rsidRDefault="002453A5">
      <w:pPr>
        <w:spacing w:before="4" w:after="1"/>
        <w:rPr>
          <w:b/>
          <w:sz w:val="19"/>
        </w:rPr>
      </w:pPr>
    </w:p>
    <w:p w14:paraId="28E97614" w14:textId="77777777" w:rsidR="007955DA" w:rsidRDefault="007955DA">
      <w:pPr>
        <w:spacing w:before="4" w:after="1"/>
        <w:rPr>
          <w:sz w:val="19"/>
        </w:rPr>
      </w:pPr>
    </w:p>
    <w:tbl>
      <w:tblPr>
        <w:tblW w:w="9912" w:type="dxa"/>
        <w:tblInd w:w="95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1930"/>
        <w:gridCol w:w="1749"/>
        <w:gridCol w:w="1896"/>
        <w:gridCol w:w="2352"/>
      </w:tblGrid>
      <w:tr w:rsidR="007955DA" w14:paraId="4E9FA20D" w14:textId="77777777" w:rsidTr="009F1C62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14:paraId="1F63B190" w14:textId="77777777"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Target Proteins</w:t>
            </w:r>
          </w:p>
        </w:tc>
      </w:tr>
      <w:tr w:rsidR="007955DA" w14:paraId="6DCA676F" w14:textId="77777777" w:rsidTr="007B3DE4">
        <w:trPr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</w:tcPr>
          <w:p w14:paraId="5D18A42A" w14:textId="77777777" w:rsidR="007955DA" w:rsidRDefault="007955DA">
            <w:pPr>
              <w:pStyle w:val="TableContents"/>
              <w:jc w:val="center"/>
              <w:rPr>
                <w:color w:val="000000"/>
              </w:rPr>
            </w:pPr>
          </w:p>
          <w:p w14:paraId="155EB820" w14:textId="1D8E5F7B" w:rsidR="007955DA" w:rsidRDefault="003046B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Summary of </w:t>
            </w:r>
            <w:r w:rsidR="008F5CBA">
              <w:rPr>
                <w:b/>
                <w:bCs/>
                <w:color w:val="000000"/>
              </w:rPr>
              <w:t xml:space="preserve">Cancer </w:t>
            </w:r>
            <w:r>
              <w:rPr>
                <w:b/>
                <w:bCs/>
                <w:color w:val="000000"/>
              </w:rPr>
              <w:t xml:space="preserve">Drugs Targeting the </w:t>
            </w:r>
            <w:r w:rsidR="008F5CBA">
              <w:rPr>
                <w:b/>
                <w:bCs/>
                <w:color w:val="000000"/>
              </w:rPr>
              <w:t>Affected Genes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7B3DE4" w14:paraId="525D4E74" w14:textId="77777777" w:rsidTr="007B3DE4">
        <w:trPr>
          <w:tblHeader/>
        </w:trPr>
        <w:tc>
          <w:tcPr>
            <w:tcW w:w="9912" w:type="dxa"/>
            <w:gridSpan w:val="5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vAlign w:val="center"/>
          </w:tcPr>
          <w:p w14:paraId="08EEF5EE" w14:textId="2D1126DA" w:rsidR="007B3DE4" w:rsidRPr="00F44014" w:rsidRDefault="00F44014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Table shows the cancer drugs </w:t>
            </w:r>
            <w:r w:rsidR="009078AF">
              <w:rPr>
                <w:bCs/>
                <w:color w:val="000000"/>
                <w:sz w:val="20"/>
                <w:szCs w:val="20"/>
              </w:rPr>
              <w:t>targeting the mutated gene</w:t>
            </w:r>
            <w:r w:rsidR="008F5CBA">
              <w:rPr>
                <w:bCs/>
                <w:color w:val="000000"/>
                <w:sz w:val="20"/>
                <w:szCs w:val="20"/>
              </w:rPr>
              <w:t>.</w:t>
            </w:r>
            <w:r w:rsidR="0017272F">
              <w:rPr>
                <w:bCs/>
                <w:color w:val="000000"/>
                <w:sz w:val="20"/>
                <w:szCs w:val="20"/>
              </w:rPr>
              <w:t xml:space="preserve"> Information in this table is obtained from </w:t>
            </w:r>
            <w:proofErr w:type="spellStart"/>
            <w:r w:rsidR="0017272F">
              <w:rPr>
                <w:bCs/>
                <w:color w:val="000000"/>
                <w:sz w:val="20"/>
                <w:szCs w:val="20"/>
              </w:rPr>
              <w:t>DrugBank</w:t>
            </w:r>
            <w:proofErr w:type="spellEnd"/>
            <w:r w:rsidR="0017272F">
              <w:rPr>
                <w:bCs/>
                <w:color w:val="000000"/>
                <w:sz w:val="20"/>
                <w:szCs w:val="20"/>
              </w:rPr>
              <w:t>, Therapeutic Target Database, IUPAR, and Santos et al.</w:t>
            </w:r>
            <w:r w:rsidR="00C15290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955DA" w14:paraId="60EF2BB3" w14:textId="77777777" w:rsidTr="007B3DE4">
        <w:trPr>
          <w:tblHeader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60978B4F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14:paraId="30C8475E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14:paraId="0E66A9AF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14:paraId="13884B7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  <w:r w:rsidR="00E62930">
              <w:rPr>
                <w:rStyle w:val="FootnoteReference"/>
                <w:b/>
                <w:bCs/>
                <w:color w:val="000000"/>
              </w:rPr>
              <w:footnoteReference w:id="2"/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14:paraId="6EC399C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3DFD9B4C" w14:textId="77777777" w:rsidTr="009F1C62">
        <w:tc>
          <w:tcPr>
            <w:tcW w:w="1985" w:type="dxa"/>
            <w:shd w:val="clear" w:color="auto" w:fill="auto"/>
          </w:tcPr>
          <w:p w14:paraId="526C6C1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da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930" w:type="dxa"/>
            <w:shd w:val="clear" w:color="auto" w:fill="auto"/>
          </w:tcPr>
          <w:p w14:paraId="247B5DB6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749" w:type="dxa"/>
            <w:shd w:val="clear" w:color="auto" w:fill="auto"/>
          </w:tcPr>
          <w:p w14:paraId="2BC6E12A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14:paraId="07B8DE21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14:paraId="5A2E519B" w14:textId="77777777" w:rsidR="007955DA" w:rsidRDefault="009349BC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453B9358" w14:textId="77777777" w:rsidR="007955DA" w:rsidRDefault="007955DA">
      <w:pPr>
        <w:spacing w:before="4" w:after="1"/>
      </w:pPr>
    </w:p>
    <w:p w14:paraId="19905D8E" w14:textId="77777777" w:rsidR="007955DA" w:rsidRDefault="007955DA">
      <w:pPr>
        <w:pStyle w:val="BodyText"/>
        <w:rPr>
          <w:b w:val="0"/>
          <w:bCs w:val="0"/>
        </w:rPr>
      </w:pPr>
    </w:p>
    <w:tbl>
      <w:tblPr>
        <w:tblW w:w="9985" w:type="dxa"/>
        <w:tblInd w:w="58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CellMar>
          <w:top w:w="55" w:type="dxa"/>
          <w:left w:w="6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7"/>
        <w:gridCol w:w="1440"/>
        <w:gridCol w:w="1626"/>
        <w:gridCol w:w="1440"/>
        <w:gridCol w:w="1525"/>
        <w:gridCol w:w="2157"/>
      </w:tblGrid>
      <w:tr w:rsidR="007955DA" w14:paraId="27F53DB0" w14:textId="77777777" w:rsidTr="00AD5A2F">
        <w:trPr>
          <w:tblHeader/>
        </w:trPr>
        <w:tc>
          <w:tcPr>
            <w:tcW w:w="9985" w:type="dxa"/>
            <w:gridSpan w:val="6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</w:tcPr>
          <w:p w14:paraId="5261C81B" w14:textId="77777777" w:rsidR="00055EE9" w:rsidRDefault="00055EE9" w:rsidP="00E62930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C46A481" w14:textId="77777777" w:rsidR="009E6C29" w:rsidRDefault="009E6C29" w:rsidP="00E62930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D21A389" w14:textId="77777777" w:rsidR="009E6C29" w:rsidRDefault="009E6C29" w:rsidP="00E62930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5E8B7ADC" w14:textId="77777777" w:rsidR="007955DA" w:rsidRDefault="00E62930" w:rsidP="00AD5A2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CIViC</w:t>
            </w:r>
            <w:proofErr w:type="spellEnd"/>
            <w:r>
              <w:rPr>
                <w:b/>
                <w:bCs/>
                <w:color w:val="000000"/>
              </w:rPr>
              <w:t xml:space="preserve"> Summary of Drugs Targeting the Affected Genes</w:t>
            </w:r>
          </w:p>
        </w:tc>
      </w:tr>
      <w:tr w:rsidR="00AD5A2F" w14:paraId="395CB626" w14:textId="77777777" w:rsidTr="00AD5A2F">
        <w:trPr>
          <w:tblHeader/>
        </w:trPr>
        <w:tc>
          <w:tcPr>
            <w:tcW w:w="9985" w:type="dxa"/>
            <w:gridSpan w:val="6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</w:tcPr>
          <w:p w14:paraId="064C54C5" w14:textId="6CFEC575" w:rsidR="00AD5A2F" w:rsidRPr="00A56C3A" w:rsidRDefault="00A56C3A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 w:rsidRPr="00A56C3A">
              <w:rPr>
                <w:b w:val="0"/>
                <w:color w:val="000000"/>
                <w:sz w:val="20"/>
                <w:szCs w:val="20"/>
              </w:rPr>
              <w:t xml:space="preserve">Table shows the drugs that has evidence of targeting the affected gene. The information is obtained from </w:t>
            </w:r>
            <w:proofErr w:type="spellStart"/>
            <w:r w:rsidRPr="00A56C3A">
              <w:rPr>
                <w:b w:val="0"/>
                <w:color w:val="000000"/>
                <w:sz w:val="20"/>
                <w:szCs w:val="20"/>
              </w:rPr>
              <w:t>CIViC</w:t>
            </w:r>
            <w:proofErr w:type="spellEnd"/>
            <w:r w:rsidRPr="00A56C3A">
              <w:rPr>
                <w:b w:val="0"/>
                <w:color w:val="000000"/>
                <w:sz w:val="20"/>
                <w:szCs w:val="20"/>
              </w:rPr>
              <w:t xml:space="preserve"> database clinical evidence.</w:t>
            </w:r>
            <w:r w:rsidR="0017272F">
              <w:rPr>
                <w:b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7272F" w:rsidRPr="0017272F">
              <w:rPr>
                <w:b w:val="0"/>
                <w:color w:val="000000"/>
                <w:sz w:val="20"/>
                <w:szCs w:val="20"/>
              </w:rPr>
              <w:t>CIViC</w:t>
            </w:r>
            <w:proofErr w:type="spellEnd"/>
            <w:r w:rsidR="0017272F" w:rsidRPr="0017272F">
              <w:rPr>
                <w:b w:val="0"/>
                <w:color w:val="000000"/>
                <w:sz w:val="20"/>
                <w:szCs w:val="20"/>
              </w:rPr>
              <w:t xml:space="preserve"> evidence levels are given in Evidence column.</w:t>
            </w:r>
          </w:p>
        </w:tc>
      </w:tr>
      <w:tr w:rsidR="007955DA" w14:paraId="7BBFEF61" w14:textId="77777777" w:rsidTr="00AD5A2F">
        <w:trPr>
          <w:tblHeader/>
        </w:trPr>
        <w:tc>
          <w:tcPr>
            <w:tcW w:w="1797" w:type="dxa"/>
            <w:tcBorders>
              <w:top w:val="single" w:sz="8" w:space="0" w:color="1F497D"/>
            </w:tcBorders>
            <w:shd w:val="clear" w:color="auto" w:fill="auto"/>
            <w:noWrap/>
            <w:vAlign w:val="center"/>
          </w:tcPr>
          <w:p w14:paraId="34C4AC91" w14:textId="77777777" w:rsidR="007955DA" w:rsidRDefault="009349BC">
            <w:pPr>
              <w:pStyle w:val="TableParagraph"/>
              <w:spacing w:before="45" w:line="215" w:lineRule="exact"/>
              <w:ind w:left="5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781D0B91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6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0D51B22A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122CABBC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Disease</w:t>
            </w:r>
          </w:p>
        </w:tc>
        <w:tc>
          <w:tcPr>
            <w:tcW w:w="152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56C500CB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Evidence</w:t>
            </w:r>
            <w:r w:rsidR="00E62930">
              <w:rPr>
                <w:rStyle w:val="FootnoteReference"/>
                <w:color w:val="000000"/>
              </w:rPr>
              <w:footnoteReference w:id="3"/>
            </w:r>
          </w:p>
        </w:tc>
        <w:tc>
          <w:tcPr>
            <w:tcW w:w="2157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5EBC601C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References</w:t>
            </w:r>
          </w:p>
        </w:tc>
      </w:tr>
      <w:tr w:rsidR="007955DA" w14:paraId="1F7188FE" w14:textId="77777777" w:rsidTr="00AD5A2F">
        <w:tc>
          <w:tcPr>
            <w:tcW w:w="1797" w:type="dxa"/>
            <w:shd w:val="clear" w:color="auto" w:fill="auto"/>
            <w:vAlign w:val="center"/>
          </w:tcPr>
          <w:p w14:paraId="0D4F5AF2" w14:textId="77777777"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ia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60AF63" w14:textId="77777777"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703528A7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6577A5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49ABBAD9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shd w:val="clear" w:color="auto" w:fill="auto"/>
            <w:vAlign w:val="center"/>
          </w:tcPr>
          <w:p w14:paraId="5C2C02BA" w14:textId="77777777" w:rsidR="007955DA" w:rsidRDefault="009349BC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ptp_ia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61A12F92" w14:textId="77777777" w:rsidR="007955DA" w:rsidRDefault="007955DA">
      <w:pPr>
        <w:spacing w:before="4" w:after="1"/>
      </w:pPr>
    </w:p>
    <w:p w14:paraId="7FAACFD3" w14:textId="77777777" w:rsidR="007955DA" w:rsidRDefault="007955DA">
      <w:pPr>
        <w:pStyle w:val="BodyText"/>
      </w:pPr>
    </w:p>
    <w:p w14:paraId="56F3BF0C" w14:textId="77777777" w:rsidR="007955DA" w:rsidRDefault="007955DA">
      <w:pPr>
        <w:pStyle w:val="BodyText"/>
      </w:pPr>
    </w:p>
    <w:p w14:paraId="5FF510B1" w14:textId="77777777"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1"/>
        <w:gridCol w:w="1440"/>
        <w:gridCol w:w="1625"/>
        <w:gridCol w:w="1440"/>
        <w:gridCol w:w="1523"/>
        <w:gridCol w:w="2157"/>
      </w:tblGrid>
      <w:tr w:rsidR="007955DA" w14:paraId="0491C9FD" w14:textId="77777777" w:rsidTr="00A56C3A">
        <w:trPr>
          <w:tblHeader/>
        </w:trPr>
        <w:tc>
          <w:tcPr>
            <w:tcW w:w="9986" w:type="dxa"/>
            <w:gridSpan w:val="6"/>
            <w:tcBorders>
              <w:bottom w:val="nil"/>
            </w:tcBorders>
            <w:shd w:val="clear" w:color="auto" w:fill="00A65D"/>
          </w:tcPr>
          <w:p w14:paraId="578E2E44" w14:textId="77777777" w:rsidR="007955DA" w:rsidRDefault="009349BC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2315B0" w14:paraId="2CC8773C" w14:textId="77777777" w:rsidTr="00A56C3A">
        <w:trPr>
          <w:tblHeader/>
        </w:trPr>
        <w:tc>
          <w:tcPr>
            <w:tcW w:w="9986" w:type="dxa"/>
            <w:gridSpan w:val="6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auto"/>
            <w:vAlign w:val="center"/>
          </w:tcPr>
          <w:p w14:paraId="67FE95DF" w14:textId="42879245" w:rsidR="002315B0" w:rsidRPr="002315B0" w:rsidRDefault="009F6689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Table gives the list of drugs that directly targets the observed variant of the gene. </w:t>
            </w:r>
            <w:r w:rsidR="0017272F" w:rsidRPr="00A56C3A">
              <w:rPr>
                <w:color w:val="000000"/>
                <w:sz w:val="20"/>
                <w:szCs w:val="20"/>
              </w:rPr>
              <w:t xml:space="preserve">The information is obtained from </w:t>
            </w:r>
            <w:proofErr w:type="spellStart"/>
            <w:r w:rsidR="0017272F" w:rsidRPr="00A56C3A">
              <w:rPr>
                <w:color w:val="000000"/>
                <w:sz w:val="20"/>
                <w:szCs w:val="20"/>
              </w:rPr>
              <w:t>CIViC</w:t>
            </w:r>
            <w:proofErr w:type="spellEnd"/>
            <w:r w:rsidR="0017272F" w:rsidRPr="00A56C3A">
              <w:rPr>
                <w:color w:val="000000"/>
                <w:sz w:val="20"/>
                <w:szCs w:val="20"/>
              </w:rPr>
              <w:t xml:space="preserve"> database clinical evidence.</w:t>
            </w:r>
            <w:r w:rsidR="0017272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7272F">
              <w:rPr>
                <w:color w:val="000000"/>
                <w:sz w:val="20"/>
                <w:szCs w:val="20"/>
              </w:rPr>
              <w:t>CIViC</w:t>
            </w:r>
            <w:proofErr w:type="spellEnd"/>
            <w:r w:rsidR="0017272F">
              <w:rPr>
                <w:color w:val="000000"/>
                <w:sz w:val="20"/>
                <w:szCs w:val="20"/>
              </w:rPr>
              <w:t xml:space="preserve"> evidence levels are given in Evidence column. </w:t>
            </w:r>
          </w:p>
        </w:tc>
      </w:tr>
      <w:tr w:rsidR="007955DA" w14:paraId="294CCE36" w14:textId="77777777" w:rsidTr="002315B0">
        <w:trPr>
          <w:tblHeader/>
        </w:trPr>
        <w:tc>
          <w:tcPr>
            <w:tcW w:w="180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21930FDE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21D46DAD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D8037E6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AED5947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2E86FA32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  <w:r w:rsidR="00FF4616">
              <w:rPr>
                <w:rStyle w:val="FootnoteReference"/>
              </w:rPr>
              <w:t>3</w:t>
            </w:r>
          </w:p>
        </w:tc>
        <w:tc>
          <w:tcPr>
            <w:tcW w:w="2157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0B391E51" w14:textId="77777777" w:rsidR="007955DA" w:rsidRDefault="009349B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0DB02CD8" w14:textId="77777777" w:rsidTr="002315B0">
        <w:tc>
          <w:tcPr>
            <w:tcW w:w="1801" w:type="dxa"/>
            <w:shd w:val="clear" w:color="auto" w:fill="auto"/>
          </w:tcPr>
          <w:p w14:paraId="028FBDB8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440" w:type="dxa"/>
            <w:shd w:val="clear" w:color="auto" w:fill="auto"/>
          </w:tcPr>
          <w:p w14:paraId="5F6DF5F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shd w:val="clear" w:color="auto" w:fill="auto"/>
          </w:tcPr>
          <w:p w14:paraId="1882C2F5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</w:tcPr>
          <w:p w14:paraId="6B7DE587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shd w:val="clear" w:color="auto" w:fill="auto"/>
          </w:tcPr>
          <w:p w14:paraId="57DB528B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7" w:type="dxa"/>
            <w:shd w:val="clear" w:color="auto" w:fill="auto"/>
          </w:tcPr>
          <w:p w14:paraId="13FA8AE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</w:tr>
    </w:tbl>
    <w:p w14:paraId="3AB51B48" w14:textId="77777777" w:rsidR="007955DA" w:rsidRDefault="007955DA">
      <w:pPr>
        <w:pStyle w:val="BodyText"/>
      </w:pPr>
    </w:p>
    <w:p w14:paraId="50E47791" w14:textId="77777777"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9"/>
        <w:gridCol w:w="8547"/>
      </w:tblGrid>
      <w:tr w:rsidR="007955DA" w14:paraId="1021556C" w14:textId="77777777" w:rsidTr="00E8249B">
        <w:trPr>
          <w:tblHeader/>
        </w:trPr>
        <w:tc>
          <w:tcPr>
            <w:tcW w:w="9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67CBCA6B" w14:textId="77777777"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E8249B" w14:paraId="70CE1B63" w14:textId="77777777" w:rsidTr="00E8249B">
        <w:tc>
          <w:tcPr>
            <w:tcW w:w="998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14:paraId="69D6CEF2" w14:textId="77777777" w:rsidR="00E8249B" w:rsidRPr="00E8249B" w:rsidRDefault="00E8249B">
            <w:pPr>
              <w:pStyle w:val="TableContents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Table shows the publications of the reference IDs given in the </w:t>
            </w:r>
            <w:r w:rsidR="00712A01">
              <w:rPr>
                <w:color w:val="000000"/>
                <w:sz w:val="20"/>
                <w:szCs w:val="20"/>
              </w:rPr>
              <w:t xml:space="preserve">tables above. </w:t>
            </w:r>
          </w:p>
        </w:tc>
      </w:tr>
      <w:tr w:rsidR="007955DA" w14:paraId="35696181" w14:textId="77777777" w:rsidTr="00E8249B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FDA060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FE3CA4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14:paraId="26CE6A81" w14:textId="77777777" w:rsidR="007955DA" w:rsidRDefault="007955DA">
      <w:pPr>
        <w:pStyle w:val="BodyText"/>
        <w:rPr>
          <w:b w:val="0"/>
          <w:bCs w:val="0"/>
        </w:rPr>
      </w:pPr>
    </w:p>
    <w:p w14:paraId="57D8AC21" w14:textId="77777777" w:rsidR="007955DA" w:rsidRDefault="007955DA">
      <w:pPr>
        <w:pStyle w:val="BodyText"/>
        <w:rPr>
          <w:b w:val="0"/>
          <w:bCs w:val="0"/>
        </w:rPr>
      </w:pPr>
    </w:p>
    <w:tbl>
      <w:tblPr>
        <w:tblW w:w="9986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7"/>
        <w:gridCol w:w="2497"/>
        <w:gridCol w:w="2496"/>
        <w:gridCol w:w="2496"/>
      </w:tblGrid>
      <w:tr w:rsidR="007955DA" w14:paraId="5CF0F2DF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2E5062F4" w14:textId="77777777"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E8249B" w14:paraId="4381AC24" w14:textId="77777777" w:rsidTr="00E8249B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nil"/>
              <w:right w:val="nil"/>
            </w:tcBorders>
            <w:shd w:val="clear" w:color="auto" w:fill="auto"/>
          </w:tcPr>
          <w:p w14:paraId="22A232C0" w14:textId="77777777" w:rsidR="00E8249B" w:rsidRPr="00E8249B" w:rsidRDefault="00E8249B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All the somatic variants of the patient</w:t>
            </w:r>
            <w:r w:rsidR="005C11A8">
              <w:rPr>
                <w:b w:val="0"/>
                <w:color w:val="000000"/>
                <w:sz w:val="20"/>
                <w:szCs w:val="20"/>
              </w:rPr>
              <w:t xml:space="preserve"> are</w:t>
            </w:r>
            <w:r>
              <w:rPr>
                <w:b w:val="0"/>
                <w:color w:val="000000"/>
                <w:sz w:val="20"/>
                <w:szCs w:val="20"/>
              </w:rPr>
              <w:t xml:space="preserve"> listed in this table with their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dbSNP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and COSMIC IDs. </w:t>
            </w:r>
          </w:p>
        </w:tc>
      </w:tr>
      <w:tr w:rsidR="007955DA" w14:paraId="6333C391" w14:textId="77777777" w:rsidTr="00E8249B">
        <w:trPr>
          <w:tblHeader/>
        </w:trPr>
        <w:tc>
          <w:tcPr>
            <w:tcW w:w="249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14:paraId="60B5CA5A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14:paraId="3920C067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14:paraId="388203DD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14:paraId="6EDB03F5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14:paraId="3AAE82BA" w14:textId="77777777" w:rsidTr="00E8249B">
        <w:tc>
          <w:tcPr>
            <w:tcW w:w="24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14:paraId="53E26B5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1" w:name="__DdeLink__257_3233323337"/>
            <w:proofErr w:type="gramStart"/>
            <w:r>
              <w:rPr>
                <w:color w:val="000000"/>
              </w:rPr>
              <w:t>appendix</w:t>
            </w:r>
            <w:bookmarkEnd w:id="1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14:paraId="303DB8E3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14:paraId="4AEA97B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BD4C6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14:paraId="53D9E865" w14:textId="77777777" w:rsidR="007955DA" w:rsidRDefault="007955DA">
      <w:pPr>
        <w:pStyle w:val="BodyText"/>
        <w:rPr>
          <w:b w:val="0"/>
          <w:bCs w:val="0"/>
        </w:rPr>
      </w:pPr>
    </w:p>
    <w:p w14:paraId="69B547D3" w14:textId="77777777" w:rsidR="00F22A5E" w:rsidRDefault="00F22A5E">
      <w:pPr>
        <w:pStyle w:val="BodyText"/>
        <w:rPr>
          <w:b w:val="0"/>
          <w:bCs w:val="0"/>
        </w:rPr>
      </w:pPr>
    </w:p>
    <w:p w14:paraId="6A916163" w14:textId="77777777" w:rsidR="009E6C29" w:rsidRDefault="009E6C29">
      <w:pPr>
        <w:pStyle w:val="BodyText"/>
        <w:rPr>
          <w:b w:val="0"/>
          <w:bCs w:val="0"/>
        </w:rPr>
      </w:pPr>
    </w:p>
    <w:p w14:paraId="6651F6D8" w14:textId="77777777" w:rsidR="009E6C29" w:rsidRDefault="009E6C29">
      <w:pPr>
        <w:pStyle w:val="BodyText"/>
        <w:rPr>
          <w:b w:val="0"/>
          <w:bCs w:val="0"/>
        </w:rPr>
      </w:pPr>
    </w:p>
    <w:tbl>
      <w:tblPr>
        <w:tblW w:w="0" w:type="auto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0"/>
      </w:tblGrid>
      <w:tr w:rsidR="00F22A5E" w:rsidRPr="00F22A5E" w14:paraId="1488FDF8" w14:textId="77777777" w:rsidTr="00F22A5E">
        <w:trPr>
          <w:trHeight w:val="801"/>
        </w:trPr>
        <w:tc>
          <w:tcPr>
            <w:tcW w:w="9990" w:type="dxa"/>
            <w:shd w:val="clear" w:color="auto" w:fill="B2D7FF"/>
          </w:tcPr>
          <w:p w14:paraId="71779B2D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14:paraId="68712031" w14:textId="77777777" w:rsidTr="00F22A5E">
        <w:trPr>
          <w:trHeight w:val="1123"/>
        </w:trPr>
        <w:tc>
          <w:tcPr>
            <w:tcW w:w="9990" w:type="dxa"/>
          </w:tcPr>
          <w:p w14:paraId="6683C6DE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14:paraId="56ECE711" w14:textId="77777777" w:rsidR="00F22A5E" w:rsidRDefault="00F22A5E">
      <w:pPr>
        <w:pStyle w:val="BodyText"/>
        <w:rPr>
          <w:b w:val="0"/>
          <w:bCs w:val="0"/>
        </w:rPr>
      </w:pPr>
    </w:p>
    <w:sectPr w:rsidR="00F22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20" w:right="940" w:bottom="1680" w:left="980" w:header="1110" w:footer="149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23E3F" w14:textId="77777777" w:rsidR="007D21CA" w:rsidRDefault="007D21CA">
      <w:r>
        <w:separator/>
      </w:r>
    </w:p>
  </w:endnote>
  <w:endnote w:type="continuationSeparator" w:id="0">
    <w:p w14:paraId="4B67A193" w14:textId="77777777" w:rsidR="007D21CA" w:rsidRDefault="007D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6972C" w14:textId="77777777" w:rsidR="007764C4" w:rsidRDefault="00776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7D44" w14:textId="77777777"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51DF75DD" w14:textId="77777777"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8A49D" w14:textId="77777777" w:rsidR="007764C4" w:rsidRDefault="00776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69534" w14:textId="77777777" w:rsidR="007D21CA" w:rsidRDefault="007D21CA">
      <w:r>
        <w:separator/>
      </w:r>
    </w:p>
  </w:footnote>
  <w:footnote w:type="continuationSeparator" w:id="0">
    <w:p w14:paraId="3540EB07" w14:textId="77777777" w:rsidR="007D21CA" w:rsidRDefault="007D21CA">
      <w:r>
        <w:continuationSeparator/>
      </w:r>
    </w:p>
  </w:footnote>
  <w:footnote w:id="1">
    <w:p w14:paraId="3302032F" w14:textId="77777777" w:rsidR="001110F7" w:rsidRPr="001110F7" w:rsidRDefault="001110F7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number of the driver gene sources that includes the gene. The sources are </w:t>
      </w:r>
      <w:proofErr w:type="spellStart"/>
      <w:r w:rsidRPr="000658D1">
        <w:t>Vogelstain</w:t>
      </w:r>
      <w:proofErr w:type="spellEnd"/>
      <w:r w:rsidRPr="000658D1">
        <w:t xml:space="preserve"> et al</w:t>
      </w:r>
      <w:r>
        <w:t xml:space="preserve">., </w:t>
      </w:r>
      <w:r w:rsidRPr="000658D1">
        <w:t>Rubio-Perez et al</w:t>
      </w:r>
      <w:r>
        <w:t xml:space="preserve">., </w:t>
      </w:r>
      <w:proofErr w:type="spellStart"/>
      <w:r w:rsidRPr="000658D1">
        <w:t>TSgene</w:t>
      </w:r>
      <w:proofErr w:type="spellEnd"/>
      <w:r>
        <w:t xml:space="preserve"> DB, </w:t>
      </w:r>
      <w:r w:rsidRPr="00624002">
        <w:t>COSMI</w:t>
      </w:r>
      <w:r>
        <w:t xml:space="preserve">C DB, </w:t>
      </w:r>
      <w:proofErr w:type="spellStart"/>
      <w:r>
        <w:t>UniP</w:t>
      </w:r>
      <w:r w:rsidRPr="000658D1">
        <w:t>rot</w:t>
      </w:r>
      <w:proofErr w:type="spellEnd"/>
      <w:r>
        <w:t>.</w:t>
      </w:r>
    </w:p>
  </w:footnote>
  <w:footnote w:id="2">
    <w:p w14:paraId="6F40EF06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</w:t>
      </w:r>
      <w:r w:rsidR="001421B5">
        <w:t xml:space="preserve">total </w:t>
      </w:r>
      <w:r>
        <w:t>number of the publica</w:t>
      </w:r>
      <w:r w:rsidR="00844B4B">
        <w:t>tions that is citing the drug</w:t>
      </w:r>
      <w:r>
        <w:t>.</w:t>
      </w:r>
    </w:p>
  </w:footnote>
  <w:footnote w:id="3">
    <w:p w14:paraId="291EA7ED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3628B1">
          <w:rPr>
            <w:rStyle w:val="Hyperlink"/>
          </w:rPr>
          <w:t>CIViC</w:t>
        </w:r>
        <w:proofErr w:type="spellEnd"/>
        <w:r w:rsidRPr="003628B1">
          <w:rPr>
            <w:rStyle w:val="Hyperlink"/>
          </w:rPr>
          <w:t xml:space="preserve"> evidence levels</w:t>
        </w:r>
      </w:hyperlink>
      <w:r>
        <w:t xml:space="preserve"> are used. A = Validated association, B = Clinical Evidence, C = Case study, D = Preclinical evidence, E = Inferential association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481BA" w14:textId="77777777" w:rsidR="007764C4" w:rsidRDefault="007764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23102" w14:textId="77777777" w:rsidR="007955DA" w:rsidRDefault="009349BC">
    <w:pPr>
      <w:pStyle w:val="BodyText"/>
      <w:spacing w:before="0" w:line="2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3" behindDoc="1" locked="0" layoutInCell="1" allowOverlap="1" wp14:anchorId="25555D4C" wp14:editId="56E8F477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5" behindDoc="1" locked="0" layoutInCell="1" allowOverlap="1" wp14:anchorId="41F75A7D" wp14:editId="49573E68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FB69F" w14:textId="77777777" w:rsidR="007764C4" w:rsidRDefault="007764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055EE9"/>
    <w:rsid w:val="000769F6"/>
    <w:rsid w:val="001110F7"/>
    <w:rsid w:val="001421B5"/>
    <w:rsid w:val="00147EAD"/>
    <w:rsid w:val="00154D3B"/>
    <w:rsid w:val="0017272F"/>
    <w:rsid w:val="002315B0"/>
    <w:rsid w:val="002453A5"/>
    <w:rsid w:val="002738C6"/>
    <w:rsid w:val="00297AF7"/>
    <w:rsid w:val="00300B9D"/>
    <w:rsid w:val="003046B8"/>
    <w:rsid w:val="003509D7"/>
    <w:rsid w:val="00357A26"/>
    <w:rsid w:val="00370927"/>
    <w:rsid w:val="003A08C9"/>
    <w:rsid w:val="00552515"/>
    <w:rsid w:val="00566FC1"/>
    <w:rsid w:val="005928D1"/>
    <w:rsid w:val="005C11A8"/>
    <w:rsid w:val="005F18B4"/>
    <w:rsid w:val="00606908"/>
    <w:rsid w:val="0060760A"/>
    <w:rsid w:val="00637362"/>
    <w:rsid w:val="00712A01"/>
    <w:rsid w:val="0073484E"/>
    <w:rsid w:val="007367A4"/>
    <w:rsid w:val="00764591"/>
    <w:rsid w:val="007764C4"/>
    <w:rsid w:val="00777CB6"/>
    <w:rsid w:val="007955DA"/>
    <w:rsid w:val="007B3DE4"/>
    <w:rsid w:val="007D21CA"/>
    <w:rsid w:val="00844B4B"/>
    <w:rsid w:val="008F5CBA"/>
    <w:rsid w:val="009078AF"/>
    <w:rsid w:val="009349BC"/>
    <w:rsid w:val="00941728"/>
    <w:rsid w:val="009D3644"/>
    <w:rsid w:val="009E6C29"/>
    <w:rsid w:val="009F1C62"/>
    <w:rsid w:val="009F6689"/>
    <w:rsid w:val="00A56C3A"/>
    <w:rsid w:val="00A71FF4"/>
    <w:rsid w:val="00AD5A2F"/>
    <w:rsid w:val="00B948A5"/>
    <w:rsid w:val="00B97218"/>
    <w:rsid w:val="00BC3F2F"/>
    <w:rsid w:val="00C15290"/>
    <w:rsid w:val="00C22B5A"/>
    <w:rsid w:val="00CD4F55"/>
    <w:rsid w:val="00D37D28"/>
    <w:rsid w:val="00DA72C5"/>
    <w:rsid w:val="00E62930"/>
    <w:rsid w:val="00E664AD"/>
    <w:rsid w:val="00E8249B"/>
    <w:rsid w:val="00F04779"/>
    <w:rsid w:val="00F22A5E"/>
    <w:rsid w:val="00F44014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793F0D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0F7"/>
    <w:rPr>
      <w:rFonts w:ascii="Times New Roman" w:eastAsia="Times New Roman" w:hAnsi="Times New Roman" w:cs="Times New Roman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A8"/>
    <w:rPr>
      <w:rFonts w:ascii="Times New Roman" w:eastAsia="Times New Roman" w:hAnsi="Times New Roman" w:cs="Times New Roman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ivicdb.org/help/evidence/evidence-level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surun</dc:creator>
  <dc:description/>
  <cp:lastModifiedBy>bilge surun</cp:lastModifiedBy>
  <cp:revision>6</cp:revision>
  <cp:lastPrinted>2018-07-17T12:20:00Z</cp:lastPrinted>
  <dcterms:created xsi:type="dcterms:W3CDTF">2018-07-17T12:20:00Z</dcterms:created>
  <dcterms:modified xsi:type="dcterms:W3CDTF">2018-08-21T15:31:00Z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