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iuh6ovxcx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actually drives cost (and should be weighted highest)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market research + your model (student panel + incentives), here’s the reality: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Targeting difficulty → MOST IMPORTANT (40–50%)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directly affects supply scarcity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targeting = exponentially harder to fulfil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your biggest pricing lever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Number of respondents → SECOND (25–30%)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cost driver (more responses = more payouts)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scalable, so less premium than targeting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Number of questions → THIRD (15–20%)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Impacts time + dropout rate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not scale linearly (or surveys become too expensive)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Speed (days) → LAST BUT HIGH MARGIN (10–20%)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profit lever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pricing = pure margin, not cost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osm0ltt5a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Suggested Pricing Formula (what your slider should actually calculate)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fixed pricing, use this structure: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Price per Response (from targeting tier)</w:t>
        <w:br w:type="textWrapping"/>
        <w:t xml:space="preserve"> × Respondents</w:t>
        <w:br w:type="textWrapping"/>
        <w:t xml:space="preserve"> × Question Multiplier</w:t>
        <w:br w:type="textWrapping"/>
        <w:t xml:space="preserve"> × Speed Multiplier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zuu3r2w98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Concrete Model (you can literally implement this)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myd44j6fs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Base Price (Targeting)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1: $2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2: $5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3: $15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4: $30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5: $50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part you already did well)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3yhmnbzp1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Respondents (linear)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= Base Price × Number of Respondents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vgbht0c8i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Questions (non-linear multiplier)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charge per question directly. Use bands: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1–10 questions → 1.0x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11–20 → 1.2x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21–30 → 1.5x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30+ → 2.0x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Longer surveys kill completion rate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to compensate respondents more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keep it simple UX-wise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sk4xwj3f9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Speed Multiplier (this is where you make money)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7+ days → 1.0x (baseline)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3–6 days → 1.3x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1–2 days → 1.8x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&lt;24h → 2.5x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urgency-based pricing like Uber surge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5d7kg4l1f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Example (how it plays out)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selects: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3 targeting ($15)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respondents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questions (1.5x)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days (1.8x)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price: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 × 100 × 1.5 × 1.8 = $4,050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feels: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Logical to user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enough for revenue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explainable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Add-on 1: Report + Written Insights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it as:</w:t>
        <w:br w:type="textWrapping"/>
        <w:t xml:space="preserve"> “Structured Summary &amp; Key Insights Report”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includes: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trends identified from responses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written summary (what matters most)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actionable takeaways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export (PDF / shareable)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Pricing: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surveys → $30–$50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→ $50–$100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/ niche → $100–$150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tie strictly to respondents, tie to perceived value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optional so users feel in control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Add-on 2: AI Chat (for clarification)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it as:</w:t>
        <w:br w:type="textWrapping"/>
        <w:t xml:space="preserve"> “Interactive Insights Assistant”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ask: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are the main insights?”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“Why did users choose option A?”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should I improve?”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charts in simple language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interpret open-ended responses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options:</w:t>
        <w:br w:type="textWrapping"/>
        <w:t xml:space="preserve"> Option A (simpler):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Included in higher tiers (Level 3–5 targeting)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B (cleaner monetisation):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+$10 to $30 per survey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Add-on 3 (optional but strong): Priority Analysis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Position:</w:t>
        <w:br w:type="textWrapping"/>
        <w:t xml:space="preserve"> “Faster insights processing”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→ included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→ +$20–$50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stacks nicely with your speed multiplier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Packages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(Open Validation) — $99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Targeting: Level 1 (General Population)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Respondents: 50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Questions: Up to 10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Up to 7 days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charts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data access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Starter (Early Testing) — $299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Targeting: Level 2 (Broad filters)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Respondents: 75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Questions: Up to 15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5–7 days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charts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data access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(Core Product Validation) — $899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Targeting: Level 3 (Medium targeting)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Respondents: 100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Questions: Up to 20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3–5 days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charts</w:t>
      </w:r>
    </w:p>
    <w:p w:rsidR="00000000" w:rsidDel="00000000" w:rsidP="00000000" w:rsidRDefault="00000000" w:rsidRPr="00000000" w14:paraId="0000009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data access</w:t>
      </w:r>
    </w:p>
    <w:p w:rsidR="00000000" w:rsidDel="00000000" w:rsidP="00000000" w:rsidRDefault="00000000" w:rsidRPr="00000000" w14:paraId="00000093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Insights Assistant (included)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(Serious Validation) — $2,499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Targeting: Level 4 (Narrow targeting)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Respondents: 150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Questions: Up to 25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2–4 days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charts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data access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Insights Assistant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Insight Report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Elite (Highly Niche / Investor-Level Testing) — $5,999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Targeting: Level 5 (Highly niche profiles)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Respondents: 200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Questions: Up to 30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1–3 days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charts</w:t>
      </w:r>
    </w:p>
    <w:p w:rsidR="00000000" w:rsidDel="00000000" w:rsidP="00000000" w:rsidRDefault="00000000" w:rsidRPr="00000000" w14:paraId="000000A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data access</w:t>
      </w:r>
    </w:p>
    <w:p w:rsidR="00000000" w:rsidDel="00000000" w:rsidP="00000000" w:rsidRDefault="00000000" w:rsidRPr="00000000" w14:paraId="000000A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Insights Assistant</w:t>
      </w:r>
    </w:p>
    <w:p w:rsidR="00000000" w:rsidDel="00000000" w:rsidP="00000000" w:rsidRDefault="00000000" w:rsidRPr="00000000" w14:paraId="000000A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Insight Report</w:t>
      </w:r>
    </w:p>
    <w:p w:rsidR="00000000" w:rsidDel="00000000" w:rsidP="00000000" w:rsidRDefault="00000000" w:rsidRPr="00000000" w14:paraId="000000AA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Processing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Add-Ons (Optional Upgrades)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Respondents</w:t>
      </w:r>
    </w:p>
    <w:p w:rsidR="00000000" w:rsidDel="00000000" w:rsidP="00000000" w:rsidRDefault="00000000" w:rsidRPr="00000000" w14:paraId="000000A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1–2: +$2 to $5 per response</w:t>
      </w:r>
    </w:p>
    <w:p w:rsidR="00000000" w:rsidDel="00000000" w:rsidP="00000000" w:rsidRDefault="00000000" w:rsidRPr="00000000" w14:paraId="000000A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3–5: +$15 to $50 per response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Questions</w:t>
      </w:r>
    </w:p>
    <w:p w:rsidR="00000000" w:rsidDel="00000000" w:rsidP="00000000" w:rsidRDefault="00000000" w:rsidRPr="00000000" w14:paraId="000000B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+$20 (10 additional questions)</w:t>
      </w:r>
    </w:p>
    <w:p w:rsidR="00000000" w:rsidDel="00000000" w:rsidP="00000000" w:rsidRDefault="00000000" w:rsidRPr="00000000" w14:paraId="000000B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+$50 (20 additional questions)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Delivery</w:t>
      </w:r>
    </w:p>
    <w:p w:rsidR="00000000" w:rsidDel="00000000" w:rsidP="00000000" w:rsidRDefault="00000000" w:rsidRPr="00000000" w14:paraId="000000B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48-hour completion: +30%</w:t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24-hour completion: +80%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Insight Report</w:t>
      </w:r>
    </w:p>
    <w:p w:rsidR="00000000" w:rsidDel="00000000" w:rsidP="00000000" w:rsidRDefault="00000000" w:rsidRPr="00000000" w14:paraId="000000B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$50 – $150 depending on survey size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 Assistant</w:t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$20 per survey (if not included)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Processing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$30 – $80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Option (Pay-As-You-Go)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flexibility, users can build their own survey: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Price per Response: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1: $2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2: $5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3: $15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4: $30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5: $50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price adjusts based on: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respondents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multiplier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multiplier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