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2C12" w:rsidRDefault="00AC2C1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4B25F00" w14:textId="4799B8B6" w:rsidR="00BE1DDE" w:rsidRDefault="00BE1DD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4FFCAD" w14:textId="6A9D5B87" w:rsidR="00BE1DDE" w:rsidRDefault="00BE1DD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C" w14:textId="58370078" w:rsidR="00AC2C12" w:rsidRPr="00BE1DDE" w:rsidRDefault="0025612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  <w:r w:rsidR="00BE1D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E1DDE" w:rsidRPr="00BE1DDE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 w:rsidR="00BE1DDE" w:rsidRPr="00BE1DDE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309FF136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C78D6">
        <w:rPr>
          <w:rFonts w:ascii="Times New Roman" w:eastAsia="Times New Roman" w:hAnsi="Times New Roman" w:cs="Times New Roman"/>
          <w:sz w:val="28"/>
          <w:szCs w:val="28"/>
        </w:rPr>
        <w:t xml:space="preserve">Москвин Артём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Артурович</w:t>
      </w:r>
    </w:p>
    <w:p w14:paraId="0000001B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C8DC2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57210292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14:paraId="670F75A4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4" w14:textId="5119D50F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00000025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8BB80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D26260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E" w14:textId="431DDDCA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00000040" w14:textId="7BC36940" w:rsidR="00AC2C12" w:rsidRPr="003C78D6" w:rsidRDefault="003C78D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8" w:history="1">
        <w:r w:rsidRPr="00E72E93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Pr="00E72E93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</w:t>
        </w:r>
      </w:hyperlink>
      <w:r>
        <w:rPr>
          <w:rStyle w:val="ac"/>
          <w:rFonts w:ascii="Times New Roman" w:eastAsia="Times New Roman" w:hAnsi="Times New Roman" w:cs="Times New Roman"/>
          <w:sz w:val="28"/>
          <w:szCs w:val="28"/>
          <w:lang w:val="en-US"/>
        </w:rPr>
        <w:t>ert002</w:t>
      </w:r>
    </w:p>
    <w:p w14:paraId="5891E7EA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7FF15EAD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Разбор системных вызовов осуществляется на примере </w:t>
      </w:r>
      <w:r w:rsidR="003C78D6">
        <w:rPr>
          <w:rFonts w:ascii="Times New Roman" w:eastAsia="Times New Roman" w:hAnsi="Times New Roman" w:cs="Times New Roman"/>
          <w:sz w:val="28"/>
          <w:szCs w:val="28"/>
        </w:rPr>
        <w:t>второй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14:paraId="0000004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AC2C12" w:rsidRDefault="0025612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объяснение каждого системного вызова</w:t>
      </w:r>
    </w:p>
    <w:p w14:paraId="620CA29E" w14:textId="77777777" w:rsidR="003C78D6" w:rsidRPr="003C78D6" w:rsidRDefault="0025612E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BE1D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BE1D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3C78D6" w:rsidRPr="003C78D6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="003C78D6" w:rsidRPr="003C78D6">
        <w:rPr>
          <w:rFonts w:ascii="Times New Roman" w:eastAsia="Times New Roman" w:hAnsi="Times New Roman" w:cs="Times New Roman"/>
          <w:lang w:val="en-US"/>
        </w:rPr>
        <w:t>("./</w:t>
      </w:r>
      <w:proofErr w:type="spellStart"/>
      <w:r w:rsidR="003C78D6" w:rsidRPr="003C78D6">
        <w:rPr>
          <w:rFonts w:ascii="Times New Roman" w:eastAsia="Times New Roman" w:hAnsi="Times New Roman" w:cs="Times New Roman"/>
          <w:lang w:val="en-US"/>
        </w:rPr>
        <w:t>a.out</w:t>
      </w:r>
      <w:proofErr w:type="spellEnd"/>
      <w:r w:rsidR="003C78D6" w:rsidRPr="003C78D6">
        <w:rPr>
          <w:rFonts w:ascii="Times New Roman" w:eastAsia="Times New Roman" w:hAnsi="Times New Roman" w:cs="Times New Roman"/>
          <w:lang w:val="en-US"/>
        </w:rPr>
        <w:t>", ["./</w:t>
      </w:r>
      <w:proofErr w:type="spellStart"/>
      <w:r w:rsidR="003C78D6" w:rsidRPr="003C78D6">
        <w:rPr>
          <w:rFonts w:ascii="Times New Roman" w:eastAsia="Times New Roman" w:hAnsi="Times New Roman" w:cs="Times New Roman"/>
          <w:lang w:val="en-US"/>
        </w:rPr>
        <w:t>a.out</w:t>
      </w:r>
      <w:proofErr w:type="spellEnd"/>
      <w:r w:rsidR="003C78D6" w:rsidRPr="003C78D6">
        <w:rPr>
          <w:rFonts w:ascii="Times New Roman" w:eastAsia="Times New Roman" w:hAnsi="Times New Roman" w:cs="Times New Roman"/>
          <w:lang w:val="en-US"/>
        </w:rPr>
        <w:t xml:space="preserve">"], 0x7fffd9b4d260 /* 16 </w:t>
      </w:r>
      <w:proofErr w:type="spellStart"/>
      <w:r w:rsidR="003C78D6" w:rsidRPr="003C78D6">
        <w:rPr>
          <w:rFonts w:ascii="Times New Roman" w:eastAsia="Times New Roman" w:hAnsi="Times New Roman" w:cs="Times New Roman"/>
          <w:lang w:val="en-US"/>
        </w:rPr>
        <w:t>vars</w:t>
      </w:r>
      <w:proofErr w:type="spellEnd"/>
      <w:r w:rsidR="003C78D6" w:rsidRPr="003C78D6">
        <w:rPr>
          <w:rFonts w:ascii="Times New Roman" w:eastAsia="Times New Roman" w:hAnsi="Times New Roman" w:cs="Times New Roman"/>
          <w:lang w:val="en-US"/>
        </w:rPr>
        <w:t xml:space="preserve"> */) = 0</w:t>
      </w:r>
    </w:p>
    <w:p w14:paraId="19C7820F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 xml:space="preserve">NULL)   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 xml:space="preserve">                            = 0x7ffff5acf000</w:t>
      </w:r>
    </w:p>
    <w:p w14:paraId="15D53A31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ld.so.nohwcap</w:t>
      </w:r>
      <w:proofErr w:type="spellEnd"/>
      <w:proofErr w:type="gramEnd"/>
      <w:r w:rsidRPr="003C78D6">
        <w:rPr>
          <w:rFonts w:ascii="Times New Roman" w:eastAsia="Times New Roman" w:hAnsi="Times New Roman" w:cs="Times New Roman"/>
          <w:lang w:val="en-US"/>
        </w:rPr>
        <w:t>", F_OK)      = -1 ENOENT (No such file or directory)</w:t>
      </w:r>
    </w:p>
    <w:p w14:paraId="30261AE1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proofErr w:type="gramEnd"/>
      <w:r w:rsidRPr="003C78D6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14:paraId="40E2029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", O_RDONLY|O_CLOEXEC) = 3</w:t>
      </w:r>
    </w:p>
    <w:p w14:paraId="398AB81F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=30312, ...}) = 0</w:t>
      </w:r>
    </w:p>
    <w:p w14:paraId="19C63F80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NULL, 30312, PROT_READ, MAP_PRIVATE, 3, 0) = 0x7f8990f6c000</w:t>
      </w:r>
    </w:p>
    <w:p w14:paraId="657EDAD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4E9ED6B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ld.so.nohwcap</w:t>
      </w:r>
      <w:proofErr w:type="spellEnd"/>
      <w:proofErr w:type="gramEnd"/>
      <w:r w:rsidRPr="003C78D6">
        <w:rPr>
          <w:rFonts w:ascii="Times New Roman" w:eastAsia="Times New Roman" w:hAnsi="Times New Roman" w:cs="Times New Roman"/>
          <w:lang w:val="en-US"/>
        </w:rPr>
        <w:t>", F_OK)      = -1 ENOENT (No such file or directory)</w:t>
      </w:r>
    </w:p>
    <w:p w14:paraId="3EA08F3D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usr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/lib/x86_64-linux-gnu/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++.so.6", O_RDONLY|O_CLOEXEC) = 3</w:t>
      </w:r>
    </w:p>
    <w:p w14:paraId="30A3DFB1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"\177ELF\2\1\1\3\0\0\0\0\0\0\0\0\3\0&gt;\0\1\0\0\0\220\304\10\0\0\0\0\0"..., 832) = 832</w:t>
      </w:r>
    </w:p>
    <w:p w14:paraId="19C95C8C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=1594864, ...}) = 0</w:t>
      </w:r>
    </w:p>
    <w:p w14:paraId="5CF03921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0x7f8990f60000</w:t>
      </w:r>
    </w:p>
    <w:p w14:paraId="06CC91C4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NULL, 3702848, PROT_READ|PROT_EXEC, MAP_PRIVATE|MAP_DENYWRITE, 3, 0) = 0x7f8990870000</w:t>
      </w:r>
    </w:p>
    <w:p w14:paraId="7100B97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0x7f89909e9000, 2097152, PROT_NONE) = 0</w:t>
      </w:r>
    </w:p>
    <w:p w14:paraId="43D7B29E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0x7f8990be9000, 49152, PROT_READ|PROT_WRITE, MAP_PRIVATE|MAP_FIXED|MAP_DENYWRITE, 3, 0x179000) = 0x7f8990be9000</w:t>
      </w:r>
    </w:p>
    <w:p w14:paraId="44EC2DA4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0x7f8990bf5000, 12352, PROT_READ|PROT_WRITE, MAP_PRIVATE|MAP_FIXED|MAP_ANONYMOUS, -1, 0) = 0x7f8990bf5000</w:t>
      </w:r>
    </w:p>
    <w:p w14:paraId="339FC90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13F0640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ld.so.nohwcap</w:t>
      </w:r>
      <w:proofErr w:type="spellEnd"/>
      <w:proofErr w:type="gramEnd"/>
      <w:r w:rsidRPr="003C78D6">
        <w:rPr>
          <w:rFonts w:ascii="Times New Roman" w:eastAsia="Times New Roman" w:hAnsi="Times New Roman" w:cs="Times New Roman"/>
          <w:lang w:val="en-US"/>
        </w:rPr>
        <w:t>", F_OK)      = -1 ENOENT (No such file or directory)</w:t>
      </w:r>
    </w:p>
    <w:p w14:paraId="0839D010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AT_FDCWD, "/lib/x86_64-linux-gnu/libgcc_s.so.1", O_RDONLY|O_CLOEXEC) = 3</w:t>
      </w:r>
    </w:p>
    <w:p w14:paraId="2CEFAAC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"\177ELF\2\1\1\0\0\0\0\0\0\0\0\0\3\0&gt;\0\1\0\0\0\300*\0\0\0\0\0\0"..., 832) = 832</w:t>
      </w:r>
    </w:p>
    <w:p w14:paraId="0177CAF9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=96616, ...}) = 0</w:t>
      </w:r>
    </w:p>
    <w:p w14:paraId="6BB25FC9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NULL, 2192432, PROT_READ|PROT_EXEC, MAP_PRIVATE|MAP_DENYWRITE, 3, 0) = 0x7f8990650000</w:t>
      </w:r>
    </w:p>
    <w:p w14:paraId="35119E1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0x7f8990667000, 2093056, PROT_NONE) = 0</w:t>
      </w:r>
    </w:p>
    <w:p w14:paraId="7FEB2907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0x7f8990866000, 8192, PROT_READ|PROT_WRITE, MAP_PRIVATE|MAP_FIXED|MAP_DENYWRITE, 3, 0x16000) = 0x7f8990866000</w:t>
      </w:r>
    </w:p>
    <w:p w14:paraId="7B91ECB9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283366B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ld.so.nohwcap</w:t>
      </w:r>
      <w:proofErr w:type="spellEnd"/>
      <w:proofErr w:type="gramEnd"/>
      <w:r w:rsidRPr="003C78D6">
        <w:rPr>
          <w:rFonts w:ascii="Times New Roman" w:eastAsia="Times New Roman" w:hAnsi="Times New Roman" w:cs="Times New Roman"/>
          <w:lang w:val="en-US"/>
        </w:rPr>
        <w:t>", F_OK)      = -1 ENOENT (No such file or directory)</w:t>
      </w:r>
    </w:p>
    <w:p w14:paraId="56F8A83D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14:paraId="1C5B0E9E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"\177ELF\2\1\1\3\0\0\0\0\0\0\0\0\3\0&gt;\0\1\0\0\0\20\35\2\0\0\0\0\0"..., 832) = 832</w:t>
      </w:r>
    </w:p>
    <w:p w14:paraId="6C4C90CC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=2030928, ...}) = 0</w:t>
      </w:r>
    </w:p>
    <w:p w14:paraId="505BD44D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NULL, 4131552, PROT_READ|PROT_EXEC, MAP_PRIVATE|MAP_DENYWRITE, 3, 0) = 0x7f8990250000</w:t>
      </w:r>
    </w:p>
    <w:p w14:paraId="6DEC60E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0x7f8990437000, 2097152, PROT_NONE) = 0</w:t>
      </w:r>
    </w:p>
    <w:p w14:paraId="204EF422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0x7f8990637000, 24576, PROT_READ|PROT_WRITE, MAP_PRIVATE|MAP_FIXED|MAP_DENYWRITE, 3, 0x1e7000) = 0x7f8990637000</w:t>
      </w:r>
    </w:p>
    <w:p w14:paraId="0FF89166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0x7f899063d000, 15072, PROT_READ|PROT_WRITE, MAP_PRIVATE|MAP_FIXED|MAP_ANONYMOUS, -1, 0) = 0x7f899063d000</w:t>
      </w:r>
    </w:p>
    <w:p w14:paraId="4DEEAFC0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58D92D58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ld.so.nohwcap</w:t>
      </w:r>
      <w:proofErr w:type="spellEnd"/>
      <w:proofErr w:type="gramEnd"/>
      <w:r w:rsidRPr="003C78D6">
        <w:rPr>
          <w:rFonts w:ascii="Times New Roman" w:eastAsia="Times New Roman" w:hAnsi="Times New Roman" w:cs="Times New Roman"/>
          <w:lang w:val="en-US"/>
        </w:rPr>
        <w:t>", F_OK)      = -1 ENOENT (No such file or directory)</w:t>
      </w:r>
    </w:p>
    <w:p w14:paraId="1EAD659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AT_FDCWD, "/lib/x86_64-linux-gnu/libm.so.6", O_RDONLY|O_CLOEXEC) = 3</w:t>
      </w:r>
    </w:p>
    <w:p w14:paraId="7D1ECC1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"\177ELF\2\1\1\3\0\0\0\0\0\0\0\0\3\0&gt;\0\1\0\0\0\200\272\0\0\0\0\0\0"..., 832) = 832</w:t>
      </w:r>
    </w:p>
    <w:p w14:paraId="2188425C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=1700792, ...}) = 0</w:t>
      </w:r>
    </w:p>
    <w:p w14:paraId="0366794D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NULL, 3789144, PROT_READ|PROT_EXEC, MAP_PRIVATE|MAP_DENYWRITE, 3, 0) = 0x7f898feb0000</w:t>
      </w:r>
    </w:p>
    <w:p w14:paraId="0D482317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0x7f899004d000, 2093056, PROT_NONE) = 0</w:t>
      </w:r>
    </w:p>
    <w:p w14:paraId="2376F1F7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0x7f899024c000, 8192, PROT_READ|PROT_WRITE, MAP_PRIVATE|MAP_FIXED|MAP_DENYWRITE, 3, 0x19c000) = 0x7f899024c000</w:t>
      </w:r>
    </w:p>
    <w:p w14:paraId="252D449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54ACD647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0x7f8990f50000</w:t>
      </w:r>
    </w:p>
    <w:p w14:paraId="05A54CF2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lastRenderedPageBreak/>
        <w:t>arch_</w:t>
      </w: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ARCH_SET_FS, 0x7f8990f50d80) = 0</w:t>
      </w:r>
    </w:p>
    <w:p w14:paraId="318589A6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0x7f8990637000, 16384, PROT_READ) = 0</w:t>
      </w:r>
    </w:p>
    <w:p w14:paraId="6AFE85CF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0x7f899024c000, 4096, PROT_READ) = 0</w:t>
      </w:r>
    </w:p>
    <w:p w14:paraId="4160549A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0x7f8990866000, 4096, PROT_READ) = 0</w:t>
      </w:r>
    </w:p>
    <w:p w14:paraId="279A824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0x7f8990f40000</w:t>
      </w:r>
    </w:p>
    <w:p w14:paraId="6D84613D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0x7f8990be9000, 40960, PROT_READ) = 0</w:t>
      </w:r>
    </w:p>
    <w:p w14:paraId="0A9348A4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0x7f8991203000, 4096, PROT_READ) = 0</w:t>
      </w:r>
    </w:p>
    <w:p w14:paraId="4F56693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0x7f8990e29000, 4096, PROT_READ) = 0</w:t>
      </w:r>
    </w:p>
    <w:p w14:paraId="410F07D8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0x7f8990f6c000, 30312)           = 0</w:t>
      </w:r>
    </w:p>
    <w:p w14:paraId="78ACD164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 xml:space="preserve">NULL)   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 xml:space="preserve">                            = 0x7ffff5acf000</w:t>
      </w:r>
    </w:p>
    <w:p w14:paraId="18E9E70F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(0x7ffff5af0000)                     = 0x7ffff5af0000</w:t>
      </w:r>
    </w:p>
    <w:p w14:paraId="6051FC7E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pipe(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[3, 4])                            = 0</w:t>
      </w:r>
    </w:p>
    <w:p w14:paraId="44506A01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3C78D6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=NULL, flags=CLONE_CHILD_CLEARTID|CLONE_CHILD_SETTID|SIGCHLD,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=0x7f8990f51050) = 174</w:t>
      </w:r>
    </w:p>
    <w:p w14:paraId="5BFF8858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1, {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=S_IFCHR|0660,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(4, 1), ...}) = 0</w:t>
      </w:r>
    </w:p>
    <w:p w14:paraId="751E8BF4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ioctl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 xml:space="preserve">1, TCGETS, {B38400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opost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isig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icanon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 echo ...}) = 0</w:t>
      </w:r>
    </w:p>
    <w:p w14:paraId="2FEC16BD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getpid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)                                = 173</w:t>
      </w:r>
    </w:p>
    <w:p w14:paraId="0F311752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1, "Parent's PID: 173\n", 18)     = 18</w:t>
      </w:r>
    </w:p>
    <w:p w14:paraId="69586347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1, "Child's PID: 174\n", 17)      = 17</w:t>
      </w:r>
    </w:p>
    <w:p w14:paraId="7EE5875C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1, "Enter the file name:\n", 21)  = 21</w:t>
      </w:r>
    </w:p>
    <w:p w14:paraId="4686DC31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0, {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=S_IFCHR|0660,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(4, 1), ...}) = 0</w:t>
      </w:r>
    </w:p>
    <w:p w14:paraId="3EBA22BC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ioctl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 xml:space="preserve">0, TCGETS, {B38400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opost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isig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icanon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 xml:space="preserve"> echo ...}) = 0</w:t>
      </w:r>
    </w:p>
    <w:p w14:paraId="05D36576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0, "file\n", 512)                  = 5</w:t>
      </w:r>
    </w:p>
    <w:p w14:paraId="19E8073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"\4\0\0\0", 4)                 = 4</w:t>
      </w:r>
    </w:p>
    <w:p w14:paraId="75693D97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"f", 1)                        = 1</w:t>
      </w:r>
    </w:p>
    <w:p w14:paraId="616CB2AE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</w:t>
      </w:r>
      <w:proofErr w:type="spellStart"/>
      <w:r w:rsidRPr="003C78D6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3C78D6">
        <w:rPr>
          <w:rFonts w:ascii="Times New Roman" w:eastAsia="Times New Roman" w:hAnsi="Times New Roman" w:cs="Times New Roman"/>
          <w:lang w:val="en-US"/>
        </w:rPr>
        <w:t>", 1)                        = 1</w:t>
      </w:r>
    </w:p>
    <w:p w14:paraId="220F9B8C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"l", 1)                        = 1</w:t>
      </w:r>
    </w:p>
    <w:p w14:paraId="4BCF17A2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"e", 1)                        = 1</w:t>
      </w:r>
    </w:p>
    <w:p w14:paraId="62CA908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1, "Enter amount of commands:\n", 26) = 26</w:t>
      </w:r>
    </w:p>
    <w:p w14:paraId="10172306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0, "1\n", 512)                     = 2</w:t>
      </w:r>
    </w:p>
    <w:p w14:paraId="62A75573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"\2\0\0\0", 4)                 = 4</w:t>
      </w:r>
    </w:p>
    <w:p w14:paraId="4886066D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"\0\0\0\0", 4)                 = 4</w:t>
      </w:r>
    </w:p>
    <w:p w14:paraId="58B161C8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0, "1 2 3\n", 512)                 = 6</w:t>
      </w:r>
    </w:p>
    <w:p w14:paraId="28011BDC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lastRenderedPageBreak/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"\3\0\0\0", 4)                 = 4</w:t>
      </w:r>
    </w:p>
    <w:p w14:paraId="4D969778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"\1\0\0\0", 4)                 = 4</w:t>
      </w:r>
    </w:p>
    <w:p w14:paraId="253DBA8D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"\2\0\0\0", 4)                 = 4</w:t>
      </w:r>
    </w:p>
    <w:p w14:paraId="4C2A7289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4, "\3\0\0\0", 4)                 = 4</w:t>
      </w:r>
    </w:p>
    <w:p w14:paraId="1378DE4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3C78D6">
        <w:rPr>
          <w:rFonts w:ascii="Times New Roman" w:eastAsia="Times New Roman" w:hAnsi="Times New Roman" w:cs="Times New Roman"/>
          <w:lang w:val="en-US"/>
        </w:rPr>
        <w:t>4)                                = 0</w:t>
      </w:r>
    </w:p>
    <w:p w14:paraId="1EF3B125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close</w:t>
      </w:r>
      <w:r w:rsidRPr="003C78D6">
        <w:rPr>
          <w:rFonts w:ascii="Times New Roman" w:eastAsia="Times New Roman" w:hAnsi="Times New Roman" w:cs="Times New Roman"/>
        </w:rPr>
        <w:t>(</w:t>
      </w:r>
      <w:proofErr w:type="gramEnd"/>
      <w:r w:rsidRPr="003C78D6">
        <w:rPr>
          <w:rFonts w:ascii="Times New Roman" w:eastAsia="Times New Roman" w:hAnsi="Times New Roman" w:cs="Times New Roman"/>
        </w:rPr>
        <w:t>3)                                = 0</w:t>
      </w:r>
    </w:p>
    <w:p w14:paraId="05DF9523" w14:textId="77777777" w:rsidR="003C78D6" w:rsidRPr="003C78D6" w:rsidRDefault="003C78D6" w:rsidP="003C78D6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C78D6">
        <w:rPr>
          <w:rFonts w:ascii="Times New Roman" w:eastAsia="Times New Roman" w:hAnsi="Times New Roman" w:cs="Times New Roman"/>
          <w:lang w:val="en-US"/>
        </w:rPr>
        <w:t>exit</w:t>
      </w:r>
      <w:r w:rsidRPr="003C78D6">
        <w:rPr>
          <w:rFonts w:ascii="Times New Roman" w:eastAsia="Times New Roman" w:hAnsi="Times New Roman" w:cs="Times New Roman"/>
        </w:rPr>
        <w:t>_</w:t>
      </w:r>
      <w:proofErr w:type="gramStart"/>
      <w:r w:rsidRPr="003C78D6">
        <w:rPr>
          <w:rFonts w:ascii="Times New Roman" w:eastAsia="Times New Roman" w:hAnsi="Times New Roman" w:cs="Times New Roman"/>
          <w:lang w:val="en-US"/>
        </w:rPr>
        <w:t>group</w:t>
      </w:r>
      <w:r w:rsidRPr="003C78D6">
        <w:rPr>
          <w:rFonts w:ascii="Times New Roman" w:eastAsia="Times New Roman" w:hAnsi="Times New Roman" w:cs="Times New Roman"/>
        </w:rPr>
        <w:t>(</w:t>
      </w:r>
      <w:proofErr w:type="gramEnd"/>
      <w:r w:rsidRPr="003C78D6">
        <w:rPr>
          <w:rFonts w:ascii="Times New Roman" w:eastAsia="Times New Roman" w:hAnsi="Times New Roman" w:cs="Times New Roman"/>
        </w:rPr>
        <w:t>0)                           = ?</w:t>
      </w:r>
    </w:p>
    <w:p w14:paraId="2096561C" w14:textId="5B24BECF" w:rsidR="00BE1DDE" w:rsidRPr="002D4548" w:rsidRDefault="003C78D6" w:rsidP="002D4548">
      <w:pPr>
        <w:widowControl/>
        <w:spacing w:after="16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 w:rsidRPr="003C78D6">
        <w:rPr>
          <w:rFonts w:ascii="Times New Roman" w:eastAsia="Times New Roman" w:hAnsi="Times New Roman" w:cs="Times New Roman"/>
        </w:rPr>
        <w:t xml:space="preserve">+++ </w:t>
      </w:r>
      <w:r w:rsidRPr="003C78D6">
        <w:rPr>
          <w:rFonts w:ascii="Times New Roman" w:eastAsia="Times New Roman" w:hAnsi="Times New Roman" w:cs="Times New Roman"/>
          <w:lang w:val="en-US"/>
        </w:rPr>
        <w:t>exited</w:t>
      </w:r>
      <w:r w:rsidRPr="003C78D6">
        <w:rPr>
          <w:rFonts w:ascii="Times New Roman" w:eastAsia="Times New Roman" w:hAnsi="Times New Roman" w:cs="Times New Roman"/>
        </w:rPr>
        <w:t xml:space="preserve"> </w:t>
      </w:r>
      <w:r w:rsidRPr="003C78D6">
        <w:rPr>
          <w:rFonts w:ascii="Times New Roman" w:eastAsia="Times New Roman" w:hAnsi="Times New Roman" w:cs="Times New Roman"/>
          <w:lang w:val="en-US"/>
        </w:rPr>
        <w:t>with</w:t>
      </w:r>
      <w:r w:rsidRPr="003C78D6">
        <w:rPr>
          <w:rFonts w:ascii="Times New Roman" w:eastAsia="Times New Roman" w:hAnsi="Times New Roman" w:cs="Times New Roman"/>
        </w:rPr>
        <w:t xml:space="preserve"> 0 +++</w:t>
      </w:r>
      <w:r w:rsidR="0025612E"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 w:rsidR="0025612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execve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запускает программу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brk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устанавливает конец сегмента данных в значение NULL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access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проверяет права доступа к файлу, возвращает -1 как код ошибки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openat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открывает файл, имеет в качестве возвращаемого значения файловый дескриптор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fstat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собирает информацию из файла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mmap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отображает файл на память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mprotect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контролирует доступ к памяти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close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закрывает файловый дескриптор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read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считывает из файлового дескриптора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arch_prctl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устанавливает специфичное для архитектуры значение ядра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munmap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освобождает память, отведенную для отображения файла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write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пишет в консоль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br/>
      </w:r>
      <w:proofErr w:type="spellStart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clone</w:t>
      </w:r>
      <w:proofErr w:type="spellEnd"/>
      <w:r w:rsidR="0025612E" w:rsidRPr="003C78D6">
        <w:rPr>
          <w:rFonts w:ascii="Times New Roman" w:eastAsia="Times New Roman" w:hAnsi="Times New Roman" w:cs="Times New Roman"/>
          <w:b/>
          <w:sz w:val="28"/>
          <w:szCs w:val="26"/>
        </w:rPr>
        <w:t>(...)</w:t>
      </w:r>
      <w:r w:rsidR="0025612E" w:rsidRPr="003C78D6">
        <w:rPr>
          <w:rFonts w:ascii="Times New Roman" w:eastAsia="Times New Roman" w:hAnsi="Times New Roman" w:cs="Times New Roman"/>
          <w:sz w:val="28"/>
          <w:szCs w:val="26"/>
        </w:rPr>
        <w:t xml:space="preserve"> - создает новый процесс</w:t>
      </w:r>
      <w:r w:rsidR="0025612E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C78D6">
        <w:rPr>
          <w:rStyle w:val="HTML1"/>
          <w:rFonts w:ascii="Times New Roman" w:eastAsia="Calibri" w:hAnsi="Times New Roman" w:cs="Times New Roman"/>
          <w:b/>
          <w:color w:val="232629"/>
          <w:sz w:val="28"/>
          <w:szCs w:val="24"/>
          <w:bdr w:val="none" w:sz="0" w:space="0" w:color="auto" w:frame="1"/>
        </w:rPr>
        <w:t>pipe</w:t>
      </w:r>
      <w:proofErr w:type="spellEnd"/>
      <w:r w:rsidRPr="003C78D6">
        <w:rPr>
          <w:rStyle w:val="HTML1"/>
          <w:rFonts w:ascii="Times New Roman" w:eastAsia="Calibri" w:hAnsi="Times New Roman" w:cs="Times New Roman"/>
          <w:b/>
          <w:color w:val="232629"/>
          <w:sz w:val="28"/>
          <w:szCs w:val="24"/>
          <w:bdr w:val="none" w:sz="0" w:space="0" w:color="auto" w:frame="1"/>
        </w:rPr>
        <w:t>(</w:t>
      </w:r>
      <w:r>
        <w:rPr>
          <w:rStyle w:val="HTML1"/>
          <w:rFonts w:ascii="Times New Roman" w:eastAsia="Calibri" w:hAnsi="Times New Roman" w:cs="Times New Roman"/>
          <w:b/>
          <w:color w:val="232629"/>
          <w:sz w:val="28"/>
          <w:szCs w:val="24"/>
          <w:bdr w:val="none" w:sz="0" w:space="0" w:color="auto" w:frame="1"/>
        </w:rPr>
        <w:t>…</w:t>
      </w:r>
      <w:r w:rsidRPr="003C78D6">
        <w:rPr>
          <w:rStyle w:val="HTML1"/>
          <w:rFonts w:ascii="Times New Roman" w:eastAsia="Calibri" w:hAnsi="Times New Roman" w:cs="Times New Roman"/>
          <w:b/>
          <w:color w:val="232629"/>
          <w:sz w:val="28"/>
          <w:szCs w:val="24"/>
          <w:bdr w:val="none" w:sz="0" w:space="0" w:color="auto" w:frame="1"/>
        </w:rPr>
        <w:t xml:space="preserve">) - </w:t>
      </w:r>
      <w:r>
        <w:rPr>
          <w:rStyle w:val="HTML1"/>
          <w:rFonts w:ascii="Times New Roman" w:eastAsia="Calibri" w:hAnsi="Times New Roman" w:cs="Times New Roman"/>
          <w:color w:val="232629"/>
          <w:sz w:val="28"/>
          <w:szCs w:val="24"/>
          <w:bdr w:val="none" w:sz="0" w:space="0" w:color="auto" w:frame="1"/>
        </w:rPr>
        <w:t>с</w:t>
      </w:r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истемный вызов возвращает пару дескрипторов, </w:t>
      </w:r>
      <w:r w:rsidRPr="003C78D6"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>3</w:t>
      </w:r>
      <w:r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</w:t>
      </w:r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и </w:t>
      </w:r>
      <w:r w:rsidRPr="003C78D6"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>4</w:t>
      </w:r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 Цифры таковы, потому что никаких дескрипторов, кроме </w:t>
      </w:r>
      <w:r w:rsidRPr="003C78D6"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>0</w:t>
      </w:r>
      <w:r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</w:t>
      </w:r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(</w:t>
      </w:r>
      <w:proofErr w:type="spellStart"/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stdin</w:t>
      </w:r>
      <w:proofErr w:type="spellEnd"/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), </w:t>
      </w:r>
      <w:r w:rsidRPr="003C78D6"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>1</w:t>
      </w:r>
      <w:r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</w:t>
      </w:r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(</w:t>
      </w:r>
      <w:proofErr w:type="spellStart"/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stdout</w:t>
      </w:r>
      <w:proofErr w:type="spellEnd"/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 и </w:t>
      </w:r>
      <w:r w:rsidRPr="003C78D6"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>2</w:t>
      </w:r>
      <w:r>
        <w:rPr>
          <w:rStyle w:val="HTML1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</w:t>
      </w:r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(</w:t>
      </w:r>
      <w:proofErr w:type="spellStart"/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stderr</w:t>
      </w:r>
      <w:proofErr w:type="spellEnd"/>
      <w:r w:rsidRPr="003C78D6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), пока не было выделено процессу.</w:t>
      </w:r>
      <w:bookmarkStart w:id="0" w:name="_GoBack"/>
      <w:bookmarkEnd w:id="0"/>
    </w:p>
    <w:p w14:paraId="000000A1" w14:textId="77777777" w:rsidR="00AC2C12" w:rsidRPr="00BE1DDE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453A10" w14:textId="77777777" w:rsidR="00284B0C" w:rsidRDefault="00284B0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A2" w14:textId="1A3EB227" w:rsidR="00AC2C12" w:rsidRPr="00BE1DDE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на примере конкретного задания мы разобрали вывод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разобрали все команды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полезно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ты напрямую видишь то, как работает твоя программа, как она реагирует на команды из консоли</w:t>
      </w:r>
      <w:r w:rsidR="00BE1DDE" w:rsidRPr="00BE1DDE">
        <w:rPr>
          <w:rFonts w:ascii="Times New Roman" w:eastAsia="Times New Roman" w:hAnsi="Times New Roman" w:cs="Times New Roman"/>
          <w:sz w:val="28"/>
          <w:szCs w:val="28"/>
        </w:rPr>
        <w:t>,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это может помочь в </w:t>
      </w:r>
      <w:proofErr w:type="spellStart"/>
      <w:r w:rsidR="00BE1DDE">
        <w:rPr>
          <w:rFonts w:ascii="Times New Roman" w:eastAsia="Times New Roman" w:hAnsi="Times New Roman" w:cs="Times New Roman"/>
          <w:sz w:val="28"/>
          <w:szCs w:val="28"/>
        </w:rPr>
        <w:t>дебаггинге</w:t>
      </w:r>
      <w:proofErr w:type="spellEnd"/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 w:rsidR="00BE1DDE" w:rsidRPr="00BE1DD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C2C12" w:rsidRPr="00BE1DDE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75867" w14:textId="77777777" w:rsidR="00C24304" w:rsidRDefault="00C24304">
      <w:r>
        <w:separator/>
      </w:r>
    </w:p>
  </w:endnote>
  <w:endnote w:type="continuationSeparator" w:id="0">
    <w:p w14:paraId="0DF3D32B" w14:textId="77777777" w:rsidR="00C24304" w:rsidRDefault="00C2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28DAEAAB" w:rsidR="00AC2C12" w:rsidRDefault="0025612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4548">
      <w:rPr>
        <w:noProof/>
        <w:color w:val="000000"/>
      </w:rPr>
      <w:t>4</w:t>
    </w:r>
    <w:r>
      <w:rPr>
        <w:color w:val="000000"/>
      </w:rPr>
      <w:fldChar w:fldCharType="end"/>
    </w:r>
  </w:p>
  <w:p w14:paraId="000000A4" w14:textId="77777777" w:rsidR="00AC2C12" w:rsidRDefault="00AC2C1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D7857" w14:textId="77777777" w:rsidR="00C24304" w:rsidRDefault="00C24304">
      <w:r>
        <w:separator/>
      </w:r>
    </w:p>
  </w:footnote>
  <w:footnote w:type="continuationSeparator" w:id="0">
    <w:p w14:paraId="6459FCA0" w14:textId="77777777" w:rsidR="00C24304" w:rsidRDefault="00C24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A031C"/>
    <w:multiLevelType w:val="multilevel"/>
    <w:tmpl w:val="E3889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BF6"/>
    <w:multiLevelType w:val="multilevel"/>
    <w:tmpl w:val="D2BA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12"/>
    <w:rsid w:val="0025612E"/>
    <w:rsid w:val="00284B0C"/>
    <w:rsid w:val="002D4548"/>
    <w:rsid w:val="003C78D6"/>
    <w:rsid w:val="00AC2C12"/>
    <w:rsid w:val="00AD6AAE"/>
    <w:rsid w:val="00BE1DDE"/>
    <w:rsid w:val="00C2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3A32"/>
  <w15:docId w15:val="{CF1AEF46-A9CC-459E-B768-EFC7951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E1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DD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C7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Артём Москвин</cp:lastModifiedBy>
  <cp:revision>4</cp:revision>
  <dcterms:created xsi:type="dcterms:W3CDTF">2021-09-17T15:25:00Z</dcterms:created>
  <dcterms:modified xsi:type="dcterms:W3CDTF">2021-12-29T12:38:00Z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