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พจนานุกรมข้อมูล (Data Dictionary)</w:t>
      </w:r>
    </w:p>
    <w:p>
      <w:pPr>
        <w:spacing w:after="300"/>
      </w:pPr>
      <w:r>
        <w:rPr>
          <w:color w:val="595959"/>
        </w:rPr>
        <w:t xml:space="preserve">ระบบจัดการยา (Pharmacy) และระบบจัดการเงิน (Billing)</w:t>
      </w:r>
    </w:p>
    <w:p>
      <w:pPr>
        <w:pStyle w:val="Heading1"/>
        <w:pBdr>
          <w:bottom w:val="single" w:color="2E5395" w:sz="6" w:space="4"/>
        </w:pBdr>
        <w:spacing w:after="200" w:before="500"/>
      </w:pPr>
      <w:r>
        <w:rPr>
          <w:b/>
          <w:bCs/>
          <w:color w:val="2E5395"/>
        </w:rPr>
        <w:t xml:space="preserve">ระบบจัดการยา (Pharmacy)</w:t>
      </w:r>
    </w:p>
    <w:p>
      <w:pPr>
        <w:pStyle w:val="Heading2"/>
        <w:spacing w:after="100" w:before="300"/>
      </w:pPr>
      <w:r>
        <w:rPr>
          <w:b/>
          <w:bCs/>
        </w:rPr>
        <w:t xml:space="preserve">doctors</w:t>
      </w:r>
      <w:r>
        <w:rPr>
          <w:i/>
          <w:iCs/>
          <w:color w:val="595959"/>
        </w:rPr>
        <w:t xml:space="preserve">  (shared; FK target = users.id)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รหัสแพทย์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user_id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users, Unique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เชื่อมกับบัญชีผู้ใช้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ชื่อ-สกุลแพทย์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license_number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เลขใบประกอบวิชาชีพ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specialty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สาขาความเชี่ยวชาญ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ห้องตรวจ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is_active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สถานะใช้งาน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visit_records</w:t>
      </w:r>
      <w:r>
        <w:rPr>
          <w:i/>
          <w:iCs/>
          <w:color w:val="595959"/>
        </w:rPr>
        <w:t xml:space="preserve">  (shared, central link)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รหัสการมาตรวจ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vn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เลขที่ visit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visit_date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วันที่มาตรวจ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สถานะการตรวจ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department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แผนกที่ตรวจ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patient_id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patients, 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ผู้ป่วยเจ้าของ visit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users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แพทย์ผู้ตรวจ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queue_id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queues,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คิวที่เกี่ยวข้อง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patients</w:t>
      </w:r>
      <w:r>
        <w:rPr>
          <w:i/>
          <w:iCs/>
          <w:color w:val="595959"/>
        </w:rPr>
        <w:t xml:space="preserve">  (shared)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รหัสผู้ป่วย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hn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เลขประจำตัวผู้ป่วย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national_id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NOT NULL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เลขบัตรประชาชน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fullname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ชื่อ-สกุล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เพศ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birthdate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วันเกิด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scheme_type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สิทธิการรักษา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allergies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ประวัติแพ้ยา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chronic_diseases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โรคประจำตัว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phone_number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เบอร์โทรศัพท์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address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ที่อยู่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medicines</w:t>
      </w:r>
      <w:r>
        <w:rPr>
          <w:i/>
          <w:iCs/>
          <w:color w:val="595959"/>
        </w:rPr>
        <w:t xml:space="preserve">  (drug catalogue &amp; stock)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รหัสยา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medicine_code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รหัสยา (เลขที่กำหนดเอง)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ชื่อยา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generic_name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ชื่อสามัญ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หมวดหมู่ยา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properties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สรรพคุณ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ขนาดยา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usage_method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วิธีรับประทาน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instructions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คำแนะนำการใช้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expiry_date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วันหมดอายุ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manufacturer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ผู้ผลิต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stock_quantity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default 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จำนวนคงเหลือในคลัง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unit_price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ราคาต่อหน่วย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dispensed_today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(computed, ไม่เก็บจริง)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จำนวนจ่ายวันนี้ (คำนวณสด)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dispensings</w:t>
      </w:r>
      <w:r>
        <w:rPr>
          <w:i/>
          <w:iCs/>
          <w:color w:val="595959"/>
        </w:rPr>
        <w:t xml:space="preserve">  (one dispensed drug line / visit)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รหัสรายการจ่ายยา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quantity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จำนวนที่จ่าย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ขนาดยาที่จ่าย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instructions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วิธีใช้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visit_records, NOT NULL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การมาตรวจที่เกี่ยวข้อง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medicine_id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medicines, 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ยาที่จ่าย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doctors, NULL, ไม่มี DB constraint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แพทย์ผู้สั่งยา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medicine_queues</w:t>
      </w:r>
      <w:r>
        <w:rPr>
          <w:i/>
          <w:iCs/>
          <w:color w:val="595959"/>
        </w:rPr>
        <w:t xml:space="preserve">  (pharmacy work queue)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รหัสคิวยา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queue_number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หมายเลขคิว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เลขประจำตัวผู้ป่วย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patient_name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ชื่อผู้ป่วย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national_id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เลขบัตรประชาชน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gender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เพศ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อายุ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scheme_type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สิทธิการรักษา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doctor_advice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คำแนะนำจากแพทย์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 / dispensed / cancelled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สถานะคิว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medications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array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รายการยาที่สั่ง (JSON)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visit_id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visit_records, 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การมาตรวจที่เกี่ยวข้อง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patient_medicines</w:t>
      </w:r>
      <w:r>
        <w:rPr>
          <w:i/>
          <w:iCs/>
          <w:color w:val="595959"/>
        </w:rPr>
        <w:t xml:space="preserve">  (History patient (pharmacist side))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รหัสประวัติผู้ป่วยฝั่งเภสัชกร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hn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 (soft link → patients.hn)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เลขประจำตัวผู้ป่วย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national_id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เลขบัตรประชาชน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fullname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ชื่อ-สกุล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gender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เพศ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อายุ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blood_type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หมู่เลือด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scheme_type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สิทธิการรักษา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allergies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ประวัติแพ้ยา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chronic_diseases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โรคประจำตัว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phone_number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เบอร์โทรศัพท์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visit_count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จำนวนครั้งที่มารับยา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2E5395" w:sz="6" w:space="4"/>
        </w:pBdr>
        <w:spacing w:after="200" w:before="500"/>
      </w:pPr>
      <w:r>
        <w:rPr>
          <w:b/>
          <w:bCs/>
          <w:color w:val="2E5395"/>
        </w:rPr>
        <w:t xml:space="preserve">ระบบจัดการเงิน (Billing)</w:t>
      </w:r>
    </w:p>
    <w:p>
      <w:pPr>
        <w:pStyle w:val="Heading2"/>
        <w:spacing w:after="100" w:before="300"/>
      </w:pPr>
      <w:r>
        <w:rPr>
          <w:b/>
          <w:bCs/>
        </w:rPr>
        <w:t xml:space="preserve">billings</w:t>
      </w:r>
      <w:r>
        <w:rPr>
          <w:i/>
          <w:iCs/>
          <w:color w:val="595959"/>
        </w:rPr>
        <w:t xml:space="preserve">  (one bill / visit)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รหัสบิล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total_amount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default 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ยอดรวมก่อนหักส่วนลด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discount_from_eligibility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ส่วนลดจากสิทธิการรักษา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net_amount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default 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ยอดสุทธิที่ต้องชำระ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payment_method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วิธีชำระเงิน (เงินสด / QR)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payment_status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 / paid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สถานะการชำระเงิน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receipt_number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Unique, partial index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เลขที่ใบเสร็จ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visit_id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 link → visit_records (FK + NOT NULL dropped)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การมาตรวจที่เกี่ยวข้อง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qr_payments</w:t>
      </w:r>
      <w:r>
        <w:rPr>
          <w:i/>
          <w:iCs/>
          <w:color w:val="595959"/>
        </w:rPr>
        <w:t xml:space="preserve">  (PromptPay QR / bill)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 QR การชำระเงิน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qr_code_data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ข้อมูล QR Code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promptpay_id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เลขพร้อมเพย์ผู้รับเงิน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amount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จำนวนเงินที่ต้องชำระ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 / completed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สถานะการชำระผ่าน QR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expired_at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 + 15 นาที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เวลาหมดอายุของ QR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billing_id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billings, NOT NULL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บิลที่เกี่ยวข้อง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billing_queues</w:t>
      </w:r>
      <w:r>
        <w:rPr>
          <w:i/>
          <w:iCs/>
          <w:color w:val="595959"/>
        </w:rPr>
        <w:t xml:space="preserve">  (cashier work queue)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รหัสคิวการเงิน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queue_number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หมายเลขคิว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เลขประจำตัวผู้ป่วย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patient_name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ชื่อผู้ป่วย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national_id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เลขบัตรประชาชน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gender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เพศ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อายุ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scheme_type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สิทธิการรักษา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doctor_advice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คำแนะนำจากแพทย์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total_amount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NULL, default 0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ยอดที่ต้องชำระ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pending / paid / cancelled / completed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สถานะคิวการเงิน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medications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array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รายการยาที่คิดเงิน (JSON)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FK → visit_records, NOT NULL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การมาตรวจที่เกี่ยวข้อง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vn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(computed, ไม่เก็บจริง)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เลขที่ visit (คำนวณสด)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billing_histories</w:t>
      </w:r>
      <w:r>
        <w:rPr>
          <w:i/>
          <w:iCs/>
          <w:color w:val="595959"/>
        </w:rPr>
        <w:t xml:space="preserve">  (completed payment / receipt log)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1600"/>
        <w:gridCol w:w="2400"/>
        <w:gridCol w:w="320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Keys / Constraint</w:t>
            </w:r>
          </w:p>
        </w:tc>
        <w:tc>
          <w:tcPr>
            <w:tcW w:type="dxa" w:w="2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คำอธิบาย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รหัสประวัติการชำระเงิน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receipt_number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เลขที่ใบเสร็จ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เลขประจำตัวผู้ป่วย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patient_name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ชื่อผู้ป่วย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national_id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เลขบัตรประชาชน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queue_number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หมายเลขคิว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ชื่อแพทย์ผู้ตรวจ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doctor_advice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คำแนะนำจากแพทย์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treatment_right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value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สิทธิการรักษาที่ใช้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vitals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สัญญาณชีพ (ความดัน ฯลฯ)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total_amount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ยอดรวมก่อนหักส่วนลด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discount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ส่วนลด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net_amount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ยอดสุทธิ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payment_method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วิธีชำระเงิน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payment_status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'completed'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สถานะการชำระเงิน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medications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array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รายการยาที่คิดเงิน (JSON)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cash_received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จำนวนเงินสดที่รับ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change_amount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float64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เงินทอน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visit_id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soft link → visit_records (NO DB FK)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การมาตรวจที่เกี่ยวข้อง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created_at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วันที่สร้างข้อมูล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datetime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วันที่แก้ไขล่าสุด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2026-09-11T10:56:46.474Z</dcterms:created>
  <dcterms:modified xsi:type="dcterms:W3CDTF">2026-09-11T10:56:46.475Z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