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240" w:line="360" w:lineRule="auto"/>
        <w:ind w:firstLine="0"/>
        <w:jc w:val="center"/>
      </w:pPr>
      <w:r>
        <w:rPr>
          <w:rFonts w:ascii="Times New Roman" w:hAnsi="Times New Roman"/>
          <w:b/>
          <w:i w:val="0"/>
          <w:sz w:val="32"/>
        </w:rPr>
        <w:t>Московский политехнический университет</w:t>
      </w:r>
    </w:p>
    <w:p>
      <w:pPr>
        <w:spacing w:after="0" w:before="0" w:line="360" w:lineRule="auto"/>
        <w:ind w:firstLine="0"/>
        <w:jc w:val="center"/>
      </w:pPr>
      <w:r>
        <w:rPr>
          <w:rFonts w:ascii="Times New Roman" w:hAnsi="Times New Roman"/>
          <w:b w:val="0"/>
          <w:i w:val="0"/>
          <w:sz w:val="28"/>
        </w:rPr>
        <w:t>Факультет информационных технологий</w:t>
      </w:r>
    </w:p>
    <w:p>
      <w:pPr>
        <w:spacing w:after="0" w:before="0" w:line="360" w:lineRule="auto"/>
        <w:ind w:firstLine="0"/>
        <w:jc w:val="both"/>
      </w:pPr>
      <w:r>
        <w:rPr>
          <w:rFonts w:ascii="Times New Roman" w:hAnsi="Times New Roman"/>
          <w:b w:val="0"/>
          <w:i w:val="0"/>
          <w:sz w:val="28"/>
        </w:rPr>
      </w:r>
    </w:p>
    <w:p>
      <w:pPr>
        <w:spacing w:after="0" w:before="0" w:line="360" w:lineRule="auto"/>
        <w:ind w:firstLine="0"/>
        <w:jc w:val="both"/>
      </w:pPr>
      <w:r>
        <w:rPr>
          <w:rFonts w:ascii="Times New Roman" w:hAnsi="Times New Roman"/>
          <w:b w:val="0"/>
          <w:i w:val="0"/>
          <w:sz w:val="28"/>
        </w:rPr>
      </w:r>
    </w:p>
    <w:p>
      <w:pPr>
        <w:spacing w:after="80" w:before="480" w:line="360" w:lineRule="auto"/>
        <w:ind w:firstLine="0"/>
        <w:jc w:val="center"/>
      </w:pPr>
      <w:r>
        <w:rPr>
          <w:rFonts w:ascii="Times New Roman" w:hAnsi="Times New Roman"/>
          <w:b/>
          <w:i w:val="0"/>
          <w:sz w:val="40"/>
        </w:rPr>
        <w:t>ОТЧЁТ</w:t>
      </w:r>
    </w:p>
    <w:p>
      <w:pPr>
        <w:spacing w:after="40" w:before="0" w:line="360" w:lineRule="auto"/>
        <w:ind w:firstLine="0"/>
        <w:jc w:val="center"/>
      </w:pPr>
      <w:r>
        <w:rPr>
          <w:rFonts w:ascii="Times New Roman" w:hAnsi="Times New Roman"/>
          <w:b w:val="0"/>
          <w:i w:val="0"/>
          <w:sz w:val="32"/>
        </w:rPr>
        <w:t>по лабораторной работе № 2</w:t>
      </w:r>
    </w:p>
    <w:p>
      <w:pPr>
        <w:spacing w:after="0" w:before="0" w:line="360" w:lineRule="auto"/>
        <w:ind w:firstLine="0"/>
        <w:jc w:val="center"/>
      </w:pPr>
      <w:r>
        <w:rPr>
          <w:rFonts w:ascii="Times New Roman" w:hAnsi="Times New Roman"/>
          <w:b/>
          <w:i w:val="0"/>
          <w:sz w:val="32"/>
        </w:rPr>
        <w:t>«Виртуализация»</w:t>
      </w:r>
    </w:p>
    <w:p>
      <w:pPr>
        <w:spacing w:after="0" w:before="240" w:line="360" w:lineRule="auto"/>
        <w:ind w:firstLine="0"/>
        <w:jc w:val="center"/>
      </w:pPr>
      <w:r>
        <w:rPr>
          <w:rFonts w:ascii="Times New Roman" w:hAnsi="Times New Roman"/>
          <w:b w:val="0"/>
          <w:i w:val="0"/>
          <w:sz w:val="28"/>
        </w:rPr>
        <w:t>по дисциплине «Автоматизация процессов жизненного цикла</w:t>
        <w:br/>
        <w:t>программных средств»</w:t>
      </w:r>
    </w:p>
    <w:p>
      <w:pPr>
        <w:spacing w:after="0" w:before="0" w:line="360" w:lineRule="auto"/>
        <w:ind w:firstLine="0"/>
        <w:jc w:val="both"/>
      </w:pPr>
      <w:r>
        <w:rPr>
          <w:rFonts w:ascii="Times New Roman" w:hAnsi="Times New Roman"/>
          <w:b w:val="0"/>
          <w:i w:val="0"/>
          <w:sz w:val="28"/>
        </w:rPr>
      </w:r>
    </w:p>
    <w:p>
      <w:pPr>
        <w:spacing w:after="0" w:before="0" w:line="360" w:lineRule="auto"/>
        <w:ind w:firstLine="0"/>
        <w:jc w:val="both"/>
      </w:pPr>
      <w:r>
        <w:rPr>
          <w:rFonts w:ascii="Times New Roman" w:hAnsi="Times New Roman"/>
          <w:b w:val="0"/>
          <w:i w:val="0"/>
          <w:sz w:val="28"/>
        </w:rPr>
      </w:r>
    </w:p>
    <w:p>
      <w:pPr>
        <w:spacing w:after="0" w:before="0" w:line="360" w:lineRule="auto"/>
        <w:ind w:firstLine="0"/>
        <w:jc w:val="both"/>
      </w:pPr>
      <w:r>
        <w:rPr>
          <w:rFonts w:ascii="Times New Roman" w:hAnsi="Times New Roman"/>
          <w:b w:val="0"/>
          <w:i w:val="0"/>
          <w:sz w:val="28"/>
        </w:rPr>
      </w:r>
    </w:p>
    <w:p>
      <w:pPr>
        <w:spacing w:after="0" w:before="0" w:line="360" w:lineRule="auto"/>
        <w:ind w:firstLine="0"/>
        <w:jc w:val="right"/>
      </w:pPr>
      <w:r>
        <w:rPr>
          <w:rFonts w:ascii="Times New Roman" w:hAnsi="Times New Roman"/>
          <w:b w:val="0"/>
          <w:i w:val="0"/>
          <w:sz w:val="28"/>
        </w:rPr>
        <w:t>Выполнили: студенты группы 241-3211</w:t>
      </w:r>
    </w:p>
    <w:p>
      <w:pPr>
        <w:spacing w:after="80" w:before="0" w:line="360" w:lineRule="auto"/>
        <w:ind w:firstLine="0"/>
        <w:jc w:val="right"/>
      </w:pPr>
      <w:r>
        <w:rPr>
          <w:rFonts w:ascii="Times New Roman" w:hAnsi="Times New Roman"/>
          <w:b w:val="0"/>
          <w:i w:val="0"/>
          <w:sz w:val="28"/>
        </w:rPr>
        <w:t>Первухин Р. А., Гурьев С. А., Полончиков С. А.</w:t>
      </w:r>
    </w:p>
    <w:p>
      <w:pPr>
        <w:spacing w:after="0" w:before="0" w:line="360" w:lineRule="auto"/>
        <w:ind w:firstLine="0"/>
        <w:jc w:val="right"/>
      </w:pPr>
      <w:r>
        <w:rPr>
          <w:rFonts w:ascii="Times New Roman" w:hAnsi="Times New Roman"/>
          <w:b w:val="0"/>
          <w:i w:val="0"/>
          <w:sz w:val="28"/>
        </w:rPr>
        <w:t>Проверил: Красников А. С.</w:t>
      </w:r>
    </w:p>
    <w:p>
      <w:pPr>
        <w:spacing w:after="0" w:before="0" w:line="360" w:lineRule="auto"/>
        <w:ind w:firstLine="0"/>
        <w:jc w:val="both"/>
      </w:pPr>
      <w:r>
        <w:rPr>
          <w:rFonts w:ascii="Times New Roman" w:hAnsi="Times New Roman"/>
          <w:b w:val="0"/>
          <w:i w:val="0"/>
          <w:sz w:val="28"/>
        </w:rPr>
      </w:r>
    </w:p>
    <w:p>
      <w:pPr>
        <w:spacing w:after="0" w:before="0" w:line="360" w:lineRule="auto"/>
        <w:ind w:firstLine="0"/>
        <w:jc w:val="both"/>
      </w:pPr>
      <w:r>
        <w:rPr>
          <w:rFonts w:ascii="Times New Roman" w:hAnsi="Times New Roman"/>
          <w:b w:val="0"/>
          <w:i w:val="0"/>
          <w:sz w:val="28"/>
        </w:rPr>
      </w:r>
    </w:p>
    <w:p>
      <w:pPr>
        <w:spacing w:after="0" w:before="0" w:line="360" w:lineRule="auto"/>
        <w:ind w:firstLine="0"/>
        <w:jc w:val="both"/>
      </w:pPr>
      <w:r>
        <w:rPr>
          <w:rFonts w:ascii="Times New Roman" w:hAnsi="Times New Roman"/>
          <w:b w:val="0"/>
          <w:i w:val="0"/>
          <w:sz w:val="28"/>
        </w:rPr>
      </w:r>
    </w:p>
    <w:p>
      <w:pPr>
        <w:spacing w:after="0" w:before="0" w:line="360" w:lineRule="auto"/>
        <w:ind w:firstLine="0"/>
        <w:jc w:val="center"/>
      </w:pPr>
      <w:r>
        <w:rPr>
          <w:rFonts w:ascii="Times New Roman" w:hAnsi="Times New Roman"/>
          <w:b w:val="0"/>
          <w:i w:val="0"/>
          <w:sz w:val="28"/>
        </w:rPr>
        <w:t>Москва</w:t>
      </w:r>
    </w:p>
    <w:p>
      <w:pPr>
        <w:spacing w:after="0" w:before="0" w:line="360" w:lineRule="auto"/>
        <w:ind w:firstLine="0"/>
        <w:jc w:val="center"/>
      </w:pPr>
      <w:r>
        <w:rPr>
          <w:rFonts w:ascii="Times New Roman" w:hAnsi="Times New Roman"/>
          <w:b w:val="0"/>
          <w:i w:val="0"/>
          <w:sz w:val="28"/>
        </w:rPr>
        <w:t>2026</w:t>
      </w:r>
    </w:p>
    <w:p>
      <w:pPr>
        <w:pageBreakBefore/>
        <w:spacing w:after="200"/>
        <w:ind w:firstLine="0"/>
        <w:jc w:val="center"/>
      </w:pPr>
      <w:r>
        <w:rPr>
          <w:rFonts w:ascii="Times New Roman" w:hAnsi="Times New Roman"/>
          <w:b/>
          <w:sz w:val="28"/>
        </w:rPr>
        <w:t>ОГЛАВЛЕНИЕ</w:t>
      </w:r>
    </w:p>
    <w:p>
      <w:pPr>
        <w:tabs>
          <w:tab w:pos="9354" w:val="right" w:leader="dot"/>
        </w:tabs>
        <w:spacing w:line="360" w:lineRule="auto" w:after="0"/>
        <w:ind w:firstLine="0" w:left="0"/>
        <w:jc w:val="left"/>
      </w:pPr>
      <w:r>
        <w:rPr>
          <w:rFonts w:ascii="Times New Roman" w:hAnsi="Times New Roman"/>
          <w:b/>
          <w:sz w:val="28"/>
        </w:rPr>
        <w:t>1 Цель работы</w:t>
        <w:tab/>
        <w:t>3</w:t>
      </w:r>
    </w:p>
    <w:p>
      <w:pPr>
        <w:tabs>
          <w:tab w:pos="9354" w:val="right" w:leader="dot"/>
        </w:tabs>
        <w:spacing w:line="360" w:lineRule="auto" w:after="0"/>
        <w:ind w:firstLine="0" w:left="0"/>
        <w:jc w:val="left"/>
      </w:pPr>
      <w:r>
        <w:rPr>
          <w:rFonts w:ascii="Times New Roman" w:hAnsi="Times New Roman"/>
          <w:b/>
          <w:sz w:val="28"/>
        </w:rPr>
        <w:t>2 Теоретические сведения</w:t>
        <w:tab/>
        <w:t>3</w:t>
      </w:r>
    </w:p>
    <w:p>
      <w:pPr>
        <w:tabs>
          <w:tab w:pos="9354" w:val="right" w:leader="dot"/>
        </w:tabs>
        <w:spacing w:line="360" w:lineRule="auto" w:after="0"/>
        <w:ind w:firstLine="0" w:left="0"/>
        <w:jc w:val="left"/>
      </w:pPr>
      <w:r>
        <w:rPr>
          <w:rFonts w:ascii="Times New Roman" w:hAnsi="Times New Roman"/>
          <w:b/>
          <w:sz w:val="28"/>
        </w:rPr>
        <w:t>3 Ход выполнения работы</w:t>
        <w:tab/>
        <w:t>4</w:t>
      </w:r>
    </w:p>
    <w:p>
      <w:pPr>
        <w:tabs>
          <w:tab w:pos="9354" w:val="right" w:leader="dot"/>
        </w:tabs>
        <w:spacing w:line="360" w:lineRule="auto" w:after="0"/>
        <w:ind w:firstLine="0" w:left="454"/>
        <w:jc w:val="left"/>
      </w:pPr>
      <w:r>
        <w:rPr>
          <w:rFonts w:ascii="Times New Roman" w:hAnsi="Times New Roman"/>
          <w:b w:val="0"/>
          <w:sz w:val="28"/>
        </w:rPr>
        <w:t>3.1 Установка гипервизора</w:t>
        <w:tab/>
        <w:t>4</w:t>
      </w:r>
    </w:p>
    <w:p>
      <w:pPr>
        <w:tabs>
          <w:tab w:pos="9354" w:val="right" w:leader="dot"/>
        </w:tabs>
        <w:spacing w:line="360" w:lineRule="auto" w:after="0"/>
        <w:ind w:firstLine="0" w:left="454"/>
        <w:jc w:val="left"/>
      </w:pPr>
      <w:r>
        <w:rPr>
          <w:rFonts w:ascii="Times New Roman" w:hAnsi="Times New Roman"/>
          <w:b w:val="0"/>
          <w:sz w:val="28"/>
        </w:rPr>
        <w:t>3.2 Создание виртуальных машин</w:t>
        <w:tab/>
        <w:t>5</w:t>
      </w:r>
    </w:p>
    <w:p>
      <w:pPr>
        <w:tabs>
          <w:tab w:pos="9354" w:val="right" w:leader="dot"/>
        </w:tabs>
        <w:spacing w:line="360" w:lineRule="auto" w:after="0"/>
        <w:ind w:firstLine="0" w:left="454"/>
        <w:jc w:val="left"/>
      </w:pPr>
      <w:r>
        <w:rPr>
          <w:rFonts w:ascii="Times New Roman" w:hAnsi="Times New Roman"/>
          <w:b w:val="0"/>
          <w:sz w:val="28"/>
        </w:rPr>
        <w:t>3.3 Объединение стендов в локальную сеть</w:t>
        <w:tab/>
        <w:t>6</w:t>
      </w:r>
    </w:p>
    <w:p>
      <w:pPr>
        <w:tabs>
          <w:tab w:pos="9354" w:val="right" w:leader="dot"/>
        </w:tabs>
        <w:spacing w:line="360" w:lineRule="auto" w:after="0"/>
        <w:ind w:firstLine="0" w:left="454"/>
        <w:jc w:val="left"/>
      </w:pPr>
      <w:r>
        <w:rPr>
          <w:rFonts w:ascii="Times New Roman" w:hAnsi="Times New Roman"/>
          <w:b w:val="0"/>
          <w:sz w:val="28"/>
        </w:rPr>
        <w:t>3.4 Размещение проекта из удалённого репозитория</w:t>
        <w:tab/>
        <w:t>10</w:t>
      </w:r>
    </w:p>
    <w:p>
      <w:pPr>
        <w:tabs>
          <w:tab w:pos="9354" w:val="right" w:leader="dot"/>
        </w:tabs>
        <w:spacing w:line="360" w:lineRule="auto" w:after="0"/>
        <w:ind w:firstLine="0" w:left="454"/>
        <w:jc w:val="left"/>
      </w:pPr>
      <w:r>
        <w:rPr>
          <w:rFonts w:ascii="Times New Roman" w:hAnsi="Times New Roman"/>
          <w:b w:val="0"/>
          <w:sz w:val="28"/>
        </w:rPr>
        <w:t>3.5 Развёртывание средств разработки и запуск прототипа</w:t>
        <w:tab/>
        <w:t>11</w:t>
      </w:r>
    </w:p>
    <w:p>
      <w:pPr>
        <w:tabs>
          <w:tab w:pos="9354" w:val="right" w:leader="dot"/>
        </w:tabs>
        <w:spacing w:line="360" w:lineRule="auto" w:after="0"/>
        <w:ind w:firstLine="0" w:left="0"/>
        <w:jc w:val="left"/>
      </w:pPr>
      <w:r>
        <w:rPr>
          <w:rFonts w:ascii="Times New Roman" w:hAnsi="Times New Roman"/>
          <w:b/>
          <w:sz w:val="28"/>
        </w:rPr>
        <w:t>4 Результаты проверок</w:t>
        <w:tab/>
        <w:t>13</w:t>
      </w:r>
    </w:p>
    <w:p>
      <w:pPr>
        <w:tabs>
          <w:tab w:pos="9354" w:val="right" w:leader="dot"/>
        </w:tabs>
        <w:spacing w:line="360" w:lineRule="auto" w:after="0"/>
        <w:ind w:firstLine="0" w:left="0"/>
        <w:jc w:val="left"/>
      </w:pPr>
      <w:r>
        <w:rPr>
          <w:rFonts w:ascii="Times New Roman" w:hAnsi="Times New Roman"/>
          <w:b/>
          <w:sz w:val="28"/>
        </w:rPr>
        <w:t>5 Ответы на вопросы для изучения</w:t>
        <w:tab/>
        <w:t>14</w:t>
      </w:r>
    </w:p>
    <w:p>
      <w:pPr>
        <w:tabs>
          <w:tab w:pos="9354" w:val="right" w:leader="dot"/>
        </w:tabs>
        <w:spacing w:line="360" w:lineRule="auto" w:after="0"/>
        <w:ind w:firstLine="0" w:left="0"/>
        <w:jc w:val="left"/>
      </w:pPr>
      <w:r>
        <w:rPr>
          <w:rFonts w:ascii="Times New Roman" w:hAnsi="Times New Roman"/>
          <w:b/>
          <w:sz w:val="28"/>
        </w:rPr>
        <w:t>6 Заключение</w:t>
        <w:tab/>
        <w:t>16</w:t>
      </w:r>
    </w:p>
    <w:p>
      <w:pPr>
        <w:tabs>
          <w:tab w:pos="9354" w:val="right" w:leader="dot"/>
        </w:tabs>
        <w:spacing w:line="360" w:lineRule="auto" w:after="0"/>
        <w:ind w:firstLine="0" w:left="0"/>
        <w:jc w:val="left"/>
      </w:pPr>
      <w:r>
        <w:rPr>
          <w:rFonts w:ascii="Times New Roman" w:hAnsi="Times New Roman"/>
          <w:b/>
          <w:sz w:val="28"/>
        </w:rPr>
        <w:t>Список использованных источников</w:t>
        <w:tab/>
        <w:t>17</w:t>
      </w:r>
    </w:p>
    <w:p>
      <w:pPr>
        <w:pStyle w:val="Heading1"/>
        <w:pageBreakBefore/>
      </w:pPr>
      <w:r>
        <w:rPr>
          <w:rFonts w:ascii="Times New Roman" w:hAnsi="Times New Roman"/>
          <w:b/>
          <w:sz w:val="28"/>
        </w:rPr>
        <w:t>1 ЦЕЛЬ РАБОТЫ</w:t>
      </w:r>
    </w:p>
    <w:p>
      <w:pPr>
        <w:spacing w:after="0" w:before="0" w:line="360" w:lineRule="auto"/>
        <w:ind w:firstLine="709"/>
        <w:jc w:val="both"/>
      </w:pPr>
      <w:r>
        <w:rPr>
          <w:rFonts w:ascii="Times New Roman" w:hAnsi="Times New Roman"/>
          <w:b w:val="0"/>
          <w:i w:val="0"/>
          <w:sz w:val="28"/>
        </w:rPr>
        <w:t>Цель работы — получить практические навыки создания и настройки виртуальной инфраструктуры для сопровождения программного средства: развернуть три Unix-подобные виртуальные машины, соответствующие стендам TEST, STAGE и PROD, объединить их в единую локальную сеть, разместить на тестовом стенде файлы проекта из удалённого Git-репозитория, установить средства разработки и запустить прототип приложения.</w:t>
      </w:r>
    </w:p>
    <w:p>
      <w:pPr>
        <w:spacing w:after="0" w:before="0" w:line="360" w:lineRule="auto"/>
        <w:ind w:firstLine="709"/>
        <w:jc w:val="both"/>
      </w:pPr>
      <w:r>
        <w:rPr>
          <w:rFonts w:ascii="Times New Roman" w:hAnsi="Times New Roman"/>
          <w:b w:val="0"/>
          <w:i w:val="0"/>
          <w:sz w:val="28"/>
        </w:rPr>
        <w:t>В соответствии с заданием лабораторной работы необходимо:</w:t>
      </w:r>
    </w:p>
    <w:p>
      <w:pPr>
        <w:spacing w:line="360" w:lineRule="auto" w:after="0"/>
        <w:ind w:firstLine="709" w:left="0"/>
        <w:jc w:val="both"/>
      </w:pPr>
      <w:r>
        <w:rPr>
          <w:rFonts w:ascii="Times New Roman" w:hAnsi="Times New Roman"/>
          <w:sz w:val="28"/>
        </w:rPr>
        <w:t>• установить гипервизор, выбранный студентом;</w:t>
      </w:r>
    </w:p>
    <w:p>
      <w:pPr>
        <w:spacing w:line="360" w:lineRule="auto" w:after="0"/>
        <w:ind w:firstLine="709" w:left="0"/>
        <w:jc w:val="both"/>
      </w:pPr>
      <w:r>
        <w:rPr>
          <w:rFonts w:ascii="Times New Roman" w:hAnsi="Times New Roman"/>
          <w:sz w:val="28"/>
        </w:rPr>
        <w:t>• создать не менее трёх виртуальных машин с Unix-подобными операционными системами для стендов test, stage и prod соответственно;</w:t>
      </w:r>
    </w:p>
    <w:p>
      <w:pPr>
        <w:spacing w:line="360" w:lineRule="auto" w:after="0"/>
        <w:ind w:firstLine="709" w:left="0"/>
        <w:jc w:val="both"/>
      </w:pPr>
      <w:r>
        <w:rPr>
          <w:rFonts w:ascii="Times New Roman" w:hAnsi="Times New Roman"/>
          <w:sz w:val="28"/>
        </w:rPr>
        <w:t>• объединить созданные виртуальные машины в единую локальную сеть так, чтобы команда ping работала по принципу «от всех ко всем»;</w:t>
      </w:r>
    </w:p>
    <w:p>
      <w:pPr>
        <w:spacing w:line="360" w:lineRule="auto" w:after="0"/>
        <w:ind w:firstLine="709" w:left="0"/>
        <w:jc w:val="both"/>
      </w:pPr>
      <w:r>
        <w:rPr>
          <w:rFonts w:ascii="Times New Roman" w:hAnsi="Times New Roman"/>
          <w:sz w:val="28"/>
        </w:rPr>
        <w:t>• разместить на тестовом стенде файлы проекта из удалённого репозитория при помощи утилиты Git;</w:t>
      </w:r>
    </w:p>
    <w:p>
      <w:pPr>
        <w:spacing w:line="360" w:lineRule="auto" w:after="0"/>
        <w:ind w:firstLine="709" w:left="0"/>
        <w:jc w:val="both"/>
      </w:pPr>
      <w:r>
        <w:rPr>
          <w:rFonts w:ascii="Times New Roman" w:hAnsi="Times New Roman"/>
          <w:sz w:val="28"/>
        </w:rPr>
        <w:t>• развернуть на стендах средства разработки согласно выбранному для проекта стеку; поскольку для проекта выбран скриптовый язык Python, требуется запустить прототип приложения;</w:t>
      </w:r>
    </w:p>
    <w:p>
      <w:pPr>
        <w:spacing w:line="360" w:lineRule="auto" w:after="0"/>
        <w:ind w:firstLine="709" w:left="0"/>
        <w:jc w:val="both"/>
      </w:pPr>
      <w:r>
        <w:rPr>
          <w:rFonts w:ascii="Times New Roman" w:hAnsi="Times New Roman"/>
          <w:sz w:val="28"/>
        </w:rPr>
        <w:t>• подготовить отчёт с текстовым описанием и скриншотами по перечисленным пунктам.</w:t>
      </w:r>
    </w:p>
    <w:p>
      <w:pPr>
        <w:spacing w:after="0" w:before="0" w:line="360" w:lineRule="auto"/>
        <w:ind w:firstLine="709"/>
        <w:jc w:val="both"/>
      </w:pPr>
      <w:r>
        <w:rPr>
          <w:rFonts w:ascii="Times New Roman" w:hAnsi="Times New Roman"/>
          <w:b w:val="0"/>
          <w:i w:val="0"/>
          <w:sz w:val="28"/>
        </w:rPr>
        <w:t>Объектом автоматизации в рамках дисциплины является информационная система учёта успеваемости студентов StudentLedger, поэтому созданные стенды предназначены для её последующей разработки, проверки и эксплуатации.</w:t>
      </w:r>
    </w:p>
    <w:p>
      <w:pPr>
        <w:pStyle w:val="Heading1"/>
      </w:pPr>
      <w:r>
        <w:rPr>
          <w:rFonts w:ascii="Times New Roman" w:hAnsi="Times New Roman"/>
          <w:b/>
          <w:sz w:val="28"/>
        </w:rPr>
        <w:t>2 ТЕОРЕТИЧЕСКИЕ СВЕДЕНИЯ</w:t>
      </w:r>
    </w:p>
    <w:p>
      <w:pPr>
        <w:spacing w:after="0" w:before="0" w:line="360" w:lineRule="auto"/>
        <w:ind w:firstLine="709"/>
        <w:jc w:val="both"/>
      </w:pPr>
      <w:r>
        <w:rPr>
          <w:rFonts w:ascii="Times New Roman" w:hAnsi="Times New Roman"/>
          <w:b w:val="0"/>
          <w:i w:val="0"/>
          <w:sz w:val="28"/>
        </w:rPr>
        <w:t>Виртуализация — это предоставление набора вычислительных ресурсов или их логического объединения, абстрагированное от аппаратной реализации и обеспечивающее логическую изоляцию вычислительных процессов, выполняемых на одном физическом ресурсе. Гипервизор предоставляет гостевым системам виртуальное оборудование: процессор, память, диски, сетевые адаптеры. Каждая гостевая операционная система работает со своим ядром и не зависит от соседних гостей.</w:t>
      </w:r>
    </w:p>
    <w:p>
      <w:pPr>
        <w:spacing w:after="0" w:before="0" w:line="360" w:lineRule="auto"/>
        <w:ind w:firstLine="709"/>
        <w:jc w:val="both"/>
      </w:pPr>
      <w:r>
        <w:rPr>
          <w:rFonts w:ascii="Times New Roman" w:hAnsi="Times New Roman"/>
          <w:b w:val="0"/>
          <w:i w:val="0"/>
          <w:sz w:val="28"/>
        </w:rPr>
        <w:t>При разработке программного обеспечения виртуализация даёт следующие преимущества: сокращение временных и трудовых затрат на настройку экземпляров, уменьшение затрат на оборудование, изоляция окружений, возможность быстрого создания тестового окружения с различными операционными системами и быстрое восстановление после сбоев.</w:t>
      </w:r>
    </w:p>
    <w:p>
      <w:pPr>
        <w:spacing w:after="0" w:before="0" w:line="360" w:lineRule="auto"/>
        <w:ind w:firstLine="709"/>
        <w:jc w:val="both"/>
      </w:pPr>
      <w:r>
        <w:rPr>
          <w:rFonts w:ascii="Times New Roman" w:hAnsi="Times New Roman"/>
          <w:b w:val="0"/>
          <w:i w:val="0"/>
          <w:sz w:val="28"/>
        </w:rPr>
        <w:t>Для объединения виртуальных машин в сеть используются разные типы виртуальных сетей. Виртуальная внутренняя сеть (internal network) связывает только гостей и полностью изолирована от хоста и внешней сети. Сеть «только хост» (host-only) дополнительно предоставляет доступ со стороны хост-машины. Сеть типа «мост» (bridge) подключает виртуальный адаптер к физическому адаптеру хоста, и гость становится равноправным узлом локальной сети. Преобразование сетевых адресов (NAT) позволяет гостям выходить во внешнюю сеть через хост, но входящие соединения к ним по умолчанию недоступны.</w:t>
      </w:r>
    </w:p>
    <w:p>
      <w:pPr>
        <w:spacing w:after="0" w:before="0" w:line="360" w:lineRule="auto"/>
        <w:ind w:firstLine="709"/>
        <w:jc w:val="both"/>
      </w:pPr>
      <w:r>
        <w:rPr>
          <w:rFonts w:ascii="Times New Roman" w:hAnsi="Times New Roman"/>
          <w:b w:val="0"/>
          <w:i w:val="0"/>
          <w:sz w:val="28"/>
        </w:rPr>
        <w:t>В данной работе применена комбинация двух типов сетей: NAT используется для доступа гостевых систем во внешнюю сеть (получение пакетов и клонирование репозитория), а общий сегмент «только хост» — для связи стендов между собой по статическим адресам.</w:t>
      </w:r>
    </w:p>
    <w:p>
      <w:pPr>
        <w:pStyle w:val="Heading1"/>
      </w:pPr>
      <w:r>
        <w:rPr>
          <w:rFonts w:ascii="Times New Roman" w:hAnsi="Times New Roman"/>
          <w:b/>
          <w:sz w:val="28"/>
        </w:rPr>
        <w:t>3 ХОД ВЫПОЛНЕНИЯ РАБОТЫ</w:t>
      </w:r>
    </w:p>
    <w:p>
      <w:pPr>
        <w:pStyle w:val="Heading2"/>
      </w:pPr>
      <w:r>
        <w:rPr>
          <w:rFonts w:ascii="Times New Roman" w:hAnsi="Times New Roman"/>
          <w:b/>
          <w:sz w:val="28"/>
        </w:rPr>
        <w:t>3.1 Установка гипервизора</w:t>
      </w:r>
    </w:p>
    <w:p>
      <w:pPr>
        <w:spacing w:after="0" w:before="0" w:line="360" w:lineRule="auto"/>
        <w:ind w:firstLine="709"/>
        <w:jc w:val="both"/>
      </w:pPr>
      <w:r>
        <w:rPr>
          <w:rFonts w:ascii="Times New Roman" w:hAnsi="Times New Roman"/>
          <w:b w:val="0"/>
          <w:i w:val="0"/>
          <w:sz w:val="28"/>
        </w:rPr>
        <w:t>В качестве гипервизора выбран Oracle VirtualBox — кроссплатформенное средство виртуализации, распространяемое бесплатно и поддерживающее гостевые системы Ubuntu. Гипервизор установлен на хост-машину под управлением Windows 10 Pro 22H2 (архитектура amd64, 8 логических ядер, 16 ГБ оперативной памяти). Используемая версия — Oracle VirtualBox 7.2.20 r175154.</w:t>
      </w:r>
    </w:p>
    <w:p>
      <w:pPr>
        <w:spacing w:after="0" w:before="0" w:line="360" w:lineRule="auto"/>
        <w:ind w:firstLine="709"/>
        <w:jc w:val="both"/>
      </w:pPr>
      <w:r>
        <w:rPr>
          <w:rFonts w:ascii="Times New Roman" w:hAnsi="Times New Roman"/>
          <w:b w:val="0"/>
          <w:i w:val="0"/>
          <w:sz w:val="28"/>
        </w:rPr>
        <w:t>После установки созданы три виртуальные машины: studentledger-test, studentledger-stage и studentledger-prod. На рисунке 1 приведено окно менеджера VirtualBox с тремя одновременно работающими стендами и параметрами выбранной машины.</w:t>
      </w:r>
    </w:p>
    <w:p>
      <w:pPr>
        <w:keepNext/>
        <w:spacing w:before="120" w:after="40" w:line="240" w:lineRule="auto"/>
        <w:ind w:firstLine="0"/>
        <w:jc w:val="center"/>
      </w:pPr>
      <w:r>
        <w:drawing>
          <wp:inline xmlns:a="http://schemas.openxmlformats.org/drawingml/2006/main" xmlns:pic="http://schemas.openxmlformats.org/drawingml/2006/picture">
            <wp:extent cx="5940000" cy="3211432"/>
            <wp:docPr id="1" name="Picture 1"/>
            <wp:cNvGraphicFramePr>
              <a:graphicFrameLocks noChangeAspect="1"/>
            </wp:cNvGraphicFramePr>
            <a:graphic>
              <a:graphicData uri="http://schemas.openxmlformats.org/drawingml/2006/picture">
                <pic:pic>
                  <pic:nvPicPr>
                    <pic:cNvPr id="0" name="00-vms-manager.png"/>
                    <pic:cNvPicPr/>
                  </pic:nvPicPr>
                  <pic:blipFill>
                    <a:blip r:embed="rId10"/>
                    <a:stretch>
                      <a:fillRect/>
                    </a:stretch>
                  </pic:blipFill>
                  <pic:spPr>
                    <a:xfrm>
                      <a:off x="0" y="0"/>
                      <a:ext cx="5940000" cy="3211432"/>
                    </a:xfrm>
                    <a:prstGeom prst="rect"/>
                  </pic:spPr>
                </pic:pic>
              </a:graphicData>
            </a:graphic>
          </wp:inline>
        </w:drawing>
      </w:r>
    </w:p>
    <w:p>
      <w:pPr>
        <w:spacing w:after="200" w:line="240" w:lineRule="auto"/>
        <w:ind w:firstLine="0"/>
        <w:jc w:val="center"/>
      </w:pPr>
      <w:r>
        <w:rPr>
          <w:rFonts w:ascii="Times New Roman" w:hAnsi="Times New Roman"/>
          <w:sz w:val="24"/>
        </w:rPr>
        <w:t>Рисунок 1 — Три работающие виртуальные машины в менеджере Oracle VirtualBox 7.2.20</w:t>
      </w:r>
    </w:p>
    <w:p>
      <w:pPr>
        <w:pStyle w:val="Heading2"/>
      </w:pPr>
      <w:r>
        <w:rPr>
          <w:rFonts w:ascii="Times New Roman" w:hAnsi="Times New Roman"/>
          <w:b/>
          <w:sz w:val="28"/>
        </w:rPr>
        <w:t>3.2 Создание виртуальных машин</w:t>
      </w:r>
    </w:p>
    <w:p>
      <w:pPr>
        <w:spacing w:after="0" w:before="0" w:line="360" w:lineRule="auto"/>
        <w:ind w:firstLine="709"/>
        <w:jc w:val="both"/>
      </w:pPr>
      <w:r>
        <w:rPr>
          <w:rFonts w:ascii="Times New Roman" w:hAnsi="Times New Roman"/>
          <w:b w:val="0"/>
          <w:i w:val="0"/>
          <w:sz w:val="28"/>
        </w:rPr>
        <w:t>Для всех стендов использован один и тот же установочный образ Ubuntu Server 24.04.5 LTS (Noble Numbat) для архитектуры amd64. Целостность образа проверена сравнением контрольной суммы SHA-256 с официальным файлом SHA256SUMS проекта Ubuntu; результат сверки сохранён в составе подтверждений.</w:t>
      </w:r>
    </w:p>
    <w:p>
      <w:pPr>
        <w:spacing w:after="0" w:before="0" w:line="360" w:lineRule="auto"/>
        <w:ind w:firstLine="709"/>
        <w:jc w:val="both"/>
      </w:pPr>
      <w:r>
        <w:rPr>
          <w:rFonts w:ascii="Times New Roman" w:hAnsi="Times New Roman"/>
          <w:b w:val="0"/>
          <w:i w:val="0"/>
          <w:sz w:val="28"/>
        </w:rPr>
        <w:t>Каждой машине выделены 2 виртуальных процессора, 3072 МБ оперативной памяти, виртуальный диск VDI объёмом 20 ГБ и 64 МБ видеопамяти. Установка операционной системы выполнена в автоматическом режиме (unattended install на основе cloud-init), после установки имя каждой машины задано командой hostnamectl. Основные параметры стендов приведены в таблице 1.</w:t>
      </w:r>
    </w:p>
    <w:p>
      <w:pPr>
        <w:keepNext/>
        <w:spacing w:before="120" w:after="40" w:line="240" w:lineRule="auto"/>
        <w:ind w:firstLine="0"/>
        <w:jc w:val="left"/>
      </w:pPr>
      <w:r>
        <w:rPr>
          <w:rFonts w:ascii="Times New Roman" w:hAnsi="Times New Roman"/>
          <w:sz w:val="24"/>
        </w:rPr>
        <w:t>Таблица 1 — Параметры виртуальных стендов</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c>
          <w:tcPr>
            <w:tcW w:type="dxa" w:w="1020"/>
          </w:tcPr>
          <w:p>
            <w:pPr>
              <w:spacing w:line="240" w:lineRule="auto"/>
              <w:ind w:firstLine="0"/>
              <w:jc w:val="center"/>
            </w:pPr>
            <w:r/>
            <w:r>
              <w:rPr>
                <w:rFonts w:ascii="Times New Roman" w:hAnsi="Times New Roman"/>
                <w:b/>
                <w:sz w:val="24"/>
              </w:rPr>
              <w:t>Стенд</w:t>
            </w:r>
          </w:p>
        </w:tc>
        <w:tc>
          <w:tcPr>
            <w:tcW w:type="dxa" w:w="2494"/>
          </w:tcPr>
          <w:p>
            <w:pPr>
              <w:spacing w:line="240" w:lineRule="auto"/>
              <w:ind w:firstLine="0"/>
              <w:jc w:val="center"/>
            </w:pPr>
            <w:r/>
            <w:r>
              <w:rPr>
                <w:rFonts w:ascii="Times New Roman" w:hAnsi="Times New Roman"/>
                <w:b/>
                <w:sz w:val="24"/>
              </w:rPr>
              <w:t>Имя машины</w:t>
            </w:r>
          </w:p>
        </w:tc>
        <w:tc>
          <w:tcPr>
            <w:tcW w:type="dxa" w:w="2721"/>
          </w:tcPr>
          <w:p>
            <w:pPr>
              <w:spacing w:line="240" w:lineRule="auto"/>
              <w:ind w:firstLine="0"/>
              <w:jc w:val="center"/>
            </w:pPr>
            <w:r/>
            <w:r>
              <w:rPr>
                <w:rFonts w:ascii="Times New Roman" w:hAnsi="Times New Roman"/>
                <w:b/>
                <w:sz w:val="24"/>
              </w:rPr>
              <w:t>Адрес во внутренней сети</w:t>
            </w:r>
          </w:p>
        </w:tc>
        <w:tc>
          <w:tcPr>
            <w:tcW w:type="dxa" w:w="2494"/>
          </w:tcPr>
          <w:p>
            <w:pPr>
              <w:spacing w:line="240" w:lineRule="auto"/>
              <w:ind w:firstLine="0"/>
              <w:jc w:val="center"/>
            </w:pPr>
            <w:r/>
            <w:r>
              <w:rPr>
                <w:rFonts w:ascii="Times New Roman" w:hAnsi="Times New Roman"/>
                <w:b/>
                <w:sz w:val="24"/>
              </w:rPr>
              <w:t>MAC-адрес</w:t>
            </w:r>
          </w:p>
        </w:tc>
      </w:tr>
      <w:tr>
        <w:tc>
          <w:tcPr>
            <w:tcW w:type="dxa" w:w="1020"/>
          </w:tcPr>
          <w:p>
            <w:pPr>
              <w:spacing w:line="240" w:lineRule="auto"/>
              <w:ind w:firstLine="0"/>
              <w:jc w:val="center"/>
            </w:pPr>
            <w:r/>
            <w:r>
              <w:rPr>
                <w:rFonts w:ascii="Times New Roman" w:hAnsi="Times New Roman"/>
                <w:sz w:val="24"/>
              </w:rPr>
              <w:t>TEST</w:t>
            </w:r>
          </w:p>
        </w:tc>
        <w:tc>
          <w:tcPr>
            <w:tcW w:type="dxa" w:w="2494"/>
          </w:tcPr>
          <w:p>
            <w:pPr>
              <w:spacing w:line="240" w:lineRule="auto"/>
              <w:ind w:firstLine="0"/>
              <w:jc w:val="center"/>
            </w:pPr>
            <w:r/>
            <w:r>
              <w:rPr>
                <w:rFonts w:ascii="Times New Roman" w:hAnsi="Times New Roman"/>
                <w:sz w:val="24"/>
              </w:rPr>
              <w:t>studentledger-test</w:t>
            </w:r>
          </w:p>
        </w:tc>
        <w:tc>
          <w:tcPr>
            <w:tcW w:type="dxa" w:w="2721"/>
          </w:tcPr>
          <w:p>
            <w:pPr>
              <w:spacing w:line="240" w:lineRule="auto"/>
              <w:ind w:firstLine="0"/>
              <w:jc w:val="center"/>
            </w:pPr>
            <w:r/>
            <w:r>
              <w:rPr>
                <w:rFonts w:ascii="Times New Roman" w:hAnsi="Times New Roman"/>
                <w:sz w:val="24"/>
              </w:rPr>
              <w:t>192.168.56.11/24</w:t>
            </w:r>
          </w:p>
        </w:tc>
        <w:tc>
          <w:tcPr>
            <w:tcW w:type="dxa" w:w="2494"/>
          </w:tcPr>
          <w:p>
            <w:pPr>
              <w:spacing w:line="240" w:lineRule="auto"/>
              <w:ind w:firstLine="0"/>
              <w:jc w:val="center"/>
            </w:pPr>
            <w:r/>
            <w:r>
              <w:rPr>
                <w:rFonts w:ascii="Times New Roman" w:hAnsi="Times New Roman"/>
                <w:sz w:val="24"/>
              </w:rPr>
              <w:t>08:00:27:51:A0:01</w:t>
            </w:r>
          </w:p>
        </w:tc>
      </w:tr>
      <w:tr>
        <w:tc>
          <w:tcPr>
            <w:tcW w:type="dxa" w:w="1020"/>
          </w:tcPr>
          <w:p>
            <w:pPr>
              <w:spacing w:line="240" w:lineRule="auto"/>
              <w:ind w:firstLine="0"/>
              <w:jc w:val="center"/>
            </w:pPr>
            <w:r/>
            <w:r>
              <w:rPr>
                <w:rFonts w:ascii="Times New Roman" w:hAnsi="Times New Roman"/>
                <w:sz w:val="24"/>
              </w:rPr>
              <w:t>STAGE</w:t>
            </w:r>
          </w:p>
        </w:tc>
        <w:tc>
          <w:tcPr>
            <w:tcW w:type="dxa" w:w="2494"/>
          </w:tcPr>
          <w:p>
            <w:pPr>
              <w:spacing w:line="240" w:lineRule="auto"/>
              <w:ind w:firstLine="0"/>
              <w:jc w:val="center"/>
            </w:pPr>
            <w:r/>
            <w:r>
              <w:rPr>
                <w:rFonts w:ascii="Times New Roman" w:hAnsi="Times New Roman"/>
                <w:sz w:val="24"/>
              </w:rPr>
              <w:t>studentledger-stage</w:t>
            </w:r>
          </w:p>
        </w:tc>
        <w:tc>
          <w:tcPr>
            <w:tcW w:type="dxa" w:w="2721"/>
          </w:tcPr>
          <w:p>
            <w:pPr>
              <w:spacing w:line="240" w:lineRule="auto"/>
              <w:ind w:firstLine="0"/>
              <w:jc w:val="center"/>
            </w:pPr>
            <w:r/>
            <w:r>
              <w:rPr>
                <w:rFonts w:ascii="Times New Roman" w:hAnsi="Times New Roman"/>
                <w:sz w:val="24"/>
              </w:rPr>
              <w:t>192.168.56.12/24</w:t>
            </w:r>
          </w:p>
        </w:tc>
        <w:tc>
          <w:tcPr>
            <w:tcW w:type="dxa" w:w="2494"/>
          </w:tcPr>
          <w:p>
            <w:pPr>
              <w:spacing w:line="240" w:lineRule="auto"/>
              <w:ind w:firstLine="0"/>
              <w:jc w:val="center"/>
            </w:pPr>
            <w:r/>
            <w:r>
              <w:rPr>
                <w:rFonts w:ascii="Times New Roman" w:hAnsi="Times New Roman"/>
                <w:sz w:val="24"/>
              </w:rPr>
              <w:t>08:00:27:51:A0:02</w:t>
            </w:r>
          </w:p>
        </w:tc>
      </w:tr>
      <w:tr>
        <w:tc>
          <w:tcPr>
            <w:tcW w:type="dxa" w:w="1020"/>
          </w:tcPr>
          <w:p>
            <w:pPr>
              <w:spacing w:line="240" w:lineRule="auto"/>
              <w:ind w:firstLine="0"/>
              <w:jc w:val="center"/>
            </w:pPr>
            <w:r/>
            <w:r>
              <w:rPr>
                <w:rFonts w:ascii="Times New Roman" w:hAnsi="Times New Roman"/>
                <w:sz w:val="24"/>
              </w:rPr>
              <w:t>PROD</w:t>
            </w:r>
          </w:p>
        </w:tc>
        <w:tc>
          <w:tcPr>
            <w:tcW w:type="dxa" w:w="2494"/>
          </w:tcPr>
          <w:p>
            <w:pPr>
              <w:spacing w:line="240" w:lineRule="auto"/>
              <w:ind w:firstLine="0"/>
              <w:jc w:val="center"/>
            </w:pPr>
            <w:r/>
            <w:r>
              <w:rPr>
                <w:rFonts w:ascii="Times New Roman" w:hAnsi="Times New Roman"/>
                <w:sz w:val="24"/>
              </w:rPr>
              <w:t>studentledger-prod</w:t>
            </w:r>
          </w:p>
        </w:tc>
        <w:tc>
          <w:tcPr>
            <w:tcW w:type="dxa" w:w="2721"/>
          </w:tcPr>
          <w:p>
            <w:pPr>
              <w:spacing w:line="240" w:lineRule="auto"/>
              <w:ind w:firstLine="0"/>
              <w:jc w:val="center"/>
            </w:pPr>
            <w:r/>
            <w:r>
              <w:rPr>
                <w:rFonts w:ascii="Times New Roman" w:hAnsi="Times New Roman"/>
                <w:sz w:val="24"/>
              </w:rPr>
              <w:t>192.168.56.13/24</w:t>
            </w:r>
          </w:p>
        </w:tc>
        <w:tc>
          <w:tcPr>
            <w:tcW w:type="dxa" w:w="2494"/>
          </w:tcPr>
          <w:p>
            <w:pPr>
              <w:spacing w:line="240" w:lineRule="auto"/>
              <w:ind w:firstLine="0"/>
              <w:jc w:val="center"/>
            </w:pPr>
            <w:r/>
            <w:r>
              <w:rPr>
                <w:rFonts w:ascii="Times New Roman" w:hAnsi="Times New Roman"/>
                <w:sz w:val="24"/>
              </w:rPr>
              <w:t>08:00:27:51:A0:03</w:t>
            </w:r>
          </w:p>
        </w:tc>
      </w:tr>
    </w:tbl>
    <w:p>
      <w:pPr>
        <w:spacing w:after="0" w:line="240" w:lineRule="auto"/>
      </w:pPr>
      <w:r>
        <w:rPr>
          <w:sz w:val="12"/>
        </w:rPr>
      </w:r>
    </w:p>
    <w:p>
      <w:pPr>
        <w:spacing w:after="0" w:before="0" w:line="360" w:lineRule="auto"/>
        <w:ind w:firstLine="709"/>
        <w:jc w:val="both"/>
      </w:pPr>
      <w:r>
        <w:rPr>
          <w:rFonts w:ascii="Times New Roman" w:hAnsi="Times New Roman"/>
          <w:b w:val="0"/>
          <w:i w:val="0"/>
          <w:sz w:val="28"/>
        </w:rPr>
        <w:t>На всех трёх стендах установлена Ubuntu 24.04.5 LTS с ядром Linux 6.8.0-146-generic для архитектуры x86-64, а также минимальное графическое окружение Xubuntu (пакет xubuntu-desktop-minimal) и менеджер входа LightDM, что позволило выполнять проверки непосредственно в терминале гостевой системы.</w:t>
      </w:r>
    </w:p>
    <w:p>
      <w:pPr>
        <w:pStyle w:val="Heading2"/>
      </w:pPr>
      <w:r>
        <w:rPr>
          <w:rFonts w:ascii="Times New Roman" w:hAnsi="Times New Roman"/>
          <w:b/>
          <w:sz w:val="28"/>
        </w:rPr>
        <w:t>3.3 Объединение стендов в локальную сеть</w:t>
      </w:r>
    </w:p>
    <w:p>
      <w:pPr>
        <w:spacing w:after="0" w:before="0" w:line="360" w:lineRule="auto"/>
        <w:ind w:firstLine="709"/>
        <w:jc w:val="both"/>
      </w:pPr>
      <w:r>
        <w:rPr>
          <w:rFonts w:ascii="Times New Roman" w:hAnsi="Times New Roman"/>
          <w:b w:val="0"/>
          <w:i w:val="0"/>
          <w:sz w:val="28"/>
        </w:rPr>
        <w:t>Каждая виртуальная машина получила два сетевых адаптера. Первый адаптер (Intel PRO/1000 MT Desktop) подключён к сети NAT и обеспечивает выход во внешнюю сеть. Второй адаптер подключён к общему виртуальному сегменту «VirtualBox Host-Only Ethernet Adapter» с подсетью 192.168.56.0/24; адрес хоста в этом сегменте — 192.168.56.1, встроенный DHCP-сервер VirtualBox отключён.</w:t>
      </w:r>
    </w:p>
    <w:p>
      <w:pPr>
        <w:spacing w:after="0" w:before="0" w:line="360" w:lineRule="auto"/>
        <w:ind w:firstLine="709"/>
        <w:jc w:val="both"/>
      </w:pPr>
      <w:r>
        <w:rPr>
          <w:rFonts w:ascii="Times New Roman" w:hAnsi="Times New Roman"/>
          <w:b w:val="0"/>
          <w:i w:val="0"/>
          <w:sz w:val="28"/>
        </w:rPr>
        <w:t>Статические адреса стендов заданы средствами Netplan. В гостевой системе внутренний интерфейс называется slca-internal; его описание сохранено в файле /etc/netplan/60-studentledger.yaml с правами 600. Фрагмент конфигурации для стенда TEST приведён ниже, для STAGE и PROD адрес изменяется на 192.168.56.12 и 192.168.56.13 соответственно.</w:t>
      </w:r>
    </w:p>
    <w:p>
      <w:pPr>
        <w:spacing w:line="240" w:lineRule="auto" w:before="40" w:after="120"/>
        <w:ind w:firstLine="0" w:left="709"/>
        <w:jc w:val="left"/>
      </w:pPr>
      <w:r>
        <w:rPr>
          <w:rFonts w:ascii="Courier New" w:hAnsi="Courier New"/>
          <w:sz w:val="24"/>
        </w:rPr>
        <w:t>network:</w:t>
        <w:br/>
        <w:t xml:space="preserve">  version: 2</w:t>
        <w:br/>
        <w:t xml:space="preserve">  ethernets:</w:t>
        <w:br/>
        <w:t xml:space="preserve">    slca-internal:</w:t>
        <w:br/>
        <w:t xml:space="preserve">      dhcp4: false</w:t>
        <w:br/>
        <w:t xml:space="preserve">      addresses:</w:t>
        <w:br/>
        <w:t xml:space="preserve">        - 192.168.56.11/24</w:t>
      </w:r>
    </w:p>
    <w:p>
      <w:pPr>
        <w:spacing w:after="0" w:before="0" w:line="360" w:lineRule="auto"/>
        <w:ind w:firstLine="709"/>
        <w:jc w:val="both"/>
      </w:pPr>
      <w:r>
        <w:rPr>
          <w:rFonts w:ascii="Times New Roman" w:hAnsi="Times New Roman"/>
          <w:b w:val="0"/>
          <w:i w:val="0"/>
          <w:sz w:val="28"/>
        </w:rPr>
        <w:t>Применение настроек выполнено командой netplan apply, после чего проверены адреса интерфейсов и наличие пакетов утилит git, python3, python3-venv, python3-pip, curl и iputils-ping. На рисунках 2–4 показаны результаты проверки операционной системы, имени машины, адресов внутреннего сегмента и версий инструментов на каждом стенде.</w:t>
      </w:r>
    </w:p>
    <w:p>
      <w:pPr>
        <w:keepNext/>
        <w:spacing w:before="120" w:after="40" w:line="240" w:lineRule="auto"/>
        <w:ind w:firstLine="0"/>
        <w:jc w:val="center"/>
      </w:pPr>
      <w:r>
        <w:drawing>
          <wp:inline xmlns:a="http://schemas.openxmlformats.org/drawingml/2006/main" xmlns:pic="http://schemas.openxmlformats.org/drawingml/2006/picture">
            <wp:extent cx="4080000" cy="3600000"/>
            <wp:docPr id="2" name="Picture 2"/>
            <wp:cNvGraphicFramePr>
              <a:graphicFrameLocks noChangeAspect="1"/>
            </wp:cNvGraphicFramePr>
            <a:graphic>
              <a:graphicData uri="http://schemas.openxmlformats.org/drawingml/2006/picture">
                <pic:pic>
                  <pic:nvPicPr>
                    <pic:cNvPr id="0" name="05-test-system.png"/>
                    <pic:cNvPicPr/>
                  </pic:nvPicPr>
                  <pic:blipFill>
                    <a:blip r:embed="rId11"/>
                    <a:stretch>
                      <a:fillRect/>
                    </a:stretch>
                  </pic:blipFill>
                  <pic:spPr>
                    <a:xfrm>
                      <a:off x="0" y="0"/>
                      <a:ext cx="4080000" cy="3600000"/>
                    </a:xfrm>
                    <a:prstGeom prst="rect"/>
                  </pic:spPr>
                </pic:pic>
              </a:graphicData>
            </a:graphic>
          </wp:inline>
        </w:drawing>
      </w:r>
    </w:p>
    <w:p>
      <w:pPr>
        <w:spacing w:after="200" w:line="240" w:lineRule="auto"/>
        <w:ind w:firstLine="0"/>
        <w:jc w:val="center"/>
      </w:pPr>
      <w:r>
        <w:rPr>
          <w:rFonts w:ascii="Times New Roman" w:hAnsi="Times New Roman"/>
          <w:sz w:val="24"/>
        </w:rPr>
        <w:t>Рисунок 2 — Стенд TEST: операционная система, имя машины, адрес 192.168.56.11, версии Git и Python</w:t>
      </w:r>
    </w:p>
    <w:p>
      <w:pPr>
        <w:keepNext/>
        <w:spacing w:before="120" w:after="40" w:line="240" w:lineRule="auto"/>
        <w:ind w:firstLine="0"/>
        <w:jc w:val="center"/>
      </w:pPr>
      <w:r>
        <w:drawing>
          <wp:inline xmlns:a="http://schemas.openxmlformats.org/drawingml/2006/main" xmlns:pic="http://schemas.openxmlformats.org/drawingml/2006/picture">
            <wp:extent cx="4080000" cy="3600000"/>
            <wp:docPr id="3" name="Picture 3"/>
            <wp:cNvGraphicFramePr>
              <a:graphicFrameLocks noChangeAspect="1"/>
            </wp:cNvGraphicFramePr>
            <a:graphic>
              <a:graphicData uri="http://schemas.openxmlformats.org/drawingml/2006/picture">
                <pic:pic>
                  <pic:nvPicPr>
                    <pic:cNvPr id="0" name="06-stage-system.png"/>
                    <pic:cNvPicPr/>
                  </pic:nvPicPr>
                  <pic:blipFill>
                    <a:blip r:embed="rId12"/>
                    <a:stretch>
                      <a:fillRect/>
                    </a:stretch>
                  </pic:blipFill>
                  <pic:spPr>
                    <a:xfrm>
                      <a:off x="0" y="0"/>
                      <a:ext cx="4080000" cy="3600000"/>
                    </a:xfrm>
                    <a:prstGeom prst="rect"/>
                  </pic:spPr>
                </pic:pic>
              </a:graphicData>
            </a:graphic>
          </wp:inline>
        </w:drawing>
      </w:r>
    </w:p>
    <w:p>
      <w:pPr>
        <w:spacing w:after="200" w:line="240" w:lineRule="auto"/>
        <w:ind w:firstLine="0"/>
        <w:jc w:val="center"/>
      </w:pPr>
      <w:r>
        <w:rPr>
          <w:rFonts w:ascii="Times New Roman" w:hAnsi="Times New Roman"/>
          <w:sz w:val="24"/>
        </w:rPr>
        <w:t>Рисунок 3 — Стенд STAGE: операционная система, имя машины, адрес 192.168.56.12, версии Git и Python</w:t>
      </w:r>
    </w:p>
    <w:p>
      <w:pPr>
        <w:keepNext/>
        <w:spacing w:before="120" w:after="40" w:line="240" w:lineRule="auto"/>
        <w:ind w:firstLine="0"/>
        <w:jc w:val="center"/>
      </w:pPr>
      <w:r>
        <w:drawing>
          <wp:inline xmlns:a="http://schemas.openxmlformats.org/drawingml/2006/main" xmlns:pic="http://schemas.openxmlformats.org/drawingml/2006/picture">
            <wp:extent cx="4080000" cy="3600000"/>
            <wp:docPr id="4" name="Picture 4"/>
            <wp:cNvGraphicFramePr>
              <a:graphicFrameLocks noChangeAspect="1"/>
            </wp:cNvGraphicFramePr>
            <a:graphic>
              <a:graphicData uri="http://schemas.openxmlformats.org/drawingml/2006/picture">
                <pic:pic>
                  <pic:nvPicPr>
                    <pic:cNvPr id="0" name="07-prod-system.png"/>
                    <pic:cNvPicPr/>
                  </pic:nvPicPr>
                  <pic:blipFill>
                    <a:blip r:embed="rId13"/>
                    <a:stretch>
                      <a:fillRect/>
                    </a:stretch>
                  </pic:blipFill>
                  <pic:spPr>
                    <a:xfrm>
                      <a:off x="0" y="0"/>
                      <a:ext cx="4080000" cy="3600000"/>
                    </a:xfrm>
                    <a:prstGeom prst="rect"/>
                  </pic:spPr>
                </pic:pic>
              </a:graphicData>
            </a:graphic>
          </wp:inline>
        </w:drawing>
      </w:r>
    </w:p>
    <w:p>
      <w:pPr>
        <w:spacing w:after="200" w:line="240" w:lineRule="auto"/>
        <w:ind w:firstLine="0"/>
        <w:jc w:val="center"/>
      </w:pPr>
      <w:r>
        <w:rPr>
          <w:rFonts w:ascii="Times New Roman" w:hAnsi="Times New Roman"/>
          <w:sz w:val="24"/>
        </w:rPr>
        <w:t>Рисунок 4 — Стенд PROD: операционная система, имя машины, адрес 192.168.56.13, версии Git и Python</w:t>
      </w:r>
    </w:p>
    <w:p>
      <w:pPr>
        <w:spacing w:after="0" w:before="0" w:line="360" w:lineRule="auto"/>
        <w:ind w:firstLine="709"/>
        <w:jc w:val="both"/>
      </w:pPr>
      <w:r>
        <w:rPr>
          <w:rFonts w:ascii="Times New Roman" w:hAnsi="Times New Roman"/>
          <w:b w:val="0"/>
          <w:i w:val="0"/>
          <w:sz w:val="28"/>
        </w:rPr>
        <w:t>Связность стендов проверена командой ping в шести направлениях: с каждого стенда на два других. В каждом сеансе передавалось по четыре пакета протокола ICMP. Во всех направлениях получены ответы от всех четырёх пакетов, потери составили 0 %. Результаты проверок приведены на рисунках 5–7.</w:t>
      </w:r>
    </w:p>
    <w:p>
      <w:pPr>
        <w:keepNext/>
        <w:spacing w:before="120" w:after="40" w:line="240" w:lineRule="auto"/>
        <w:ind w:firstLine="0"/>
        <w:jc w:val="center"/>
      </w:pPr>
      <w:r>
        <w:drawing>
          <wp:inline xmlns:a="http://schemas.openxmlformats.org/drawingml/2006/main" xmlns:pic="http://schemas.openxmlformats.org/drawingml/2006/picture">
            <wp:extent cx="5138325" cy="3599999"/>
            <wp:docPr id="5" name="Picture 5"/>
            <wp:cNvGraphicFramePr>
              <a:graphicFrameLocks noChangeAspect="1"/>
            </wp:cNvGraphicFramePr>
            <a:graphic>
              <a:graphicData uri="http://schemas.openxmlformats.org/drawingml/2006/picture">
                <pic:pic>
                  <pic:nvPicPr>
                    <pic:cNvPr id="0" name="08-test-ping.png"/>
                    <pic:cNvPicPr/>
                  </pic:nvPicPr>
                  <pic:blipFill>
                    <a:blip r:embed="rId14"/>
                    <a:stretch>
                      <a:fillRect/>
                    </a:stretch>
                  </pic:blipFill>
                  <pic:spPr>
                    <a:xfrm>
                      <a:off x="0" y="0"/>
                      <a:ext cx="5138325" cy="3599999"/>
                    </a:xfrm>
                    <a:prstGeom prst="rect"/>
                  </pic:spPr>
                </pic:pic>
              </a:graphicData>
            </a:graphic>
          </wp:inline>
        </w:drawing>
      </w:r>
    </w:p>
    <w:p>
      <w:pPr>
        <w:spacing w:after="200" w:line="240" w:lineRule="auto"/>
        <w:ind w:firstLine="0"/>
        <w:jc w:val="center"/>
      </w:pPr>
      <w:r>
        <w:rPr>
          <w:rFonts w:ascii="Times New Roman" w:hAnsi="Times New Roman"/>
          <w:sz w:val="24"/>
        </w:rPr>
        <w:t>Рисунок 5 — Проверка связи со стенда TEST: ping до STAGE (192.168.56.12) и PROD (192.168.56.13)</w:t>
      </w:r>
    </w:p>
    <w:p>
      <w:pPr>
        <w:keepNext/>
        <w:spacing w:before="120" w:after="40" w:line="240" w:lineRule="auto"/>
        <w:ind w:firstLine="0"/>
        <w:jc w:val="center"/>
      </w:pPr>
      <w:r>
        <w:drawing>
          <wp:inline xmlns:a="http://schemas.openxmlformats.org/drawingml/2006/main" xmlns:pic="http://schemas.openxmlformats.org/drawingml/2006/picture">
            <wp:extent cx="5376211" cy="3600000"/>
            <wp:docPr id="6" name="Picture 6"/>
            <wp:cNvGraphicFramePr>
              <a:graphicFrameLocks noChangeAspect="1"/>
            </wp:cNvGraphicFramePr>
            <a:graphic>
              <a:graphicData uri="http://schemas.openxmlformats.org/drawingml/2006/picture">
                <pic:pic>
                  <pic:nvPicPr>
                    <pic:cNvPr id="0" name="09-stage-ping.png"/>
                    <pic:cNvPicPr/>
                  </pic:nvPicPr>
                  <pic:blipFill>
                    <a:blip r:embed="rId15"/>
                    <a:stretch>
                      <a:fillRect/>
                    </a:stretch>
                  </pic:blipFill>
                  <pic:spPr>
                    <a:xfrm>
                      <a:off x="0" y="0"/>
                      <a:ext cx="5376211" cy="3600000"/>
                    </a:xfrm>
                    <a:prstGeom prst="rect"/>
                  </pic:spPr>
                </pic:pic>
              </a:graphicData>
            </a:graphic>
          </wp:inline>
        </w:drawing>
      </w:r>
    </w:p>
    <w:p>
      <w:pPr>
        <w:spacing w:after="200" w:line="240" w:lineRule="auto"/>
        <w:ind w:firstLine="0"/>
        <w:jc w:val="center"/>
      </w:pPr>
      <w:r>
        <w:rPr>
          <w:rFonts w:ascii="Times New Roman" w:hAnsi="Times New Roman"/>
          <w:sz w:val="24"/>
        </w:rPr>
        <w:t>Рисунок 6 — Проверка связи со стенда STAGE: ping до TEST (192.168.56.11) и PROD (192.168.56.13)</w:t>
      </w:r>
    </w:p>
    <w:p>
      <w:pPr>
        <w:keepNext/>
        <w:spacing w:before="120" w:after="40" w:line="240" w:lineRule="auto"/>
        <w:ind w:firstLine="0"/>
        <w:jc w:val="center"/>
      </w:pPr>
      <w:r>
        <w:drawing>
          <wp:inline xmlns:a="http://schemas.openxmlformats.org/drawingml/2006/main" xmlns:pic="http://schemas.openxmlformats.org/drawingml/2006/picture">
            <wp:extent cx="5296916" cy="3600000"/>
            <wp:docPr id="7" name="Picture 7"/>
            <wp:cNvGraphicFramePr>
              <a:graphicFrameLocks noChangeAspect="1"/>
            </wp:cNvGraphicFramePr>
            <a:graphic>
              <a:graphicData uri="http://schemas.openxmlformats.org/drawingml/2006/picture">
                <pic:pic>
                  <pic:nvPicPr>
                    <pic:cNvPr id="0" name="10-prod-ping.png"/>
                    <pic:cNvPicPr/>
                  </pic:nvPicPr>
                  <pic:blipFill>
                    <a:blip r:embed="rId16"/>
                    <a:stretch>
                      <a:fillRect/>
                    </a:stretch>
                  </pic:blipFill>
                  <pic:spPr>
                    <a:xfrm>
                      <a:off x="0" y="0"/>
                      <a:ext cx="5296916" cy="3600000"/>
                    </a:xfrm>
                    <a:prstGeom prst="rect"/>
                  </pic:spPr>
                </pic:pic>
              </a:graphicData>
            </a:graphic>
          </wp:inline>
        </w:drawing>
      </w:r>
    </w:p>
    <w:p>
      <w:pPr>
        <w:spacing w:after="200" w:line="240" w:lineRule="auto"/>
        <w:ind w:firstLine="0"/>
        <w:jc w:val="center"/>
      </w:pPr>
      <w:r>
        <w:rPr>
          <w:rFonts w:ascii="Times New Roman" w:hAnsi="Times New Roman"/>
          <w:sz w:val="24"/>
        </w:rPr>
        <w:t>Рисунок 7 — Проверка связи со стенда PROD: ping до TEST (192.168.56.11) и STAGE (192.168.56.12)</w:t>
      </w:r>
    </w:p>
    <w:p>
      <w:pPr>
        <w:pStyle w:val="Heading2"/>
      </w:pPr>
      <w:r>
        <w:rPr>
          <w:rFonts w:ascii="Times New Roman" w:hAnsi="Times New Roman"/>
          <w:b/>
          <w:sz w:val="28"/>
        </w:rPr>
        <w:t>3.4 Размещение проекта из удалённого репозитория</w:t>
      </w:r>
    </w:p>
    <w:p>
      <w:pPr>
        <w:spacing w:after="0" w:before="0" w:line="360" w:lineRule="auto"/>
        <w:ind w:firstLine="709"/>
        <w:jc w:val="both"/>
      </w:pPr>
      <w:r>
        <w:rPr>
          <w:rFonts w:ascii="Times New Roman" w:hAnsi="Times New Roman"/>
          <w:b w:val="0"/>
          <w:i w:val="0"/>
          <w:sz w:val="28"/>
        </w:rPr>
        <w:t>Исходный код проекта размещён в удалённом репозитории https://github.com/PervuhinRoman/SLCA.git. На тестовом стенде выполнено клонирование основной ветки репозитория, после чего проверены настроенный удалённый репозиторий, текущая ветка и хеш коммита.</w:t>
      </w:r>
    </w:p>
    <w:p>
      <w:pPr>
        <w:spacing w:line="240" w:lineRule="auto" w:before="40" w:after="120"/>
        <w:ind w:firstLine="0" w:left="709"/>
        <w:jc w:val="left"/>
      </w:pPr>
      <w:r>
        <w:rPr>
          <w:rFonts w:ascii="Courier New" w:hAnsi="Courier New"/>
          <w:sz w:val="24"/>
        </w:rPr>
        <w:t>git clone --branch master https://github.com/PervuhinRoman/SLCA.git</w:t>
        <w:br/>
        <w:t>cd StudentLedger</w:t>
        <w:br/>
        <w:t>git remote -v</w:t>
        <w:br/>
        <w:t>git branch --show-current</w:t>
        <w:br/>
        <w:t>git rev-parse HEAD</w:t>
      </w:r>
    </w:p>
    <w:p>
      <w:pPr>
        <w:spacing w:after="0" w:before="0" w:line="360" w:lineRule="auto"/>
        <w:ind w:firstLine="709"/>
        <w:jc w:val="both"/>
      </w:pPr>
      <w:r>
        <w:rPr>
          <w:rFonts w:ascii="Times New Roman" w:hAnsi="Times New Roman"/>
          <w:b w:val="0"/>
          <w:i w:val="0"/>
          <w:sz w:val="28"/>
        </w:rPr>
        <w:t>Клонирование выполнено успешно: настроен удалённый репозиторий origin, рабочая ветка — master, зафиксированный хеш коммита — 816ac3eca4fcf73d2de12a65b907916a97fcaeee. Результат показан на рисунке 8. Тот же порядок действий применён и на стендах STAGE и PROD, что обеспечивает одинаковый набор файлов проекта на всех стендах.</w:t>
      </w:r>
    </w:p>
    <w:p>
      <w:pPr>
        <w:keepNext/>
        <w:spacing w:before="120" w:after="40" w:line="240" w:lineRule="auto"/>
        <w:ind w:firstLine="0"/>
        <w:jc w:val="center"/>
      </w:pPr>
      <w:r>
        <w:drawing>
          <wp:inline xmlns:a="http://schemas.openxmlformats.org/drawingml/2006/main" xmlns:pic="http://schemas.openxmlformats.org/drawingml/2006/picture">
            <wp:extent cx="5940000" cy="1854199"/>
            <wp:docPr id="8" name="Picture 8"/>
            <wp:cNvGraphicFramePr>
              <a:graphicFrameLocks noChangeAspect="1"/>
            </wp:cNvGraphicFramePr>
            <a:graphic>
              <a:graphicData uri="http://schemas.openxmlformats.org/drawingml/2006/picture">
                <pic:pic>
                  <pic:nvPicPr>
                    <pic:cNvPr id="0" name="11-test-clone.png"/>
                    <pic:cNvPicPr/>
                  </pic:nvPicPr>
                  <pic:blipFill>
                    <a:blip r:embed="rId17"/>
                    <a:stretch>
                      <a:fillRect/>
                    </a:stretch>
                  </pic:blipFill>
                  <pic:spPr>
                    <a:xfrm>
                      <a:off x="0" y="0"/>
                      <a:ext cx="5940000" cy="1854199"/>
                    </a:xfrm>
                    <a:prstGeom prst="rect"/>
                  </pic:spPr>
                </pic:pic>
              </a:graphicData>
            </a:graphic>
          </wp:inline>
        </w:drawing>
      </w:r>
    </w:p>
    <w:p>
      <w:pPr>
        <w:spacing w:after="200" w:line="240" w:lineRule="auto"/>
        <w:ind w:firstLine="0"/>
        <w:jc w:val="center"/>
      </w:pPr>
      <w:r>
        <w:rPr>
          <w:rFonts w:ascii="Times New Roman" w:hAnsi="Times New Roman"/>
          <w:sz w:val="24"/>
        </w:rPr>
        <w:t>Рисунок 8 — Клонированный репозиторий проекта на стенде TEST: адрес удалённого репозитория, ветка master и хеш коммита</w:t>
      </w:r>
    </w:p>
    <w:p>
      <w:pPr>
        <w:pStyle w:val="Heading2"/>
      </w:pPr>
      <w:r>
        <w:rPr>
          <w:rFonts w:ascii="Times New Roman" w:hAnsi="Times New Roman"/>
          <w:b/>
          <w:sz w:val="28"/>
        </w:rPr>
        <w:t>3.5 Развёртывание средств разработки и запуск прототипа</w:t>
      </w:r>
    </w:p>
    <w:p>
      <w:pPr>
        <w:spacing w:after="0" w:before="0" w:line="360" w:lineRule="auto"/>
        <w:ind w:firstLine="709"/>
        <w:jc w:val="both"/>
      </w:pPr>
      <w:r>
        <w:rPr>
          <w:rFonts w:ascii="Times New Roman" w:hAnsi="Times New Roman"/>
          <w:b w:val="0"/>
          <w:i w:val="0"/>
          <w:sz w:val="28"/>
        </w:rPr>
        <w:t>Согласно техническому заданию проект разрабатывается на языке Python с использованием веб-фреймворка FastAPI. На стендах установлены Python 3.12.3, менеджер пакетов pip и модуль venv, после чего в каталоге проекта создано изолированное виртуальное окружение и установлены закреплённые зависимости проекта из файла requirements.txt. Проверка согласованности зависимостей командой pip check не выявила нарушенных требований.</w:t>
      </w:r>
    </w:p>
    <w:p>
      <w:pPr>
        <w:spacing w:line="240" w:lineRule="auto" w:before="40" w:after="120"/>
        <w:ind w:firstLine="0" w:left="709"/>
        <w:jc w:val="left"/>
      </w:pPr>
      <w:r>
        <w:rPr>
          <w:rFonts w:ascii="Courier New" w:hAnsi="Courier New"/>
          <w:sz w:val="24"/>
        </w:rPr>
        <w:t>python3 -m venv .venv</w:t>
        <w:br/>
        <w:t>.venv/bin/python -m pip install -r requirements.txt</w:t>
        <w:br/>
        <w:t>.venv/bin/python -m pip check</w:t>
        <w:br/>
        <w:t>.venv/bin/python -m uvicorn app.main:app --host 192.168.56.11 --port 8000</w:t>
      </w:r>
    </w:p>
    <w:p>
      <w:pPr>
        <w:spacing w:after="0" w:before="0" w:line="360" w:lineRule="auto"/>
        <w:ind w:firstLine="709"/>
        <w:jc w:val="both"/>
      </w:pPr>
      <w:r>
        <w:rPr>
          <w:rFonts w:ascii="Times New Roman" w:hAnsi="Times New Roman"/>
          <w:b w:val="0"/>
          <w:i w:val="0"/>
          <w:sz w:val="28"/>
        </w:rPr>
        <w:t>Прототип приложения реализует единственную точку проверки работоспособности GET /health, возвращающую JSON-документ {"status": "ok"}. Запуск приложения на тестовом стенде автоматизирован службой systemd studentledger.service: она включена в автозапуск (enabled) и находится в активном состоянии (active), а приложение прослушивает внутренний адрес стенда 192.168.56.11:8000, поэтому доступно с других стендов внутренней сети, но не из внешней сети.</w:t>
      </w:r>
    </w:p>
    <w:p>
      <w:pPr>
        <w:keepNext/>
        <w:spacing w:before="120" w:after="40" w:line="240" w:lineRule="auto"/>
        <w:ind w:firstLine="0"/>
        <w:jc w:val="center"/>
      </w:pPr>
      <w:r>
        <w:drawing>
          <wp:inline xmlns:a="http://schemas.openxmlformats.org/drawingml/2006/main" xmlns:pic="http://schemas.openxmlformats.org/drawingml/2006/picture">
            <wp:extent cx="5940000" cy="1371892"/>
            <wp:docPr id="9" name="Picture 9"/>
            <wp:cNvGraphicFramePr>
              <a:graphicFrameLocks noChangeAspect="1"/>
            </wp:cNvGraphicFramePr>
            <a:graphic>
              <a:graphicData uri="http://schemas.openxmlformats.org/drawingml/2006/picture">
                <pic:pic>
                  <pic:nvPicPr>
                    <pic:cNvPr id="0" name="12-test-service.png"/>
                    <pic:cNvPicPr/>
                  </pic:nvPicPr>
                  <pic:blipFill>
                    <a:blip r:embed="rId18"/>
                    <a:stretch>
                      <a:fillRect/>
                    </a:stretch>
                  </pic:blipFill>
                  <pic:spPr>
                    <a:xfrm>
                      <a:off x="0" y="0"/>
                      <a:ext cx="5940000" cy="1371892"/>
                    </a:xfrm>
                    <a:prstGeom prst="rect"/>
                  </pic:spPr>
                </pic:pic>
              </a:graphicData>
            </a:graphic>
          </wp:inline>
        </w:drawing>
      </w:r>
    </w:p>
    <w:p>
      <w:pPr>
        <w:spacing w:after="200" w:line="240" w:lineRule="auto"/>
        <w:ind w:firstLine="0"/>
        <w:jc w:val="center"/>
      </w:pPr>
      <w:r>
        <w:rPr>
          <w:rFonts w:ascii="Times New Roman" w:hAnsi="Times New Roman"/>
          <w:sz w:val="24"/>
        </w:rPr>
        <w:t>Рисунок 9 — Стенд TEST: проверка зависимостей и состояние службы studentledger</w:t>
      </w:r>
    </w:p>
    <w:p>
      <w:pPr>
        <w:spacing w:after="0" w:before="0" w:line="360" w:lineRule="auto"/>
        <w:ind w:firstLine="709"/>
        <w:jc w:val="both"/>
      </w:pPr>
      <w:r>
        <w:rPr>
          <w:rFonts w:ascii="Times New Roman" w:hAnsi="Times New Roman"/>
          <w:b w:val="0"/>
          <w:i w:val="0"/>
          <w:sz w:val="28"/>
        </w:rPr>
        <w:t>Работоспособность приложения проверена запросом к точке /health с заголовками ответа. Сервер вернул код HTTP 200 (OK), тип содержимого application/json и тело {"status": "ok"}, что подтверждает успешный запуск прототипа на тестовом стенде (рисунок 10).</w:t>
      </w:r>
    </w:p>
    <w:p>
      <w:pPr>
        <w:spacing w:line="240" w:lineRule="auto" w:before="40" w:after="120"/>
        <w:ind w:firstLine="0" w:left="709"/>
        <w:jc w:val="left"/>
      </w:pPr>
      <w:r>
        <w:rPr>
          <w:rFonts w:ascii="Courier New" w:hAnsi="Courier New"/>
          <w:sz w:val="24"/>
        </w:rPr>
        <w:t>curl -i --max-time 5 http://192.168.56.11:8000/health</w:t>
      </w:r>
    </w:p>
    <w:p>
      <w:pPr>
        <w:keepNext/>
        <w:spacing w:before="120" w:after="40" w:line="240" w:lineRule="auto"/>
        <w:ind w:firstLine="0"/>
        <w:jc w:val="center"/>
      </w:pPr>
      <w:r>
        <w:drawing>
          <wp:inline xmlns:a="http://schemas.openxmlformats.org/drawingml/2006/main" xmlns:pic="http://schemas.openxmlformats.org/drawingml/2006/picture">
            <wp:extent cx="5940000" cy="1213929"/>
            <wp:docPr id="10" name="Picture 10"/>
            <wp:cNvGraphicFramePr>
              <a:graphicFrameLocks noChangeAspect="1"/>
            </wp:cNvGraphicFramePr>
            <a:graphic>
              <a:graphicData uri="http://schemas.openxmlformats.org/drawingml/2006/picture">
                <pic:pic>
                  <pic:nvPicPr>
                    <pic:cNvPr id="0" name="13-test-health.png"/>
                    <pic:cNvPicPr/>
                  </pic:nvPicPr>
                  <pic:blipFill>
                    <a:blip r:embed="rId19"/>
                    <a:stretch>
                      <a:fillRect/>
                    </a:stretch>
                  </pic:blipFill>
                  <pic:spPr>
                    <a:xfrm>
                      <a:off x="0" y="0"/>
                      <a:ext cx="5940000" cy="1213929"/>
                    </a:xfrm>
                    <a:prstGeom prst="rect"/>
                  </pic:spPr>
                </pic:pic>
              </a:graphicData>
            </a:graphic>
          </wp:inline>
        </w:drawing>
      </w:r>
    </w:p>
    <w:p>
      <w:pPr>
        <w:spacing w:after="200" w:line="240" w:lineRule="auto"/>
        <w:ind w:firstLine="0"/>
        <w:jc w:val="center"/>
      </w:pPr>
      <w:r>
        <w:rPr>
          <w:rFonts w:ascii="Times New Roman" w:hAnsi="Times New Roman"/>
          <w:sz w:val="24"/>
        </w:rPr>
        <w:t>Рисунок 10 — Ответ прототипа на тестовом стенде: HTTP/1.1 200 OK и тело {"status": "ok"}</w:t>
      </w:r>
    </w:p>
    <w:p>
      <w:pPr>
        <w:pStyle w:val="Heading1"/>
        <w:pageBreakBefore/>
      </w:pPr>
      <w:r>
        <w:rPr>
          <w:rFonts w:ascii="Times New Roman" w:hAnsi="Times New Roman"/>
          <w:b/>
          <w:sz w:val="28"/>
        </w:rPr>
        <w:t>4 РЕЗУЛЬТАТЫ ПРОВЕРОК</w:t>
      </w:r>
    </w:p>
    <w:p>
      <w:pPr>
        <w:spacing w:after="0" w:before="0" w:line="360" w:lineRule="auto"/>
        <w:ind w:firstLine="709"/>
        <w:jc w:val="both"/>
      </w:pPr>
      <w:r>
        <w:rPr>
          <w:rFonts w:ascii="Times New Roman" w:hAnsi="Times New Roman"/>
          <w:b w:val="0"/>
          <w:i w:val="0"/>
          <w:sz w:val="28"/>
        </w:rPr>
        <w:t>Сводные результаты выполнения пунктов задания приведены в таблице 2. Все проверки выполнены на реально работающих виртуальных машинах, скриншоты сняты в гостевых системах 17.10.2026.</w:t>
      </w:r>
    </w:p>
    <w:p>
      <w:pPr>
        <w:keepNext/>
        <w:spacing w:before="120" w:after="40" w:line="240" w:lineRule="auto"/>
        <w:ind w:firstLine="0"/>
        <w:jc w:val="left"/>
      </w:pPr>
      <w:r>
        <w:rPr>
          <w:rFonts w:ascii="Times New Roman" w:hAnsi="Times New Roman"/>
          <w:sz w:val="24"/>
        </w:rPr>
        <w:t>Таблица 2 — Сводные результаты проверок</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c>
          <w:tcPr>
            <w:tcW w:type="dxa" w:w="2608"/>
          </w:tcPr>
          <w:p>
            <w:pPr>
              <w:spacing w:line="240" w:lineRule="auto"/>
              <w:ind w:firstLine="0"/>
              <w:jc w:val="center"/>
            </w:pPr>
            <w:r/>
            <w:r>
              <w:rPr>
                <w:rFonts w:ascii="Times New Roman" w:hAnsi="Times New Roman"/>
                <w:b/>
                <w:sz w:val="24"/>
              </w:rPr>
              <w:t>Проверка</w:t>
            </w:r>
          </w:p>
        </w:tc>
        <w:tc>
          <w:tcPr>
            <w:tcW w:type="dxa" w:w="2268"/>
          </w:tcPr>
          <w:p>
            <w:pPr>
              <w:spacing w:line="240" w:lineRule="auto"/>
              <w:ind w:firstLine="0"/>
              <w:jc w:val="center"/>
            </w:pPr>
            <w:r/>
            <w:r>
              <w:rPr>
                <w:rFonts w:ascii="Times New Roman" w:hAnsi="Times New Roman"/>
                <w:b/>
                <w:sz w:val="24"/>
              </w:rPr>
              <w:t>Команда или средство</w:t>
            </w:r>
          </w:p>
        </w:tc>
        <w:tc>
          <w:tcPr>
            <w:tcW w:type="dxa" w:w="3118"/>
          </w:tcPr>
          <w:p>
            <w:pPr>
              <w:spacing w:line="240" w:lineRule="auto"/>
              <w:ind w:firstLine="0"/>
              <w:jc w:val="center"/>
            </w:pPr>
            <w:r/>
            <w:r>
              <w:rPr>
                <w:rFonts w:ascii="Times New Roman" w:hAnsi="Times New Roman"/>
                <w:b/>
                <w:sz w:val="24"/>
              </w:rPr>
              <w:t>Результат</w:t>
            </w:r>
          </w:p>
        </w:tc>
        <w:tc>
          <w:tcPr>
            <w:tcW w:type="dxa" w:w="1361"/>
          </w:tcPr>
          <w:p>
            <w:pPr>
              <w:spacing w:line="240" w:lineRule="auto"/>
              <w:ind w:firstLine="0"/>
              <w:jc w:val="center"/>
            </w:pPr>
            <w:r/>
            <w:r>
              <w:rPr>
                <w:rFonts w:ascii="Times New Roman" w:hAnsi="Times New Roman"/>
                <w:b/>
                <w:sz w:val="24"/>
              </w:rPr>
              <w:t>Рисунок</w:t>
            </w:r>
          </w:p>
        </w:tc>
      </w:tr>
      <w:tr>
        <w:tc>
          <w:tcPr>
            <w:tcW w:type="dxa" w:w="2608"/>
          </w:tcPr>
          <w:p>
            <w:pPr>
              <w:spacing w:line="240" w:lineRule="auto"/>
              <w:ind w:firstLine="0"/>
              <w:jc w:val="left"/>
            </w:pPr>
            <w:r/>
            <w:r>
              <w:rPr>
                <w:rFonts w:ascii="Times New Roman" w:hAnsi="Times New Roman"/>
                <w:sz w:val="24"/>
              </w:rPr>
              <w:t>Гипервизор установлен, три ВМ работают</w:t>
            </w:r>
          </w:p>
        </w:tc>
        <w:tc>
          <w:tcPr>
            <w:tcW w:type="dxa" w:w="2268"/>
          </w:tcPr>
          <w:p>
            <w:pPr>
              <w:spacing w:line="240" w:lineRule="auto"/>
              <w:ind w:firstLine="0"/>
              <w:jc w:val="center"/>
            </w:pPr>
            <w:r/>
            <w:r>
              <w:rPr>
                <w:rFonts w:ascii="Times New Roman" w:hAnsi="Times New Roman"/>
                <w:sz w:val="24"/>
              </w:rPr>
              <w:t>Oracle VirtualBox 7.2.20</w:t>
            </w:r>
          </w:p>
        </w:tc>
        <w:tc>
          <w:tcPr>
            <w:tcW w:type="dxa" w:w="3118"/>
          </w:tcPr>
          <w:p>
            <w:pPr>
              <w:spacing w:line="240" w:lineRule="auto"/>
              <w:ind w:firstLine="0"/>
              <w:jc w:val="left"/>
            </w:pPr>
            <w:r/>
            <w:r>
              <w:rPr>
                <w:rFonts w:ascii="Times New Roman" w:hAnsi="Times New Roman"/>
                <w:sz w:val="24"/>
              </w:rPr>
              <w:t>Три машины в состоянии «Работает»</w:t>
            </w:r>
          </w:p>
        </w:tc>
        <w:tc>
          <w:tcPr>
            <w:tcW w:type="dxa" w:w="1361"/>
          </w:tcPr>
          <w:p>
            <w:pPr>
              <w:spacing w:line="240" w:lineRule="auto"/>
              <w:ind w:firstLine="0"/>
              <w:jc w:val="center"/>
            </w:pPr>
            <w:r/>
            <w:r>
              <w:rPr>
                <w:rFonts w:ascii="Times New Roman" w:hAnsi="Times New Roman"/>
                <w:sz w:val="24"/>
              </w:rPr>
              <w:t>1</w:t>
            </w:r>
          </w:p>
        </w:tc>
      </w:tr>
      <w:tr>
        <w:tc>
          <w:tcPr>
            <w:tcW w:type="dxa" w:w="2608"/>
          </w:tcPr>
          <w:p>
            <w:pPr>
              <w:spacing w:line="240" w:lineRule="auto"/>
              <w:ind w:firstLine="0"/>
              <w:jc w:val="left"/>
            </w:pPr>
            <w:r/>
            <w:r>
              <w:rPr>
                <w:rFonts w:ascii="Times New Roman" w:hAnsi="Times New Roman"/>
                <w:sz w:val="24"/>
              </w:rPr>
              <w:t>Единая операционная система стендов</w:t>
            </w:r>
          </w:p>
        </w:tc>
        <w:tc>
          <w:tcPr>
            <w:tcW w:type="dxa" w:w="2268"/>
          </w:tcPr>
          <w:p>
            <w:pPr>
              <w:spacing w:line="240" w:lineRule="auto"/>
              <w:ind w:firstLine="0"/>
              <w:jc w:val="left"/>
            </w:pPr>
            <w:r/>
            <w:r>
              <w:rPr>
                <w:rFonts w:ascii="Times New Roman" w:hAnsi="Times New Roman"/>
                <w:sz w:val="24"/>
              </w:rPr>
              <w:t>hostnamectl, /etc/os-release</w:t>
            </w:r>
          </w:p>
        </w:tc>
        <w:tc>
          <w:tcPr>
            <w:tcW w:type="dxa" w:w="3118"/>
          </w:tcPr>
          <w:p>
            <w:pPr>
              <w:spacing w:line="240" w:lineRule="auto"/>
              <w:ind w:firstLine="0"/>
              <w:jc w:val="left"/>
            </w:pPr>
            <w:r/>
            <w:r>
              <w:rPr>
                <w:rFonts w:ascii="Times New Roman" w:hAnsi="Times New Roman"/>
                <w:sz w:val="24"/>
              </w:rPr>
              <w:t>Ubuntu 24.04.5 LTS, ядро 6.8.0-146, x86-64</w:t>
            </w:r>
          </w:p>
        </w:tc>
        <w:tc>
          <w:tcPr>
            <w:tcW w:type="dxa" w:w="1361"/>
          </w:tcPr>
          <w:p>
            <w:pPr>
              <w:spacing w:line="240" w:lineRule="auto"/>
              <w:ind w:firstLine="0"/>
              <w:jc w:val="center"/>
            </w:pPr>
            <w:r/>
            <w:r>
              <w:rPr>
                <w:rFonts w:ascii="Times New Roman" w:hAnsi="Times New Roman"/>
                <w:sz w:val="24"/>
              </w:rPr>
              <w:t>2–4</w:t>
            </w:r>
          </w:p>
        </w:tc>
      </w:tr>
      <w:tr>
        <w:tc>
          <w:tcPr>
            <w:tcW w:type="dxa" w:w="2608"/>
          </w:tcPr>
          <w:p>
            <w:pPr>
              <w:spacing w:line="240" w:lineRule="auto"/>
              <w:ind w:firstLine="0"/>
              <w:jc w:val="left"/>
            </w:pPr>
            <w:r/>
            <w:r>
              <w:rPr>
                <w:rFonts w:ascii="Times New Roman" w:hAnsi="Times New Roman"/>
                <w:sz w:val="24"/>
              </w:rPr>
              <w:t>Статические адреса внутреннего сегмента</w:t>
            </w:r>
          </w:p>
        </w:tc>
        <w:tc>
          <w:tcPr>
            <w:tcW w:type="dxa" w:w="2268"/>
          </w:tcPr>
          <w:p>
            <w:pPr>
              <w:spacing w:line="240" w:lineRule="auto"/>
              <w:ind w:firstLine="0"/>
              <w:jc w:val="center"/>
            </w:pPr>
            <w:r/>
            <w:r>
              <w:rPr>
                <w:rFonts w:ascii="Times New Roman" w:hAnsi="Times New Roman"/>
                <w:sz w:val="24"/>
              </w:rPr>
              <w:t>ip -br -4 address</w:t>
            </w:r>
          </w:p>
        </w:tc>
        <w:tc>
          <w:tcPr>
            <w:tcW w:type="dxa" w:w="3118"/>
          </w:tcPr>
          <w:p>
            <w:pPr>
              <w:spacing w:line="240" w:lineRule="auto"/>
              <w:ind w:firstLine="0"/>
              <w:jc w:val="left"/>
            </w:pPr>
            <w:r/>
            <w:r>
              <w:rPr>
                <w:rFonts w:ascii="Times New Roman" w:hAnsi="Times New Roman"/>
                <w:sz w:val="24"/>
              </w:rPr>
              <w:t>192.168.56.11, .12, .13 (маска /24)</w:t>
            </w:r>
          </w:p>
        </w:tc>
        <w:tc>
          <w:tcPr>
            <w:tcW w:type="dxa" w:w="1361"/>
          </w:tcPr>
          <w:p>
            <w:pPr>
              <w:spacing w:line="240" w:lineRule="auto"/>
              <w:ind w:firstLine="0"/>
              <w:jc w:val="center"/>
            </w:pPr>
            <w:r/>
            <w:r>
              <w:rPr>
                <w:rFonts w:ascii="Times New Roman" w:hAnsi="Times New Roman"/>
                <w:sz w:val="24"/>
              </w:rPr>
              <w:t>2–4</w:t>
            </w:r>
          </w:p>
        </w:tc>
      </w:tr>
      <w:tr>
        <w:tc>
          <w:tcPr>
            <w:tcW w:type="dxa" w:w="2608"/>
          </w:tcPr>
          <w:p>
            <w:pPr>
              <w:spacing w:line="240" w:lineRule="auto"/>
              <w:ind w:firstLine="0"/>
              <w:jc w:val="left"/>
            </w:pPr>
            <w:r/>
            <w:r>
              <w:rPr>
                <w:rFonts w:ascii="Times New Roman" w:hAnsi="Times New Roman"/>
                <w:sz w:val="24"/>
              </w:rPr>
              <w:t>Средства разработки на всех стендах</w:t>
            </w:r>
          </w:p>
        </w:tc>
        <w:tc>
          <w:tcPr>
            <w:tcW w:type="dxa" w:w="2268"/>
          </w:tcPr>
          <w:p>
            <w:pPr>
              <w:spacing w:line="240" w:lineRule="auto"/>
              <w:ind w:firstLine="0"/>
              <w:jc w:val="left"/>
            </w:pPr>
            <w:r/>
            <w:r>
              <w:rPr>
                <w:rFonts w:ascii="Times New Roman" w:hAnsi="Times New Roman"/>
                <w:sz w:val="24"/>
              </w:rPr>
              <w:t>git --version, python3 --version</w:t>
            </w:r>
          </w:p>
        </w:tc>
        <w:tc>
          <w:tcPr>
            <w:tcW w:type="dxa" w:w="3118"/>
          </w:tcPr>
          <w:p>
            <w:pPr>
              <w:spacing w:line="240" w:lineRule="auto"/>
              <w:ind w:firstLine="0"/>
              <w:jc w:val="left"/>
            </w:pPr>
            <w:r/>
            <w:r>
              <w:rPr>
                <w:rFonts w:ascii="Times New Roman" w:hAnsi="Times New Roman"/>
                <w:sz w:val="24"/>
              </w:rPr>
              <w:t>Git 2.43.0, Python 3.12.3</w:t>
            </w:r>
          </w:p>
        </w:tc>
        <w:tc>
          <w:tcPr>
            <w:tcW w:type="dxa" w:w="1361"/>
          </w:tcPr>
          <w:p>
            <w:pPr>
              <w:spacing w:line="240" w:lineRule="auto"/>
              <w:ind w:firstLine="0"/>
              <w:jc w:val="center"/>
            </w:pPr>
            <w:r/>
            <w:r>
              <w:rPr>
                <w:rFonts w:ascii="Times New Roman" w:hAnsi="Times New Roman"/>
                <w:sz w:val="24"/>
              </w:rPr>
              <w:t>2–4</w:t>
            </w:r>
          </w:p>
        </w:tc>
      </w:tr>
      <w:tr>
        <w:tc>
          <w:tcPr>
            <w:tcW w:type="dxa" w:w="2608"/>
          </w:tcPr>
          <w:p>
            <w:pPr>
              <w:spacing w:line="240" w:lineRule="auto"/>
              <w:ind w:firstLine="0"/>
              <w:jc w:val="left"/>
            </w:pPr>
            <w:r/>
            <w:r>
              <w:rPr>
                <w:rFonts w:ascii="Times New Roman" w:hAnsi="Times New Roman"/>
                <w:sz w:val="24"/>
              </w:rPr>
              <w:t>Связность «от всех ко всем»</w:t>
            </w:r>
          </w:p>
        </w:tc>
        <w:tc>
          <w:tcPr>
            <w:tcW w:type="dxa" w:w="2268"/>
          </w:tcPr>
          <w:p>
            <w:pPr>
              <w:spacing w:line="240" w:lineRule="auto"/>
              <w:ind w:firstLine="0"/>
              <w:jc w:val="center"/>
            </w:pPr>
            <w:r/>
            <w:r>
              <w:rPr>
                <w:rFonts w:ascii="Times New Roman" w:hAnsi="Times New Roman"/>
                <w:sz w:val="24"/>
              </w:rPr>
              <w:t>ping -c 4 -W 2</w:t>
            </w:r>
          </w:p>
        </w:tc>
        <w:tc>
          <w:tcPr>
            <w:tcW w:type="dxa" w:w="3118"/>
          </w:tcPr>
          <w:p>
            <w:pPr>
              <w:spacing w:line="240" w:lineRule="auto"/>
              <w:ind w:firstLine="0"/>
              <w:jc w:val="left"/>
            </w:pPr>
            <w:r/>
            <w:r>
              <w:rPr>
                <w:rFonts w:ascii="Times New Roman" w:hAnsi="Times New Roman"/>
                <w:sz w:val="24"/>
              </w:rPr>
              <w:t>6 из 6 направлений, потери 0 %</w:t>
            </w:r>
          </w:p>
        </w:tc>
        <w:tc>
          <w:tcPr>
            <w:tcW w:type="dxa" w:w="1361"/>
          </w:tcPr>
          <w:p>
            <w:pPr>
              <w:spacing w:line="240" w:lineRule="auto"/>
              <w:ind w:firstLine="0"/>
              <w:jc w:val="center"/>
            </w:pPr>
            <w:r/>
            <w:r>
              <w:rPr>
                <w:rFonts w:ascii="Times New Roman" w:hAnsi="Times New Roman"/>
                <w:sz w:val="24"/>
              </w:rPr>
              <w:t>5–7</w:t>
            </w:r>
          </w:p>
        </w:tc>
      </w:tr>
      <w:tr>
        <w:tc>
          <w:tcPr>
            <w:tcW w:type="dxa" w:w="2608"/>
          </w:tcPr>
          <w:p>
            <w:pPr>
              <w:spacing w:line="240" w:lineRule="auto"/>
              <w:ind w:firstLine="0"/>
              <w:jc w:val="left"/>
            </w:pPr>
            <w:r/>
            <w:r>
              <w:rPr>
                <w:rFonts w:ascii="Times New Roman" w:hAnsi="Times New Roman"/>
                <w:sz w:val="24"/>
              </w:rPr>
              <w:t>Проект из удалённого репозитория на TEST</w:t>
            </w:r>
          </w:p>
        </w:tc>
        <w:tc>
          <w:tcPr>
            <w:tcW w:type="dxa" w:w="2268"/>
          </w:tcPr>
          <w:p>
            <w:pPr>
              <w:spacing w:line="240" w:lineRule="auto"/>
              <w:ind w:firstLine="0"/>
              <w:jc w:val="center"/>
            </w:pPr>
            <w:r/>
            <w:r>
              <w:rPr>
                <w:rFonts w:ascii="Times New Roman" w:hAnsi="Times New Roman"/>
                <w:sz w:val="24"/>
              </w:rPr>
              <w:t>git clone, git rev-parse</w:t>
            </w:r>
          </w:p>
        </w:tc>
        <w:tc>
          <w:tcPr>
            <w:tcW w:type="dxa" w:w="3118"/>
          </w:tcPr>
          <w:p>
            <w:pPr>
              <w:spacing w:line="240" w:lineRule="auto"/>
              <w:ind w:firstLine="0"/>
              <w:jc w:val="left"/>
            </w:pPr>
            <w:r/>
            <w:r>
              <w:rPr>
                <w:rFonts w:ascii="Times New Roman" w:hAnsi="Times New Roman"/>
                <w:sz w:val="24"/>
              </w:rPr>
              <w:t>origin SLCA, ветка master, коммит 816ac3e</w:t>
            </w:r>
          </w:p>
        </w:tc>
        <w:tc>
          <w:tcPr>
            <w:tcW w:type="dxa" w:w="1361"/>
          </w:tcPr>
          <w:p>
            <w:pPr>
              <w:spacing w:line="240" w:lineRule="auto"/>
              <w:ind w:firstLine="0"/>
              <w:jc w:val="center"/>
            </w:pPr>
            <w:r/>
            <w:r>
              <w:rPr>
                <w:rFonts w:ascii="Times New Roman" w:hAnsi="Times New Roman"/>
                <w:sz w:val="24"/>
              </w:rPr>
              <w:t>8</w:t>
            </w:r>
          </w:p>
        </w:tc>
      </w:tr>
      <w:tr>
        <w:tc>
          <w:tcPr>
            <w:tcW w:type="dxa" w:w="2608"/>
          </w:tcPr>
          <w:p>
            <w:pPr>
              <w:spacing w:line="240" w:lineRule="auto"/>
              <w:ind w:firstLine="0"/>
              <w:jc w:val="center"/>
            </w:pPr>
            <w:r/>
            <w:r>
              <w:rPr>
                <w:rFonts w:ascii="Times New Roman" w:hAnsi="Times New Roman"/>
                <w:sz w:val="24"/>
              </w:rPr>
              <w:t>Зависимости проекта</w:t>
            </w:r>
          </w:p>
        </w:tc>
        <w:tc>
          <w:tcPr>
            <w:tcW w:type="dxa" w:w="2268"/>
          </w:tcPr>
          <w:p>
            <w:pPr>
              <w:spacing w:line="240" w:lineRule="auto"/>
              <w:ind w:firstLine="0"/>
              <w:jc w:val="left"/>
            </w:pPr>
            <w:r/>
            <w:r>
              <w:rPr>
                <w:rFonts w:ascii="Times New Roman" w:hAnsi="Times New Roman"/>
                <w:sz w:val="24"/>
              </w:rPr>
              <w:t>pip install -r requirements.txt, pip check</w:t>
            </w:r>
          </w:p>
        </w:tc>
        <w:tc>
          <w:tcPr>
            <w:tcW w:type="dxa" w:w="3118"/>
          </w:tcPr>
          <w:p>
            <w:pPr>
              <w:spacing w:line="240" w:lineRule="auto"/>
              <w:ind w:firstLine="0"/>
              <w:jc w:val="left"/>
            </w:pPr>
            <w:r/>
            <w:r>
              <w:rPr>
                <w:rFonts w:ascii="Times New Roman" w:hAnsi="Times New Roman"/>
                <w:sz w:val="24"/>
              </w:rPr>
              <w:t>No broken requirements found</w:t>
            </w:r>
          </w:p>
        </w:tc>
        <w:tc>
          <w:tcPr>
            <w:tcW w:type="dxa" w:w="1361"/>
          </w:tcPr>
          <w:p>
            <w:pPr>
              <w:spacing w:line="240" w:lineRule="auto"/>
              <w:ind w:firstLine="0"/>
              <w:jc w:val="center"/>
            </w:pPr>
            <w:r/>
            <w:r>
              <w:rPr>
                <w:rFonts w:ascii="Times New Roman" w:hAnsi="Times New Roman"/>
                <w:sz w:val="24"/>
              </w:rPr>
              <w:t>9</w:t>
            </w:r>
          </w:p>
        </w:tc>
      </w:tr>
      <w:tr>
        <w:tc>
          <w:tcPr>
            <w:tcW w:type="dxa" w:w="2608"/>
          </w:tcPr>
          <w:p>
            <w:pPr>
              <w:spacing w:line="240" w:lineRule="auto"/>
              <w:ind w:firstLine="0"/>
              <w:jc w:val="center"/>
            </w:pPr>
            <w:r/>
            <w:r>
              <w:rPr>
                <w:rFonts w:ascii="Times New Roman" w:hAnsi="Times New Roman"/>
                <w:sz w:val="24"/>
              </w:rPr>
              <w:t>Автозапуск прототипа</w:t>
            </w:r>
          </w:p>
        </w:tc>
        <w:tc>
          <w:tcPr>
            <w:tcW w:type="dxa" w:w="2268"/>
          </w:tcPr>
          <w:p>
            <w:pPr>
              <w:spacing w:line="240" w:lineRule="auto"/>
              <w:ind w:firstLine="0"/>
              <w:jc w:val="left"/>
            </w:pPr>
            <w:r/>
            <w:r>
              <w:rPr>
                <w:rFonts w:ascii="Times New Roman" w:hAnsi="Times New Roman"/>
                <w:sz w:val="24"/>
              </w:rPr>
              <w:t>systemctl is-enabled / is-active</w:t>
            </w:r>
          </w:p>
        </w:tc>
        <w:tc>
          <w:tcPr>
            <w:tcW w:type="dxa" w:w="3118"/>
          </w:tcPr>
          <w:p>
            <w:pPr>
              <w:spacing w:line="240" w:lineRule="auto"/>
              <w:ind w:firstLine="0"/>
              <w:jc w:val="center"/>
            </w:pPr>
            <w:r/>
            <w:r>
              <w:rPr>
                <w:rFonts w:ascii="Times New Roman" w:hAnsi="Times New Roman"/>
                <w:sz w:val="24"/>
              </w:rPr>
              <w:t>enabled, active</w:t>
            </w:r>
          </w:p>
        </w:tc>
        <w:tc>
          <w:tcPr>
            <w:tcW w:type="dxa" w:w="1361"/>
          </w:tcPr>
          <w:p>
            <w:pPr>
              <w:spacing w:line="240" w:lineRule="auto"/>
              <w:ind w:firstLine="0"/>
              <w:jc w:val="center"/>
            </w:pPr>
            <w:r/>
            <w:r>
              <w:rPr>
                <w:rFonts w:ascii="Times New Roman" w:hAnsi="Times New Roman"/>
                <w:sz w:val="24"/>
              </w:rPr>
              <w:t>9</w:t>
            </w:r>
          </w:p>
        </w:tc>
      </w:tr>
      <w:tr>
        <w:tc>
          <w:tcPr>
            <w:tcW w:type="dxa" w:w="2608"/>
          </w:tcPr>
          <w:p>
            <w:pPr>
              <w:spacing w:line="240" w:lineRule="auto"/>
              <w:ind w:firstLine="0"/>
              <w:jc w:val="left"/>
            </w:pPr>
            <w:r/>
            <w:r>
              <w:rPr>
                <w:rFonts w:ascii="Times New Roman" w:hAnsi="Times New Roman"/>
                <w:sz w:val="24"/>
              </w:rPr>
              <w:t>Точка проверки работоспособности</w:t>
            </w:r>
          </w:p>
        </w:tc>
        <w:tc>
          <w:tcPr>
            <w:tcW w:type="dxa" w:w="2268"/>
          </w:tcPr>
          <w:p>
            <w:pPr>
              <w:spacing w:line="240" w:lineRule="auto"/>
              <w:ind w:firstLine="0"/>
              <w:jc w:val="center"/>
            </w:pPr>
            <w:r/>
            <w:r>
              <w:rPr>
                <w:rFonts w:ascii="Times New Roman" w:hAnsi="Times New Roman"/>
                <w:sz w:val="24"/>
              </w:rPr>
              <w:t>curl -i /health</w:t>
            </w:r>
          </w:p>
        </w:tc>
        <w:tc>
          <w:tcPr>
            <w:tcW w:type="dxa" w:w="3118"/>
          </w:tcPr>
          <w:p>
            <w:pPr>
              <w:spacing w:line="240" w:lineRule="auto"/>
              <w:ind w:firstLine="0"/>
              <w:jc w:val="left"/>
            </w:pPr>
            <w:r/>
            <w:r>
              <w:rPr>
                <w:rFonts w:ascii="Times New Roman" w:hAnsi="Times New Roman"/>
                <w:sz w:val="24"/>
              </w:rPr>
              <w:t>HTTP 200, {"status": "ok"}</w:t>
            </w:r>
          </w:p>
        </w:tc>
        <w:tc>
          <w:tcPr>
            <w:tcW w:type="dxa" w:w="1361"/>
          </w:tcPr>
          <w:p>
            <w:pPr>
              <w:spacing w:line="240" w:lineRule="auto"/>
              <w:ind w:firstLine="0"/>
              <w:jc w:val="center"/>
            </w:pPr>
            <w:r/>
            <w:r>
              <w:rPr>
                <w:rFonts w:ascii="Times New Roman" w:hAnsi="Times New Roman"/>
                <w:sz w:val="24"/>
              </w:rPr>
              <w:t>10</w:t>
            </w:r>
          </w:p>
        </w:tc>
      </w:tr>
    </w:tbl>
    <w:p>
      <w:pPr>
        <w:spacing w:after="0" w:line="240" w:lineRule="auto"/>
      </w:pPr>
      <w:r>
        <w:rPr>
          <w:sz w:val="12"/>
        </w:rPr>
      </w:r>
    </w:p>
    <w:p>
      <w:pPr>
        <w:spacing w:after="0" w:before="0" w:line="360" w:lineRule="auto"/>
        <w:ind w:firstLine="709"/>
        <w:jc w:val="both"/>
      </w:pPr>
      <w:r>
        <w:rPr>
          <w:rFonts w:ascii="Times New Roman" w:hAnsi="Times New Roman"/>
          <w:b w:val="0"/>
          <w:i w:val="0"/>
          <w:sz w:val="28"/>
        </w:rPr>
        <w:t>Таким образом, все пункты задания лабораторной работы выполнены: созданы три виртуальные машины с Unix-подобной операционной системой, объединённые в общую локальную сеть, на тестовом стенде размещён проект из удалённого репозитория, установлены средства разработки и запущен прототип приложения, отвечающий на запросы кодом 200.</w:t>
      </w:r>
    </w:p>
    <w:p>
      <w:pPr>
        <w:pStyle w:val="Heading1"/>
        <w:pageBreakBefore/>
      </w:pPr>
      <w:r>
        <w:rPr>
          <w:rFonts w:ascii="Times New Roman" w:hAnsi="Times New Roman"/>
          <w:b/>
          <w:sz w:val="28"/>
        </w:rPr>
        <w:t>5 ОТВЕТЫ НА ВОПРОСЫ ДЛЯ ИЗУЧЕНИЯ</w:t>
      </w:r>
    </w:p>
    <w:p>
      <w:pPr>
        <w:spacing w:after="40" w:before="0" w:line="360" w:lineRule="auto"/>
        <w:ind w:firstLine="0"/>
        <w:jc w:val="both"/>
      </w:pPr>
      <w:r>
        <w:rPr>
          <w:rFonts w:ascii="Times New Roman" w:hAnsi="Times New Roman"/>
          <w:b/>
          <w:i w:val="0"/>
          <w:sz w:val="28"/>
        </w:rPr>
        <w:t>Вопрос 1. Что общего и чем отличаются различные типы сетей для виртуальных машин (virtual network, bridge, nat)?</w:t>
      </w:r>
    </w:p>
    <w:p>
      <w:pPr>
        <w:spacing w:after="0" w:before="0" w:line="360" w:lineRule="auto"/>
        <w:ind w:firstLine="709"/>
        <w:jc w:val="both"/>
      </w:pPr>
      <w:r>
        <w:rPr>
          <w:rFonts w:ascii="Times New Roman" w:hAnsi="Times New Roman"/>
          <w:b w:val="0"/>
          <w:i w:val="0"/>
          <w:sz w:val="28"/>
        </w:rPr>
        <w:t>Общее: во всех случаях гипервизор создаёт программный сетевой адаптер и виртуальный коммутатор, поэтому гостевые системы обмениваются кадрами так же, как физические компьютеры, и не требуют отдельных драйверов оборудования. Отличия состоят в том, с чем соединён этот коммутатор и кто выполняет преобразование адресов. Внутренняя виртуальная сеть связывает только гостей одного гипервизора и изолирована от хоста и внешней сети — подходит для закрытых испытаний. Сеть «только хост» добавляет к этому интерфейс на хост-машине, поэтому гость доступен с хоста, но не из локальной сети. Сеть типа «мост» подключает виртуальный адаптер к физическому адаптеру хоста: гость получает адрес в физической сети и становится её равноправным участником, доступным извне. В режиме NAT гипервизор подменяет адреса гостей адресом хоста, поэтому гости выходят во внешнюю сеть, но входящие соединения к ним требуют отдельной настройки проброса портов, а адреса гостей не видны снаружи.</w:t>
      </w:r>
    </w:p>
    <w:p>
      <w:pPr>
        <w:spacing w:after="40" w:before="160" w:line="360" w:lineRule="auto"/>
        <w:ind w:firstLine="0"/>
        <w:jc w:val="both"/>
      </w:pPr>
      <w:r>
        <w:rPr>
          <w:rFonts w:ascii="Times New Roman" w:hAnsi="Times New Roman"/>
          <w:b/>
          <w:i w:val="0"/>
          <w:sz w:val="28"/>
        </w:rPr>
        <w:t>Вопрос 2. Каким образом осуществляется обработка системных вызовов Unix в виртуальных машинах при их развёртывании в ОС Windows?</w:t>
      </w:r>
    </w:p>
    <w:p>
      <w:pPr>
        <w:spacing w:after="0" w:before="0" w:line="360" w:lineRule="auto"/>
        <w:ind w:firstLine="709"/>
        <w:jc w:val="both"/>
      </w:pPr>
      <w:r>
        <w:rPr>
          <w:rFonts w:ascii="Times New Roman" w:hAnsi="Times New Roman"/>
          <w:b w:val="0"/>
          <w:i w:val="0"/>
          <w:sz w:val="28"/>
        </w:rPr>
        <w:t>При полной виртуализации в гостевой системе работает собственное ядро Unix-подобной операционной системы, поэтому системный вызов, например чтение файла или создание процесса, обрабатывается этим ядром, а не ядром Windows. Гипервизор предоставляет гостю виртуальный процессор с аппаратной поддержкой виртуализации (Intel VT-x или AMD-V) и перехватывает только привилегированные операции и часть прерываний, которые ядро гостя не имеет права выполнять напрямую. Таким образом, каждый системный вызов обслуживается внутри гостя, хост-система не транслирует его в интерфейс Win32 API и не участвует в его обработке; Windows лишь предоставляет виртуальное оборудование и планирует выполнение гостевого кода. Драйверы гипервизора и гостевые дополнения обеспечивают обмен с хостом (например, общий буфер обмена и общие папки), но не подменяют системные вызовы гостя.</w:t>
      </w:r>
    </w:p>
    <w:p>
      <w:pPr>
        <w:spacing w:after="40" w:before="160" w:line="360" w:lineRule="auto"/>
        <w:ind w:firstLine="0"/>
        <w:jc w:val="both"/>
      </w:pPr>
      <w:r>
        <w:rPr>
          <w:rFonts w:ascii="Times New Roman" w:hAnsi="Times New Roman"/>
          <w:b/>
          <w:i w:val="0"/>
          <w:sz w:val="28"/>
        </w:rPr>
        <w:t>Вопрос 3. Как размещаются на жёстком диске хост-машины виртуальные жёсткие диски виртуальной машины, если их файловые системы различны?</w:t>
      </w:r>
    </w:p>
    <w:p>
      <w:pPr>
        <w:spacing w:after="0" w:before="0" w:line="360" w:lineRule="auto"/>
        <w:ind w:firstLine="709"/>
        <w:jc w:val="both"/>
      </w:pPr>
      <w:r>
        <w:rPr>
          <w:rFonts w:ascii="Times New Roman" w:hAnsi="Times New Roman"/>
          <w:b w:val="0"/>
          <w:i w:val="0"/>
          <w:sz w:val="28"/>
        </w:rPr>
        <w:t>Виртуальный диск представляется гостю как обычное блочное устройство, а на диске хоста он хранится в виде одного файла (в VirtualBox — файла формата VDI) либо набора файлов снапшотов. Внутри этого файла размещается образ блочного устройства: таблица разделов и файловая система гостя, например ext4. Хост-операционная система работает с файлом виртуального диска средствами своей собственной файловой системы (в рассматриваемой конфигурации — NTFS) и не разбирает структуру ext4: она лишь выделяет файлу место и выполняет операции чтения и записи блоков. Поэтому различие файловых систем гостя и хоста не создаёт проблемы — файловая система гостя интерпретируется только гостевым ядром, а для хоста виртуальный диск остаётся обычным файлом, размер которого может увеличиваться по мере заполнения (динамический диск) или быть задан заранее (фиксированный диск).</w:t>
      </w:r>
    </w:p>
    <w:p>
      <w:pPr>
        <w:pStyle w:val="Heading1"/>
        <w:pageBreakBefore/>
      </w:pPr>
      <w:r>
        <w:rPr>
          <w:rFonts w:ascii="Times New Roman" w:hAnsi="Times New Roman"/>
          <w:b/>
          <w:sz w:val="28"/>
        </w:rPr>
        <w:t>6 ЗАКЛЮЧЕНИЕ</w:t>
      </w:r>
    </w:p>
    <w:p>
      <w:pPr>
        <w:spacing w:after="0" w:before="0" w:line="360" w:lineRule="auto"/>
        <w:ind w:firstLine="709"/>
        <w:jc w:val="both"/>
      </w:pPr>
      <w:r>
        <w:rPr>
          <w:rFonts w:ascii="Times New Roman" w:hAnsi="Times New Roman"/>
          <w:b w:val="0"/>
          <w:i w:val="0"/>
          <w:sz w:val="28"/>
        </w:rPr>
        <w:t>В ходе лабораторной работы освоены практические приёмы создания и настройки виртуальной инфраструктуры. Установлен гипервизор Oracle VirtualBox 7.2.20, созданы три виртуальные машины с Ubuntu 24.04.5 LTS, соответствующие стендам TEST, STAGE и PROD, и заданы их ресурсы.</w:t>
      </w:r>
    </w:p>
    <w:p>
      <w:pPr>
        <w:spacing w:after="0" w:before="0" w:line="360" w:lineRule="auto"/>
        <w:ind w:firstLine="709"/>
        <w:jc w:val="both"/>
      </w:pPr>
      <w:r>
        <w:rPr>
          <w:rFonts w:ascii="Times New Roman" w:hAnsi="Times New Roman"/>
          <w:b w:val="0"/>
          <w:i w:val="0"/>
          <w:sz w:val="28"/>
        </w:rPr>
        <w:t>Все стенды объединены в общий сегмент 192.168.56.0/24 со статическими адресами; проверка связи в шести направлениях показала отсутствие потерь пакетов. На тестовом стенде размещён проект из удалённого репозитория SLCA, установлены средства разработки (Git, Python 3.12, модуль venv, зависимости проекта), запущен прототип приложения FastAPI, который отвечает на запрос GET /health кодом HTTP 200 и документом {"status": "ok"}.</w:t>
      </w:r>
    </w:p>
    <w:p>
      <w:pPr>
        <w:spacing w:after="0" w:before="0" w:line="360" w:lineRule="auto"/>
        <w:ind w:firstLine="709"/>
        <w:jc w:val="both"/>
      </w:pPr>
      <w:r>
        <w:rPr>
          <w:rFonts w:ascii="Times New Roman" w:hAnsi="Times New Roman"/>
          <w:b w:val="0"/>
          <w:i w:val="0"/>
          <w:sz w:val="28"/>
        </w:rPr>
        <w:t>Полученные стенды образуют основу для выполнения последующих лабораторных работ: контейнеризации приложения, настройки непрерывной интеграции и доставки, статического анализа, автоматизированного тестирования и миграций базы данных. Все результаты подтверждены скриншотами гостевых систем и сохранены в составе подтверждений к отчёту.</w:t>
      </w:r>
    </w:p>
    <w:p>
      <w:pPr>
        <w:pStyle w:val="Heading1"/>
        <w:pageBreakBefore/>
      </w:pPr>
      <w:r>
        <w:rPr>
          <w:rFonts w:ascii="Times New Roman" w:hAnsi="Times New Roman"/>
          <w:b/>
          <w:sz w:val="28"/>
        </w:rPr>
        <w:t>СПИСОК ИСПОЛЬЗОВАННЫХ ИСТОЧНИКОВ</w:t>
      </w:r>
    </w:p>
    <w:p>
      <w:pPr>
        <w:spacing w:after="80" w:before="0" w:line="360" w:lineRule="auto"/>
        <w:ind w:firstLine="0"/>
        <w:jc w:val="both"/>
      </w:pPr>
      <w:r>
        <w:rPr>
          <w:rFonts w:ascii="Times New Roman" w:hAnsi="Times New Roman"/>
          <w:b w:val="0"/>
          <w:i w:val="0"/>
          <w:sz w:val="28"/>
        </w:rPr>
        <w:t>1. Лабораторные работы по дисциплине «Автоматизация процессов жизненного цикла программных средств»: лабораторная работа № 2 «Виртуализация». — Москва: Московский политех, 2024. — С. 5–7.</w:t>
      </w:r>
    </w:p>
    <w:p>
      <w:pPr>
        <w:spacing w:after="80" w:before="0" w:line="360" w:lineRule="auto"/>
        <w:ind w:firstLine="0"/>
        <w:jc w:val="both"/>
      </w:pPr>
      <w:r>
        <w:rPr>
          <w:rFonts w:ascii="Times New Roman" w:hAnsi="Times New Roman"/>
          <w:b w:val="0"/>
          <w:i w:val="0"/>
          <w:sz w:val="28"/>
        </w:rPr>
        <w:t>2. Техническое задание на создание автоматизированной системы «Информационная система учёта успеваемости студентов» (лабораторная работа № 1). — Москва: Московский политех, 2026.</w:t>
      </w:r>
    </w:p>
    <w:p>
      <w:pPr>
        <w:spacing w:after="80" w:before="0" w:line="360" w:lineRule="auto"/>
        <w:ind w:firstLine="0"/>
        <w:jc w:val="both"/>
      </w:pPr>
      <w:r>
        <w:rPr>
          <w:rFonts w:ascii="Times New Roman" w:hAnsi="Times New Roman"/>
          <w:b w:val="0"/>
          <w:i w:val="0"/>
          <w:sz w:val="28"/>
        </w:rPr>
        <w:t>3. Oracle VM VirtualBox: User Manual [Электронный ресурс]. — URL: https://www.virtualbox.org/manual/ (дата обращения: 17.10.2026).</w:t>
      </w:r>
    </w:p>
    <w:p>
      <w:pPr>
        <w:spacing w:after="80" w:before="0" w:line="360" w:lineRule="auto"/>
        <w:ind w:firstLine="0"/>
        <w:jc w:val="both"/>
      </w:pPr>
      <w:r>
        <w:rPr>
          <w:rFonts w:ascii="Times New Roman" w:hAnsi="Times New Roman"/>
          <w:b w:val="0"/>
          <w:i w:val="0"/>
          <w:sz w:val="28"/>
        </w:rPr>
        <w:t>4. Ubuntu Server documentation: Configuring networks [Электронный ресурс]. — URL: https://documentation.ubuntu.com/server/explanation/networking/configuring-networks/ (дата обращения: 17.10.2026).</w:t>
      </w:r>
    </w:p>
    <w:p>
      <w:pPr>
        <w:spacing w:after="80" w:before="0" w:line="360" w:lineRule="auto"/>
        <w:ind w:firstLine="0"/>
        <w:jc w:val="both"/>
      </w:pPr>
      <w:r>
        <w:rPr>
          <w:rFonts w:ascii="Times New Roman" w:hAnsi="Times New Roman"/>
          <w:b w:val="0"/>
          <w:i w:val="0"/>
          <w:sz w:val="28"/>
        </w:rPr>
        <w:t>5. FastAPI documentation: First steps [Электронный ресурс]. — URL: https://fastapi.tiangolo.com/tutorial/first-steps/ (дата обращения: 17.10.2026).</w:t>
      </w:r>
    </w:p>
    <w:sectPr w:rsidR="00FC693F" w:rsidRPr="0006063C" w:rsidSect="00034616">
      <w:headerReference w:type="default" r:id="rId9"/>
      <w:pgSz w:w="11906" w:h="16838"/>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line="360" w:lineRule="auto"/>
      <w:ind w:firstLine="0"/>
      <w:jc w:val="center"/>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line="360" w:lineRule="auto"/>
      <w:ind w:firstLine="709"/>
      <w:jc w:val="left"/>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