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856D" w14:textId="77777777" w:rsidR="00912838" w:rsidRPr="00912838" w:rsidRDefault="00912838" w:rsidP="00912838">
      <w:pPr>
        <w:rPr>
          <w:rFonts w:ascii="Verdana" w:hAnsi="Verdana"/>
          <w:b/>
          <w:bCs/>
        </w:rPr>
      </w:pPr>
      <w:r w:rsidRPr="00912838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554"/>
      </w:tblGrid>
      <w:tr w:rsidR="00912838" w:rsidRPr="00912838" w14:paraId="765D7D95" w14:textId="77777777" w:rsidTr="00912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7234" w14:textId="77777777" w:rsidR="00912838" w:rsidRPr="00912838" w:rsidRDefault="00912838" w:rsidP="00912838">
            <w:pPr>
              <w:rPr>
                <w:rFonts w:ascii="Verdana" w:hAnsi="Verdana"/>
                <w:b/>
                <w:bCs/>
              </w:rPr>
            </w:pPr>
            <w:r w:rsidRPr="00912838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FDF2EF" w14:textId="77777777" w:rsidR="00912838" w:rsidRPr="00912838" w:rsidRDefault="00912838" w:rsidP="00912838">
            <w:pPr>
              <w:rPr>
                <w:rFonts w:ascii="Verdana" w:hAnsi="Verdana"/>
                <w:b/>
                <w:bCs/>
              </w:rPr>
            </w:pPr>
            <w:r w:rsidRPr="00912838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912838" w:rsidRPr="00912838" w14:paraId="4A793449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B742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C2E622C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Japanese Village – Ipil, Zamboanga</w:t>
            </w:r>
          </w:p>
        </w:tc>
      </w:tr>
      <w:tr w:rsidR="00912838" w:rsidRPr="00912838" w14:paraId="61EFE61B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A991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90D95F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Japanese Village: A Touch of Tranquility in Ipil</w:t>
            </w:r>
          </w:p>
        </w:tc>
      </w:tr>
      <w:tr w:rsidR="00912838" w:rsidRPr="00912838" w14:paraId="7C0B3629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766B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vAlign w:val="center"/>
            <w:hideMark/>
          </w:tcPr>
          <w:p w14:paraId="0EDAD432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 xml:space="preserve">The </w:t>
            </w:r>
            <w:r w:rsidRPr="00912838">
              <w:rPr>
                <w:rFonts w:ascii="Verdana" w:hAnsi="Verdana"/>
                <w:i/>
                <w:iCs/>
              </w:rPr>
              <w:t>Japanese Village</w:t>
            </w:r>
            <w:r w:rsidRPr="00912838">
              <w:rPr>
                <w:rFonts w:ascii="Verdana" w:hAnsi="Verdana"/>
              </w:rPr>
              <w:t xml:space="preserve"> in Ipil, Zamboanga, is a serene architectural endeavor by Triple G that brings Japan’s timeless elegance to the Philippines. With pagoda-style roofs, tea houses, and Zen gardens, it reimagines cultural harmony, blending tradition, craftsmanship, and peaceful design into one immersive experience.</w:t>
            </w:r>
          </w:p>
        </w:tc>
      </w:tr>
      <w:tr w:rsidR="00912838" w:rsidRPr="00912838" w14:paraId="01927919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C558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84A3F3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Projects</w:t>
            </w:r>
          </w:p>
        </w:tc>
      </w:tr>
      <w:tr w:rsidR="00912838" w:rsidRPr="00912838" w14:paraId="56E6A940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630F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6B13263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Japanese architecture, cultural design, Zamboanga, architecture, design development, landscape design, heritage</w:t>
            </w:r>
          </w:p>
        </w:tc>
      </w:tr>
    </w:tbl>
    <w:p w14:paraId="69F7D94F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pict w14:anchorId="13F76833">
          <v:rect id="_x0000_i1043" style="width:0;height:1.5pt" o:hralign="center" o:hrstd="t" o:hr="t" fillcolor="#a0a0a0" stroked="f"/>
        </w:pict>
      </w:r>
    </w:p>
    <w:p w14:paraId="64589C77" w14:textId="77777777" w:rsidR="00912838" w:rsidRPr="00912838" w:rsidRDefault="00912838" w:rsidP="00912838">
      <w:pPr>
        <w:rPr>
          <w:rFonts w:ascii="Verdana" w:hAnsi="Verdana"/>
          <w:b/>
          <w:bCs/>
        </w:rPr>
      </w:pPr>
      <w:r w:rsidRPr="00912838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004"/>
      </w:tblGrid>
      <w:tr w:rsidR="00912838" w:rsidRPr="00912838" w14:paraId="6E318557" w14:textId="77777777" w:rsidTr="00912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693B" w14:textId="77777777" w:rsidR="00912838" w:rsidRPr="00912838" w:rsidRDefault="00912838" w:rsidP="00912838">
            <w:pPr>
              <w:rPr>
                <w:rFonts w:ascii="Verdana" w:hAnsi="Verdana"/>
                <w:b/>
                <w:bCs/>
              </w:rPr>
            </w:pPr>
            <w:r w:rsidRPr="00912838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1E0CDAC5" w14:textId="77777777" w:rsidR="00912838" w:rsidRPr="00912838" w:rsidRDefault="00912838" w:rsidP="00912838">
            <w:pPr>
              <w:rPr>
                <w:rFonts w:ascii="Verdana" w:hAnsi="Verdana"/>
                <w:b/>
                <w:bCs/>
              </w:rPr>
            </w:pPr>
            <w:r w:rsidRPr="00912838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912838" w:rsidRPr="00912838" w14:paraId="5C7AC1EE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4945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1D68E736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Japanese village architecture Philippines</w:t>
            </w:r>
          </w:p>
        </w:tc>
      </w:tr>
      <w:tr w:rsidR="00912838" w:rsidRPr="00912838" w14:paraId="41B70A2E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B3F4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6DFA9871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 xml:space="preserve">Triple G </w:t>
            </w:r>
            <w:proofErr w:type="spellStart"/>
            <w:r w:rsidRPr="00912838">
              <w:rPr>
                <w:rFonts w:ascii="Verdana" w:hAnsi="Verdana"/>
              </w:rPr>
              <w:t>BuildHub</w:t>
            </w:r>
            <w:proofErr w:type="spellEnd"/>
          </w:p>
        </w:tc>
      </w:tr>
      <w:tr w:rsidR="00912838" w:rsidRPr="00912838" w14:paraId="0A9BA317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6C8A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1266BE35" w14:textId="21537AE4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 xml:space="preserve">Discover </w:t>
            </w:r>
            <w:r w:rsidRPr="00912838">
              <w:rPr>
                <w:rFonts w:ascii="Verdana" w:hAnsi="Verdana"/>
                <w:i/>
                <w:iCs/>
              </w:rPr>
              <w:t>Japanese Village</w:t>
            </w:r>
            <w:r w:rsidRPr="00912838">
              <w:rPr>
                <w:rFonts w:ascii="Verdana" w:hAnsi="Verdana"/>
              </w:rPr>
              <w:t xml:space="preserve"> in Ipil, </w:t>
            </w:r>
            <w:proofErr w:type="gramStart"/>
            <w:r w:rsidRPr="00912838">
              <w:rPr>
                <w:rFonts w:ascii="Verdana" w:hAnsi="Verdana"/>
              </w:rPr>
              <w:t xml:space="preserve">Zamboanga </w:t>
            </w:r>
            <w:r w:rsidRPr="00912838">
              <w:rPr>
                <w:rFonts w:ascii="Verdana" w:hAnsi="Verdana"/>
              </w:rPr>
              <w:t>,</w:t>
            </w:r>
            <w:proofErr w:type="gramEnd"/>
            <w:r w:rsidRPr="00912838">
              <w:rPr>
                <w:rFonts w:ascii="Verdana" w:hAnsi="Verdana"/>
              </w:rPr>
              <w:t xml:space="preserve"> a 2,000 sqm project that recreates Japan’s elegance through architecture, gardens, and cultural design.</w:t>
            </w:r>
          </w:p>
        </w:tc>
      </w:tr>
      <w:tr w:rsidR="00912838" w:rsidRPr="00912838" w14:paraId="5452B492" w14:textId="77777777" w:rsidTr="00912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66CD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2F9077DA" w14:textId="77777777" w:rsidR="00912838" w:rsidRPr="00912838" w:rsidRDefault="00912838" w:rsidP="00912838">
            <w:pPr>
              <w:rPr>
                <w:rFonts w:ascii="Verdana" w:hAnsi="Verdana"/>
              </w:rPr>
            </w:pPr>
            <w:r w:rsidRPr="00912838">
              <w:rPr>
                <w:rFonts w:ascii="Verdana" w:hAnsi="Verdana"/>
              </w:rPr>
              <w:t>Japanese-inspired village in Ipil with pagoda roofs, bridges, and Zen gardens.</w:t>
            </w:r>
          </w:p>
        </w:tc>
      </w:tr>
      <w:tr w:rsidR="00912838" w:rsidRPr="00912838" w14:paraId="5CA114C0" w14:textId="77777777" w:rsidTr="00912838">
        <w:trPr>
          <w:tblCellSpacing w:w="15" w:type="dxa"/>
        </w:trPr>
        <w:tc>
          <w:tcPr>
            <w:tcW w:w="0" w:type="auto"/>
            <w:vAlign w:val="center"/>
          </w:tcPr>
          <w:p w14:paraId="03E61EBB" w14:textId="70F3A03C" w:rsidR="00912838" w:rsidRPr="00912838" w:rsidRDefault="00912838" w:rsidP="00912838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</w:tcPr>
          <w:p w14:paraId="2E35AFAC" w14:textId="17ECC2A3" w:rsidR="00912838" w:rsidRPr="00912838" w:rsidRDefault="00912838" w:rsidP="00912838">
            <w:pPr>
              <w:rPr>
                <w:rFonts w:ascii="Verdana" w:hAnsi="Verdana"/>
              </w:rPr>
            </w:pPr>
          </w:p>
        </w:tc>
      </w:tr>
    </w:tbl>
    <w:p w14:paraId="2AA5FD97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pict w14:anchorId="15651F7B">
          <v:rect id="_x0000_i1044" style="width:0;height:1.5pt" o:hralign="center" o:hrstd="t" o:hr="t" fillcolor="#a0a0a0" stroked="f"/>
        </w:pict>
      </w:r>
    </w:p>
    <w:p w14:paraId="0784F892" w14:textId="77777777" w:rsidR="00912838" w:rsidRDefault="00912838" w:rsidP="00912838">
      <w:pPr>
        <w:rPr>
          <w:rFonts w:ascii="Verdana" w:hAnsi="Verdana"/>
          <w:b/>
          <w:bCs/>
        </w:rPr>
      </w:pPr>
    </w:p>
    <w:p w14:paraId="3CFE5CA7" w14:textId="3366BD9D" w:rsidR="00912838" w:rsidRPr="00912838" w:rsidRDefault="00912838" w:rsidP="00912838">
      <w:pPr>
        <w:rPr>
          <w:rFonts w:ascii="Verdana" w:hAnsi="Verdana"/>
          <w:b/>
          <w:bCs/>
        </w:rPr>
      </w:pPr>
      <w:r w:rsidRPr="00912838">
        <w:rPr>
          <w:rFonts w:ascii="Verdana" w:hAnsi="Verdana"/>
          <w:b/>
          <w:bCs/>
        </w:rPr>
        <w:lastRenderedPageBreak/>
        <w:t>Article Content</w:t>
      </w:r>
    </w:p>
    <w:p w14:paraId="0535417F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Japanese Village: A Touch of Tranquility in Ipil</w:t>
      </w:r>
    </w:p>
    <w:p w14:paraId="671E5BE8" w14:textId="53319EFC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In the heart of Ipil, Zamboanga, Philippines, a remarkable project has taken shape bringing a touch of Japanese elegance to this vibrant town.</w:t>
      </w:r>
      <w:r w:rsidRPr="00912838">
        <w:rPr>
          <w:rFonts w:ascii="Verdana" w:hAnsi="Verdana"/>
        </w:rPr>
        <w:br/>
        <w:t>The Japanese Village is the brainchild of Triple G and a passionate leader, envisioned as a sanctuary of calm and culture on a 2,000-square-meter piece of land. Every detail is carefully designed to recreate the serene and timeless essence of Japan.</w:t>
      </w:r>
    </w:p>
    <w:p w14:paraId="12B8CB05" w14:textId="6EFA618B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From the moment one steps through the entrance gate, a sense of tranquility washes over them. Traditional Japanese architecture and landscaping transport visitors to another world one defined by balance, mindfulness, and grace.</w:t>
      </w:r>
    </w:p>
    <w:p w14:paraId="56513C55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The village is a harmonious blend of old and new, featuring:</w:t>
      </w:r>
    </w:p>
    <w:p w14:paraId="05846798" w14:textId="77777777" w:rsidR="00912838" w:rsidRPr="00912838" w:rsidRDefault="00912838" w:rsidP="00912838">
      <w:pPr>
        <w:numPr>
          <w:ilvl w:val="0"/>
          <w:numId w:val="1"/>
        </w:numPr>
        <w:rPr>
          <w:rFonts w:ascii="Verdana" w:hAnsi="Verdana"/>
        </w:rPr>
      </w:pPr>
      <w:r w:rsidRPr="00912838">
        <w:rPr>
          <w:rFonts w:ascii="Verdana" w:hAnsi="Verdana"/>
        </w:rPr>
        <w:t>Pagoda-style roofs that echo Japan’s architectural heritage</w:t>
      </w:r>
    </w:p>
    <w:p w14:paraId="4386D61C" w14:textId="77777777" w:rsidR="00912838" w:rsidRPr="00912838" w:rsidRDefault="00912838" w:rsidP="00912838">
      <w:pPr>
        <w:numPr>
          <w:ilvl w:val="0"/>
          <w:numId w:val="1"/>
        </w:numPr>
        <w:rPr>
          <w:rFonts w:ascii="Verdana" w:hAnsi="Verdana"/>
        </w:rPr>
      </w:pPr>
      <w:r w:rsidRPr="00912838">
        <w:rPr>
          <w:rFonts w:ascii="Verdana" w:hAnsi="Verdana"/>
        </w:rPr>
        <w:t>Intricately crafted wooden bridges over meandering streams</w:t>
      </w:r>
    </w:p>
    <w:p w14:paraId="26D0CA3D" w14:textId="77777777" w:rsidR="00912838" w:rsidRPr="00912838" w:rsidRDefault="00912838" w:rsidP="00912838">
      <w:pPr>
        <w:numPr>
          <w:ilvl w:val="0"/>
          <w:numId w:val="1"/>
        </w:numPr>
        <w:rPr>
          <w:rFonts w:ascii="Verdana" w:hAnsi="Verdana"/>
        </w:rPr>
      </w:pPr>
      <w:r w:rsidRPr="00912838">
        <w:rPr>
          <w:rFonts w:ascii="Verdana" w:hAnsi="Verdana"/>
        </w:rPr>
        <w:t>Meticulously manicured Zen gardens that invite reflection and peace</w:t>
      </w:r>
    </w:p>
    <w:p w14:paraId="32EB4660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Visitors can stroll through quaint tea houses, enjoy the Japanese Pavilion, or participate in traditional tea ceremonies that celebrate connection and calm.</w:t>
      </w:r>
    </w:p>
    <w:p w14:paraId="06F79DE8" w14:textId="71CCF0C2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Beyond being a cultural attraction, the Japanese Village serves as a bridge between the Philippines and Japan fostering appreciation for design, tradition, and the profound sense of peace embedded in Japanese culture.</w:t>
      </w:r>
    </w:p>
    <w:p w14:paraId="64717644" w14:textId="2B0A13A5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t>More than just architecture, this project stands as a testament to collaboration, creativity, and cross-cultural harmony a symbol of how design can bring people and worlds together.</w:t>
      </w:r>
    </w:p>
    <w:p w14:paraId="6FD2F640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</w:rPr>
        <w:pict w14:anchorId="637578F0">
          <v:rect id="_x0000_i1045" style="width:0;height:1.5pt" o:hralign="center" o:hrstd="t" o:hr="t" fillcolor="#a0a0a0" stroked="f"/>
        </w:pict>
      </w:r>
    </w:p>
    <w:p w14:paraId="0B3DF681" w14:textId="77777777" w:rsidR="00912838" w:rsidRPr="00912838" w:rsidRDefault="00912838" w:rsidP="00912838">
      <w:p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Project Details</w:t>
      </w:r>
    </w:p>
    <w:p w14:paraId="63267313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Project Code:</w:t>
      </w:r>
      <w:r w:rsidRPr="00912838">
        <w:rPr>
          <w:rFonts w:ascii="Verdana" w:hAnsi="Verdana"/>
        </w:rPr>
        <w:t xml:space="preserve"> JPN</w:t>
      </w:r>
    </w:p>
    <w:p w14:paraId="5519934A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Project:</w:t>
      </w:r>
      <w:r w:rsidRPr="00912838">
        <w:rPr>
          <w:rFonts w:ascii="Verdana" w:hAnsi="Verdana"/>
        </w:rPr>
        <w:t xml:space="preserve"> Proposed 2,000 SQM Japanese Village</w:t>
      </w:r>
    </w:p>
    <w:p w14:paraId="51347398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Location:</w:t>
      </w:r>
      <w:r w:rsidRPr="00912838">
        <w:rPr>
          <w:rFonts w:ascii="Verdana" w:hAnsi="Verdana"/>
        </w:rPr>
        <w:t xml:space="preserve"> Ipil, Zamboanga, Philippines</w:t>
      </w:r>
    </w:p>
    <w:p w14:paraId="644375C5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Status:</w:t>
      </w:r>
      <w:r w:rsidRPr="00912838">
        <w:rPr>
          <w:rFonts w:ascii="Verdana" w:hAnsi="Verdana"/>
        </w:rPr>
        <w:t xml:space="preserve"> Design Development Phase On-going</w:t>
      </w:r>
    </w:p>
    <w:p w14:paraId="0B09E175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lastRenderedPageBreak/>
        <w:t>3D Modeling Application:</w:t>
      </w:r>
      <w:r w:rsidRPr="00912838">
        <w:rPr>
          <w:rFonts w:ascii="Verdana" w:hAnsi="Verdana"/>
        </w:rPr>
        <w:t xml:space="preserve"> SketchUp 2022 Pro</w:t>
      </w:r>
    </w:p>
    <w:p w14:paraId="151B05A5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Rendering Engine:</w:t>
      </w:r>
      <w:r w:rsidRPr="00912838">
        <w:rPr>
          <w:rFonts w:ascii="Verdana" w:hAnsi="Verdana"/>
        </w:rPr>
        <w:t xml:space="preserve"> D5 Render Pro</w:t>
      </w:r>
    </w:p>
    <w:p w14:paraId="48B45100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Video Rendering Engine:</w:t>
      </w:r>
      <w:r w:rsidRPr="00912838">
        <w:rPr>
          <w:rFonts w:ascii="Verdana" w:hAnsi="Verdana"/>
        </w:rPr>
        <w:t xml:space="preserve"> N/A</w:t>
      </w:r>
    </w:p>
    <w:p w14:paraId="48944078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Post-Processing Application:</w:t>
      </w:r>
      <w:r w:rsidRPr="00912838">
        <w:rPr>
          <w:rFonts w:ascii="Verdana" w:hAnsi="Verdana"/>
        </w:rPr>
        <w:t xml:space="preserve"> Adobe Photoshop 2023</w:t>
      </w:r>
    </w:p>
    <w:p w14:paraId="7A7A22C4" w14:textId="77777777" w:rsidR="00912838" w:rsidRPr="00912838" w:rsidRDefault="00912838" w:rsidP="00912838">
      <w:pPr>
        <w:numPr>
          <w:ilvl w:val="0"/>
          <w:numId w:val="2"/>
        </w:numPr>
        <w:rPr>
          <w:rFonts w:ascii="Verdana" w:hAnsi="Verdana"/>
        </w:rPr>
      </w:pPr>
      <w:r w:rsidRPr="00912838">
        <w:rPr>
          <w:rFonts w:ascii="Verdana" w:hAnsi="Verdana"/>
          <w:b/>
          <w:bCs/>
        </w:rPr>
        <w:t>Design Team:</w:t>
      </w:r>
      <w:r w:rsidRPr="00912838">
        <w:rPr>
          <w:rFonts w:ascii="Verdana" w:hAnsi="Verdana"/>
        </w:rPr>
        <w:t xml:space="preserve"> GGR, FBR, JCV, AMG, GRR, JMC, CLJ, CMC</w:t>
      </w:r>
    </w:p>
    <w:p w14:paraId="18D95C59" w14:textId="77777777" w:rsidR="00E81449" w:rsidRPr="00912838" w:rsidRDefault="00E81449">
      <w:pPr>
        <w:rPr>
          <w:rFonts w:ascii="Verdana" w:hAnsi="Verdana"/>
        </w:rPr>
      </w:pPr>
    </w:p>
    <w:sectPr w:rsidR="00E81449" w:rsidRPr="00912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21C"/>
    <w:multiLevelType w:val="multilevel"/>
    <w:tmpl w:val="E0E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43A7E"/>
    <w:multiLevelType w:val="multilevel"/>
    <w:tmpl w:val="530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94107">
    <w:abstractNumId w:val="0"/>
  </w:num>
  <w:num w:numId="2" w16cid:durableId="1209993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38"/>
    <w:rsid w:val="001031AF"/>
    <w:rsid w:val="00196686"/>
    <w:rsid w:val="004E74F3"/>
    <w:rsid w:val="00504FFD"/>
    <w:rsid w:val="00912838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68404"/>
  <w15:chartTrackingRefBased/>
  <w15:docId w15:val="{19388976-69FE-47BA-8CA1-5A9921C8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2494</Characters>
  <Application>Microsoft Office Word</Application>
  <DocSecurity>0</DocSecurity>
  <Lines>77</Lines>
  <Paragraphs>51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2025-10-10T11:31:00Z</dcterms:created>
  <dcterms:modified xsi:type="dcterms:W3CDTF">2025-10-10T11:32:00Z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b936aa55-3dc5-4184-bc87-663d87d6b335</vt:lpwstr>
  </property>
</Properties>
</file>