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3259" w14:textId="6EA74321" w:rsidR="00AC5E5D" w:rsidRPr="006C39C2" w:rsidRDefault="006C39C2" w:rsidP="006C39C2">
      <w:pPr>
        <w:spacing w:before="1440"/>
        <w:jc w:val="center"/>
        <w:rPr>
          <w:rFonts w:ascii="Yu Gothic Light" w:eastAsia="Yu Gothic Light" w:hAnsi="Yu Gothic Light"/>
          <w:sz w:val="40"/>
          <w:szCs w:val="40"/>
        </w:rPr>
      </w:pPr>
      <w:r w:rsidRPr="006C39C2">
        <w:rPr>
          <w:rFonts w:ascii="Yu Gothic Light" w:eastAsia="Yu Gothic Light" w:hAnsi="Yu Gothic Light"/>
          <w:sz w:val="40"/>
          <w:szCs w:val="40"/>
        </w:rPr>
        <w:t>Objektumelvű programozás</w:t>
      </w:r>
    </w:p>
    <w:p w14:paraId="7158FC46" w14:textId="220822DC" w:rsidR="006C39C2" w:rsidRPr="006C39C2" w:rsidRDefault="006C39C2" w:rsidP="006C39C2">
      <w:pPr>
        <w:spacing w:before="240" w:after="0"/>
        <w:jc w:val="center"/>
        <w:rPr>
          <w:rFonts w:ascii="Yu Gothic Light" w:eastAsia="Yu Gothic Light" w:hAnsi="Yu Gothic Light"/>
          <w:sz w:val="120"/>
          <w:szCs w:val="120"/>
        </w:rPr>
      </w:pPr>
      <w:r w:rsidRPr="006C39C2">
        <w:rPr>
          <w:rFonts w:ascii="Yu Gothic Light" w:eastAsia="Yu Gothic Light" w:hAnsi="Yu Gothic Light"/>
          <w:sz w:val="120"/>
          <w:szCs w:val="120"/>
        </w:rPr>
        <w:t>Nagybeadandó</w:t>
      </w:r>
    </w:p>
    <w:p w14:paraId="5C076F67" w14:textId="20AD6F2C" w:rsidR="006C39C2" w:rsidRPr="006C39C2" w:rsidRDefault="006C39C2" w:rsidP="006C39C2">
      <w:pPr>
        <w:jc w:val="center"/>
        <w:rPr>
          <w:rFonts w:ascii="Yu Gothic Light" w:eastAsia="Yu Gothic Light" w:hAnsi="Yu Gothic Light"/>
          <w:sz w:val="40"/>
          <w:szCs w:val="40"/>
        </w:rPr>
      </w:pPr>
      <w:r w:rsidRPr="006C39C2">
        <w:rPr>
          <w:rFonts w:ascii="Yu Gothic Light" w:eastAsia="Yu Gothic Light" w:hAnsi="Yu Gothic Light"/>
          <w:sz w:val="40"/>
          <w:szCs w:val="40"/>
        </w:rPr>
        <w:t>Tervdokumentáció</w:t>
      </w:r>
    </w:p>
    <w:p w14:paraId="53B7F726" w14:textId="39BDDFED" w:rsidR="006C39C2" w:rsidRPr="006C39C2" w:rsidRDefault="006C39C2" w:rsidP="006C39C2">
      <w:pPr>
        <w:spacing w:before="840" w:after="0"/>
        <w:jc w:val="center"/>
        <w:rPr>
          <w:rFonts w:ascii="Yu Gothic Light" w:eastAsia="Yu Gothic Light" w:hAnsi="Yu Gothic Light"/>
          <w:sz w:val="28"/>
          <w:szCs w:val="28"/>
        </w:rPr>
      </w:pPr>
      <w:r w:rsidRPr="006C39C2">
        <w:rPr>
          <w:rFonts w:ascii="Yu Gothic Light" w:eastAsia="Yu Gothic Light" w:hAnsi="Yu Gothic Light"/>
          <w:sz w:val="28"/>
          <w:szCs w:val="28"/>
        </w:rPr>
        <w:t>Perczel-Szabó Dániel</w:t>
      </w:r>
    </w:p>
    <w:p w14:paraId="0DFCEC3A" w14:textId="55DEA117" w:rsidR="006C39C2" w:rsidRPr="006C39C2" w:rsidRDefault="006C39C2" w:rsidP="006C39C2">
      <w:pPr>
        <w:spacing w:after="0"/>
        <w:jc w:val="center"/>
        <w:rPr>
          <w:rFonts w:ascii="Yu Gothic Light" w:eastAsia="Yu Gothic Light" w:hAnsi="Yu Gothic Light"/>
          <w:sz w:val="28"/>
          <w:szCs w:val="28"/>
        </w:rPr>
      </w:pPr>
      <w:r w:rsidRPr="006C39C2">
        <w:rPr>
          <w:rFonts w:ascii="Yu Gothic Light" w:eastAsia="Yu Gothic Light" w:hAnsi="Yu Gothic Light"/>
          <w:sz w:val="28"/>
          <w:szCs w:val="28"/>
        </w:rPr>
        <w:t>GQF4SF</w:t>
      </w:r>
    </w:p>
    <w:p w14:paraId="470D7C81" w14:textId="724EE31B" w:rsidR="006C39C2" w:rsidRDefault="006C39C2" w:rsidP="006C39C2">
      <w:pPr>
        <w:jc w:val="center"/>
        <w:rPr>
          <w:rFonts w:ascii="Yu Gothic Light" w:eastAsia="Yu Gothic Light" w:hAnsi="Yu Gothic Light"/>
          <w:sz w:val="28"/>
          <w:szCs w:val="28"/>
        </w:rPr>
      </w:pPr>
      <w:r w:rsidRPr="006C39C2">
        <w:rPr>
          <w:rFonts w:ascii="Yu Gothic Light" w:eastAsia="Yu Gothic Light" w:hAnsi="Yu Gothic Light"/>
          <w:sz w:val="28"/>
          <w:szCs w:val="28"/>
        </w:rPr>
        <w:t>24. csoport</w:t>
      </w:r>
    </w:p>
    <w:p w14:paraId="576B72AD" w14:textId="77777777" w:rsidR="006C39C2" w:rsidRDefault="006C39C2">
      <w:pPr>
        <w:rPr>
          <w:rFonts w:ascii="Yu Gothic Light" w:eastAsia="Yu Gothic Light" w:hAnsi="Yu Gothic Light"/>
          <w:sz w:val="28"/>
          <w:szCs w:val="28"/>
        </w:rPr>
      </w:pPr>
      <w:r>
        <w:rPr>
          <w:rFonts w:ascii="Yu Gothic Light" w:eastAsia="Yu Gothic Light" w:hAnsi="Yu Gothic Light"/>
          <w:sz w:val="28"/>
          <w:szCs w:val="28"/>
        </w:rPr>
        <w:br w:type="page"/>
      </w:r>
    </w:p>
    <w:p w14:paraId="6CD2E959" w14:textId="50FBBB2B" w:rsidR="006C39C2" w:rsidRDefault="006C39C2" w:rsidP="006C39C2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lastRenderedPageBreak/>
        <w:t>Feladat</w:t>
      </w:r>
    </w:p>
    <w:p w14:paraId="7311A501" w14:textId="77777777" w:rsidR="006C39C2" w:rsidRDefault="006C39C2" w:rsidP="006C39C2">
      <w:r>
        <w:rPr>
          <w:rStyle w:val="markedcontent"/>
          <w:rFonts w:ascii="Arial" w:hAnsi="Arial" w:cs="Arial"/>
        </w:rPr>
        <w:t>Modellezzük egy filmszínház jegyvásárlásait!</w:t>
      </w:r>
      <w:r>
        <w:br/>
      </w:r>
      <w:r>
        <w:rPr>
          <w:rStyle w:val="markedcontent"/>
          <w:rFonts w:ascii="Arial" w:hAnsi="Arial" w:cs="Arial"/>
        </w:rPr>
        <w:t>A filmszínház több vetítőteremben vetít a filmeket megadott időintervallumokban</w:t>
      </w:r>
      <w:r>
        <w:br/>
      </w:r>
      <w:r>
        <w:rPr>
          <w:rStyle w:val="markedcontent"/>
          <w:rFonts w:ascii="Arial" w:hAnsi="Arial" w:cs="Arial"/>
        </w:rPr>
        <w:t>(előadások). A vetítőterem eltérő méretűek: széksoraikat betűk (A, B, C, ...), a sorok ülőhelyeit</w:t>
      </w:r>
      <w:r>
        <w:br/>
      </w:r>
      <w:r>
        <w:rPr>
          <w:rStyle w:val="markedcontent"/>
          <w:rFonts w:ascii="Arial" w:hAnsi="Arial" w:cs="Arial"/>
        </w:rPr>
        <w:t>számok (1, 2, 3, ...) azonosítják. A nézők előre foglalhatnak helyet egy előadásra (terem és</w:t>
      </w:r>
      <w:r>
        <w:br/>
      </w:r>
      <w:r>
        <w:rPr>
          <w:rStyle w:val="markedcontent"/>
          <w:rFonts w:ascii="Arial" w:hAnsi="Arial" w:cs="Arial"/>
        </w:rPr>
        <w:t>időintervallum), majd a jegyet megvásárolják. Foglalás nélkül is lehet szabad helyet vásárolni.</w:t>
      </w:r>
      <w:r>
        <w:br/>
      </w:r>
      <w:r>
        <w:rPr>
          <w:rStyle w:val="markedcontent"/>
          <w:rFonts w:ascii="Arial" w:hAnsi="Arial" w:cs="Arial"/>
        </w:rPr>
        <w:t>Egy jegy árára (természetes szám) kedvezmény adható attól függően, hogy mi vetőterem</w:t>
      </w:r>
      <w:r>
        <w:br/>
      </w:r>
      <w:r>
        <w:rPr>
          <w:rStyle w:val="markedcontent"/>
          <w:rFonts w:ascii="Arial" w:hAnsi="Arial" w:cs="Arial"/>
        </w:rPr>
        <w:t>kategóriája (nagy, közepes, VIP) illetve, hogy a birtokosa (tehát nem az, aki megvette) felnőtt,</w:t>
      </w:r>
      <w:r>
        <w:br/>
      </w:r>
      <w:r>
        <w:rPr>
          <w:rStyle w:val="markedcontent"/>
          <w:rFonts w:ascii="Arial" w:hAnsi="Arial" w:cs="Arial"/>
        </w:rPr>
        <w:t xml:space="preserve">diák, gyerek, nyugdíjas vagy törzstag: jegyár = alapár </w:t>
      </w:r>
      <w:r>
        <w:rPr>
          <w:rStyle w:val="markedcontent"/>
          <w:rFonts w:ascii="Cambria Math" w:hAnsi="Cambria Math" w:cs="Cambria Math"/>
        </w:rPr>
        <w:t>⋅</w:t>
      </w:r>
      <w:r>
        <w:rPr>
          <w:rStyle w:val="markedcontent"/>
          <w:rFonts w:ascii="Arial" w:hAnsi="Arial" w:cs="Arial"/>
        </w:rPr>
        <w:t xml:space="preserve"> ((100 – kedvezmény)/100.0)</w:t>
      </w:r>
      <w:r>
        <w:br/>
      </w:r>
      <w:r>
        <w:rPr>
          <w:rStyle w:val="markedcontent"/>
          <w:rFonts w:ascii="Arial" w:hAnsi="Arial" w:cs="Arial"/>
        </w:rPr>
        <w:t>kedvezmény gyerek diák felnőtt nyugdíjas törzstag</w:t>
      </w:r>
      <w:r>
        <w:br/>
      </w:r>
    </w:p>
    <w:p w14:paraId="790589D1" w14:textId="583C3F0D" w:rsidR="00AB7783" w:rsidRDefault="00AB7783" w:rsidP="006C39C2">
      <w:r w:rsidRPr="00AB7783">
        <w:rPr>
          <w:noProof/>
        </w:rPr>
        <w:drawing>
          <wp:inline distT="0" distB="0" distL="0" distR="0" wp14:anchorId="1A4BC119" wp14:editId="54C66FC1">
            <wp:extent cx="5760720" cy="866775"/>
            <wp:effectExtent l="0" t="0" r="0" b="9525"/>
            <wp:docPr id="120258778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7787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B5D4" w14:textId="095DEB1E" w:rsidR="006C39C2" w:rsidRDefault="006C39C2" w:rsidP="006C39C2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a. Melyik filmet nézte meg a legtöbb néző?</w:t>
      </w:r>
      <w:r>
        <w:br/>
      </w:r>
      <w:r>
        <w:rPr>
          <w:rStyle w:val="markedcontent"/>
          <w:rFonts w:ascii="Arial" w:hAnsi="Arial" w:cs="Arial"/>
        </w:rPr>
        <w:t>b. Számoljuk meg egy adott előadásra megvett, csak lefoglalt, illetve szabad helyeket!</w:t>
      </w:r>
    </w:p>
    <w:p w14:paraId="0F33851B" w14:textId="03362D94" w:rsidR="00AB7783" w:rsidRPr="008A6663" w:rsidRDefault="00AB7783" w:rsidP="006C39C2">
      <w:pPr>
        <w:rPr>
          <w:rStyle w:val="markedcontent"/>
          <w:rFonts w:cstheme="minorHAnsi"/>
          <w:b/>
          <w:bCs/>
          <w:sz w:val="32"/>
          <w:szCs w:val="32"/>
        </w:rPr>
      </w:pPr>
      <w:r w:rsidRPr="008A6663">
        <w:rPr>
          <w:rStyle w:val="markedcontent"/>
          <w:rFonts w:cstheme="minorHAnsi"/>
          <w:b/>
          <w:bCs/>
          <w:sz w:val="32"/>
          <w:szCs w:val="32"/>
        </w:rPr>
        <w:t>Használati eset diagram</w:t>
      </w:r>
    </w:p>
    <w:p w14:paraId="350848CC" w14:textId="146FB820" w:rsidR="00AB7783" w:rsidRDefault="008A6663" w:rsidP="006C39C2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0F5E52" wp14:editId="38227AE5">
            <wp:simplePos x="0" y="0"/>
            <wp:positionH relativeFrom="margin">
              <wp:align>right</wp:align>
            </wp:positionH>
            <wp:positionV relativeFrom="paragraph">
              <wp:posOffset>699882</wp:posOffset>
            </wp:positionV>
            <wp:extent cx="5760720" cy="1905635"/>
            <wp:effectExtent l="0" t="0" r="0" b="0"/>
            <wp:wrapSquare wrapText="bothSides"/>
            <wp:docPr id="148924211" name="Kép 3" descr="A képen képernyőkép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4211" name="Kép 3" descr="A képen képernyőkép, kö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Yu Gothic Light" w:cstheme="minorHAnsi"/>
          <w:sz w:val="28"/>
          <w:szCs w:val="28"/>
          <w:lang w:val="en-US"/>
        </w:rPr>
        <w:t>A has</w:t>
      </w:r>
      <w:r>
        <w:rPr>
          <w:rFonts w:eastAsia="Yu Gothic Light" w:cstheme="minorHAnsi"/>
          <w:sz w:val="28"/>
          <w:szCs w:val="28"/>
        </w:rPr>
        <w:t>ználat során a helyhez rendeljük hozzá a jegyet, amelyhez ki kell választanunk a néző típusát, majd a terem kategóriáját, és ezután állapítjuk meg a jegy árát.</w:t>
      </w:r>
    </w:p>
    <w:p w14:paraId="0AC97623" w14:textId="4B9CAA58" w:rsidR="008A6663" w:rsidRDefault="008A6663">
      <w:pPr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br w:type="page"/>
      </w:r>
    </w:p>
    <w:p w14:paraId="543FBC86" w14:textId="27577D3A" w:rsidR="008A6663" w:rsidRDefault="008A6663" w:rsidP="008A6663">
      <w:pPr>
        <w:rPr>
          <w:rFonts w:eastAsia="Yu Gothic Light" w:cstheme="minorHAnsi"/>
          <w:b/>
          <w:bCs/>
          <w:sz w:val="32"/>
          <w:szCs w:val="32"/>
        </w:rPr>
      </w:pPr>
      <w:r>
        <w:rPr>
          <w:rFonts w:eastAsia="Yu Gothic Light" w:cstheme="minorHAnsi"/>
          <w:b/>
          <w:bCs/>
          <w:sz w:val="32"/>
          <w:szCs w:val="32"/>
        </w:rPr>
        <w:lastRenderedPageBreak/>
        <w:t>Objektumdiagram</w:t>
      </w:r>
    </w:p>
    <w:p w14:paraId="6208FF5C" w14:textId="2D0F2DF0" w:rsidR="008A6663" w:rsidRDefault="003C1F17" w:rsidP="008A6663">
      <w:pPr>
        <w:rPr>
          <w:rFonts w:eastAsia="Yu Gothic Light" w:cstheme="minorHAnsi"/>
          <w:b/>
          <w:bCs/>
          <w:sz w:val="32"/>
          <w:szCs w:val="32"/>
          <w:lang w:val="en-US"/>
        </w:rPr>
      </w:pPr>
      <w:r>
        <w:rPr>
          <w:rFonts w:eastAsia="Yu Gothic Light"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3A621F3D" wp14:editId="1F565EF6">
            <wp:extent cx="5760720" cy="4009390"/>
            <wp:effectExtent l="0" t="0" r="0" b="0"/>
            <wp:docPr id="1434289571" name="Kép 4" descr="A képen fekete, sötét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9571" name="Kép 4" descr="A képen fekete, sötétsé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43CB" w14:textId="45ECFA77" w:rsidR="003C1F17" w:rsidRDefault="003C1F17" w:rsidP="008A6663">
      <w:pPr>
        <w:rPr>
          <w:rFonts w:eastAsia="Yu Gothic Light" w:cstheme="minorHAnsi"/>
          <w:b/>
          <w:bCs/>
          <w:sz w:val="32"/>
          <w:szCs w:val="32"/>
        </w:rPr>
      </w:pPr>
      <w:r>
        <w:rPr>
          <w:rFonts w:eastAsia="Yu Gothic Light" w:cstheme="minorHAnsi"/>
          <w:b/>
          <w:bCs/>
          <w:sz w:val="32"/>
          <w:szCs w:val="32"/>
        </w:rPr>
        <w:t>Állapotgép</w:t>
      </w:r>
    </w:p>
    <w:p w14:paraId="02767DC3" w14:textId="1B253104" w:rsidR="003C1F17" w:rsidRDefault="003C1F17" w:rsidP="008A6663">
      <w:pPr>
        <w:rPr>
          <w:rFonts w:eastAsia="Yu Gothic Light" w:cstheme="minorHAnsi"/>
          <w:sz w:val="32"/>
          <w:szCs w:val="32"/>
        </w:rPr>
      </w:pPr>
      <w:r>
        <w:rPr>
          <w:rFonts w:eastAsia="Yu Gothic Light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603343" wp14:editId="455D5946">
            <wp:simplePos x="0" y="0"/>
            <wp:positionH relativeFrom="margin">
              <wp:align>center</wp:align>
            </wp:positionH>
            <wp:positionV relativeFrom="paragraph">
              <wp:posOffset>898398</wp:posOffset>
            </wp:positionV>
            <wp:extent cx="4867275" cy="1533525"/>
            <wp:effectExtent l="0" t="0" r="9525" b="9525"/>
            <wp:wrapSquare wrapText="bothSides"/>
            <wp:docPr id="211447288" name="Kép 5" descr="A képen képernyőkép, szöveg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288" name="Kép 5" descr="A képen képernyőkép, szöveg, tervezé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Yu Gothic Light" w:cstheme="minorHAnsi"/>
          <w:sz w:val="32"/>
          <w:szCs w:val="32"/>
        </w:rPr>
        <w:t>A helynek három állapota lehet, szabad, foglalt vagy eladott. Ha szabad, akkor le lehet foglalni, vagy meg lehet venni. Ha foglalt, megvehető.</w:t>
      </w:r>
    </w:p>
    <w:p w14:paraId="5BD19B5F" w14:textId="77777777" w:rsidR="003C1F17" w:rsidRPr="003C1F17" w:rsidRDefault="003C1F17" w:rsidP="003C1F17">
      <w:pPr>
        <w:rPr>
          <w:rFonts w:eastAsia="Yu Gothic Light" w:cstheme="minorHAnsi"/>
          <w:sz w:val="32"/>
          <w:szCs w:val="32"/>
        </w:rPr>
      </w:pPr>
    </w:p>
    <w:p w14:paraId="77E040B7" w14:textId="77777777" w:rsidR="003C1F17" w:rsidRPr="003C1F17" w:rsidRDefault="003C1F17" w:rsidP="003C1F17">
      <w:pPr>
        <w:rPr>
          <w:rFonts w:eastAsia="Yu Gothic Light" w:cstheme="minorHAnsi"/>
          <w:sz w:val="32"/>
          <w:szCs w:val="32"/>
        </w:rPr>
      </w:pPr>
    </w:p>
    <w:p w14:paraId="647BC690" w14:textId="77777777" w:rsidR="003C1F17" w:rsidRPr="003C1F17" w:rsidRDefault="003C1F17" w:rsidP="003C1F17">
      <w:pPr>
        <w:rPr>
          <w:rFonts w:eastAsia="Yu Gothic Light" w:cstheme="minorHAnsi"/>
          <w:sz w:val="32"/>
          <w:szCs w:val="32"/>
        </w:rPr>
      </w:pPr>
    </w:p>
    <w:p w14:paraId="14A985CE" w14:textId="77777777" w:rsidR="003C1F17" w:rsidRPr="003C1F17" w:rsidRDefault="003C1F17" w:rsidP="003C1F17">
      <w:pPr>
        <w:rPr>
          <w:rFonts w:eastAsia="Yu Gothic Light" w:cstheme="minorHAnsi"/>
          <w:sz w:val="32"/>
          <w:szCs w:val="32"/>
        </w:rPr>
      </w:pPr>
    </w:p>
    <w:p w14:paraId="10C01940" w14:textId="77777777" w:rsidR="003C1F17" w:rsidRDefault="003C1F17" w:rsidP="003C1F17">
      <w:pPr>
        <w:rPr>
          <w:rFonts w:eastAsia="Yu Gothic Light" w:cstheme="minorHAnsi"/>
          <w:sz w:val="32"/>
          <w:szCs w:val="32"/>
        </w:rPr>
      </w:pPr>
    </w:p>
    <w:p w14:paraId="61B9F1EA" w14:textId="1F8EE085" w:rsidR="003C1F17" w:rsidRDefault="003C1F17" w:rsidP="003C1F17">
      <w:pPr>
        <w:tabs>
          <w:tab w:val="left" w:pos="1541"/>
        </w:tabs>
        <w:rPr>
          <w:rFonts w:eastAsia="Yu Gothic Light" w:cstheme="minorHAnsi"/>
          <w:sz w:val="32"/>
          <w:szCs w:val="32"/>
        </w:rPr>
      </w:pPr>
      <w:r>
        <w:rPr>
          <w:rFonts w:eastAsia="Yu Gothic Light" w:cstheme="minorHAnsi"/>
          <w:sz w:val="32"/>
          <w:szCs w:val="32"/>
        </w:rPr>
        <w:tab/>
      </w:r>
    </w:p>
    <w:p w14:paraId="47480431" w14:textId="77777777" w:rsidR="003C1F17" w:rsidRDefault="003C1F17">
      <w:pPr>
        <w:rPr>
          <w:rFonts w:eastAsia="Yu Gothic Light" w:cstheme="minorHAnsi"/>
          <w:sz w:val="32"/>
          <w:szCs w:val="32"/>
        </w:rPr>
      </w:pPr>
      <w:r>
        <w:rPr>
          <w:rFonts w:eastAsia="Yu Gothic Light" w:cstheme="minorHAnsi"/>
          <w:sz w:val="32"/>
          <w:szCs w:val="32"/>
        </w:rPr>
        <w:br w:type="page"/>
      </w:r>
    </w:p>
    <w:p w14:paraId="635A7031" w14:textId="3FB086F8" w:rsidR="003C1F17" w:rsidRDefault="00C22354" w:rsidP="003C1F17">
      <w:pPr>
        <w:tabs>
          <w:tab w:val="left" w:pos="1541"/>
        </w:tabs>
        <w:rPr>
          <w:rFonts w:eastAsia="Yu Gothic Light" w:cstheme="minorHAnsi"/>
          <w:b/>
          <w:bCs/>
          <w:sz w:val="32"/>
          <w:szCs w:val="32"/>
        </w:rPr>
      </w:pPr>
      <w:r>
        <w:rPr>
          <w:rFonts w:eastAsia="Yu Gothic Light"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D583B13" wp14:editId="4C0EDF79">
            <wp:simplePos x="0" y="0"/>
            <wp:positionH relativeFrom="margin">
              <wp:align>center</wp:align>
            </wp:positionH>
            <wp:positionV relativeFrom="paragraph">
              <wp:posOffset>397292</wp:posOffset>
            </wp:positionV>
            <wp:extent cx="6521632" cy="4053016"/>
            <wp:effectExtent l="0" t="0" r="0" b="5080"/>
            <wp:wrapSquare wrapText="bothSides"/>
            <wp:docPr id="1192205852" name="Kép 7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5852" name="Kép 7" descr="A képen szöveg, képernyőkép, diagram, tervezés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632" cy="4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Yu Gothic Light" w:cstheme="minorHAnsi"/>
          <w:b/>
          <w:bCs/>
          <w:sz w:val="32"/>
          <w:szCs w:val="32"/>
        </w:rPr>
        <w:t>Osztálydiagram</w:t>
      </w:r>
    </w:p>
    <w:p w14:paraId="1DBE840F" w14:textId="1A24C580" w:rsidR="00917058" w:rsidRPr="00917058" w:rsidRDefault="00917058" w:rsidP="00BC168F">
      <w:pPr>
        <w:spacing w:before="480"/>
        <w:rPr>
          <w:rFonts w:eastAsia="Yu Gothic Light" w:cstheme="minorHAnsi"/>
          <w:sz w:val="28"/>
          <w:szCs w:val="28"/>
        </w:rPr>
      </w:pPr>
      <w:r>
        <w:rPr>
          <w:rFonts w:eastAsia="Yu Gothic Light" w:cstheme="minorHAnsi"/>
          <w:sz w:val="28"/>
          <w:szCs w:val="28"/>
        </w:rPr>
        <w:t>A jegy típusát a Hely osztály Jegy mezőjében határozzuk meg singleton tervezési minta használatával. Az ár megállapításához szükség van a terem típusára, így a különböző jegykategóriákon belüli árak meghatározásához visitor tervezési mintát alkalmazunk.</w:t>
      </w:r>
    </w:p>
    <w:p w14:paraId="44164DB3" w14:textId="42C514DF" w:rsidR="00C22354" w:rsidRPr="00C22354" w:rsidRDefault="00BC168F" w:rsidP="00BC168F">
      <w:pPr>
        <w:spacing w:before="480"/>
        <w:rPr>
          <w:rFonts w:eastAsia="Yu Gothic Light" w:cstheme="minorHAnsi"/>
          <w:sz w:val="32"/>
          <w:szCs w:val="32"/>
        </w:rPr>
      </w:pPr>
      <w:r>
        <w:rPr>
          <w:rFonts w:eastAsia="Yu Gothic Light" w:cstheme="minorHAnsi"/>
          <w:b/>
          <w:bCs/>
          <w:sz w:val="32"/>
          <w:szCs w:val="32"/>
        </w:rPr>
        <w:t>Tesztesetek szekvenciadiagramjai</w:t>
      </w:r>
    </w:p>
    <w:p w14:paraId="43271C39" w14:textId="0BBCB933" w:rsidR="00BC168F" w:rsidRDefault="00BC168F" w:rsidP="00BC168F">
      <w:pPr>
        <w:rPr>
          <w:rFonts w:eastAsia="Yu Gothic Light" w:cstheme="minorHAnsi"/>
          <w:sz w:val="32"/>
          <w:szCs w:val="32"/>
        </w:rPr>
      </w:pPr>
      <w:r>
        <w:rPr>
          <w:rFonts w:eastAsia="Yu Gothic Light"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1C5E07B" wp14:editId="1773EFE9">
            <wp:simplePos x="0" y="0"/>
            <wp:positionH relativeFrom="margin">
              <wp:align>center</wp:align>
            </wp:positionH>
            <wp:positionV relativeFrom="paragraph">
              <wp:posOffset>54832</wp:posOffset>
            </wp:positionV>
            <wp:extent cx="4507865" cy="3373120"/>
            <wp:effectExtent l="0" t="0" r="6985" b="0"/>
            <wp:wrapSquare wrapText="bothSides"/>
            <wp:docPr id="1842269687" name="Kép 1" descr="A képen képernyőkép, sor, Téglala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69687" name="Kép 1" descr="A képen képernyőkép, sor, Téglalap,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9838F" w14:textId="77777777" w:rsidR="00BC168F" w:rsidRDefault="00BC168F">
      <w:pPr>
        <w:rPr>
          <w:rFonts w:eastAsia="Yu Gothic Light" w:cstheme="minorHAnsi"/>
          <w:sz w:val="32"/>
          <w:szCs w:val="32"/>
        </w:rPr>
      </w:pPr>
      <w:r>
        <w:rPr>
          <w:rFonts w:eastAsia="Yu Gothic Light" w:cstheme="minorHAnsi"/>
          <w:sz w:val="32"/>
          <w:szCs w:val="32"/>
        </w:rPr>
        <w:br w:type="page"/>
      </w:r>
    </w:p>
    <w:p w14:paraId="26545139" w14:textId="2B14E170" w:rsidR="00BC168F" w:rsidRPr="00BC168F" w:rsidRDefault="00BC168F" w:rsidP="00BC168F">
      <w:pPr>
        <w:rPr>
          <w:rFonts w:eastAsia="Yu Gothic Light" w:cstheme="minorHAnsi"/>
          <w:sz w:val="32"/>
          <w:szCs w:val="32"/>
        </w:rPr>
      </w:pPr>
      <w:r>
        <w:rPr>
          <w:rFonts w:eastAsia="Yu Gothic Light"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B194B12" wp14:editId="10AECE30">
            <wp:simplePos x="0" y="0"/>
            <wp:positionH relativeFrom="margin">
              <wp:align>left</wp:align>
            </wp:positionH>
            <wp:positionV relativeFrom="paragraph">
              <wp:posOffset>296</wp:posOffset>
            </wp:positionV>
            <wp:extent cx="5658733" cy="3778103"/>
            <wp:effectExtent l="0" t="0" r="0" b="0"/>
            <wp:wrapSquare wrapText="bothSides"/>
            <wp:docPr id="783875486" name="Kép 2" descr="A képen képernyőkép, so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75486" name="Kép 2" descr="A képen képernyőkép, sor, tervezé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733" cy="377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168F" w:rsidRPr="00BC16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DEDB" w14:textId="77777777" w:rsidR="00703561" w:rsidRDefault="00703561" w:rsidP="003C1F17">
      <w:pPr>
        <w:spacing w:after="0" w:line="240" w:lineRule="auto"/>
      </w:pPr>
      <w:r>
        <w:separator/>
      </w:r>
    </w:p>
  </w:endnote>
  <w:endnote w:type="continuationSeparator" w:id="0">
    <w:p w14:paraId="4DCF58F1" w14:textId="77777777" w:rsidR="00703561" w:rsidRDefault="00703561" w:rsidP="003C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2F43" w14:textId="77777777" w:rsidR="003C1F17" w:rsidRDefault="003C1F1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AE667" w14:textId="77777777" w:rsidR="003C1F17" w:rsidRDefault="003C1F1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D4D6" w14:textId="77777777" w:rsidR="003C1F17" w:rsidRDefault="003C1F1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E0E9" w14:textId="77777777" w:rsidR="00703561" w:rsidRDefault="00703561" w:rsidP="003C1F17">
      <w:pPr>
        <w:spacing w:after="0" w:line="240" w:lineRule="auto"/>
      </w:pPr>
      <w:r>
        <w:separator/>
      </w:r>
    </w:p>
  </w:footnote>
  <w:footnote w:type="continuationSeparator" w:id="0">
    <w:p w14:paraId="63D6C42D" w14:textId="77777777" w:rsidR="00703561" w:rsidRDefault="00703561" w:rsidP="003C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662" w14:textId="77777777" w:rsidR="003C1F17" w:rsidRDefault="003C1F1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1C05" w14:textId="77777777" w:rsidR="003C1F17" w:rsidRDefault="003C1F1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8C70" w14:textId="77777777" w:rsidR="003C1F17" w:rsidRDefault="003C1F1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C2"/>
    <w:rsid w:val="00063DF6"/>
    <w:rsid w:val="00081CEC"/>
    <w:rsid w:val="000F212F"/>
    <w:rsid w:val="00133258"/>
    <w:rsid w:val="00325F17"/>
    <w:rsid w:val="003C1F17"/>
    <w:rsid w:val="006C39C2"/>
    <w:rsid w:val="00703561"/>
    <w:rsid w:val="00825726"/>
    <w:rsid w:val="008A6663"/>
    <w:rsid w:val="00917058"/>
    <w:rsid w:val="009849B1"/>
    <w:rsid w:val="009C1E61"/>
    <w:rsid w:val="00AB7783"/>
    <w:rsid w:val="00AC5E5D"/>
    <w:rsid w:val="00AE3247"/>
    <w:rsid w:val="00BC168F"/>
    <w:rsid w:val="00C22354"/>
    <w:rsid w:val="00CC1209"/>
    <w:rsid w:val="00E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270A"/>
  <w15:chartTrackingRefBased/>
  <w15:docId w15:val="{0B194388-9ACC-4354-8ECC-061A57F0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6C39C2"/>
  </w:style>
  <w:style w:type="table" w:styleId="Rcsostblzat">
    <w:name w:val="Table Grid"/>
    <w:basedOn w:val="Normltblzat"/>
    <w:uiPriority w:val="39"/>
    <w:rsid w:val="006C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C1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C1F17"/>
  </w:style>
  <w:style w:type="paragraph" w:styleId="llb">
    <w:name w:val="footer"/>
    <w:basedOn w:val="Norml"/>
    <w:link w:val="llbChar"/>
    <w:uiPriority w:val="99"/>
    <w:unhideWhenUsed/>
    <w:rsid w:val="003C1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C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208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Perczel-Szabó Dániel</dc:creator>
  <cp:keywords/>
  <dc:description/>
  <cp:lastModifiedBy>Perczel-Szabó Dániel</cp:lastModifiedBy>
  <cp:revision>4</cp:revision>
  <cp:lastPrinted>2023-06-08T18:33:00Z</cp:lastPrinted>
  <dcterms:created xsi:type="dcterms:W3CDTF">2023-06-08T17:14:00Z</dcterms:created>
  <dcterms:modified xsi:type="dcterms:W3CDTF">2023-06-09T10:16:00Z</dcterms:modified>
</cp:coreProperties>
</file>