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0C2F" w14:textId="2091521B" w:rsidR="005A0163" w:rsidRPr="004B2110" w:rsidRDefault="00C34C83" w:rsidP="004B5EFB">
      <w:pPr>
        <w:spacing w:after="0" w:line="360" w:lineRule="auto"/>
        <w:rPr>
          <w:rFonts w:ascii="Georgia" w:hAnsi="Georgia"/>
          <w:sz w:val="24"/>
          <w:szCs w:val="24"/>
        </w:rPr>
      </w:pPr>
      <w:r w:rsidRPr="004B2110">
        <w:rPr>
          <w:rFonts w:ascii="Georgia" w:hAnsi="Georgia"/>
          <w:sz w:val="24"/>
          <w:szCs w:val="24"/>
        </w:rPr>
        <w:t xml:space="preserve">This replication package </w:t>
      </w:r>
      <w:r w:rsidR="002D0800" w:rsidRPr="004B2110">
        <w:rPr>
          <w:rFonts w:ascii="Georgia" w:hAnsi="Georgia"/>
          <w:sz w:val="24"/>
          <w:szCs w:val="24"/>
        </w:rPr>
        <w:t xml:space="preserve">includes </w:t>
      </w:r>
      <w:r w:rsidRPr="004B2110">
        <w:rPr>
          <w:rFonts w:ascii="Georgia" w:hAnsi="Georgia"/>
          <w:sz w:val="24"/>
          <w:szCs w:val="24"/>
        </w:rPr>
        <w:t xml:space="preserve">files </w:t>
      </w:r>
      <w:r w:rsidR="00CD001D" w:rsidRPr="004B2110">
        <w:rPr>
          <w:rFonts w:ascii="Georgia" w:hAnsi="Georgia"/>
          <w:sz w:val="24"/>
          <w:szCs w:val="24"/>
        </w:rPr>
        <w:t xml:space="preserve">necessary for reproducing </w:t>
      </w:r>
      <w:r w:rsidRPr="004B2110">
        <w:rPr>
          <w:rFonts w:ascii="Georgia" w:hAnsi="Georgia"/>
          <w:sz w:val="24"/>
          <w:szCs w:val="24"/>
        </w:rPr>
        <w:t>results, tables, and figures</w:t>
      </w:r>
      <w:r w:rsidR="000328E5" w:rsidRPr="004B2110">
        <w:rPr>
          <w:rFonts w:ascii="Georgia" w:hAnsi="Georgia"/>
          <w:sz w:val="24"/>
          <w:szCs w:val="24"/>
        </w:rPr>
        <w:t xml:space="preserve"> in </w:t>
      </w:r>
      <w:hyperlink r:id="rId7" w:history="1">
        <w:r w:rsidR="000328E5" w:rsidRPr="004B2110">
          <w:rPr>
            <w:rStyle w:val="Hyperlink"/>
            <w:rFonts w:ascii="Georgia" w:hAnsi="Georgia"/>
            <w:sz w:val="24"/>
            <w:szCs w:val="24"/>
            <w:u w:val="none"/>
          </w:rPr>
          <w:t>Pesaran and Smith (2024)</w:t>
        </w:r>
      </w:hyperlink>
      <w:r w:rsidRPr="004B2110">
        <w:rPr>
          <w:rFonts w:ascii="Georgia" w:hAnsi="Georgia"/>
          <w:sz w:val="24"/>
          <w:szCs w:val="24"/>
        </w:rPr>
        <w:t xml:space="preserve"> using </w:t>
      </w:r>
      <w:r w:rsidR="00783931">
        <w:rPr>
          <w:rFonts w:ascii="Georgia" w:hAnsi="Georgia" w:hint="eastAsia"/>
          <w:sz w:val="24"/>
          <w:szCs w:val="24"/>
        </w:rPr>
        <w:t>MATLAB</w:t>
      </w:r>
      <w:r w:rsidRPr="004B2110">
        <w:rPr>
          <w:rFonts w:ascii="Georgia" w:hAnsi="Georgia"/>
          <w:sz w:val="24"/>
          <w:szCs w:val="24"/>
        </w:rPr>
        <w:t xml:space="preserve"> and R.</w:t>
      </w:r>
      <w:r w:rsidR="00205D7D">
        <w:rPr>
          <w:rStyle w:val="FootnoteReference"/>
          <w:rFonts w:ascii="Georgia" w:hAnsi="Georgia"/>
          <w:sz w:val="24"/>
          <w:szCs w:val="24"/>
        </w:rPr>
        <w:footnoteReference w:id="1"/>
      </w:r>
      <w:r w:rsidRPr="004B2110">
        <w:rPr>
          <w:rFonts w:ascii="Georgia" w:hAnsi="Georgia"/>
          <w:sz w:val="24"/>
          <w:szCs w:val="24"/>
        </w:rPr>
        <w:t xml:space="preserve"> </w:t>
      </w:r>
      <w:r w:rsidR="005835B6" w:rsidRPr="004B2110">
        <w:rPr>
          <w:rFonts w:ascii="Georgia" w:hAnsi="Georgia"/>
          <w:sz w:val="24"/>
          <w:szCs w:val="24"/>
        </w:rPr>
        <w:t>It consists of three sub-folders, each described below:</w:t>
      </w:r>
    </w:p>
    <w:p w14:paraId="3C347843" w14:textId="56951A4D" w:rsidR="00FC4B2A" w:rsidRPr="004B2110" w:rsidRDefault="00FC4B2A" w:rsidP="004B5EFB">
      <w:pPr>
        <w:spacing w:after="0" w:line="360" w:lineRule="auto"/>
        <w:rPr>
          <w:rFonts w:ascii="Georgia" w:hAnsi="Georgia"/>
          <w:sz w:val="24"/>
          <w:szCs w:val="24"/>
        </w:rPr>
      </w:pPr>
    </w:p>
    <w:p w14:paraId="3D217515" w14:textId="77777777" w:rsidR="00434E9A" w:rsidRPr="004B2110" w:rsidRDefault="00434E9A" w:rsidP="00434E9A">
      <w:pPr>
        <w:spacing w:after="0" w:line="360" w:lineRule="auto"/>
        <w:rPr>
          <w:rFonts w:ascii="Georgia" w:hAnsi="Georgia"/>
          <w:sz w:val="24"/>
          <w:szCs w:val="24"/>
        </w:rPr>
      </w:pPr>
      <w:r w:rsidRPr="004B2110">
        <w:rPr>
          <w:rFonts w:ascii="Georgia" w:hAnsi="Georgia"/>
          <w:sz w:val="24"/>
          <w:szCs w:val="24"/>
        </w:rPr>
        <w:t xml:space="preserve">Current Version: </w:t>
      </w:r>
      <w:r w:rsidRPr="004B2110">
        <w:rPr>
          <w:rFonts w:ascii="Georgia" w:hAnsi="Georgia"/>
          <w:b/>
          <w:bCs/>
          <w:sz w:val="24"/>
          <w:szCs w:val="24"/>
        </w:rPr>
        <w:t>April 30, 2024</w:t>
      </w:r>
    </w:p>
    <w:p w14:paraId="32996ADE" w14:textId="77777777" w:rsidR="00FC4B2A" w:rsidRPr="004B2110" w:rsidRDefault="00FC4B2A" w:rsidP="004B5EFB">
      <w:pPr>
        <w:spacing w:after="0" w:line="360" w:lineRule="auto"/>
        <w:rPr>
          <w:rFonts w:ascii="Georgia" w:hAnsi="Georgia"/>
          <w:sz w:val="24"/>
          <w:szCs w:val="24"/>
        </w:rPr>
      </w:pPr>
    </w:p>
    <w:p w14:paraId="4F4A1937" w14:textId="3E176D3F" w:rsidR="001221CE" w:rsidRPr="004B2110" w:rsidRDefault="005A0163" w:rsidP="004B5EFB">
      <w:pPr>
        <w:spacing w:after="0" w:line="360" w:lineRule="auto"/>
        <w:rPr>
          <w:rFonts w:ascii="Georgia" w:hAnsi="Georgia"/>
          <w:b/>
          <w:bCs/>
          <w:sz w:val="24"/>
          <w:szCs w:val="24"/>
        </w:rPr>
      </w:pPr>
      <w:r w:rsidRPr="004B2110">
        <w:rPr>
          <w:rFonts w:ascii="Georgia" w:hAnsi="Georgia"/>
          <w:b/>
          <w:bCs/>
          <w:sz w:val="24"/>
          <w:szCs w:val="24"/>
        </w:rPr>
        <w:t>1.</w:t>
      </w:r>
      <w:r w:rsidR="00CD7ECE" w:rsidRPr="004B2110">
        <w:rPr>
          <w:rFonts w:ascii="Georgia" w:hAnsi="Georgia"/>
          <w:b/>
          <w:bCs/>
          <w:sz w:val="24"/>
          <w:szCs w:val="24"/>
        </w:rPr>
        <w:t xml:space="preserve"> Folder:</w:t>
      </w:r>
      <w:r w:rsidRPr="004B2110">
        <w:rPr>
          <w:rFonts w:ascii="Georgia" w:hAnsi="Georgia"/>
          <w:b/>
          <w:bCs/>
          <w:sz w:val="24"/>
          <w:szCs w:val="24"/>
        </w:rPr>
        <w:t xml:space="preserve"> </w:t>
      </w:r>
      <w:r w:rsidR="00964770" w:rsidRPr="004B2110">
        <w:rPr>
          <w:rFonts w:ascii="Georgia" w:hAnsi="Georgia"/>
          <w:b/>
          <w:bCs/>
          <w:sz w:val="24"/>
          <w:szCs w:val="24"/>
        </w:rPr>
        <w:t xml:space="preserve">Replications – </w:t>
      </w:r>
      <w:r w:rsidR="00083B6B" w:rsidRPr="004B2110">
        <w:rPr>
          <w:rFonts w:ascii="Georgia" w:hAnsi="Georgia"/>
          <w:b/>
          <w:bCs/>
          <w:sz w:val="24"/>
          <w:szCs w:val="24"/>
        </w:rPr>
        <w:t>Main Paper</w:t>
      </w:r>
    </w:p>
    <w:p w14:paraId="5F4C41CF" w14:textId="77777777" w:rsidR="00FC4B2A" w:rsidRPr="004B2110" w:rsidRDefault="00FC4B2A" w:rsidP="004B5EFB">
      <w:pPr>
        <w:spacing w:after="0" w:line="360" w:lineRule="auto"/>
        <w:rPr>
          <w:rFonts w:ascii="Georgia" w:hAnsi="Georgia"/>
          <w:b/>
          <w:bCs/>
          <w:sz w:val="24"/>
          <w:szCs w:val="24"/>
        </w:rPr>
      </w:pPr>
    </w:p>
    <w:p w14:paraId="080FA21C" w14:textId="4C555D8B" w:rsidR="00037451" w:rsidRPr="004B2110" w:rsidRDefault="00625B1B" w:rsidP="004B5EFB">
      <w:pPr>
        <w:spacing w:after="0" w:line="360" w:lineRule="auto"/>
        <w:rPr>
          <w:rFonts w:ascii="Georgia" w:hAnsi="Georgia"/>
          <w:sz w:val="24"/>
          <w:szCs w:val="24"/>
        </w:rPr>
      </w:pPr>
      <w:r w:rsidRPr="004B2110">
        <w:rPr>
          <w:rFonts w:ascii="Georgia" w:hAnsi="Georgia"/>
          <w:sz w:val="24"/>
          <w:szCs w:val="24"/>
        </w:rPr>
        <w:t xml:space="preserve">This folder contains the replication files for the empirical examples discussed in the </w:t>
      </w:r>
      <w:hyperlink r:id="rId8" w:history="1">
        <w:r w:rsidRPr="004B2110">
          <w:rPr>
            <w:rStyle w:val="Hyperlink"/>
            <w:rFonts w:ascii="Georgia" w:hAnsi="Georgia"/>
            <w:b/>
            <w:bCs/>
            <w:sz w:val="24"/>
            <w:szCs w:val="24"/>
            <w:u w:val="none"/>
          </w:rPr>
          <w:t>main paper</w:t>
        </w:r>
      </w:hyperlink>
      <w:r w:rsidRPr="004B2110">
        <w:rPr>
          <w:rFonts w:ascii="Georgia" w:hAnsi="Georgia"/>
          <w:sz w:val="24"/>
          <w:szCs w:val="24"/>
        </w:rPr>
        <w:t xml:space="preserve">. Inside, you will find two subfolders: </w:t>
      </w:r>
      <w:r w:rsidR="006565D0">
        <w:rPr>
          <w:rFonts w:ascii="Georgia" w:hAnsi="Georgia"/>
          <w:sz w:val="24"/>
          <w:szCs w:val="24"/>
        </w:rPr>
        <w:t>“</w:t>
      </w:r>
      <w:r w:rsidRPr="00E73C26">
        <w:rPr>
          <w:rFonts w:ascii="Georgia" w:hAnsi="Georgia"/>
          <w:b/>
          <w:bCs/>
          <w:sz w:val="24"/>
          <w:szCs w:val="24"/>
        </w:rPr>
        <w:t>Table 1</w:t>
      </w:r>
      <w:r w:rsidRPr="004B2110">
        <w:rPr>
          <w:rFonts w:ascii="Georgia" w:hAnsi="Georgia"/>
          <w:sz w:val="24"/>
          <w:szCs w:val="24"/>
        </w:rPr>
        <w:t xml:space="preserve">, </w:t>
      </w:r>
      <w:r w:rsidRPr="00E73C26">
        <w:rPr>
          <w:rFonts w:ascii="Georgia" w:hAnsi="Georgia"/>
          <w:b/>
          <w:bCs/>
          <w:sz w:val="24"/>
          <w:szCs w:val="24"/>
        </w:rPr>
        <w:t>Table 2</w:t>
      </w:r>
      <w:r w:rsidRPr="004B2110">
        <w:rPr>
          <w:rFonts w:ascii="Georgia" w:hAnsi="Georgia"/>
          <w:sz w:val="24"/>
          <w:szCs w:val="24"/>
        </w:rPr>
        <w:t xml:space="preserve">, </w:t>
      </w:r>
      <w:r w:rsidRPr="00E73C26">
        <w:rPr>
          <w:rFonts w:ascii="Georgia" w:hAnsi="Georgia"/>
          <w:b/>
          <w:bCs/>
          <w:sz w:val="24"/>
          <w:szCs w:val="24"/>
        </w:rPr>
        <w:t>Table 3</w:t>
      </w:r>
      <w:r w:rsidR="006565D0">
        <w:rPr>
          <w:rFonts w:ascii="Georgia" w:hAnsi="Georgia"/>
          <w:sz w:val="24"/>
          <w:szCs w:val="24"/>
        </w:rPr>
        <w:t>”</w:t>
      </w:r>
      <w:r w:rsidRPr="004B2110">
        <w:rPr>
          <w:rFonts w:ascii="Georgia" w:hAnsi="Georgia"/>
          <w:sz w:val="24"/>
          <w:szCs w:val="24"/>
        </w:rPr>
        <w:t xml:space="preserve"> and </w:t>
      </w:r>
      <w:r w:rsidR="00EA7EA4">
        <w:rPr>
          <w:rFonts w:ascii="Georgia" w:hAnsi="Georgia"/>
          <w:sz w:val="24"/>
          <w:szCs w:val="24"/>
        </w:rPr>
        <w:t>“</w:t>
      </w:r>
      <w:r w:rsidRPr="00E73C26">
        <w:rPr>
          <w:rFonts w:ascii="Georgia" w:hAnsi="Georgia"/>
          <w:b/>
          <w:bCs/>
          <w:sz w:val="24"/>
          <w:szCs w:val="24"/>
        </w:rPr>
        <w:t>Table 4, Figure 1</w:t>
      </w:r>
      <w:r w:rsidRPr="004B2110">
        <w:rPr>
          <w:rFonts w:ascii="Georgia" w:hAnsi="Georgia"/>
          <w:sz w:val="24"/>
          <w:szCs w:val="24"/>
        </w:rPr>
        <w:t>.</w:t>
      </w:r>
      <w:r w:rsidR="009813B5">
        <w:rPr>
          <w:rFonts w:ascii="Georgia" w:hAnsi="Georgia"/>
          <w:sz w:val="24"/>
          <w:szCs w:val="24"/>
        </w:rPr>
        <w:t>”</w:t>
      </w:r>
      <w:r w:rsidRPr="004B2110">
        <w:rPr>
          <w:rFonts w:ascii="Georgia" w:hAnsi="Georgia"/>
          <w:sz w:val="24"/>
          <w:szCs w:val="24"/>
        </w:rPr>
        <w:t xml:space="preserve"> Each subfolder contains the replication codes necessary to reproduce the Tables and Figures specified in their names.</w:t>
      </w:r>
      <w:r w:rsidR="00861A6E">
        <w:rPr>
          <w:rFonts w:ascii="Georgia" w:hAnsi="Georgia" w:hint="eastAsia"/>
          <w:sz w:val="24"/>
          <w:szCs w:val="24"/>
        </w:rPr>
        <w:t xml:space="preserve"> </w:t>
      </w:r>
      <w:r w:rsidR="00861A6E">
        <w:rPr>
          <w:rFonts w:ascii="Georgia" w:hAnsi="Georgia"/>
          <w:sz w:val="24"/>
          <w:szCs w:val="24"/>
        </w:rPr>
        <w:t xml:space="preserve">You can download a zip file from </w:t>
      </w:r>
      <w:hyperlink r:id="rId9" w:history="1">
        <w:r w:rsidR="00861A6E" w:rsidRPr="00861A6E">
          <w:rPr>
            <w:rStyle w:val="Hyperlink"/>
            <w:rFonts w:ascii="Georgia" w:hAnsi="Georgia"/>
            <w:sz w:val="24"/>
            <w:szCs w:val="24"/>
          </w:rPr>
          <w:t>here</w:t>
        </w:r>
      </w:hyperlink>
      <w:r w:rsidR="00861A6E">
        <w:rPr>
          <w:rFonts w:ascii="Georgia" w:hAnsi="Georgia"/>
          <w:sz w:val="24"/>
          <w:szCs w:val="24"/>
        </w:rPr>
        <w:t>.</w:t>
      </w:r>
    </w:p>
    <w:p w14:paraId="78C9F089" w14:textId="77777777" w:rsidR="00625B1B" w:rsidRPr="004B2110" w:rsidRDefault="00625B1B" w:rsidP="004B5EFB">
      <w:pPr>
        <w:spacing w:after="0" w:line="360" w:lineRule="auto"/>
        <w:rPr>
          <w:rFonts w:ascii="Georgia" w:hAnsi="Georgia"/>
          <w:sz w:val="24"/>
          <w:szCs w:val="24"/>
        </w:rPr>
      </w:pPr>
    </w:p>
    <w:p w14:paraId="19140224" w14:textId="06266B97" w:rsidR="00A31C42" w:rsidRPr="004B2110" w:rsidRDefault="008E0DBC" w:rsidP="004B5EFB">
      <w:pPr>
        <w:spacing w:after="0" w:line="360" w:lineRule="auto"/>
        <w:rPr>
          <w:rFonts w:ascii="Georgia" w:hAnsi="Georgia"/>
          <w:b/>
          <w:bCs/>
          <w:sz w:val="24"/>
          <w:szCs w:val="24"/>
        </w:rPr>
      </w:pPr>
      <w:r w:rsidRPr="004B2110">
        <w:rPr>
          <w:rFonts w:ascii="Georgia" w:hAnsi="Georgia"/>
          <w:b/>
          <w:bCs/>
          <w:sz w:val="24"/>
          <w:szCs w:val="24"/>
        </w:rPr>
        <w:t xml:space="preserve">2. </w:t>
      </w:r>
      <w:r w:rsidR="00CD7ECE" w:rsidRPr="004B2110">
        <w:rPr>
          <w:rFonts w:ascii="Georgia" w:hAnsi="Georgia"/>
          <w:b/>
          <w:bCs/>
          <w:sz w:val="24"/>
          <w:szCs w:val="24"/>
        </w:rPr>
        <w:t xml:space="preserve">Folder: </w:t>
      </w:r>
      <w:r w:rsidRPr="004B2110">
        <w:rPr>
          <w:rFonts w:ascii="Georgia" w:hAnsi="Georgia"/>
          <w:b/>
          <w:bCs/>
          <w:sz w:val="24"/>
          <w:szCs w:val="24"/>
        </w:rPr>
        <w:t>Replications –</w:t>
      </w:r>
      <w:r w:rsidR="00572141" w:rsidRPr="004B2110">
        <w:rPr>
          <w:rFonts w:ascii="Georgia" w:hAnsi="Georgia"/>
          <w:b/>
          <w:bCs/>
          <w:sz w:val="24"/>
          <w:szCs w:val="24"/>
        </w:rPr>
        <w:t xml:space="preserve"> </w:t>
      </w:r>
      <w:r w:rsidRPr="004B2110">
        <w:rPr>
          <w:rFonts w:ascii="Georgia" w:hAnsi="Georgia"/>
          <w:b/>
          <w:bCs/>
          <w:sz w:val="24"/>
          <w:szCs w:val="24"/>
        </w:rPr>
        <w:t>Online Supplement A</w:t>
      </w:r>
    </w:p>
    <w:p w14:paraId="1B7B773B" w14:textId="77777777" w:rsidR="00FC4B2A" w:rsidRPr="004B2110" w:rsidRDefault="00FC4B2A" w:rsidP="004B5EFB">
      <w:pPr>
        <w:spacing w:after="0" w:line="360" w:lineRule="auto"/>
        <w:rPr>
          <w:rFonts w:ascii="Georgia" w:hAnsi="Georgia"/>
          <w:sz w:val="24"/>
          <w:szCs w:val="24"/>
        </w:rPr>
      </w:pPr>
    </w:p>
    <w:p w14:paraId="0B0B1757" w14:textId="5E8846E7" w:rsidR="00421D52" w:rsidRPr="004B2110" w:rsidRDefault="00572141" w:rsidP="004B5EFB">
      <w:pPr>
        <w:spacing w:after="0" w:line="360" w:lineRule="auto"/>
        <w:rPr>
          <w:rFonts w:ascii="Georgia" w:hAnsi="Georgia"/>
          <w:sz w:val="24"/>
          <w:szCs w:val="24"/>
        </w:rPr>
      </w:pPr>
      <w:r w:rsidRPr="004B2110">
        <w:rPr>
          <w:rFonts w:ascii="Georgia" w:hAnsi="Georgia"/>
          <w:sz w:val="24"/>
          <w:szCs w:val="24"/>
        </w:rPr>
        <w:t xml:space="preserve">This folder contains the results and replication </w:t>
      </w:r>
      <w:r w:rsidR="00D97192" w:rsidRPr="004B2110">
        <w:rPr>
          <w:rFonts w:ascii="Georgia" w:hAnsi="Georgia"/>
          <w:sz w:val="24"/>
          <w:szCs w:val="24"/>
        </w:rPr>
        <w:t>files</w:t>
      </w:r>
      <w:r w:rsidRPr="004B2110">
        <w:rPr>
          <w:rFonts w:ascii="Georgia" w:hAnsi="Georgia"/>
          <w:sz w:val="24"/>
          <w:szCs w:val="24"/>
        </w:rPr>
        <w:t xml:space="preserve"> to produce the tables and figures in </w:t>
      </w:r>
      <w:r w:rsidR="00F66A3D" w:rsidRPr="004B2110">
        <w:rPr>
          <w:rFonts w:ascii="Georgia" w:hAnsi="Georgia"/>
          <w:b/>
          <w:bCs/>
          <w:sz w:val="24"/>
          <w:szCs w:val="24"/>
        </w:rPr>
        <w:t>Online Supplement A: Data Sources and Calibration of Monte Carlo Designs</w:t>
      </w:r>
      <w:r w:rsidR="00F66A3D" w:rsidRPr="004B2110">
        <w:rPr>
          <w:rFonts w:ascii="Georgia" w:hAnsi="Georgia"/>
          <w:sz w:val="24"/>
          <w:szCs w:val="24"/>
        </w:rPr>
        <w:t>.</w:t>
      </w:r>
      <w:r w:rsidR="00D97192" w:rsidRPr="004B2110">
        <w:rPr>
          <w:rFonts w:ascii="Georgia" w:hAnsi="Georgia"/>
          <w:sz w:val="24"/>
          <w:szCs w:val="24"/>
        </w:rPr>
        <w:t xml:space="preserve"> </w:t>
      </w:r>
      <w:r w:rsidR="00722997" w:rsidRPr="004B2110">
        <w:rPr>
          <w:rFonts w:ascii="Georgia" w:hAnsi="Georgia"/>
          <w:sz w:val="24"/>
          <w:szCs w:val="24"/>
        </w:rPr>
        <w:t>Inside, you will find three subfolders: “</w:t>
      </w:r>
      <w:r w:rsidR="00722997" w:rsidRPr="00260FAF">
        <w:rPr>
          <w:rFonts w:ascii="Georgia" w:hAnsi="Georgia"/>
          <w:b/>
          <w:bCs/>
          <w:sz w:val="24"/>
          <w:szCs w:val="24"/>
        </w:rPr>
        <w:t>Table 1-5, 7, Figure 1-5</w:t>
      </w:r>
      <w:r w:rsidR="00722997" w:rsidRPr="004B2110">
        <w:rPr>
          <w:rFonts w:ascii="Georgia" w:hAnsi="Georgia"/>
          <w:sz w:val="24"/>
          <w:szCs w:val="24"/>
        </w:rPr>
        <w:t>”, “</w:t>
      </w:r>
      <w:r w:rsidR="00722997" w:rsidRPr="00260FAF">
        <w:rPr>
          <w:rFonts w:ascii="Georgia" w:hAnsi="Georgia"/>
          <w:b/>
          <w:bCs/>
          <w:sz w:val="24"/>
          <w:szCs w:val="24"/>
        </w:rPr>
        <w:t>Table 6</w:t>
      </w:r>
      <w:r w:rsidR="00722997" w:rsidRPr="004B2110">
        <w:rPr>
          <w:rFonts w:ascii="Georgia" w:hAnsi="Georgia"/>
          <w:sz w:val="24"/>
          <w:szCs w:val="24"/>
        </w:rPr>
        <w:t>”, “</w:t>
      </w:r>
      <w:r w:rsidR="00722997" w:rsidRPr="00260FAF">
        <w:rPr>
          <w:rFonts w:ascii="Georgia" w:hAnsi="Georgia"/>
          <w:b/>
          <w:bCs/>
          <w:sz w:val="24"/>
          <w:szCs w:val="24"/>
        </w:rPr>
        <w:t>Table 8</w:t>
      </w:r>
      <w:r w:rsidR="00722997" w:rsidRPr="004B2110">
        <w:rPr>
          <w:rFonts w:ascii="Georgia" w:hAnsi="Georgia"/>
          <w:sz w:val="24"/>
          <w:szCs w:val="24"/>
        </w:rPr>
        <w:t>.” Each subfolder contains the replication codes necessary to reproduce the Tables and Figures specified in their names.</w:t>
      </w:r>
      <w:r w:rsidR="00861A6E">
        <w:rPr>
          <w:rFonts w:ascii="Georgia" w:hAnsi="Georgia"/>
          <w:sz w:val="24"/>
          <w:szCs w:val="24"/>
        </w:rPr>
        <w:t xml:space="preserve"> You can download a zip file from </w:t>
      </w:r>
      <w:hyperlink r:id="rId10" w:history="1">
        <w:r w:rsidR="00861A6E" w:rsidRPr="00861A6E">
          <w:rPr>
            <w:rStyle w:val="Hyperlink"/>
            <w:rFonts w:ascii="Georgia" w:hAnsi="Georgia"/>
            <w:sz w:val="24"/>
            <w:szCs w:val="24"/>
          </w:rPr>
          <w:t>here</w:t>
        </w:r>
      </w:hyperlink>
      <w:r w:rsidR="00861A6E">
        <w:rPr>
          <w:rFonts w:ascii="Georgia" w:hAnsi="Georgia"/>
          <w:sz w:val="24"/>
          <w:szCs w:val="24"/>
        </w:rPr>
        <w:t>.</w:t>
      </w:r>
    </w:p>
    <w:p w14:paraId="7D99AFDA" w14:textId="77777777" w:rsidR="00B87E40" w:rsidRPr="004B2110" w:rsidRDefault="00B87E40" w:rsidP="004B5EFB">
      <w:pPr>
        <w:spacing w:after="0" w:line="360" w:lineRule="auto"/>
        <w:rPr>
          <w:rFonts w:ascii="Georgia" w:hAnsi="Georgia"/>
          <w:sz w:val="24"/>
          <w:szCs w:val="24"/>
        </w:rPr>
      </w:pPr>
    </w:p>
    <w:p w14:paraId="01FD16F5" w14:textId="620A9D96" w:rsidR="005A0163" w:rsidRPr="004B2110" w:rsidRDefault="00853430" w:rsidP="004B5EFB">
      <w:pPr>
        <w:spacing w:after="0" w:line="360" w:lineRule="auto"/>
        <w:rPr>
          <w:rFonts w:ascii="Georgia" w:hAnsi="Georgia"/>
          <w:b/>
          <w:bCs/>
          <w:sz w:val="24"/>
          <w:szCs w:val="24"/>
        </w:rPr>
      </w:pPr>
      <w:r w:rsidRPr="004B2110">
        <w:rPr>
          <w:rFonts w:ascii="Georgia" w:hAnsi="Georgia"/>
          <w:b/>
          <w:bCs/>
          <w:sz w:val="24"/>
          <w:szCs w:val="24"/>
        </w:rPr>
        <w:t>3</w:t>
      </w:r>
      <w:r w:rsidR="005A0163" w:rsidRPr="004B2110">
        <w:rPr>
          <w:rFonts w:ascii="Georgia" w:hAnsi="Georgia"/>
          <w:b/>
          <w:bCs/>
          <w:sz w:val="24"/>
          <w:szCs w:val="24"/>
        </w:rPr>
        <w:t xml:space="preserve">. </w:t>
      </w:r>
      <w:r w:rsidR="00AE3CA7" w:rsidRPr="004B2110">
        <w:rPr>
          <w:rFonts w:ascii="Georgia" w:hAnsi="Georgia"/>
          <w:b/>
          <w:bCs/>
          <w:sz w:val="24"/>
          <w:szCs w:val="24"/>
        </w:rPr>
        <w:t xml:space="preserve">Folder: </w:t>
      </w:r>
      <w:r w:rsidR="00964770" w:rsidRPr="004B2110">
        <w:rPr>
          <w:rFonts w:ascii="Georgia" w:hAnsi="Georgia"/>
          <w:b/>
          <w:bCs/>
          <w:sz w:val="24"/>
          <w:szCs w:val="24"/>
        </w:rPr>
        <w:t>Replications – MC Online Supplement B</w:t>
      </w:r>
    </w:p>
    <w:p w14:paraId="27F13154" w14:textId="77777777" w:rsidR="00FC4B2A" w:rsidRPr="004B2110" w:rsidRDefault="00FC4B2A" w:rsidP="004B5EFB">
      <w:pPr>
        <w:spacing w:after="0" w:line="360" w:lineRule="auto"/>
        <w:rPr>
          <w:rFonts w:ascii="Georgia" w:hAnsi="Georgia"/>
          <w:b/>
          <w:bCs/>
          <w:sz w:val="24"/>
          <w:szCs w:val="24"/>
        </w:rPr>
      </w:pPr>
    </w:p>
    <w:p w14:paraId="688DA7F6" w14:textId="23203F9C" w:rsidR="0060789B" w:rsidRDefault="00326ADF" w:rsidP="004B5EFB">
      <w:pPr>
        <w:spacing w:after="0" w:line="360" w:lineRule="auto"/>
        <w:rPr>
          <w:rFonts w:ascii="Georgia" w:hAnsi="Georgia"/>
          <w:sz w:val="24"/>
          <w:szCs w:val="24"/>
        </w:rPr>
      </w:pPr>
      <w:r w:rsidRPr="004B2110">
        <w:rPr>
          <w:rFonts w:ascii="Georgia" w:hAnsi="Georgia"/>
          <w:sz w:val="24"/>
          <w:szCs w:val="24"/>
        </w:rPr>
        <w:t xml:space="preserve">This folder </w:t>
      </w:r>
      <w:r w:rsidR="00B14692" w:rsidRPr="004B2110">
        <w:rPr>
          <w:rFonts w:ascii="Georgia" w:hAnsi="Georgia"/>
          <w:sz w:val="24"/>
          <w:szCs w:val="24"/>
        </w:rPr>
        <w:t xml:space="preserve">contains </w:t>
      </w:r>
      <w:r w:rsidRPr="004B2110">
        <w:rPr>
          <w:rFonts w:ascii="Georgia" w:hAnsi="Georgia"/>
          <w:sz w:val="24"/>
          <w:szCs w:val="24"/>
        </w:rPr>
        <w:t xml:space="preserve">all required files for replicating the Monte Carlo simulations described in </w:t>
      </w:r>
      <w:r w:rsidRPr="004B2110">
        <w:rPr>
          <w:rFonts w:ascii="Georgia" w:hAnsi="Georgia"/>
          <w:b/>
          <w:bCs/>
          <w:sz w:val="24"/>
          <w:szCs w:val="24"/>
        </w:rPr>
        <w:t>MC Online Supplement B</w:t>
      </w:r>
      <w:r w:rsidRPr="004B2110">
        <w:rPr>
          <w:rFonts w:ascii="Georgia" w:hAnsi="Georgia"/>
          <w:sz w:val="24"/>
          <w:szCs w:val="24"/>
        </w:rPr>
        <w:t>. It contains twenty-four subfolders, each linked to a specific table or figure in the supplement. You will find the corresponding results and the replication codes needed to recreate the tables and figures identified by the subfolder names inside each subfolder.</w:t>
      </w:r>
      <w:r w:rsidR="00861A6E">
        <w:rPr>
          <w:rFonts w:ascii="Georgia" w:hAnsi="Georgia"/>
          <w:sz w:val="24"/>
          <w:szCs w:val="24"/>
        </w:rPr>
        <w:t xml:space="preserve"> You can download a zip file from </w:t>
      </w:r>
      <w:hyperlink r:id="rId11" w:history="1">
        <w:r w:rsidR="00861A6E" w:rsidRPr="00861A6E">
          <w:rPr>
            <w:rStyle w:val="Hyperlink"/>
            <w:rFonts w:ascii="Georgia" w:hAnsi="Georgia"/>
            <w:sz w:val="24"/>
            <w:szCs w:val="24"/>
          </w:rPr>
          <w:t>here</w:t>
        </w:r>
      </w:hyperlink>
      <w:r w:rsidR="00861A6E">
        <w:rPr>
          <w:rFonts w:ascii="Georgia" w:hAnsi="Georgia"/>
          <w:sz w:val="24"/>
          <w:szCs w:val="24"/>
        </w:rPr>
        <w:t>.</w:t>
      </w:r>
    </w:p>
    <w:p w14:paraId="5E76BA15" w14:textId="2C237D60" w:rsidR="00FA58AB" w:rsidRPr="004B2110" w:rsidRDefault="0017722F" w:rsidP="004B5EFB">
      <w:pPr>
        <w:spacing w:after="0" w:line="360" w:lineRule="auto"/>
        <w:rPr>
          <w:rFonts w:ascii="Georgia" w:hAnsi="Georgia"/>
          <w:sz w:val="24"/>
          <w:szCs w:val="24"/>
        </w:rPr>
      </w:pPr>
      <w:r>
        <w:rPr>
          <w:rFonts w:ascii="Georgia" w:hAnsi="Georgia" w:hint="eastAsia"/>
          <w:sz w:val="24"/>
          <w:szCs w:val="24"/>
        </w:rPr>
        <w:lastRenderedPageBreak/>
        <w:t xml:space="preserve">Each of these folders contains its </w:t>
      </w:r>
      <w:r w:rsidRPr="005B458D">
        <w:rPr>
          <w:rFonts w:ascii="Georgia" w:hAnsi="Georgia" w:hint="eastAsia"/>
          <w:i/>
          <w:iCs/>
          <w:sz w:val="24"/>
          <w:szCs w:val="24"/>
        </w:rPr>
        <w:t>own ReadMe files</w:t>
      </w:r>
      <w:r>
        <w:rPr>
          <w:rFonts w:ascii="Georgia" w:hAnsi="Georgia" w:hint="eastAsia"/>
          <w:sz w:val="24"/>
          <w:szCs w:val="24"/>
        </w:rPr>
        <w:t xml:space="preserve"> describing the steps to generate the corresponding Tables and Figures. </w:t>
      </w:r>
    </w:p>
    <w:p w14:paraId="6F2CB924" w14:textId="68C719AC" w:rsidR="00F16477" w:rsidRPr="004B2110" w:rsidRDefault="00F16477" w:rsidP="004B5EFB">
      <w:pPr>
        <w:spacing w:after="0" w:line="360" w:lineRule="auto"/>
        <w:rPr>
          <w:rFonts w:ascii="Georgia" w:hAnsi="Georgia"/>
          <w:sz w:val="24"/>
          <w:szCs w:val="24"/>
        </w:rPr>
      </w:pPr>
    </w:p>
    <w:sectPr w:rsidR="00F16477" w:rsidRPr="004B2110" w:rsidSect="00CB0BA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AB535" w14:textId="77777777" w:rsidR="00CB0BAA" w:rsidRDefault="00CB0BAA" w:rsidP="000A5433">
      <w:pPr>
        <w:spacing w:after="0" w:line="240" w:lineRule="auto"/>
      </w:pPr>
      <w:r>
        <w:separator/>
      </w:r>
    </w:p>
  </w:endnote>
  <w:endnote w:type="continuationSeparator" w:id="0">
    <w:p w14:paraId="75E6474F" w14:textId="77777777" w:rsidR="00CB0BAA" w:rsidRDefault="00CB0BAA" w:rsidP="000A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907B7" w14:textId="77777777" w:rsidR="00783931" w:rsidRDefault="00783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9DB9" w14:textId="77777777" w:rsidR="00783931" w:rsidRDefault="007839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6140" w14:textId="77777777" w:rsidR="00783931" w:rsidRDefault="00783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E331D" w14:textId="77777777" w:rsidR="00CB0BAA" w:rsidRDefault="00CB0BAA" w:rsidP="000A5433">
      <w:pPr>
        <w:spacing w:after="0" w:line="240" w:lineRule="auto"/>
      </w:pPr>
      <w:r>
        <w:separator/>
      </w:r>
    </w:p>
  </w:footnote>
  <w:footnote w:type="continuationSeparator" w:id="0">
    <w:p w14:paraId="5A38ACE8" w14:textId="77777777" w:rsidR="00CB0BAA" w:rsidRDefault="00CB0BAA" w:rsidP="000A5433">
      <w:pPr>
        <w:spacing w:after="0" w:line="240" w:lineRule="auto"/>
      </w:pPr>
      <w:r>
        <w:continuationSeparator/>
      </w:r>
    </w:p>
  </w:footnote>
  <w:footnote w:id="1">
    <w:p w14:paraId="7E69E71E" w14:textId="77777777" w:rsidR="00205D7D" w:rsidRPr="00D41DCF" w:rsidRDefault="00205D7D" w:rsidP="00205D7D">
      <w:pPr>
        <w:pStyle w:val="Footer"/>
        <w:rPr>
          <w:rFonts w:ascii="Georgia" w:hAnsi="Georgia"/>
          <w:sz w:val="18"/>
          <w:szCs w:val="18"/>
        </w:rPr>
      </w:pPr>
      <w:r>
        <w:rPr>
          <w:rStyle w:val="FootnoteReference"/>
        </w:rPr>
        <w:footnoteRef/>
      </w:r>
      <w:r>
        <w:t xml:space="preserve"> </w:t>
      </w:r>
      <w:r w:rsidRPr="001305C0">
        <w:rPr>
          <w:rFonts w:ascii="Georgia" w:hAnsi="Georgia"/>
          <w:sz w:val="18"/>
          <w:szCs w:val="18"/>
        </w:rPr>
        <w:t xml:space="preserve">The authors are grateful to Hayun Song &lt;University of Southern California, </w:t>
      </w:r>
      <w:hyperlink r:id="rId1" w:history="1">
        <w:r w:rsidRPr="001305C0">
          <w:rPr>
            <w:rStyle w:val="Hyperlink"/>
            <w:rFonts w:ascii="Georgia" w:hAnsi="Georgia"/>
            <w:sz w:val="18"/>
            <w:szCs w:val="18"/>
          </w:rPr>
          <w:t>hayunson@usc.edu</w:t>
        </w:r>
      </w:hyperlink>
      <w:r w:rsidRPr="001305C0">
        <w:rPr>
          <w:rFonts w:ascii="Georgia" w:hAnsi="Georgia"/>
          <w:sz w:val="18"/>
          <w:szCs w:val="18"/>
        </w:rPr>
        <w:t>&gt; for preparing the replication files.</w:t>
      </w:r>
    </w:p>
    <w:p w14:paraId="3FD45ABE" w14:textId="77777777" w:rsidR="00205D7D" w:rsidRDefault="00205D7D" w:rsidP="00205D7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C78B" w14:textId="77777777" w:rsidR="00783931" w:rsidRDefault="007839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pacing w:val="60"/>
      </w:rPr>
      <w:id w:val="882454487"/>
      <w:docPartObj>
        <w:docPartGallery w:val="Page Numbers (Top of Page)"/>
        <w:docPartUnique/>
      </w:docPartObj>
    </w:sdtPr>
    <w:sdtEndPr>
      <w:rPr>
        <w:noProof/>
        <w:spacing w:val="0"/>
      </w:rPr>
    </w:sdtEndPr>
    <w:sdtContent>
      <w:p w14:paraId="044F5A20" w14:textId="595F5243" w:rsidR="000A5433" w:rsidRPr="00D82309" w:rsidRDefault="00000000">
        <w:pPr>
          <w:pStyle w:val="Header"/>
          <w:pBdr>
            <w:bottom w:val="single" w:sz="4" w:space="1" w:color="D9D9D9" w:themeColor="background1" w:themeShade="D9"/>
          </w:pBdr>
          <w:jc w:val="right"/>
        </w:pPr>
        <w:hyperlink r:id="rId1" w:history="1">
          <w:r w:rsidR="000A5433" w:rsidRPr="00D82309">
            <w:rPr>
              <w:rStyle w:val="Hyperlink"/>
              <w:rFonts w:hint="eastAsia"/>
              <w:spacing w:val="60"/>
              <w:u w:val="none"/>
            </w:rPr>
            <w:t xml:space="preserve">Pesaran and Smith </w:t>
          </w:r>
          <w:r w:rsidR="000A5433" w:rsidRPr="00D82309">
            <w:rPr>
              <w:rStyle w:val="Hyperlink"/>
              <w:spacing w:val="60"/>
              <w:u w:val="none"/>
            </w:rPr>
            <w:t>–</w:t>
          </w:r>
          <w:r w:rsidR="000A5433" w:rsidRPr="00D82309">
            <w:rPr>
              <w:rStyle w:val="Hyperlink"/>
              <w:rFonts w:hint="eastAsia"/>
              <w:spacing w:val="60"/>
              <w:u w:val="none"/>
            </w:rPr>
            <w:t xml:space="preserve"> April 2024</w:t>
          </w:r>
        </w:hyperlink>
        <w:r w:rsidR="000A5433" w:rsidRPr="00D82309">
          <w:t xml:space="preserve"> | </w:t>
        </w:r>
        <w:r w:rsidR="000A5433" w:rsidRPr="00D82309">
          <w:fldChar w:fldCharType="begin"/>
        </w:r>
        <w:r w:rsidR="000A5433" w:rsidRPr="00D82309">
          <w:instrText xml:space="preserve"> PAGE   \* MERGEFORMAT </w:instrText>
        </w:r>
        <w:r w:rsidR="000A5433" w:rsidRPr="00D82309">
          <w:fldChar w:fldCharType="separate"/>
        </w:r>
        <w:r w:rsidR="000A5433" w:rsidRPr="00D82309">
          <w:rPr>
            <w:noProof/>
          </w:rPr>
          <w:t>2</w:t>
        </w:r>
        <w:r w:rsidR="000A5433" w:rsidRPr="00D82309">
          <w:rPr>
            <w:noProof/>
          </w:rPr>
          <w:fldChar w:fldCharType="end"/>
        </w:r>
      </w:p>
    </w:sdtContent>
  </w:sdt>
  <w:p w14:paraId="17DBAD16" w14:textId="77777777" w:rsidR="000A5433" w:rsidRPr="00D82309" w:rsidRDefault="000A54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42FB" w14:textId="77777777" w:rsidR="00783931" w:rsidRDefault="007839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c0MzI3MDawsLQ0NTJR0lEKTi0uzszPAykwNKoFABkWfJMtAAAA"/>
  </w:docVars>
  <w:rsids>
    <w:rsidRoot w:val="00F16477"/>
    <w:rsid w:val="00015C94"/>
    <w:rsid w:val="00017788"/>
    <w:rsid w:val="00022D17"/>
    <w:rsid w:val="00026260"/>
    <w:rsid w:val="000328E5"/>
    <w:rsid w:val="00037451"/>
    <w:rsid w:val="000409AA"/>
    <w:rsid w:val="00046403"/>
    <w:rsid w:val="00051624"/>
    <w:rsid w:val="00054DB3"/>
    <w:rsid w:val="000814BE"/>
    <w:rsid w:val="00083B6B"/>
    <w:rsid w:val="0009318F"/>
    <w:rsid w:val="000A2833"/>
    <w:rsid w:val="000A5433"/>
    <w:rsid w:val="000B67B7"/>
    <w:rsid w:val="000B6D49"/>
    <w:rsid w:val="000E5B5D"/>
    <w:rsid w:val="0010786C"/>
    <w:rsid w:val="001221CE"/>
    <w:rsid w:val="001305C0"/>
    <w:rsid w:val="0017026B"/>
    <w:rsid w:val="00175F90"/>
    <w:rsid w:val="0017722F"/>
    <w:rsid w:val="0017794F"/>
    <w:rsid w:val="00194326"/>
    <w:rsid w:val="001A6593"/>
    <w:rsid w:val="001B2B48"/>
    <w:rsid w:val="001B5F91"/>
    <w:rsid w:val="001B76FE"/>
    <w:rsid w:val="001C0BD4"/>
    <w:rsid w:val="00205D7D"/>
    <w:rsid w:val="00225433"/>
    <w:rsid w:val="00227E54"/>
    <w:rsid w:val="00237427"/>
    <w:rsid w:val="00237926"/>
    <w:rsid w:val="002422BE"/>
    <w:rsid w:val="00250D3C"/>
    <w:rsid w:val="00260FAF"/>
    <w:rsid w:val="002758C7"/>
    <w:rsid w:val="00280799"/>
    <w:rsid w:val="00286F91"/>
    <w:rsid w:val="00290117"/>
    <w:rsid w:val="002B5833"/>
    <w:rsid w:val="002C4C99"/>
    <w:rsid w:val="002D0800"/>
    <w:rsid w:val="002D2F73"/>
    <w:rsid w:val="002E0E3E"/>
    <w:rsid w:val="002F7B96"/>
    <w:rsid w:val="00321655"/>
    <w:rsid w:val="00322C57"/>
    <w:rsid w:val="00326ADF"/>
    <w:rsid w:val="00341602"/>
    <w:rsid w:val="00380102"/>
    <w:rsid w:val="003811EF"/>
    <w:rsid w:val="00383F8A"/>
    <w:rsid w:val="00384916"/>
    <w:rsid w:val="0039476D"/>
    <w:rsid w:val="003A520C"/>
    <w:rsid w:val="003D5C8E"/>
    <w:rsid w:val="003E746B"/>
    <w:rsid w:val="003F3EEF"/>
    <w:rsid w:val="00401D2D"/>
    <w:rsid w:val="00404FEC"/>
    <w:rsid w:val="004120B3"/>
    <w:rsid w:val="00421D52"/>
    <w:rsid w:val="00434E9A"/>
    <w:rsid w:val="004466A9"/>
    <w:rsid w:val="00457A9D"/>
    <w:rsid w:val="004677DC"/>
    <w:rsid w:val="0047093C"/>
    <w:rsid w:val="00476551"/>
    <w:rsid w:val="0048358F"/>
    <w:rsid w:val="00491400"/>
    <w:rsid w:val="00492C45"/>
    <w:rsid w:val="004B2110"/>
    <w:rsid w:val="004B4209"/>
    <w:rsid w:val="004B5EFB"/>
    <w:rsid w:val="004E17BA"/>
    <w:rsid w:val="0050341F"/>
    <w:rsid w:val="0050660D"/>
    <w:rsid w:val="005075C6"/>
    <w:rsid w:val="00513EC7"/>
    <w:rsid w:val="005361D1"/>
    <w:rsid w:val="00540BA1"/>
    <w:rsid w:val="00545CE0"/>
    <w:rsid w:val="00547C01"/>
    <w:rsid w:val="005530DF"/>
    <w:rsid w:val="00557F33"/>
    <w:rsid w:val="00572141"/>
    <w:rsid w:val="00575AAD"/>
    <w:rsid w:val="005835B6"/>
    <w:rsid w:val="0059075D"/>
    <w:rsid w:val="005A0163"/>
    <w:rsid w:val="005B4449"/>
    <w:rsid w:val="005B458D"/>
    <w:rsid w:val="005B6596"/>
    <w:rsid w:val="005B6A2A"/>
    <w:rsid w:val="005E4660"/>
    <w:rsid w:val="005E5998"/>
    <w:rsid w:val="005E68AB"/>
    <w:rsid w:val="005F7D95"/>
    <w:rsid w:val="0060482F"/>
    <w:rsid w:val="00604AAC"/>
    <w:rsid w:val="00606452"/>
    <w:rsid w:val="0060789B"/>
    <w:rsid w:val="0061345D"/>
    <w:rsid w:val="00625B1B"/>
    <w:rsid w:val="0064302F"/>
    <w:rsid w:val="006453A0"/>
    <w:rsid w:val="00655CBF"/>
    <w:rsid w:val="006565D0"/>
    <w:rsid w:val="006761E3"/>
    <w:rsid w:val="00680FFE"/>
    <w:rsid w:val="00691104"/>
    <w:rsid w:val="0069437A"/>
    <w:rsid w:val="00695E98"/>
    <w:rsid w:val="006A02D9"/>
    <w:rsid w:val="006B4152"/>
    <w:rsid w:val="006C2C6F"/>
    <w:rsid w:val="006C3063"/>
    <w:rsid w:val="006D124F"/>
    <w:rsid w:val="006D153C"/>
    <w:rsid w:val="006D6844"/>
    <w:rsid w:val="006E7B60"/>
    <w:rsid w:val="00703724"/>
    <w:rsid w:val="00712C66"/>
    <w:rsid w:val="007161B1"/>
    <w:rsid w:val="00722997"/>
    <w:rsid w:val="007551B9"/>
    <w:rsid w:val="00783931"/>
    <w:rsid w:val="00797252"/>
    <w:rsid w:val="007B517F"/>
    <w:rsid w:val="007B6E09"/>
    <w:rsid w:val="007E18E2"/>
    <w:rsid w:val="007F1F89"/>
    <w:rsid w:val="007F47BA"/>
    <w:rsid w:val="00807F14"/>
    <w:rsid w:val="00813AEB"/>
    <w:rsid w:val="00833988"/>
    <w:rsid w:val="00834303"/>
    <w:rsid w:val="00850DD2"/>
    <w:rsid w:val="00853430"/>
    <w:rsid w:val="00856B7C"/>
    <w:rsid w:val="00861A6E"/>
    <w:rsid w:val="008831C3"/>
    <w:rsid w:val="008850BD"/>
    <w:rsid w:val="008976A6"/>
    <w:rsid w:val="008B10ED"/>
    <w:rsid w:val="008B7710"/>
    <w:rsid w:val="008D362E"/>
    <w:rsid w:val="008E0DBC"/>
    <w:rsid w:val="008E6767"/>
    <w:rsid w:val="008E7DC8"/>
    <w:rsid w:val="00907195"/>
    <w:rsid w:val="00910605"/>
    <w:rsid w:val="00913E97"/>
    <w:rsid w:val="0094460D"/>
    <w:rsid w:val="0095043F"/>
    <w:rsid w:val="00950709"/>
    <w:rsid w:val="00950AB2"/>
    <w:rsid w:val="00950B61"/>
    <w:rsid w:val="00960E65"/>
    <w:rsid w:val="00964770"/>
    <w:rsid w:val="009813B5"/>
    <w:rsid w:val="009918CE"/>
    <w:rsid w:val="009978C8"/>
    <w:rsid w:val="009A3946"/>
    <w:rsid w:val="009A47FE"/>
    <w:rsid w:val="009A7F35"/>
    <w:rsid w:val="009B6B0E"/>
    <w:rsid w:val="009C0B6C"/>
    <w:rsid w:val="009C2FEA"/>
    <w:rsid w:val="009F58B8"/>
    <w:rsid w:val="00A00CA6"/>
    <w:rsid w:val="00A02C4F"/>
    <w:rsid w:val="00A04D2C"/>
    <w:rsid w:val="00A05502"/>
    <w:rsid w:val="00A069E1"/>
    <w:rsid w:val="00A1300A"/>
    <w:rsid w:val="00A22B23"/>
    <w:rsid w:val="00A30074"/>
    <w:rsid w:val="00A31C42"/>
    <w:rsid w:val="00A3749F"/>
    <w:rsid w:val="00A45D2E"/>
    <w:rsid w:val="00A84B96"/>
    <w:rsid w:val="00AA0844"/>
    <w:rsid w:val="00AA3D99"/>
    <w:rsid w:val="00AB0F33"/>
    <w:rsid w:val="00AB25B4"/>
    <w:rsid w:val="00AC1651"/>
    <w:rsid w:val="00AE3CA7"/>
    <w:rsid w:val="00AE4190"/>
    <w:rsid w:val="00AF5F68"/>
    <w:rsid w:val="00B0369D"/>
    <w:rsid w:val="00B14692"/>
    <w:rsid w:val="00B31994"/>
    <w:rsid w:val="00B372AD"/>
    <w:rsid w:val="00B45203"/>
    <w:rsid w:val="00B47033"/>
    <w:rsid w:val="00B500AC"/>
    <w:rsid w:val="00B54677"/>
    <w:rsid w:val="00B568FB"/>
    <w:rsid w:val="00B61024"/>
    <w:rsid w:val="00B73C12"/>
    <w:rsid w:val="00B74832"/>
    <w:rsid w:val="00B83749"/>
    <w:rsid w:val="00B87E40"/>
    <w:rsid w:val="00B922B8"/>
    <w:rsid w:val="00B97547"/>
    <w:rsid w:val="00BB5C91"/>
    <w:rsid w:val="00BB6663"/>
    <w:rsid w:val="00BD4920"/>
    <w:rsid w:val="00BE2405"/>
    <w:rsid w:val="00BF5500"/>
    <w:rsid w:val="00C041DD"/>
    <w:rsid w:val="00C1460A"/>
    <w:rsid w:val="00C25262"/>
    <w:rsid w:val="00C34C83"/>
    <w:rsid w:val="00C54947"/>
    <w:rsid w:val="00C55BBE"/>
    <w:rsid w:val="00C55CF3"/>
    <w:rsid w:val="00C84A7A"/>
    <w:rsid w:val="00CA2AD2"/>
    <w:rsid w:val="00CB0BAA"/>
    <w:rsid w:val="00CC2DD5"/>
    <w:rsid w:val="00CC6D1A"/>
    <w:rsid w:val="00CC72B7"/>
    <w:rsid w:val="00CD001D"/>
    <w:rsid w:val="00CD0201"/>
    <w:rsid w:val="00CD2BD9"/>
    <w:rsid w:val="00CD5207"/>
    <w:rsid w:val="00CD7ECE"/>
    <w:rsid w:val="00CF4DF7"/>
    <w:rsid w:val="00D02442"/>
    <w:rsid w:val="00D06423"/>
    <w:rsid w:val="00D12D39"/>
    <w:rsid w:val="00D20293"/>
    <w:rsid w:val="00D23682"/>
    <w:rsid w:val="00D41DCF"/>
    <w:rsid w:val="00D60351"/>
    <w:rsid w:val="00D616BC"/>
    <w:rsid w:val="00D7567B"/>
    <w:rsid w:val="00D82309"/>
    <w:rsid w:val="00D9298D"/>
    <w:rsid w:val="00D97192"/>
    <w:rsid w:val="00E0442B"/>
    <w:rsid w:val="00E12A45"/>
    <w:rsid w:val="00E448AF"/>
    <w:rsid w:val="00E7020E"/>
    <w:rsid w:val="00E71F5C"/>
    <w:rsid w:val="00E73C26"/>
    <w:rsid w:val="00E74F55"/>
    <w:rsid w:val="00E80F96"/>
    <w:rsid w:val="00E8360C"/>
    <w:rsid w:val="00E86A20"/>
    <w:rsid w:val="00E87B8D"/>
    <w:rsid w:val="00EA49C6"/>
    <w:rsid w:val="00EA6F9F"/>
    <w:rsid w:val="00EA7EA4"/>
    <w:rsid w:val="00ED27E5"/>
    <w:rsid w:val="00ED541A"/>
    <w:rsid w:val="00EE69F4"/>
    <w:rsid w:val="00EF4BA9"/>
    <w:rsid w:val="00F15DCD"/>
    <w:rsid w:val="00F16477"/>
    <w:rsid w:val="00F271C3"/>
    <w:rsid w:val="00F3384E"/>
    <w:rsid w:val="00F425C4"/>
    <w:rsid w:val="00F56AD9"/>
    <w:rsid w:val="00F640AF"/>
    <w:rsid w:val="00F66A3D"/>
    <w:rsid w:val="00F6799D"/>
    <w:rsid w:val="00F93765"/>
    <w:rsid w:val="00F95B1D"/>
    <w:rsid w:val="00FA58AB"/>
    <w:rsid w:val="00FA75ED"/>
    <w:rsid w:val="00FC2FA0"/>
    <w:rsid w:val="00FC4B2A"/>
    <w:rsid w:val="00FD22F6"/>
    <w:rsid w:val="00FE49A5"/>
    <w:rsid w:val="00FF1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7B5950"/>
  <w15:chartTrackingRefBased/>
  <w15:docId w15:val="{428DFA22-54E6-4FEE-A7EE-24807D47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7E5"/>
  </w:style>
  <w:style w:type="paragraph" w:styleId="Heading1">
    <w:name w:val="heading 1"/>
    <w:basedOn w:val="Normal"/>
    <w:next w:val="Normal"/>
    <w:link w:val="Heading1Char"/>
    <w:uiPriority w:val="9"/>
    <w:qFormat/>
    <w:rsid w:val="00F16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477"/>
    <w:rPr>
      <w:rFonts w:eastAsiaTheme="majorEastAsia" w:cstheme="majorBidi"/>
      <w:color w:val="272727" w:themeColor="text1" w:themeTint="D8"/>
    </w:rPr>
  </w:style>
  <w:style w:type="paragraph" w:styleId="Title">
    <w:name w:val="Title"/>
    <w:basedOn w:val="Normal"/>
    <w:next w:val="Normal"/>
    <w:link w:val="TitleChar"/>
    <w:uiPriority w:val="10"/>
    <w:qFormat/>
    <w:rsid w:val="00F16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477"/>
    <w:pPr>
      <w:spacing w:before="160"/>
      <w:jc w:val="center"/>
    </w:pPr>
    <w:rPr>
      <w:i/>
      <w:iCs/>
      <w:color w:val="404040" w:themeColor="text1" w:themeTint="BF"/>
    </w:rPr>
  </w:style>
  <w:style w:type="character" w:customStyle="1" w:styleId="QuoteChar">
    <w:name w:val="Quote Char"/>
    <w:basedOn w:val="DefaultParagraphFont"/>
    <w:link w:val="Quote"/>
    <w:uiPriority w:val="29"/>
    <w:rsid w:val="00F16477"/>
    <w:rPr>
      <w:i/>
      <w:iCs/>
      <w:color w:val="404040" w:themeColor="text1" w:themeTint="BF"/>
    </w:rPr>
  </w:style>
  <w:style w:type="paragraph" w:styleId="ListParagraph">
    <w:name w:val="List Paragraph"/>
    <w:basedOn w:val="Normal"/>
    <w:uiPriority w:val="34"/>
    <w:qFormat/>
    <w:rsid w:val="00F16477"/>
    <w:pPr>
      <w:ind w:left="720"/>
      <w:contextualSpacing/>
    </w:pPr>
  </w:style>
  <w:style w:type="character" w:styleId="IntenseEmphasis">
    <w:name w:val="Intense Emphasis"/>
    <w:basedOn w:val="DefaultParagraphFont"/>
    <w:uiPriority w:val="21"/>
    <w:qFormat/>
    <w:rsid w:val="00F16477"/>
    <w:rPr>
      <w:i/>
      <w:iCs/>
      <w:color w:val="0F4761" w:themeColor="accent1" w:themeShade="BF"/>
    </w:rPr>
  </w:style>
  <w:style w:type="paragraph" w:styleId="IntenseQuote">
    <w:name w:val="Intense Quote"/>
    <w:basedOn w:val="Normal"/>
    <w:next w:val="Normal"/>
    <w:link w:val="IntenseQuoteChar"/>
    <w:uiPriority w:val="30"/>
    <w:qFormat/>
    <w:rsid w:val="00F16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477"/>
    <w:rPr>
      <w:i/>
      <w:iCs/>
      <w:color w:val="0F4761" w:themeColor="accent1" w:themeShade="BF"/>
    </w:rPr>
  </w:style>
  <w:style w:type="character" w:styleId="IntenseReference">
    <w:name w:val="Intense Reference"/>
    <w:basedOn w:val="DefaultParagraphFont"/>
    <w:uiPriority w:val="32"/>
    <w:qFormat/>
    <w:rsid w:val="00F16477"/>
    <w:rPr>
      <w:b/>
      <w:bCs/>
      <w:smallCaps/>
      <w:color w:val="0F4761" w:themeColor="accent1" w:themeShade="BF"/>
      <w:spacing w:val="5"/>
    </w:rPr>
  </w:style>
  <w:style w:type="paragraph" w:styleId="Header">
    <w:name w:val="header"/>
    <w:basedOn w:val="Normal"/>
    <w:link w:val="HeaderChar"/>
    <w:uiPriority w:val="99"/>
    <w:unhideWhenUsed/>
    <w:rsid w:val="000A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433"/>
  </w:style>
  <w:style w:type="paragraph" w:styleId="Footer">
    <w:name w:val="footer"/>
    <w:basedOn w:val="Normal"/>
    <w:link w:val="FooterChar"/>
    <w:uiPriority w:val="99"/>
    <w:unhideWhenUsed/>
    <w:rsid w:val="000A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433"/>
  </w:style>
  <w:style w:type="character" w:styleId="Hyperlink">
    <w:name w:val="Hyperlink"/>
    <w:basedOn w:val="DefaultParagraphFont"/>
    <w:uiPriority w:val="99"/>
    <w:unhideWhenUsed/>
    <w:rsid w:val="00513EC7"/>
    <w:rPr>
      <w:color w:val="467886" w:themeColor="hyperlink"/>
      <w:u w:val="single"/>
    </w:rPr>
  </w:style>
  <w:style w:type="character" w:styleId="UnresolvedMention">
    <w:name w:val="Unresolved Mention"/>
    <w:basedOn w:val="DefaultParagraphFont"/>
    <w:uiPriority w:val="99"/>
    <w:semiHidden/>
    <w:unhideWhenUsed/>
    <w:rsid w:val="00513EC7"/>
    <w:rPr>
      <w:color w:val="605E5C"/>
      <w:shd w:val="clear" w:color="auto" w:fill="E1DFDD"/>
    </w:rPr>
  </w:style>
  <w:style w:type="character" w:styleId="FollowedHyperlink">
    <w:name w:val="FollowedHyperlink"/>
    <w:basedOn w:val="DefaultParagraphFont"/>
    <w:uiPriority w:val="99"/>
    <w:semiHidden/>
    <w:unhideWhenUsed/>
    <w:rsid w:val="00513EC7"/>
    <w:rPr>
      <w:color w:val="96607D" w:themeColor="followedHyperlink"/>
      <w:u w:val="single"/>
    </w:rPr>
  </w:style>
  <w:style w:type="paragraph" w:styleId="FootnoteText">
    <w:name w:val="footnote text"/>
    <w:basedOn w:val="Normal"/>
    <w:link w:val="FootnoteTextChar"/>
    <w:uiPriority w:val="99"/>
    <w:semiHidden/>
    <w:unhideWhenUsed/>
    <w:rsid w:val="00807F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7F14"/>
    <w:rPr>
      <w:sz w:val="20"/>
      <w:szCs w:val="20"/>
    </w:rPr>
  </w:style>
  <w:style w:type="character" w:styleId="FootnoteReference">
    <w:name w:val="footnote reference"/>
    <w:basedOn w:val="DefaultParagraphFont"/>
    <w:uiPriority w:val="99"/>
    <w:semiHidden/>
    <w:unhideWhenUsed/>
    <w:rsid w:val="00807F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5.0221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405.02217"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ropbox.com/scl/fi/f68dy341rl372rhvv0e59/Replications-MC-Online-Supplement-B-April-30-2024.zip?rlkey=3ihg9ggnch0j1yyf78wkw2ywc&amp;st=8vfbkdbz&amp;dl=0"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dropbox.com/scl/fi/v7onplfii7kuddq1i3vg1/Replications-Online-Supplement-A-April-30-2024.zip?rlkey=jhk06e0gh2k4o8qslqqcmvqh5&amp;st=wutbqq61&amp;dl=0https://www.dropbox.com/scl/fi/v7onplfii7kuddq1i3vg1/Replications-Online-Supplement-A-April-30-2024.zip?rlkey=jhk06e0gh2k4o8qslqqcmvqh5&amp;st=wutbqq61&amp;dl=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ropbox.com/scl/fi/85oz6xi51r9uh6fdpgtzn/Replications-Main-paper-April-30-2024.zip?rlkey=1fz65p8g4ue3beeo8scciem63&amp;st=nm56chti&amp;dl=0"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hayunson@usc.ed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arxiv.org/abs/2405.02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9EC6B-3A9E-4BE4-836B-E8C81B6D7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HAYUN SONG</dc:creator>
  <cp:keywords/>
  <dc:description/>
  <cp:lastModifiedBy>Hayun Song</cp:lastModifiedBy>
  <cp:revision>261</cp:revision>
  <cp:lastPrinted>2024-05-12T01:08:00Z</cp:lastPrinted>
  <dcterms:created xsi:type="dcterms:W3CDTF">2024-04-19T01:11:00Z</dcterms:created>
  <dcterms:modified xsi:type="dcterms:W3CDTF">2024-05-14T08:00:00Z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11fc59aa-97d2-4592-b9c9-d1d9f81e6103</vt:lpwstr>
  </property>
</Properties>
</file>