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60" w:lineRule="auto"/>
        <w:jc w:val="center"/>
        <w:rPr/>
      </w:pPr>
      <w:r w:rsidDel="00000000" w:rsidR="00000000" w:rsidRPr="00000000">
        <w:rPr>
          <w:rFonts w:ascii="Arial" w:cs="Arial" w:eastAsia="Arial" w:hAnsi="Arial"/>
          <w:b w:val="1"/>
          <w:bCs w:val="1"/>
          <w:color w:val="000000"/>
          <w:sz w:val="50"/>
          <w:szCs w:val="50"/>
          <w:rtl w:val="0"/>
        </w:rPr>
        <w:t xml:space="preserve">REPORTE DE AVANCE Y EVIDENCIAS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0000"/>
          <w:sz w:val="32"/>
          <w:szCs w:val="32"/>
          <w:rtl w:val="0"/>
        </w:rPr>
        <w:t xml:space="preserve">Empresa / Marcas Chinas - PEKING, Omoda y Jaecoo</w:t>
      </w:r>
      <w:r w:rsidDel="00000000" w:rsidR="00000000" w:rsidRPr="00000000">
        <w:rPr>
          <w:rtl w:val="0"/>
        </w:rPr>
      </w:r>
    </w:p>
    <w:p w:rsidR="00000000" w:rsidDel="00000000" w:rsidP="00000000" w:rsidRDefault="00000000" w:rsidRPr="00000000" w14:paraId="00000003">
      <w:pPr>
        <w:spacing w:after="80" w:line="250" w:lineRule="auto"/>
        <w:jc w:val="center"/>
        <w:rPr/>
      </w:pPr>
      <w:r w:rsidDel="00000000" w:rsidR="00000000" w:rsidRPr="00000000">
        <w:rPr>
          <w:rtl w:val="0"/>
        </w:rPr>
        <w:t xml:space="preserve">Actualización consolidada del 24 de agosto de 2026</w:t>
      </w:r>
    </w:p>
    <w:p w:rsidR="00000000" w:rsidDel="00000000" w:rsidP="00000000" w:rsidRDefault="00000000" w:rsidRPr="00000000" w14:paraId="00000004">
      <w:pPr>
        <w:spacing w:after="80" w:line="250" w:lineRule="auto"/>
        <w:jc w:val="center"/>
        <w:rPr/>
      </w:pPr>
      <w:r w:rsidDel="00000000" w:rsidR="00000000" w:rsidRPr="00000000">
        <w:rPr>
          <w:rFonts w:ascii="Arial" w:cs="Arial" w:eastAsia="Arial" w:hAnsi="Arial"/>
          <w:i w:val="0"/>
          <w:iCs w:val="0"/>
          <w:color w:val="000000"/>
          <w:sz w:val="21"/>
          <w:szCs w:val="21"/>
          <w:rtl w:val="0"/>
        </w:rPr>
        <w:t xml:space="preserve">Documento funcional de avance, resultados, evidencias y pendientes del alcance.</w:t>
      </w:r>
      <w:r w:rsidDel="00000000" w:rsidR="00000000" w:rsidRPr="00000000">
        <w:rPr>
          <w:rtl w:val="0"/>
        </w:rPr>
      </w:r>
    </w:p>
    <w:tbl>
      <w:tblPr>
        <w:tblStyle w:val="Table1"/>
        <w:tblW w:w="10454.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7365d" w:val="clear"/>
            <w:vAlign w:val="center"/>
          </w:tcPr>
          <w:p w:rsidR="00000000" w:rsidDel="00000000" w:rsidP="00000000" w:rsidRDefault="00000000" w:rsidRPr="00000000" w14:paraId="00000005">
            <w:pPr>
              <w:jc w:val="center"/>
              <w:rPr/>
            </w:pPr>
            <w:r w:rsidDel="00000000" w:rsidR="00000000" w:rsidRPr="00000000">
              <w:rPr>
                <w:rFonts w:ascii="Aptos" w:cs="Aptos" w:eastAsia="Aptos" w:hAnsi="Aptos"/>
                <w:b w:val="1"/>
                <w:bCs w:val="1"/>
                <w:color w:val="ffffff"/>
                <w:sz w:val="18"/>
                <w:szCs w:val="18"/>
                <w:rtl w:val="0"/>
              </w:rPr>
              <w:t xml:space="preserve">Frente</w:t>
            </w:r>
            <w:r w:rsidDel="00000000" w:rsidR="00000000" w:rsidRPr="00000000">
              <w:rPr>
                <w:rtl w:val="0"/>
              </w:rPr>
            </w:r>
          </w:p>
        </w:tc>
        <w:tc>
          <w:tcPr>
            <w:shd w:fill="17365d" w:val="clear"/>
            <w:vAlign w:val="center"/>
          </w:tcPr>
          <w:p w:rsidR="00000000" w:rsidDel="00000000" w:rsidP="00000000" w:rsidRDefault="00000000" w:rsidRPr="00000000" w14:paraId="00000006">
            <w:pPr>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7">
            <w:pPr>
              <w:spacing w:after="30" w:lineRule="auto"/>
              <w:rPr/>
            </w:pPr>
            <w:r w:rsidDel="00000000" w:rsidR="00000000" w:rsidRPr="00000000">
              <w:rPr>
                <w:rFonts w:ascii="Aptos" w:cs="Aptos" w:eastAsia="Aptos" w:hAnsi="Aptos"/>
                <w:sz w:val="18"/>
                <w:szCs w:val="18"/>
                <w:rtl w:val="0"/>
              </w:rPr>
              <w:t xml:space="preserve">Sprint 1</w:t>
            </w:r>
            <w:r w:rsidDel="00000000" w:rsidR="00000000" w:rsidRPr="00000000">
              <w:rPr>
                <w:rtl w:val="0"/>
              </w:rPr>
            </w:r>
          </w:p>
        </w:tc>
        <w:tc>
          <w:tcPr>
            <w:vAlign w:val="top"/>
          </w:tcPr>
          <w:p w:rsidR="00000000" w:rsidDel="00000000" w:rsidP="00000000" w:rsidRDefault="00000000" w:rsidRPr="00000000" w14:paraId="00000008">
            <w:pPr>
              <w:spacing w:after="30" w:lineRule="auto"/>
              <w:rPr/>
            </w:pPr>
            <w:r w:rsidDel="00000000" w:rsidR="00000000" w:rsidRPr="00000000">
              <w:rPr>
                <w:rFonts w:ascii="Aptos" w:cs="Aptos" w:eastAsia="Aptos" w:hAnsi="Aptos"/>
                <w:sz w:val="18"/>
                <w:szCs w:val="18"/>
                <w:rtl w:val="0"/>
              </w:rPr>
              <w:t xml:space="preserve">CERRADO al alcance proporcionado por el negocio</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009">
            <w:pPr>
              <w:spacing w:after="30" w:lineRule="auto"/>
              <w:rPr/>
            </w:pPr>
            <w:r w:rsidDel="00000000" w:rsidR="00000000" w:rsidRPr="00000000">
              <w:rPr>
                <w:rFonts w:ascii="Aptos" w:cs="Aptos" w:eastAsia="Aptos" w:hAnsi="Aptos"/>
                <w:sz w:val="18"/>
                <w:szCs w:val="18"/>
                <w:rtl w:val="0"/>
              </w:rPr>
              <w:t xml:space="preserve">Sprint 2</w:t>
            </w:r>
            <w:r w:rsidDel="00000000" w:rsidR="00000000" w:rsidRPr="00000000">
              <w:rPr>
                <w:rtl w:val="0"/>
              </w:rPr>
            </w:r>
          </w:p>
        </w:tc>
        <w:tc>
          <w:tcPr>
            <w:shd w:fill="f8fafc" w:val="clear"/>
            <w:vAlign w:val="top"/>
          </w:tcPr>
          <w:p w:rsidR="00000000" w:rsidDel="00000000" w:rsidP="00000000" w:rsidRDefault="00000000" w:rsidRPr="00000000" w14:paraId="0000000A">
            <w:pPr>
              <w:spacing w:after="30" w:lineRule="auto"/>
              <w:rPr/>
            </w:pPr>
            <w:r w:rsidDel="00000000" w:rsidR="00000000" w:rsidRPr="00000000">
              <w:rPr>
                <w:rFonts w:ascii="Aptos" w:cs="Aptos" w:eastAsia="Aptos" w:hAnsi="Aptos"/>
                <w:sz w:val="18"/>
                <w:szCs w:val="18"/>
                <w:rtl w:val="0"/>
              </w:rPr>
              <w:t xml:space="preserve">CERRADO con QA funcional PEKING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0B">
            <w:pPr>
              <w:spacing w:after="30" w:lineRule="auto"/>
              <w:rPr/>
            </w:pPr>
            <w:r w:rsidDel="00000000" w:rsidR="00000000" w:rsidRPr="00000000">
              <w:rPr>
                <w:rFonts w:ascii="Aptos" w:cs="Aptos" w:eastAsia="Aptos" w:hAnsi="Aptos"/>
                <w:sz w:val="18"/>
                <w:szCs w:val="18"/>
                <w:rtl w:val="0"/>
              </w:rPr>
              <w:t xml:space="preserve">Sprint 3</w:t>
            </w:r>
            <w:r w:rsidDel="00000000" w:rsidR="00000000" w:rsidRPr="00000000">
              <w:rPr>
                <w:rtl w:val="0"/>
              </w:rPr>
            </w:r>
          </w:p>
        </w:tc>
        <w:tc>
          <w:tcPr>
            <w:vAlign w:val="top"/>
          </w:tcPr>
          <w:p w:rsidR="00000000" w:rsidDel="00000000" w:rsidP="00000000" w:rsidRDefault="00000000" w:rsidRPr="00000000" w14:paraId="0000000C">
            <w:pPr>
              <w:spacing w:after="30" w:lineRule="auto"/>
              <w:rPr/>
            </w:pPr>
            <w:r w:rsidDel="00000000" w:rsidR="00000000" w:rsidRPr="00000000">
              <w:rPr>
                <w:rFonts w:ascii="Aptos" w:cs="Aptos" w:eastAsia="Aptos" w:hAnsi="Aptos"/>
                <w:sz w:val="18"/>
                <w:szCs w:val="18"/>
                <w:rtl w:val="0"/>
              </w:rPr>
              <w:t xml:space="preserve">CERRADO en todo lo implementable; quedan pendientes de configuración/validación ya identificados</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00D">
            <w:pPr>
              <w:spacing w:after="30" w:lineRule="auto"/>
              <w:rPr/>
            </w:pPr>
            <w:r w:rsidDel="00000000" w:rsidR="00000000" w:rsidRPr="00000000">
              <w:rPr>
                <w:rFonts w:ascii="Aptos" w:cs="Aptos" w:eastAsia="Aptos" w:hAnsi="Aptos"/>
                <w:sz w:val="18"/>
                <w:szCs w:val="18"/>
                <w:rtl w:val="0"/>
              </w:rPr>
              <w:t xml:space="preserve">Sprint 4</w:t>
            </w:r>
            <w:r w:rsidDel="00000000" w:rsidR="00000000" w:rsidRPr="00000000">
              <w:rPr>
                <w:rtl w:val="0"/>
              </w:rPr>
            </w:r>
          </w:p>
        </w:tc>
        <w:tc>
          <w:tcPr>
            <w:shd w:fill="f8fafc" w:val="clear"/>
            <w:vAlign w:val="top"/>
          </w:tcPr>
          <w:p w:rsidR="00000000" w:rsidDel="00000000" w:rsidP="00000000" w:rsidRDefault="00000000" w:rsidRPr="00000000" w14:paraId="0000000E">
            <w:pPr>
              <w:spacing w:after="30" w:lineRule="auto"/>
              <w:rPr/>
            </w:pPr>
            <w:r w:rsidDel="00000000" w:rsidR="00000000" w:rsidRPr="00000000">
              <w:rPr>
                <w:rFonts w:ascii="Aptos" w:cs="Aptos" w:eastAsia="Aptos" w:hAnsi="Aptos"/>
                <w:sz w:val="18"/>
                <w:szCs w:val="18"/>
                <w:rtl w:val="0"/>
              </w:rPr>
              <w:t xml:space="preserve">CERRADO contra el alcance documentado; continuidad OMODA/JAECOO completada. Quedan verificaciones residuales y dependencias externas separadas del cierre del Sprint.</w:t>
            </w:r>
            <w:r w:rsidDel="00000000" w:rsidR="00000000" w:rsidRPr="00000000">
              <w:rPr>
                <w:rtl w:val="0"/>
              </w:rPr>
            </w:r>
          </w:p>
        </w:tc>
      </w:tr>
      <w:tr>
        <w:trPr>
          <w:cantSplit w:val="1"/>
          <w:tblHeader w:val="0"/>
        </w:trPr>
        <w:tc>
          <w:tcPr/>
          <w:p w:rsidR="00000000" w:rsidDel="00000000" w:rsidP="00000000" w:rsidRDefault="00000000" w:rsidRPr="00000000" w14:paraId="0000000F">
            <w:pPr>
              <w:rPr/>
            </w:pPr>
            <w:r w:rsidDel="00000000" w:rsidR="00000000" w:rsidRPr="00000000">
              <w:rPr>
                <w:rtl w:val="0"/>
              </w:rPr>
              <w:t xml:space="preserve">Sprint 5</w:t>
            </w:r>
          </w:p>
        </w:tc>
        <w:tc>
          <w:tcPr/>
          <w:p w:rsidR="00000000" w:rsidDel="00000000" w:rsidP="00000000" w:rsidRDefault="00000000" w:rsidRPr="00000000" w14:paraId="00000010">
            <w:pPr>
              <w:rPr/>
            </w:pPr>
            <w:sdt>
              <w:sdtPr>
                <w:id w:val="-1528065735"/>
                <w:tag w:val="goog_rdk_0"/>
              </w:sdtPr>
              <w:sdtContent>
                <w:r w:rsidDel="00000000" w:rsidR="00000000" w:rsidRPr="00000000">
                  <w:rPr>
                    <w:rFonts w:ascii="Arial Unicode MS" w:cs="Arial Unicode MS" w:eastAsia="Arial Unicode MS" w:hAnsi="Arial Unicode MS"/>
                    <w:rtl w:val="0"/>
                  </w:rPr>
                  <w:t xml:space="preserve">CERRADO TÉCNICAMENTE EN PARTIAL; Pricebooks y recorrido Opportunity → Presupuesto → Orden de Trabajo validados para OMODA/JAECOO. Factura/Softland pendiente de validación segura.</w:t>
                </w:r>
              </w:sdtContent>
            </w:sdt>
          </w:p>
        </w:tc>
      </w:tr>
    </w:tbl>
    <w:p w:rsidR="00000000" w:rsidDel="00000000" w:rsidP="00000000" w:rsidRDefault="00000000" w:rsidRPr="00000000" w14:paraId="00000011">
      <w:pPr>
        <w:spacing w:after="20" w:lineRule="auto"/>
        <w:rPr/>
      </w:pPr>
      <w:r w:rsidDel="00000000" w:rsidR="00000000" w:rsidRPr="00000000">
        <w:rPr>
          <w:rtl w:val="0"/>
        </w:rPr>
      </w:r>
    </w:p>
    <w:p w:rsidR="00000000" w:rsidDel="00000000" w:rsidP="00000000" w:rsidRDefault="00000000" w:rsidRPr="00000000" w14:paraId="00000012">
      <w:pPr>
        <w:spacing w:after="80" w:line="250" w:lineRule="auto"/>
        <w:jc w:val="center"/>
        <w:rPr/>
      </w:pPr>
      <w:r w:rsidDel="00000000" w:rsidR="00000000" w:rsidRPr="00000000">
        <w:rPr>
          <w:rFonts w:ascii="Arial" w:cs="Arial" w:eastAsia="Arial" w:hAnsi="Arial"/>
          <w:i w:val="0"/>
          <w:iCs w:val="0"/>
          <w:color w:val="000000"/>
          <w:sz w:val="18"/>
          <w:szCs w:val="18"/>
          <w:rtl w:val="0"/>
        </w:rPr>
        <w:t xml:space="preserve">Ambiente utilizado para desarrollo y QA: Salesforce Sandbox Partial. Producción no fue modificada.</w:t>
      </w:r>
      <w:r w:rsidDel="00000000" w:rsidR="00000000" w:rsidRPr="00000000">
        <w:rPr>
          <w:rtl w:val="0"/>
        </w:rPr>
      </w:r>
    </w:p>
    <w:p w:rsidR="00000000" w:rsidDel="00000000" w:rsidP="00000000" w:rsidRDefault="00000000" w:rsidRPr="00000000" w14:paraId="00000013">
      <w:pPr>
        <w:pStyle w:val="Heading1"/>
        <w:spacing w:after="100" w:before="160" w:lineRule="auto"/>
        <w:rPr/>
      </w:pPr>
      <w:r w:rsidDel="00000000" w:rsidR="00000000" w:rsidRPr="00000000">
        <w:rPr>
          <w:rFonts w:ascii="Arial" w:cs="Arial" w:eastAsia="Arial" w:hAnsi="Arial"/>
          <w:b w:val="1"/>
          <w:bCs w:val="1"/>
          <w:color w:val="000000"/>
          <w:rtl w:val="0"/>
        </w:rPr>
        <w:t xml:space="preserve">1. Resumen ejecutivo</w:t>
      </w:r>
      <w:r w:rsidDel="00000000" w:rsidR="00000000" w:rsidRPr="00000000">
        <w:rPr>
          <w:rtl w:val="0"/>
        </w:rPr>
      </w:r>
    </w:p>
    <w:p w:rsidR="00000000" w:rsidDel="00000000" w:rsidP="00000000" w:rsidRDefault="00000000" w:rsidRPr="00000000" w14:paraId="00000014">
      <w:pPr>
        <w:spacing w:after="80" w:line="250" w:lineRule="auto"/>
        <w:rPr/>
      </w:pPr>
      <w:r w:rsidDel="00000000" w:rsidR="00000000" w:rsidRPr="00000000">
        <w:rPr>
          <w:rFonts w:ascii="Arial" w:cs="Arial" w:eastAsia="Arial" w:hAnsi="Arial"/>
          <w:i w:val="0"/>
          <w:iCs w:val="0"/>
          <w:color w:val="000000"/>
          <w:sz w:val="19"/>
          <w:szCs w:val="19"/>
          <w:rtl w:val="0"/>
        </w:rPr>
        <w:t xml:space="preserve">El proyecto adapta RedMotors para incorporar PEKING y sus marcas Omoda y Jaecoo utilizando el mismo modelo comercial y operativo existente, pero reemplazando decisiones rígidas por compañía por una configuración basada en Empresa. El objetivo es que una nueva empresa pueda incorporarse mediante datos y configuración, sin crear un sistema paralelo ni repetir lógica específica por marca.</w:t>
      </w:r>
      <w:r w:rsidDel="00000000" w:rsidR="00000000" w:rsidRPr="00000000">
        <w:rPr>
          <w:rtl w:val="0"/>
        </w:rPr>
      </w:r>
    </w:p>
    <w:p w:rsidR="00000000" w:rsidDel="00000000" w:rsidP="00000000" w:rsidRDefault="00000000" w:rsidRPr="00000000" w14:paraId="00000015">
      <w:pPr>
        <w:spacing w:after="80" w:line="250" w:lineRule="auto"/>
        <w:rPr/>
      </w:pPr>
      <w:r w:rsidDel="00000000" w:rsidR="00000000" w:rsidRPr="00000000">
        <w:rPr>
          <w:rtl w:val="0"/>
        </w:rPr>
        <w:t xml:space="preserve">A este corte, los Sprints 1 y 2 están cerrados. Sprint 3 permanece cerrado en todo lo implementable, con pendientes de configuración y validación ya identificados. Sprint 4 quedó cerrado contra el alcance documentado y su continuidad OMODA/JAECOO fue completada en Sandbox Partial. Sprint 5 incluyó dos bloques: completar las listas de precios PEKING y ejecutar las pruebas integrales de venta y operación. La población de precios quedó completada con los datos QA disponibles y el recorrido de OMODA y JAECOO quedó validado desde Opportunity hasta Orden de Trabajo. El bloqueo preexistente de RQ329 fue corregido en Partial y ya no impide crear líneas del Presupuesto. La generación de Factura y la llamada real a Softland permanecen pendientes de validación segura, porque todavía no se ha certificado un destino externo aislado para pruebas y los escenarios QA requieren algunas precondiciones funcionales adicionales. Los pendientes residuales de configuración, datos oficiales y validación global se detallan al final del documento.</w:t>
      </w:r>
    </w:p>
    <w:tbl>
      <w:tblPr>
        <w:tblStyle w:val="Table2"/>
        <w:tblW w:w="10452.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7365d" w:val="clear"/>
            <w:vAlign w:val="center"/>
          </w:tcPr>
          <w:p w:rsidR="00000000" w:rsidDel="00000000" w:rsidP="00000000" w:rsidRDefault="00000000" w:rsidRPr="00000000" w14:paraId="00000016">
            <w:pPr>
              <w:jc w:val="center"/>
              <w:rPr/>
            </w:pPr>
            <w:r w:rsidDel="00000000" w:rsidR="00000000" w:rsidRPr="00000000">
              <w:rPr>
                <w:rFonts w:ascii="Aptos" w:cs="Aptos" w:eastAsia="Aptos" w:hAnsi="Aptos"/>
                <w:b w:val="1"/>
                <w:bCs w:val="1"/>
                <w:color w:val="ffffff"/>
                <w:sz w:val="16"/>
                <w:szCs w:val="16"/>
                <w:rtl w:val="0"/>
              </w:rPr>
              <w:t xml:space="preserve">Sprint</w:t>
            </w:r>
            <w:r w:rsidDel="00000000" w:rsidR="00000000" w:rsidRPr="00000000">
              <w:rPr>
                <w:rtl w:val="0"/>
              </w:rPr>
            </w:r>
          </w:p>
        </w:tc>
        <w:tc>
          <w:tcPr>
            <w:shd w:fill="17365d" w:val="clear"/>
            <w:vAlign w:val="center"/>
          </w:tcPr>
          <w:p w:rsidR="00000000" w:rsidDel="00000000" w:rsidP="00000000" w:rsidRDefault="00000000" w:rsidRPr="00000000" w14:paraId="00000017">
            <w:pPr>
              <w:jc w:val="center"/>
              <w:rPr/>
            </w:pPr>
            <w:r w:rsidDel="00000000" w:rsidR="00000000" w:rsidRPr="00000000">
              <w:rPr>
                <w:rFonts w:ascii="Aptos" w:cs="Aptos" w:eastAsia="Aptos" w:hAnsi="Aptos"/>
                <w:b w:val="1"/>
                <w:bCs w:val="1"/>
                <w:color w:val="ffffff"/>
                <w:sz w:val="16"/>
                <w:szCs w:val="16"/>
                <w:rtl w:val="0"/>
              </w:rPr>
              <w:t xml:space="preserve">Alcance principal</w:t>
            </w:r>
            <w:r w:rsidDel="00000000" w:rsidR="00000000" w:rsidRPr="00000000">
              <w:rPr>
                <w:rtl w:val="0"/>
              </w:rPr>
            </w:r>
          </w:p>
        </w:tc>
        <w:tc>
          <w:tcPr>
            <w:shd w:fill="17365d" w:val="clear"/>
            <w:vAlign w:val="center"/>
          </w:tcPr>
          <w:p w:rsidR="00000000" w:rsidDel="00000000" w:rsidP="00000000" w:rsidRDefault="00000000" w:rsidRPr="00000000" w14:paraId="00000018">
            <w:pPr>
              <w:jc w:val="center"/>
              <w:rPr/>
            </w:pPr>
            <w:r w:rsidDel="00000000" w:rsidR="00000000" w:rsidRPr="00000000">
              <w:rPr>
                <w:rFonts w:ascii="Aptos" w:cs="Aptos" w:eastAsia="Aptos" w:hAnsi="Aptos"/>
                <w:b w:val="1"/>
                <w:bCs w:val="1"/>
                <w:color w:val="ffffff"/>
                <w:sz w:val="16"/>
                <w:szCs w:val="16"/>
                <w:rtl w:val="0"/>
              </w:rPr>
              <w:t xml:space="preserve">Estado</w:t>
            </w:r>
            <w:r w:rsidDel="00000000" w:rsidR="00000000" w:rsidRPr="00000000">
              <w:rPr>
                <w:rtl w:val="0"/>
              </w:rPr>
            </w:r>
          </w:p>
        </w:tc>
        <w:tc>
          <w:tcPr>
            <w:shd w:fill="17365d" w:val="clear"/>
            <w:vAlign w:val="center"/>
          </w:tcPr>
          <w:p w:rsidR="00000000" w:rsidDel="00000000" w:rsidP="00000000" w:rsidRDefault="00000000" w:rsidRPr="00000000" w14:paraId="00000019">
            <w:pPr>
              <w:jc w:val="center"/>
              <w:rPr/>
            </w:pPr>
            <w:r w:rsidDel="00000000" w:rsidR="00000000" w:rsidRPr="00000000">
              <w:rPr>
                <w:rFonts w:ascii="Aptos" w:cs="Aptos" w:eastAsia="Aptos" w:hAnsi="Aptos"/>
                <w:b w:val="1"/>
                <w:bCs w:val="1"/>
                <w:color w:val="ffffff"/>
                <w:sz w:val="16"/>
                <w:szCs w:val="16"/>
                <w:rtl w:val="0"/>
              </w:rPr>
              <w:t xml:space="preserve">Qué queda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A">
            <w:pPr>
              <w:spacing w:after="30" w:lineRule="auto"/>
              <w:rPr/>
            </w:pPr>
            <w:r w:rsidDel="00000000" w:rsidR="00000000" w:rsidRPr="00000000">
              <w:rPr>
                <w:rFonts w:ascii="Aptos" w:cs="Aptos" w:eastAsia="Aptos" w:hAnsi="Aptos"/>
                <w:sz w:val="16"/>
                <w:szCs w:val="16"/>
                <w:rtl w:val="0"/>
              </w:rPr>
              <w:t xml:space="preserve">Sprint 1</w:t>
            </w:r>
            <w:r w:rsidDel="00000000" w:rsidR="00000000" w:rsidRPr="00000000">
              <w:rPr>
                <w:rtl w:val="0"/>
              </w:rPr>
            </w:r>
          </w:p>
        </w:tc>
        <w:tc>
          <w:tcPr>
            <w:vAlign w:val="top"/>
          </w:tcPr>
          <w:p w:rsidR="00000000" w:rsidDel="00000000" w:rsidP="00000000" w:rsidRDefault="00000000" w:rsidRPr="00000000" w14:paraId="0000001B">
            <w:pPr>
              <w:spacing w:after="30" w:lineRule="auto"/>
              <w:rPr/>
            </w:pPr>
            <w:r w:rsidDel="00000000" w:rsidR="00000000" w:rsidRPr="00000000">
              <w:rPr>
                <w:rFonts w:ascii="Aptos" w:cs="Aptos" w:eastAsia="Aptos" w:hAnsi="Aptos"/>
                <w:sz w:val="16"/>
                <w:szCs w:val="16"/>
                <w:rtl w:val="0"/>
              </w:rPr>
              <w:t xml:space="preserve">Objeto Empresa + 32 clases Apex nominales + 3 triggers</w:t>
            </w:r>
            <w:r w:rsidDel="00000000" w:rsidR="00000000" w:rsidRPr="00000000">
              <w:rPr>
                <w:rtl w:val="0"/>
              </w:rPr>
            </w:r>
          </w:p>
        </w:tc>
        <w:tc>
          <w:tcPr>
            <w:vAlign w:val="top"/>
          </w:tcPr>
          <w:p w:rsidR="00000000" w:rsidDel="00000000" w:rsidP="00000000" w:rsidRDefault="00000000" w:rsidRPr="00000000" w14:paraId="0000001C">
            <w:pPr>
              <w:spacing w:after="30" w:lineRule="auto"/>
              <w:rPr/>
            </w:pPr>
            <w:r w:rsidDel="00000000" w:rsidR="00000000" w:rsidRPr="00000000">
              <w:rPr>
                <w:rFonts w:ascii="Aptos" w:cs="Aptos" w:eastAsia="Aptos" w:hAnsi="Aptos"/>
                <w:sz w:val="16"/>
                <w:szCs w:val="16"/>
                <w:rtl w:val="0"/>
              </w:rPr>
              <w:t xml:space="preserve">CERRADO</w:t>
            </w:r>
            <w:r w:rsidDel="00000000" w:rsidR="00000000" w:rsidRPr="00000000">
              <w:rPr>
                <w:rtl w:val="0"/>
              </w:rPr>
            </w:r>
          </w:p>
        </w:tc>
        <w:tc>
          <w:tcPr>
            <w:vAlign w:val="top"/>
          </w:tcPr>
          <w:p w:rsidR="00000000" w:rsidDel="00000000" w:rsidP="00000000" w:rsidRDefault="00000000" w:rsidRPr="00000000" w14:paraId="0000001D">
            <w:pPr>
              <w:spacing w:after="30" w:lineRule="auto"/>
              <w:rPr/>
            </w:pPr>
            <w:r w:rsidDel="00000000" w:rsidR="00000000" w:rsidRPr="00000000">
              <w:rPr>
                <w:rFonts w:ascii="Aptos" w:cs="Aptos" w:eastAsia="Aptos" w:hAnsi="Aptos"/>
                <w:sz w:val="16"/>
                <w:szCs w:val="16"/>
                <w:rtl w:val="0"/>
              </w:rPr>
              <w:t xml:space="preserve">Seguimientos operativos de datos provisionales; componentes adicionales se reportan aparte.</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01E">
            <w:pPr>
              <w:spacing w:after="30" w:lineRule="auto"/>
              <w:rPr/>
            </w:pPr>
            <w:r w:rsidDel="00000000" w:rsidR="00000000" w:rsidRPr="00000000">
              <w:rPr>
                <w:rFonts w:ascii="Aptos" w:cs="Aptos" w:eastAsia="Aptos" w:hAnsi="Aptos"/>
                <w:sz w:val="16"/>
                <w:szCs w:val="16"/>
                <w:rtl w:val="0"/>
              </w:rPr>
              <w:t xml:space="preserve">Sprint 2</w:t>
            </w:r>
            <w:r w:rsidDel="00000000" w:rsidR="00000000" w:rsidRPr="00000000">
              <w:rPr>
                <w:rtl w:val="0"/>
              </w:rPr>
            </w:r>
          </w:p>
        </w:tc>
        <w:tc>
          <w:tcPr>
            <w:shd w:fill="f8fafc" w:val="clear"/>
            <w:vAlign w:val="top"/>
          </w:tcPr>
          <w:p w:rsidR="00000000" w:rsidDel="00000000" w:rsidP="00000000" w:rsidRDefault="00000000" w:rsidRPr="00000000" w14:paraId="0000001F">
            <w:pPr>
              <w:spacing w:after="30" w:lineRule="auto"/>
              <w:rPr/>
            </w:pPr>
            <w:r w:rsidDel="00000000" w:rsidR="00000000" w:rsidRPr="00000000">
              <w:rPr>
                <w:rFonts w:ascii="Aptos" w:cs="Aptos" w:eastAsia="Aptos" w:hAnsi="Aptos"/>
                <w:sz w:val="16"/>
                <w:szCs w:val="16"/>
                <w:rtl w:val="0"/>
              </w:rPr>
              <w:t xml:space="preserve">20 Flows + componentes de interfaz reutilizables</w:t>
            </w:r>
            <w:r w:rsidDel="00000000" w:rsidR="00000000" w:rsidRPr="00000000">
              <w:rPr>
                <w:rtl w:val="0"/>
              </w:rPr>
            </w:r>
          </w:p>
        </w:tc>
        <w:tc>
          <w:tcPr>
            <w:shd w:fill="f8fafc" w:val="clear"/>
            <w:vAlign w:val="top"/>
          </w:tcPr>
          <w:p w:rsidR="00000000" w:rsidDel="00000000" w:rsidP="00000000" w:rsidRDefault="00000000" w:rsidRPr="00000000" w14:paraId="00000020">
            <w:pPr>
              <w:spacing w:after="30" w:lineRule="auto"/>
              <w:rPr/>
            </w:pPr>
            <w:r w:rsidDel="00000000" w:rsidR="00000000" w:rsidRPr="00000000">
              <w:rPr>
                <w:rFonts w:ascii="Aptos" w:cs="Aptos" w:eastAsia="Aptos" w:hAnsi="Aptos"/>
                <w:sz w:val="16"/>
                <w:szCs w:val="16"/>
                <w:rtl w:val="0"/>
              </w:rPr>
              <w:t xml:space="preserve">CERRADO</w:t>
            </w:r>
            <w:r w:rsidDel="00000000" w:rsidR="00000000" w:rsidRPr="00000000">
              <w:rPr>
                <w:rtl w:val="0"/>
              </w:rPr>
            </w:r>
          </w:p>
        </w:tc>
        <w:tc>
          <w:tcPr>
            <w:shd w:fill="f8fafc" w:val="clear"/>
            <w:vAlign w:val="top"/>
          </w:tcPr>
          <w:p w:rsidR="00000000" w:rsidDel="00000000" w:rsidP="00000000" w:rsidRDefault="00000000" w:rsidRPr="00000000" w14:paraId="00000021">
            <w:pPr>
              <w:spacing w:after="30" w:lineRule="auto"/>
              <w:rPr/>
            </w:pPr>
            <w:r w:rsidDel="00000000" w:rsidR="00000000" w:rsidRPr="00000000">
              <w:rPr>
                <w:rFonts w:ascii="Aptos" w:cs="Aptos" w:eastAsia="Aptos" w:hAnsi="Aptos"/>
                <w:sz w:val="16"/>
                <w:szCs w:val="16"/>
                <w:rtl w:val="0"/>
              </w:rPr>
              <w:t xml:space="preserve">Sin gap funcional abierto dentro de los 20 Flows.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2">
            <w:pPr>
              <w:spacing w:after="30" w:lineRule="auto"/>
              <w:rPr/>
            </w:pPr>
            <w:r w:rsidDel="00000000" w:rsidR="00000000" w:rsidRPr="00000000">
              <w:rPr>
                <w:rFonts w:ascii="Aptos" w:cs="Aptos" w:eastAsia="Aptos" w:hAnsi="Aptos"/>
                <w:sz w:val="16"/>
                <w:szCs w:val="16"/>
                <w:rtl w:val="0"/>
              </w:rPr>
              <w:t xml:space="preserve">Sprint 3</w:t>
            </w:r>
            <w:r w:rsidDel="00000000" w:rsidR="00000000" w:rsidRPr="00000000">
              <w:rPr>
                <w:rtl w:val="0"/>
              </w:rPr>
            </w:r>
          </w:p>
        </w:tc>
        <w:tc>
          <w:tcPr>
            <w:vAlign w:val="top"/>
          </w:tcPr>
          <w:p w:rsidR="00000000" w:rsidDel="00000000" w:rsidP="00000000" w:rsidRDefault="00000000" w:rsidRPr="00000000" w14:paraId="00000023">
            <w:pPr>
              <w:spacing w:after="30" w:lineRule="auto"/>
              <w:rPr/>
            </w:pPr>
            <w:r w:rsidDel="00000000" w:rsidR="00000000" w:rsidRPr="00000000">
              <w:rPr>
                <w:rFonts w:ascii="Aptos" w:cs="Aptos" w:eastAsia="Aptos" w:hAnsi="Aptos"/>
                <w:sz w:val="16"/>
                <w:szCs w:val="16"/>
                <w:rtl w:val="0"/>
              </w:rPr>
              <w:t xml:space="preserve">Layouts/FlexiPages/Quick Actions + Validation Rules/Approval Processes + configuración Softland</w:t>
            </w:r>
            <w:r w:rsidDel="00000000" w:rsidR="00000000" w:rsidRPr="00000000">
              <w:rPr>
                <w:rtl w:val="0"/>
              </w:rPr>
            </w:r>
          </w:p>
        </w:tc>
        <w:tc>
          <w:tcPr>
            <w:vAlign w:val="top"/>
          </w:tcPr>
          <w:p w:rsidR="00000000" w:rsidDel="00000000" w:rsidP="00000000" w:rsidRDefault="00000000" w:rsidRPr="00000000" w14:paraId="00000024">
            <w:pPr>
              <w:spacing w:after="30" w:lineRule="auto"/>
              <w:rPr/>
            </w:pPr>
            <w:r w:rsidDel="00000000" w:rsidR="00000000" w:rsidRPr="00000000">
              <w:rPr>
                <w:rFonts w:ascii="Aptos" w:cs="Aptos" w:eastAsia="Aptos" w:hAnsi="Aptos"/>
                <w:sz w:val="16"/>
                <w:szCs w:val="16"/>
                <w:rtl w:val="0"/>
              </w:rPr>
              <w:t xml:space="preserve">CERRADO EN TODO LO IMPLEMENTABLE</w:t>
            </w:r>
            <w:r w:rsidDel="00000000" w:rsidR="00000000" w:rsidRPr="00000000">
              <w:rPr>
                <w:rtl w:val="0"/>
              </w:rPr>
            </w:r>
          </w:p>
        </w:tc>
        <w:tc>
          <w:tcPr>
            <w:vAlign w:val="top"/>
          </w:tcPr>
          <w:p w:rsidR="00000000" w:rsidDel="00000000" w:rsidP="00000000" w:rsidRDefault="00000000" w:rsidRPr="00000000" w14:paraId="00000025">
            <w:pPr>
              <w:spacing w:after="30" w:lineRule="auto"/>
              <w:rPr/>
            </w:pPr>
            <w:r w:rsidDel="00000000" w:rsidR="00000000" w:rsidRPr="00000000">
              <w:rPr>
                <w:rFonts w:ascii="Aptos" w:cs="Aptos" w:eastAsia="Aptos" w:hAnsi="Aptos"/>
                <w:sz w:val="16"/>
                <w:szCs w:val="16"/>
                <w:rtl w:val="0"/>
              </w:rPr>
              <w:t xml:space="preserve">1 frente parcial de plantilla y 4 pendientes de configuración/visibilidad ya identificados.</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026">
            <w:pPr>
              <w:spacing w:after="30" w:lineRule="auto"/>
              <w:rPr/>
            </w:pPr>
            <w:r w:rsidDel="00000000" w:rsidR="00000000" w:rsidRPr="00000000">
              <w:rPr>
                <w:rFonts w:ascii="Aptos" w:cs="Aptos" w:eastAsia="Aptos" w:hAnsi="Aptos"/>
                <w:sz w:val="16"/>
                <w:szCs w:val="16"/>
                <w:rtl w:val="0"/>
              </w:rPr>
              <w:t xml:space="preserve">Sprint 4</w:t>
            </w:r>
            <w:r w:rsidDel="00000000" w:rsidR="00000000" w:rsidRPr="00000000">
              <w:rPr>
                <w:rtl w:val="0"/>
              </w:rPr>
            </w:r>
          </w:p>
        </w:tc>
        <w:tc>
          <w:tcPr>
            <w:shd w:fill="f8fafc" w:val="clear"/>
            <w:vAlign w:val="top"/>
          </w:tcPr>
          <w:p w:rsidR="00000000" w:rsidDel="00000000" w:rsidP="00000000" w:rsidRDefault="00000000" w:rsidRPr="00000000" w14:paraId="00000027">
            <w:pPr>
              <w:spacing w:after="30" w:lineRule="auto"/>
              <w:rPr/>
            </w:pPr>
            <w:r w:rsidDel="00000000" w:rsidR="00000000" w:rsidRPr="00000000">
              <w:rPr>
                <w:rFonts w:ascii="Aptos" w:cs="Aptos" w:eastAsia="Aptos" w:hAnsi="Aptos"/>
                <w:sz w:val="16"/>
                <w:szCs w:val="16"/>
                <w:rtl w:val="0"/>
              </w:rPr>
              <w:t xml:space="preserve">13 campos/picklists + Record Types Omoda/Jaecoo + 3 Global Value Sets + continuidad de gaps LWC/Aura</w:t>
            </w:r>
            <w:r w:rsidDel="00000000" w:rsidR="00000000" w:rsidRPr="00000000">
              <w:rPr>
                <w:rtl w:val="0"/>
              </w:rPr>
            </w:r>
          </w:p>
        </w:tc>
        <w:tc>
          <w:tcPr>
            <w:shd w:fill="f8fafc" w:val="clear"/>
            <w:vAlign w:val="top"/>
          </w:tcPr>
          <w:p w:rsidR="00000000" w:rsidDel="00000000" w:rsidP="00000000" w:rsidRDefault="00000000" w:rsidRPr="00000000" w14:paraId="00000028">
            <w:pPr>
              <w:spacing w:after="30" w:lineRule="auto"/>
              <w:rPr/>
            </w:pPr>
            <w:r w:rsidDel="00000000" w:rsidR="00000000" w:rsidRPr="00000000">
              <w:rPr>
                <w:rFonts w:ascii="Aptos" w:cs="Aptos" w:eastAsia="Aptos" w:hAnsi="Aptos"/>
                <w:sz w:val="16"/>
                <w:szCs w:val="16"/>
                <w:rtl w:val="0"/>
              </w:rPr>
              <w:t xml:space="preserve">CERRADO</w:t>
            </w:r>
            <w:r w:rsidDel="00000000" w:rsidR="00000000" w:rsidRPr="00000000">
              <w:rPr>
                <w:rtl w:val="0"/>
              </w:rPr>
            </w:r>
          </w:p>
        </w:tc>
        <w:tc>
          <w:tcPr>
            <w:shd w:fill="f8fafc" w:val="clear"/>
            <w:vAlign w:val="top"/>
          </w:tcPr>
          <w:p w:rsidR="00000000" w:rsidDel="00000000" w:rsidP="00000000" w:rsidRDefault="00000000" w:rsidRPr="00000000" w14:paraId="00000029">
            <w:pPr>
              <w:spacing w:after="30" w:lineRule="auto"/>
              <w:rPr/>
            </w:pPr>
            <w:r w:rsidDel="00000000" w:rsidR="00000000" w:rsidRPr="00000000">
              <w:rPr>
                <w:rFonts w:ascii="Aptos" w:cs="Aptos" w:eastAsia="Aptos" w:hAnsi="Aptos"/>
                <w:sz w:val="16"/>
                <w:szCs w:val="16"/>
                <w:rtl w:val="0"/>
              </w:rPr>
              <w:t xml:space="preserve">Continuidad OMODA/JAECOO completada con datos de prueba. Quedan algunas dependencias y validaciones residuales para el cierre global, separadas del cierre de Sprint 4.</w:t>
            </w:r>
            <w:r w:rsidDel="00000000" w:rsidR="00000000" w:rsidRPr="00000000">
              <w:rPr>
                <w:rtl w:val="0"/>
              </w:rPr>
            </w:r>
          </w:p>
        </w:tc>
      </w:tr>
      <w:tr>
        <w:trPr>
          <w:cantSplit w:val="1"/>
          <w:tblHeader w:val="0"/>
        </w:trPr>
        <w:tc>
          <w:tcPr/>
          <w:p w:rsidR="00000000" w:rsidDel="00000000" w:rsidP="00000000" w:rsidRDefault="00000000" w:rsidRPr="00000000" w14:paraId="0000002A">
            <w:pPr>
              <w:rPr/>
            </w:pPr>
            <w:r w:rsidDel="00000000" w:rsidR="00000000" w:rsidRPr="00000000">
              <w:rPr>
                <w:rtl w:val="0"/>
              </w:rPr>
              <w:t xml:space="preserve">Sprint 5</w:t>
            </w:r>
          </w:p>
        </w:tc>
        <w:tc>
          <w:tcPr/>
          <w:p w:rsidR="00000000" w:rsidDel="00000000" w:rsidP="00000000" w:rsidRDefault="00000000" w:rsidRPr="00000000" w14:paraId="0000002B">
            <w:pPr>
              <w:rPr/>
            </w:pPr>
            <w:sdt>
              <w:sdtPr>
                <w:id w:val="690998063"/>
                <w:tag w:val="goog_rdk_1"/>
              </w:sdtPr>
              <w:sdtContent>
                <w:r w:rsidDel="00000000" w:rsidR="00000000" w:rsidRPr="00000000">
                  <w:rPr>
                    <w:rFonts w:ascii="Arial Unicode MS" w:cs="Arial Unicode MS" w:eastAsia="Arial Unicode MS" w:hAnsi="Arial Unicode MS"/>
                    <w:rtl w:val="0"/>
                  </w:rPr>
                  <w:t xml:space="preserve">2 Pricebooks PEKING + población de precios + pruebas integrales de Opportunity → Presupuesto → Orden de Trabajo → Factura, inventario, aprobaciones y Softland</w:t>
                </w:r>
              </w:sdtContent>
            </w:sdt>
          </w:p>
        </w:tc>
        <w:tc>
          <w:tcPr/>
          <w:p w:rsidR="00000000" w:rsidDel="00000000" w:rsidP="00000000" w:rsidRDefault="00000000" w:rsidRPr="00000000" w14:paraId="0000002C">
            <w:pPr>
              <w:rPr/>
            </w:pPr>
            <w:r w:rsidDel="00000000" w:rsidR="00000000" w:rsidRPr="00000000">
              <w:rPr>
                <w:rtl w:val="0"/>
              </w:rPr>
              <w:t xml:space="preserve">CERRADO TÉCNICAMENTE EN PARTIAL</w:t>
            </w:r>
          </w:p>
        </w:tc>
        <w:tc>
          <w:tcPr/>
          <w:p w:rsidR="00000000" w:rsidDel="00000000" w:rsidP="00000000" w:rsidRDefault="00000000" w:rsidRPr="00000000" w14:paraId="0000002D">
            <w:pPr>
              <w:rPr/>
            </w:pPr>
            <w:r w:rsidDel="00000000" w:rsidR="00000000" w:rsidRPr="00000000">
              <w:rPr>
                <w:rtl w:val="0"/>
              </w:rPr>
              <w:t xml:space="preserve">Listas de precios completadas con el catálogo QA disponible. RQ329 fue corregido y las líneas del Presupuesto quedaron validadas. OMODA y JAECOO completaron el recorrido hasta Orden de Trabajo sin duplicados. Factura/Softland queda pendiente de un destino seguro y de las precondiciones funcionales requeridas.</w:t>
            </w:r>
          </w:p>
        </w:tc>
      </w:tr>
    </w:tbl>
    <w:p w:rsidR="00000000" w:rsidDel="00000000" w:rsidP="00000000" w:rsidRDefault="00000000" w:rsidRPr="00000000" w14:paraId="0000002E">
      <w:pPr>
        <w:spacing w:after="20" w:lineRule="auto"/>
        <w:rPr/>
      </w:pPr>
      <w:r w:rsidDel="00000000" w:rsidR="00000000" w:rsidRPr="00000000">
        <w:rPr>
          <w:rtl w:val="0"/>
        </w:rPr>
      </w:r>
    </w:p>
    <w:p w:rsidR="00000000" w:rsidDel="00000000" w:rsidP="00000000" w:rsidRDefault="00000000" w:rsidRPr="00000000" w14:paraId="0000002F">
      <w:pPr>
        <w:pStyle w:val="Heading2"/>
        <w:spacing w:after="60" w:before="120" w:lineRule="auto"/>
        <w:rPr/>
      </w:pPr>
      <w:r w:rsidDel="00000000" w:rsidR="00000000" w:rsidRPr="00000000">
        <w:rPr>
          <w:rFonts w:ascii="Arial" w:cs="Arial" w:eastAsia="Arial" w:hAnsi="Arial"/>
          <w:b w:val="1"/>
          <w:bCs w:val="1"/>
          <w:color w:val="000000"/>
          <w:rtl w:val="0"/>
        </w:rPr>
        <w:t xml:space="preserve">Resultados principales acumulados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PEKING existe como Empresa configurable con código ERP RMPEKING y ya se utiliza como fuente de contexto en ventas, postventa, Pricebooks, productos y territorios.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sdt>
        <w:sdtPr>
          <w:id w:val="-1442200240"/>
          <w:tag w:val="goog_rdk_2"/>
        </w:sdtPr>
        <w:sdtContent>
          <w:r w:rsidDel="00000000" w:rsidR="00000000" w:rsidRPr="00000000">
            <w:rPr>
              <w:rFonts w:ascii="Arial Unicode MS" w:cs="Arial Unicode MS" w:eastAsia="Arial Unicode MS" w:hAnsi="Arial Unicode MS"/>
              <w:rtl w:val="0"/>
            </w:rPr>
            <w:t xml:space="preserve">Omoda y Jaecoo ya existen como Record Types de Opportunity y Lead; el mapeo Lead → Opportunity también está configurado.</w:t>
          </w:r>
        </w:sdtContent>
      </w:sdt>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20 Flows de Sprint 2 fueron cerrados por estado: QA funcional, validación estructural, sin cambio o no aplica para PEKING.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creación de Work Order desde Quote conserva PEKING/RMPEKING y Pricebook/moneda correctos, sin duplicados.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segregación de cargos de Work Order fue ejecutada manualmente con PEKING y funciona sin filtro que impida a la nueva empresa.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Sprint 3 dejó validadas las reglas de negocio principales, aprobación por centro de costo, bodega de prueba, configuración de Pricebook por defecto y soporte Softland configurable.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tl w:val="0"/>
        </w:rPr>
        <w:t xml:space="preserve">Sprint 4 quedó cerrado contra el alcance documentado. El trabajo posterior de continuidad completó la cadena provisional de catálogo e inventario para OMODA y JAECOO, validó la ruta de inventario y presupuesto y permitió separar RQ329 como una automatización preexistente del requerimiento PEKING. Ese bloqueo fue corregido y revalidado posteriormente en Partial durante el cierre de Sprint 5. Los valores provisionales deberán sustituirse cuando negocio entregue catálogo y precios oficiales.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sdt>
        <w:sdtPr>
          <w:id w:val="85570904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Sprint 5 completó la población QA de PEKING Local y PEKING Dólares y ejecutó la regresión integral para OMODA y JAECOO. Se agregaron las dos entradas de precio faltantes en moneda local y se confirmó el recorrido Opportunity → Presupuesto → líneas → Orden de Trabajo, junto con inventario, bodega y ubicación. RQ329 fue corregido en Partial y dejó de bloquear las líneas del Presupuesto. La validación real de Factura/Softland permanece pendiente de un destino externo seguro de pruebas.</w:t>
          </w:r>
        </w:sdtContent>
      </w:sdt>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00" w:before="160" w:lineRule="auto"/>
        <w:rPr/>
      </w:pPr>
      <w:r w:rsidDel="00000000" w:rsidR="00000000" w:rsidRPr="00000000">
        <w:rPr>
          <w:rFonts w:ascii="Arial" w:cs="Arial" w:eastAsia="Arial" w:hAnsi="Arial"/>
          <w:b w:val="1"/>
          <w:bCs w:val="1"/>
          <w:color w:val="000000"/>
          <w:rtl w:val="0"/>
        </w:rPr>
        <w:t xml:space="preserve">2. Inventario simple de elementos trabajados</w:t>
      </w:r>
      <w:r w:rsidDel="00000000" w:rsidR="00000000" w:rsidRPr="00000000">
        <w:rPr>
          <w:rtl w:val="0"/>
        </w:rPr>
      </w:r>
    </w:p>
    <w:p w:rsidR="00000000" w:rsidDel="00000000" w:rsidP="00000000" w:rsidRDefault="00000000" w:rsidRPr="00000000" w14:paraId="00000039">
      <w:pPr>
        <w:spacing w:after="80" w:line="250" w:lineRule="auto"/>
        <w:rPr/>
      </w:pPr>
      <w:r w:rsidDel="00000000" w:rsidR="00000000" w:rsidRPr="00000000">
        <w:rPr>
          <w:rFonts w:ascii="Arial" w:cs="Arial" w:eastAsia="Arial" w:hAnsi="Arial"/>
          <w:i w:val="0"/>
          <w:iCs w:val="0"/>
          <w:color w:val="000000"/>
          <w:sz w:val="19"/>
          <w:szCs w:val="19"/>
          <w:rtl w:val="0"/>
        </w:rPr>
        <w:t xml:space="preserve">Esta sección presenta la lista nominal solicitada: cantidad por tipo y nombres exactos. El detalle funcional y el estado de cada bloque se explican en las secciones posteriores.</w:t>
      </w:r>
      <w:r w:rsidDel="00000000" w:rsidR="00000000" w:rsidRPr="00000000">
        <w:rPr>
          <w:rtl w:val="0"/>
        </w:rPr>
      </w:r>
    </w:p>
    <w:p w:rsidR="00000000" w:rsidDel="00000000" w:rsidP="00000000" w:rsidRDefault="00000000" w:rsidRPr="00000000" w14:paraId="0000003A">
      <w:pPr>
        <w:pStyle w:val="Heading2"/>
        <w:spacing w:after="60" w:before="120" w:lineRule="auto"/>
        <w:rPr/>
      </w:pPr>
      <w:r w:rsidDel="00000000" w:rsidR="00000000" w:rsidRPr="00000000">
        <w:rPr>
          <w:rFonts w:ascii="Arial" w:cs="Arial" w:eastAsia="Arial" w:hAnsi="Arial"/>
          <w:b w:val="1"/>
          <w:bCs w:val="1"/>
          <w:color w:val="000000"/>
          <w:rtl w:val="0"/>
        </w:rPr>
        <w:t xml:space="preserve">32 clases Apex del alcance nominal de Sprint 1</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BMW_LineaPlantillaEmpresa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QuoteSoftlandPedidoService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ProductControllerTwo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servicioReservas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ServicioReservaApartadoArticulosQuote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ServicioConsDispBodegaQuoli</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servicioEliminarReserva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ServicioEliminarReservaArticuloQuote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ServicioCrearSCQuote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QuoteController</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cT_QuoteCrcPDFController</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cT_QuoteUsdPDFController</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UpdateCurrencyScheduler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BMW_ChangeCurrencyWOWOLI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OpportunityServiceInvoker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Registrar_Anticipo_Controller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savePDFfile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BatchGetCategoriaClienteSoftland</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BatchGetCentroCostoSoftland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BatchGetCondicionPagoSoftland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BatchGetCuentaContableSoftland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BatchGetImpuestoSoftland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BatchGetSubtipoDocumentoSoftland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BatchGetBodegaSoftland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BMWServiceQuoteApprovalEmailInvocable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precioProductoJSON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productJSON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HttpCalloutCreateKit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ProductSearcherController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QuoteService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QuoteSoftlandQueryService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RM_VN_CambiarUbicacion_Ctrl</w:t>
      </w:r>
      <w:r w:rsidDel="00000000" w:rsidR="00000000" w:rsidRPr="00000000">
        <w:rPr>
          <w:rtl w:val="0"/>
        </w:rPr>
      </w:r>
    </w:p>
    <w:p w:rsidR="00000000" w:rsidDel="00000000" w:rsidP="00000000" w:rsidRDefault="00000000" w:rsidRPr="00000000" w14:paraId="0000005B">
      <w:pPr>
        <w:pStyle w:val="Heading2"/>
        <w:spacing w:after="60" w:before="120" w:lineRule="auto"/>
        <w:rPr/>
      </w:pPr>
      <w:r w:rsidDel="00000000" w:rsidR="00000000" w:rsidRPr="00000000">
        <w:rPr>
          <w:rFonts w:ascii="Arial" w:cs="Arial" w:eastAsia="Arial" w:hAnsi="Arial"/>
          <w:b w:val="1"/>
          <w:bCs w:val="1"/>
          <w:color w:val="000000"/>
          <w:rtl w:val="0"/>
        </w:rPr>
        <w:t xml:space="preserve">3 triggers del alcance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ChanceAccountBavarian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ChanceAccountContado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WorkOrderTrigger</w:t>
      </w:r>
      <w:r w:rsidDel="00000000" w:rsidR="00000000" w:rsidRPr="00000000">
        <w:rPr>
          <w:rtl w:val="0"/>
        </w:rPr>
      </w:r>
    </w:p>
    <w:p w:rsidR="00000000" w:rsidDel="00000000" w:rsidP="00000000" w:rsidRDefault="00000000" w:rsidRPr="00000000" w14:paraId="0000005F">
      <w:pPr>
        <w:pStyle w:val="Heading2"/>
        <w:spacing w:after="60" w:before="120" w:lineRule="auto"/>
        <w:rPr/>
      </w:pPr>
      <w:r w:rsidDel="00000000" w:rsidR="00000000" w:rsidRPr="00000000">
        <w:rPr>
          <w:rFonts w:ascii="Arial" w:cs="Arial" w:eastAsia="Arial" w:hAnsi="Arial"/>
          <w:b w:val="1"/>
          <w:bCs w:val="1"/>
          <w:color w:val="000000"/>
          <w:rtl w:val="0"/>
        </w:rPr>
        <w:t xml:space="preserve">20 Flows de Sprint 2</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PlanDeMantenimientoV2</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Work_Order_from_Quote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Work_Order_from_Quote_Selective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Opp_Flow_V5</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CreateWoliFromExpense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AgregarManoObra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Opp_flow_V3</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Opp_Flow_v6</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Opportunity_Flow_V2</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aperturaCaseWorOrderEvent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ct_newCaseWorkOrderEvent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SegregateWOLIs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Opportunity_Flow</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Opp_flow_v4</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BMW_ImportarPlantilla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BMW_Gestiona_Listas_de_Precios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Obtener_PricebookEntry_en_Linea_de_Plantilla_de_Presupuesto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Opportunity_Flow_From_Work_Order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ReciboUsadosFlow</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Carga_MO_26_Lavado_a_Caso</w:t>
      </w:r>
      <w:r w:rsidDel="00000000" w:rsidR="00000000" w:rsidRPr="00000000">
        <w:rPr>
          <w:rtl w:val="0"/>
        </w:rPr>
      </w:r>
    </w:p>
    <w:p w:rsidR="00000000" w:rsidDel="00000000" w:rsidP="00000000" w:rsidRDefault="00000000" w:rsidRPr="00000000" w14:paraId="00000074">
      <w:pPr>
        <w:pStyle w:val="Heading2"/>
        <w:spacing w:after="60" w:before="120" w:lineRule="auto"/>
        <w:rPr/>
      </w:pPr>
      <w:r w:rsidDel="00000000" w:rsidR="00000000" w:rsidRPr="00000000">
        <w:rPr>
          <w:rFonts w:ascii="Arial" w:cs="Arial" w:eastAsia="Arial" w:hAnsi="Arial"/>
          <w:b w:val="1"/>
          <w:bCs w:val="1"/>
          <w:color w:val="000000"/>
          <w:rtl w:val="0"/>
        </w:rPr>
        <w:t xml:space="preserve">20 LWC revisados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busquedaDetallada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productSearcher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rm_vn_crear_opp_inventario</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rm_vn_crear_opp_general</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rm_vn_crear_opp_home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rm_vn_crear_opp_home_movil</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rm_vu_inventario</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rm_vu_crear_opp</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quoliGridDespacho</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woliGridDespacho</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kpiSucursales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cT_Estadisticas_Inventario_lwc</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rm_vn_inventario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rm_vn_inventario_movil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assetGarantiaLookupLwc</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rm_vn_get_record_opp_record_types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qoSearchDetailProduct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woSearchDetailProduct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localizacionDetails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pricebookReferenceDetails</w:t>
      </w:r>
      <w:r w:rsidDel="00000000" w:rsidR="00000000" w:rsidRPr="00000000">
        <w:rPr>
          <w:rtl w:val="0"/>
        </w:rPr>
      </w:r>
    </w:p>
    <w:p w:rsidR="00000000" w:rsidDel="00000000" w:rsidP="00000000" w:rsidRDefault="00000000" w:rsidRPr="00000000" w14:paraId="00000089">
      <w:pPr>
        <w:pStyle w:val="Heading2"/>
        <w:spacing w:after="60" w:before="120" w:lineRule="auto"/>
        <w:rPr/>
      </w:pPr>
      <w:r w:rsidDel="00000000" w:rsidR="00000000" w:rsidRPr="00000000">
        <w:rPr>
          <w:rFonts w:ascii="Arial" w:cs="Arial" w:eastAsia="Arial" w:hAnsi="Arial"/>
          <w:b w:val="1"/>
          <w:bCs w:val="1"/>
          <w:color w:val="000000"/>
          <w:rtl w:val="0"/>
        </w:rPr>
        <w:t xml:space="preserve">5 componentes Aura revisados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CommunityCalendar</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CommunityMenu</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CommunityControl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customerCommunity_lwc</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callcenterCommunity_lwc</w:t>
      </w:r>
      <w:r w:rsidDel="00000000" w:rsidR="00000000" w:rsidRPr="00000000">
        <w:rPr>
          <w:rtl w:val="0"/>
        </w:rPr>
      </w:r>
    </w:p>
    <w:p w:rsidR="00000000" w:rsidDel="00000000" w:rsidP="00000000" w:rsidRDefault="00000000" w:rsidRPr="00000000" w14:paraId="0000008F">
      <w:pPr>
        <w:pStyle w:val="Heading2"/>
        <w:spacing w:after="60" w:before="120" w:lineRule="auto"/>
        <w:rPr/>
      </w:pPr>
      <w:r w:rsidDel="00000000" w:rsidR="00000000" w:rsidRPr="00000000">
        <w:rPr>
          <w:rFonts w:ascii="Arial" w:cs="Arial" w:eastAsia="Arial" w:hAnsi="Arial"/>
          <w:b w:val="1"/>
          <w:bCs w:val="1"/>
          <w:color w:val="000000"/>
          <w:rtl w:val="0"/>
        </w:rPr>
        <w:t xml:space="preserve">Layouts / Lightning Page con modificaciones o configuración relevante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Opportunity-Autos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Opportunity-Taller Autos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Pricebook2-Price Book Layout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Opportunity_Record_Page_VN</w:t>
      </w:r>
      <w:r w:rsidDel="00000000" w:rsidR="00000000" w:rsidRPr="00000000">
        <w:rPr>
          <w:rtl w:val="0"/>
        </w:rPr>
      </w:r>
    </w:p>
    <w:p w:rsidR="00000000" w:rsidDel="00000000" w:rsidP="00000000" w:rsidRDefault="00000000" w:rsidRPr="00000000" w14:paraId="00000094">
      <w:pPr>
        <w:pStyle w:val="Heading2"/>
        <w:spacing w:after="60" w:before="120" w:lineRule="auto"/>
        <w:rPr/>
      </w:pPr>
      <w:r w:rsidDel="00000000" w:rsidR="00000000" w:rsidRPr="00000000">
        <w:rPr>
          <w:rFonts w:ascii="Arial" w:cs="Arial" w:eastAsia="Arial" w:hAnsi="Arial"/>
          <w:b w:val="1"/>
          <w:bCs w:val="1"/>
          <w:color w:val="000000"/>
          <w:rtl w:val="0"/>
        </w:rPr>
        <w:t xml:space="preserve">20 campos nuevos/configurados relevantes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Empresa__c.Codigo__c</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Empresa__c.Codigo_ERP__c</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Empresa__c.Nombre_Legal__c</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Empresa__c.Tipo_Kit_Softland__c</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Empresa__c.Activa__c</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Opportunity.Empresa_Operadora__c</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Opportunity.Flag_Vehiculo_Nuevo_FM__c</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Plantilla_de_Presupuesto__c.Empresa_Operadora__c</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Pricebook2.Empresa__c</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Product2.Empresa__c</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ServiceTerritory.Empresa__c</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TipoDeCargoConManoDeObra__c.Empresa__c</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WorkOrder.empresaFacturaCP__c</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WorkOrder.empresaFactura__c</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Sucursal__c.DirectordeVentasOmoda__c</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Sucursal__c.DirectordeVentasJaecoo__c</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Sucursal__c.GerentedeSucursalOmoda__c</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Sucursal__c.GerentedeSucursalJaecoo__c</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Sucursal__c.JefesdeSucursalOmoda__c</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Sucursal__c.JefesdeSucursalJaecoo__c</w:t>
      </w:r>
      <w:r w:rsidDel="00000000" w:rsidR="00000000" w:rsidRPr="00000000">
        <w:rPr>
          <w:rtl w:val="0"/>
        </w:rPr>
      </w:r>
    </w:p>
    <w:p w:rsidR="00000000" w:rsidDel="00000000" w:rsidP="00000000" w:rsidRDefault="00000000" w:rsidRPr="00000000" w14:paraId="000000A9">
      <w:pPr>
        <w:pStyle w:val="Heading2"/>
        <w:spacing w:after="60" w:before="120" w:lineRule="auto"/>
        <w:rPr/>
      </w:pPr>
      <w:r w:rsidDel="00000000" w:rsidR="00000000" w:rsidRPr="00000000">
        <w:rPr>
          <w:rFonts w:ascii="Arial" w:cs="Arial" w:eastAsia="Arial" w:hAnsi="Arial"/>
          <w:b w:val="1"/>
          <w:bCs w:val="1"/>
          <w:color w:val="000000"/>
          <w:rtl w:val="0"/>
        </w:rPr>
        <w:t xml:space="preserve">Permission Sets utilizados/configurados en QA</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Vehiculos_Nuevos_PS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Empresa_Admin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Empresa_Consulta_Flows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QA_PEKING_S3_RecordType_Access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Plan_Mantenimiento_QLI_QA</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Empresa_Codigo_ERP_QA</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WorkOrder_Empresa_Factura_QA</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Event_Who_QA</w:t>
      </w:r>
      <w:r w:rsidDel="00000000" w:rsidR="00000000" w:rsidRPr="00000000">
        <w:rPr>
          <w:rtl w:val="0"/>
        </w:rPr>
      </w:r>
    </w:p>
    <w:p w:rsidR="00000000" w:rsidDel="00000000" w:rsidP="00000000" w:rsidRDefault="00000000" w:rsidRPr="00000000" w14:paraId="000000B2">
      <w:pPr>
        <w:pStyle w:val="Heading2"/>
        <w:spacing w:after="60" w:before="120" w:lineRule="auto"/>
        <w:rPr/>
      </w:pPr>
      <w:r w:rsidDel="00000000" w:rsidR="00000000" w:rsidRPr="00000000">
        <w:rPr>
          <w:rFonts w:ascii="Arial" w:cs="Arial" w:eastAsia="Arial" w:hAnsi="Arial"/>
          <w:b w:val="1"/>
          <w:bCs w:val="1"/>
          <w:color w:val="000000"/>
          <w:rtl w:val="0"/>
        </w:rPr>
        <w:t xml:space="preserve">Custom Metadata relevante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RM_RecordTypeMapping.Lead_Omoda_to_Opp</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RM_RecordTypeMapping.Lead_Jaecoo_to_Opp</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RM_Config.Default_Price_List_VN</w:t>
      </w:r>
      <w:r w:rsidDel="00000000" w:rsidR="00000000" w:rsidRPr="00000000">
        <w:rPr>
          <w:rtl w:val="0"/>
        </w:rPr>
      </w:r>
    </w:p>
    <w:p w:rsidR="00000000" w:rsidDel="00000000" w:rsidP="00000000" w:rsidRDefault="00000000" w:rsidRPr="00000000" w14:paraId="000000B6">
      <w:pPr>
        <w:pStyle w:val="Heading1"/>
        <w:spacing w:after="100" w:before="160" w:lineRule="auto"/>
        <w:rPr/>
      </w:pPr>
      <w:r w:rsidDel="00000000" w:rsidR="00000000" w:rsidRPr="00000000">
        <w:rPr>
          <w:rFonts w:ascii="Arial" w:cs="Arial" w:eastAsia="Arial" w:hAnsi="Arial"/>
          <w:b w:val="1"/>
          <w:bCs w:val="1"/>
          <w:color w:val="000000"/>
          <w:rtl w:val="0"/>
        </w:rPr>
        <w:t xml:space="preserve">3. Sprint 1 — Base configurable y Apex</w:t>
      </w:r>
      <w:r w:rsidDel="00000000" w:rsidR="00000000" w:rsidRPr="00000000">
        <w:rPr>
          <w:rtl w:val="0"/>
        </w:rPr>
      </w:r>
    </w:p>
    <w:tbl>
      <w:tblPr>
        <w:tblStyle w:val="Table3"/>
        <w:tblW w:w="104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9d9d9" w:val="clea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1"/>
                <w:bCs w:val="1"/>
                <w:color w:val="000000"/>
                <w:sz w:val="20"/>
                <w:szCs w:val="20"/>
                <w:rtl w:val="0"/>
              </w:rPr>
              <w:t xml:space="preserve">ESTADO: CERRADO AL ALCANCE PROPORCIONADO POR EL NEGOCIO</w:t>
            </w:r>
            <w:r w:rsidDel="00000000" w:rsidR="00000000" w:rsidRPr="00000000">
              <w:rPr>
                <w:rtl w:val="0"/>
              </w:rPr>
            </w:r>
          </w:p>
        </w:tc>
      </w:tr>
    </w:tbl>
    <w:p w:rsidR="00000000" w:rsidDel="00000000" w:rsidP="00000000" w:rsidRDefault="00000000" w:rsidRPr="00000000" w14:paraId="000000B8">
      <w:pPr>
        <w:spacing w:after="20" w:lineRule="auto"/>
        <w:rPr/>
      </w:pPr>
      <w:r w:rsidDel="00000000" w:rsidR="00000000" w:rsidRPr="00000000">
        <w:rPr>
          <w:rtl w:val="0"/>
        </w:rPr>
      </w:r>
    </w:p>
    <w:p w:rsidR="00000000" w:rsidDel="00000000" w:rsidP="00000000" w:rsidRDefault="00000000" w:rsidRPr="00000000" w14:paraId="000000B9">
      <w:pPr>
        <w:spacing w:after="80" w:line="250" w:lineRule="auto"/>
        <w:rPr/>
      </w:pPr>
      <w:r w:rsidDel="00000000" w:rsidR="00000000" w:rsidRPr="00000000">
        <w:rPr>
          <w:rFonts w:ascii="Arial" w:cs="Arial" w:eastAsia="Arial" w:hAnsi="Arial"/>
          <w:i w:val="0"/>
          <w:iCs w:val="0"/>
          <w:color w:val="000000"/>
          <w:sz w:val="19"/>
          <w:szCs w:val="19"/>
          <w:rtl w:val="0"/>
        </w:rPr>
        <w:t xml:space="preserve">El documento de alcance indica aproximadamente 33 clases, pero su lista nominal contiene 32. El cierre se realizó contra los 32 nombres expresamente proporcionados y los 3 triggers, sin inventar una clase adicional para completar el conteo aproximado.</w:t>
      </w:r>
      <w:r w:rsidDel="00000000" w:rsidR="00000000" w:rsidRPr="00000000">
        <w:rPr>
          <w:rtl w:val="0"/>
        </w:rPr>
      </w:r>
    </w:p>
    <w:p w:rsidR="00000000" w:rsidDel="00000000" w:rsidP="00000000" w:rsidRDefault="00000000" w:rsidRPr="00000000" w14:paraId="000000BA">
      <w:pPr>
        <w:pStyle w:val="Heading2"/>
        <w:spacing w:after="60" w:before="120" w:lineRule="auto"/>
        <w:rPr/>
      </w:pPr>
      <w:r w:rsidDel="00000000" w:rsidR="00000000" w:rsidRPr="00000000">
        <w:rPr>
          <w:rFonts w:ascii="Arial" w:cs="Arial" w:eastAsia="Arial" w:hAnsi="Arial"/>
          <w:b w:val="1"/>
          <w:bCs w:val="1"/>
          <w:color w:val="000000"/>
          <w:rtl w:val="0"/>
        </w:rPr>
        <w:t xml:space="preserve">Modelo Empresa</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Empresa__c quedó como fuente configurable para identificar cada compañía y permitir futuras incorporaciones.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PEKING está configurada con código ERP RMPEKING.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Empresa__c.Nombre_Legal__c quedó poblado para las empresas utilizadas por el modelo; el valor PEKING es de prueba y no representa un dato legal definitivo.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Empresa__c.Tipo_Kit_Softland__c se agregó para eliminar la decisión binaria por Record Type en la creación de kits de Softland.</w:t>
      </w:r>
      <w:r w:rsidDel="00000000" w:rsidR="00000000" w:rsidRPr="00000000">
        <w:rPr>
          <w:rtl w:val="0"/>
        </w:rPr>
      </w:r>
    </w:p>
    <w:p w:rsidR="00000000" w:rsidDel="00000000" w:rsidP="00000000" w:rsidRDefault="00000000" w:rsidRPr="00000000" w14:paraId="000000BF">
      <w:pPr>
        <w:pStyle w:val="Heading2"/>
        <w:spacing w:after="60" w:before="120" w:lineRule="auto"/>
        <w:rPr/>
      </w:pPr>
      <w:r w:rsidDel="00000000" w:rsidR="00000000" w:rsidRPr="00000000">
        <w:rPr>
          <w:rFonts w:ascii="Arial" w:cs="Arial" w:eastAsia="Arial" w:hAnsi="Arial"/>
          <w:b w:val="1"/>
          <w:bCs w:val="1"/>
          <w:color w:val="000000"/>
          <w:rtl w:val="0"/>
        </w:rPr>
        <w:t xml:space="preserve">Dos gaps oficiales cerrados al final del Sprint</w:t>
      </w:r>
      <w:r w:rsidDel="00000000" w:rsidR="00000000" w:rsidRPr="00000000">
        <w:rPr>
          <w:rtl w:val="0"/>
        </w:rPr>
      </w:r>
    </w:p>
    <w:tbl>
      <w:tblPr>
        <w:tblStyle w:val="Table4"/>
        <w:tblW w:w="10455.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000000"/>
                <w:sz w:val="16"/>
                <w:szCs w:val="16"/>
                <w:rtl w:val="0"/>
              </w:rPr>
              <w:t xml:space="preserve">Componente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000000"/>
                <w:sz w:val="16"/>
                <w:szCs w:val="16"/>
                <w:rtl w:val="0"/>
              </w:rPr>
              <w:t xml:space="preserve">Problema anterior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000000"/>
                <w:sz w:val="16"/>
                <w:szCs w:val="16"/>
                <w:rtl w:val="0"/>
              </w:rPr>
              <w:t xml:space="preserve">Resultado actual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C3">
            <w:pPr>
              <w:spacing w:after="30" w:lineRule="auto"/>
              <w:rPr/>
            </w:pPr>
            <w:r w:rsidDel="00000000" w:rsidR="00000000" w:rsidRPr="00000000">
              <w:rPr>
                <w:rFonts w:ascii="Arial" w:cs="Arial" w:eastAsia="Arial" w:hAnsi="Arial"/>
                <w:color w:val="000000"/>
                <w:sz w:val="16"/>
                <w:szCs w:val="16"/>
                <w:rtl w:val="0"/>
              </w:rPr>
              <w:t xml:space="preserve">QuoteSoftlandPedidoService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C4">
            <w:pPr>
              <w:spacing w:after="30" w:lineRule="auto"/>
              <w:rPr/>
            </w:pPr>
            <w:r w:rsidDel="00000000" w:rsidR="00000000" w:rsidRPr="00000000">
              <w:rPr>
                <w:rFonts w:ascii="Arial" w:cs="Arial" w:eastAsia="Arial" w:hAnsi="Arial"/>
                <w:color w:val="000000"/>
                <w:sz w:val="16"/>
                <w:szCs w:val="16"/>
                <w:rtl w:val="0"/>
              </w:rPr>
              <w:t xml:space="preserve">La resolución de empresa dependía de una lista cerrada de compañías.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C5">
            <w:pPr>
              <w:spacing w:after="30" w:lineRule="auto"/>
              <w:rPr/>
            </w:pPr>
            <w:r w:rsidDel="00000000" w:rsidR="00000000" w:rsidRPr="00000000">
              <w:rPr>
                <w:rFonts w:ascii="Arial" w:cs="Arial" w:eastAsia="Arial" w:hAnsi="Arial"/>
                <w:color w:val="000000"/>
                <w:sz w:val="16"/>
                <w:szCs w:val="16"/>
                <w:rtl w:val="0"/>
              </w:rPr>
              <w:t xml:space="preserve">La empresa se resuelve de forma configurable; si el código no existe, el proceso informa el problema en lugar de usar otra empresa.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C6">
            <w:pPr>
              <w:spacing w:after="30" w:lineRule="auto"/>
              <w:rPr/>
            </w:pPr>
            <w:r w:rsidDel="00000000" w:rsidR="00000000" w:rsidRPr="00000000">
              <w:rPr>
                <w:rFonts w:ascii="Arial" w:cs="Arial" w:eastAsia="Arial" w:hAnsi="Arial"/>
                <w:color w:val="000000"/>
                <w:sz w:val="16"/>
                <w:szCs w:val="16"/>
                <w:rtl w:val="0"/>
              </w:rPr>
              <w:t xml:space="preserve">HttpCalloutCreateKit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C7">
            <w:pPr>
              <w:spacing w:after="30" w:lineRule="auto"/>
              <w:rPr/>
            </w:pPr>
            <w:r w:rsidDel="00000000" w:rsidR="00000000" w:rsidRPr="00000000">
              <w:rPr>
                <w:rFonts w:ascii="Arial" w:cs="Arial" w:eastAsia="Arial" w:hAnsi="Arial"/>
                <w:color w:val="000000"/>
                <w:sz w:val="16"/>
                <w:szCs w:val="16"/>
                <w:rtl w:val="0"/>
              </w:rPr>
              <w:t xml:space="preserve">El tipo de kit se decidía por compañía y cualquier caso no Bavarian podía terminar tratado como Otobai.</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C8">
            <w:pPr>
              <w:spacing w:after="30" w:lineRule="auto"/>
              <w:rPr/>
            </w:pPr>
            <w:r w:rsidDel="00000000" w:rsidR="00000000" w:rsidRPr="00000000">
              <w:rPr>
                <w:rFonts w:ascii="Arial" w:cs="Arial" w:eastAsia="Arial" w:hAnsi="Arial"/>
                <w:color w:val="000000"/>
                <w:sz w:val="16"/>
                <w:szCs w:val="16"/>
                <w:rtl w:val="0"/>
              </w:rPr>
              <w:t xml:space="preserve">La creación del kit utiliza la Empresa de la oportunidad y su configuración para determinar el código y tipo correspondiente.</w:t>
            </w:r>
            <w:r w:rsidDel="00000000" w:rsidR="00000000" w:rsidRPr="00000000">
              <w:rPr>
                <w:rtl w:val="0"/>
              </w:rPr>
            </w:r>
          </w:p>
        </w:tc>
      </w:tr>
    </w:tbl>
    <w:p w:rsidR="00000000" w:rsidDel="00000000" w:rsidP="00000000" w:rsidRDefault="00000000" w:rsidRPr="00000000" w14:paraId="000000C9">
      <w:pPr>
        <w:spacing w:after="20" w:lineRule="auto"/>
        <w:rPr/>
      </w:pPr>
      <w:r w:rsidDel="00000000" w:rsidR="00000000" w:rsidRPr="00000000">
        <w:rPr>
          <w:rtl w:val="0"/>
        </w:rPr>
      </w:r>
    </w:p>
    <w:p w:rsidR="00000000" w:rsidDel="00000000" w:rsidP="00000000" w:rsidRDefault="00000000" w:rsidRPr="00000000" w14:paraId="000000CA">
      <w:pPr>
        <w:spacing w:after="80" w:line="250" w:lineRule="auto"/>
        <w:rPr/>
      </w:pPr>
      <w:r w:rsidDel="00000000" w:rsidR="00000000" w:rsidRPr="00000000">
        <w:rPr>
          <w:rFonts w:ascii="Arial" w:cs="Arial" w:eastAsia="Arial" w:hAnsi="Arial"/>
          <w:i w:val="0"/>
          <w:iCs w:val="0"/>
          <w:color w:val="000000"/>
          <w:sz w:val="19"/>
          <w:szCs w:val="19"/>
          <w:rtl w:val="0"/>
        </w:rPr>
        <w:t xml:space="preserve">Validación del cierre: 27/27 pruebas del bloque aprobadas y despliegue en Sandbox Partial sin errores.</w:t>
      </w:r>
      <w:r w:rsidDel="00000000" w:rsidR="00000000" w:rsidRPr="00000000">
        <w:rPr>
          <w:rtl w:val="0"/>
        </w:rPr>
      </w:r>
    </w:p>
    <w:p w:rsidR="00000000" w:rsidDel="00000000" w:rsidP="00000000" w:rsidRDefault="00000000" w:rsidRPr="00000000" w14:paraId="000000CB">
      <w:pPr>
        <w:pStyle w:val="Heading2"/>
        <w:spacing w:after="60" w:before="120" w:lineRule="auto"/>
        <w:rPr/>
      </w:pPr>
      <w:r>
        <w:t>Componentes adicionales detectados durante el proceso</w:t>
      </w:r>
    </w:p>
    <w:p w:rsidR="00000000" w:rsidDel="00000000" w:rsidP="00000000" w:rsidRDefault="00000000" w:rsidRPr="00000000" w14:paraId="000000CC">
      <w:pPr>
        <w:spacing w:after="80" w:line="250" w:lineRule="auto"/>
        <w:rPr/>
      </w:pPr>
      <w:r>
        <w:t>Durante la implementación se identificaron componentes fuera de la lista nominal y ajustes complementarios. Para evitar repetir la misma información, su estado y resultado se consolidan en la sección 12.</w:t>
      </w:r>
    </w:p>
    <w:p w:rsidR="00000000" w:rsidDel="00000000" w:rsidP="00000000" w:rsidRDefault="00000000" w:rsidRPr="00000000" w14:paraId="000000E2">
      <w:pPr>
        <w:spacing w:after="20" w:lineRule="auto"/>
        <w:rPr/>
      </w:pPr>
      <w:r w:rsidDel="00000000" w:rsidR="00000000" w:rsidRPr="00000000">
        <w:rPr>
          <w:rtl w:val="0"/>
        </w:rPr>
      </w:r>
    </w:p>
    <w:p w:rsidR="00000000" w:rsidDel="00000000" w:rsidP="00000000" w:rsidRDefault="00000000" w:rsidRPr="00000000" w14:paraId="000000E4">
      <w:pPr>
        <w:pStyle w:val="Heading1"/>
        <w:spacing w:after="100" w:before="160" w:lineRule="auto"/>
        <w:rPr/>
      </w:pPr>
      <w:r w:rsidDel="00000000" w:rsidR="00000000" w:rsidRPr="00000000">
        <w:rPr>
          <w:rFonts w:ascii="Arial" w:cs="Arial" w:eastAsia="Arial" w:hAnsi="Arial"/>
          <w:b w:val="1"/>
          <w:bCs w:val="1"/>
          <w:color w:val="000000"/>
          <w:rtl w:val="0"/>
        </w:rPr>
        <w:t xml:space="preserve">4. Sprint 2 — Flows y componentes reutilizables</w:t>
      </w:r>
      <w:r w:rsidDel="00000000" w:rsidR="00000000" w:rsidRPr="00000000">
        <w:rPr>
          <w:rtl w:val="0"/>
        </w:rPr>
      </w:r>
    </w:p>
    <w:tbl>
      <w:tblPr>
        <w:tblStyle w:val="Table6"/>
        <w:tblW w:w="104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9d9d9" w:val="clea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1"/>
                <w:bCs w:val="1"/>
                <w:color w:val="000000"/>
                <w:sz w:val="20"/>
                <w:szCs w:val="20"/>
                <w:rtl w:val="0"/>
              </w:rPr>
              <w:t xml:space="preserve">ESTADO: CERRADO</w:t>
            </w:r>
            <w:r w:rsidDel="00000000" w:rsidR="00000000" w:rsidRPr="00000000">
              <w:rPr>
                <w:rtl w:val="0"/>
              </w:rPr>
            </w:r>
          </w:p>
        </w:tc>
      </w:tr>
    </w:tbl>
    <w:p w:rsidR="00000000" w:rsidDel="00000000" w:rsidP="00000000" w:rsidRDefault="00000000" w:rsidRPr="00000000" w14:paraId="000000E6">
      <w:pPr>
        <w:spacing w:after="20" w:lineRule="auto"/>
        <w:rPr/>
      </w:pPr>
      <w:r w:rsidDel="00000000" w:rsidR="00000000" w:rsidRPr="00000000">
        <w:rPr>
          <w:rtl w:val="0"/>
        </w:rPr>
      </w:r>
    </w:p>
    <w:p w:rsidR="00000000" w:rsidDel="00000000" w:rsidP="00000000" w:rsidRDefault="00000000" w:rsidRPr="00000000" w14:paraId="000000E7">
      <w:pPr>
        <w:spacing w:after="80" w:line="250" w:lineRule="auto"/>
        <w:rPr/>
      </w:pPr>
      <w:r w:rsidDel="00000000" w:rsidR="00000000" w:rsidRPr="00000000">
        <w:rPr>
          <w:rFonts w:ascii="Arial" w:cs="Arial" w:eastAsia="Arial" w:hAnsi="Arial"/>
          <w:i w:val="0"/>
          <w:iCs w:val="0"/>
          <w:color w:val="000000"/>
          <w:sz w:val="19"/>
          <w:szCs w:val="19"/>
          <w:rtl w:val="0"/>
        </w:rPr>
        <w:t xml:space="preserve">El Sprint 2 se cerró contra la lista exacta de 20 Flows. No se considera pendiente un Flow solamente porque no necesitó modificación: cada uno quedó clasificado con evidencia como QA funcional, validación estructural/creación, revisado sin cambio o no aplica para PEKING. Durante el cierre operativo del 24 de agosto también se completó la lectura funcional de los campos de Empresa para los ejecutores identificados y se reconciliaron en Partial los Flows que habían presentado errores de acceso, sin ampliar permisos administrativos.</w:t>
      </w:r>
      <w:r w:rsidDel="00000000" w:rsidR="00000000" w:rsidRPr="00000000">
        <w:rPr>
          <w:rtl w:val="0"/>
        </w:rPr>
      </w:r>
    </w:p>
    <w:tbl>
      <w:tblPr>
        <w:tblStyle w:val="Table7"/>
        <w:tblW w:w="10454.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000000"/>
                <w:sz w:val="16"/>
                <w:szCs w:val="16"/>
                <w:rtl w:val="0"/>
              </w:rPr>
              <w:t xml:space="preserve">Estado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000000"/>
                <w:sz w:val="16"/>
                <w:szCs w:val="16"/>
                <w:rtl w:val="0"/>
              </w:rPr>
              <w:t xml:space="preserve">Flows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EA">
            <w:pPr>
              <w:spacing w:after="30" w:lineRule="auto"/>
              <w:rPr/>
            </w:pPr>
            <w:r w:rsidDel="00000000" w:rsidR="00000000" w:rsidRPr="00000000">
              <w:rPr>
                <w:rFonts w:ascii="Arial" w:cs="Arial" w:eastAsia="Arial" w:hAnsi="Arial"/>
                <w:color w:val="000000"/>
                <w:sz w:val="16"/>
                <w:szCs w:val="16"/>
                <w:rtl w:val="0"/>
              </w:rPr>
              <w:t xml:space="preserve">QA FUNCIONAL PEKING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EB">
            <w:pPr>
              <w:spacing w:after="30" w:lineRule="auto"/>
              <w:rPr/>
            </w:pPr>
            <w:r w:rsidDel="00000000" w:rsidR="00000000" w:rsidRPr="00000000">
              <w:rPr>
                <w:rFonts w:ascii="Arial" w:cs="Arial" w:eastAsia="Arial" w:hAnsi="Arial"/>
                <w:color w:val="000000"/>
                <w:sz w:val="16"/>
                <w:szCs w:val="16"/>
                <w:rtl w:val="0"/>
              </w:rPr>
              <w:t xml:space="preserve">PlanDeMantenimientoV2; Work_Order_from_Quote; Work_Order_from_Quote_Selective; Opp_Flow_V5; CreateWoliFromExpense; AgregarManoObra; aperturaCaseWorOrderEvent; ct_newCaseWorkOrderEvent; SegregateWOLIs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EC">
            <w:pPr>
              <w:spacing w:after="30" w:lineRule="auto"/>
              <w:rPr/>
            </w:pPr>
            <w:r w:rsidDel="00000000" w:rsidR="00000000" w:rsidRPr="00000000">
              <w:rPr>
                <w:rFonts w:ascii="Arial" w:cs="Arial" w:eastAsia="Arial" w:hAnsi="Arial"/>
                <w:color w:val="000000"/>
                <w:sz w:val="16"/>
                <w:szCs w:val="16"/>
                <w:rtl w:val="0"/>
              </w:rPr>
              <w:t xml:space="preserve">QA DE CREACIÓN / VALIDACIÓN DIRIGIDA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ED">
            <w:pPr>
              <w:spacing w:after="30" w:lineRule="auto"/>
              <w:rPr/>
            </w:pPr>
            <w:r w:rsidDel="00000000" w:rsidR="00000000" w:rsidRPr="00000000">
              <w:rPr>
                <w:rFonts w:ascii="Arial" w:cs="Arial" w:eastAsia="Arial" w:hAnsi="Arial"/>
                <w:color w:val="000000"/>
                <w:sz w:val="16"/>
                <w:szCs w:val="16"/>
                <w:rtl w:val="0"/>
              </w:rPr>
              <w:t xml:space="preserve">Opp_flow_V3; Opp_Flow_v6; Opportunity_Flow_V2</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EE">
            <w:pPr>
              <w:spacing w:after="30" w:lineRule="auto"/>
              <w:rPr/>
            </w:pPr>
            <w:r w:rsidDel="00000000" w:rsidR="00000000" w:rsidRPr="00000000">
              <w:rPr>
                <w:rFonts w:ascii="Arial" w:cs="Arial" w:eastAsia="Arial" w:hAnsi="Arial"/>
                <w:color w:val="000000"/>
                <w:sz w:val="16"/>
                <w:szCs w:val="16"/>
                <w:rtl w:val="0"/>
              </w:rPr>
              <w:t xml:space="preserve">REVISADOS SIN CAMBIO TÉCNICO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EF">
            <w:pPr>
              <w:spacing w:after="30" w:lineRule="auto"/>
              <w:rPr/>
            </w:pPr>
            <w:r w:rsidDel="00000000" w:rsidR="00000000" w:rsidRPr="00000000">
              <w:rPr>
                <w:rFonts w:ascii="Arial" w:cs="Arial" w:eastAsia="Arial" w:hAnsi="Arial"/>
                <w:color w:val="000000"/>
                <w:sz w:val="16"/>
                <w:szCs w:val="16"/>
                <w:rtl w:val="0"/>
              </w:rPr>
              <w:t xml:space="preserve">Opportunity_Flow; Opp_flow_v4; BMW_ImportarPlantilla; BMW_Gestiona_Listas_de_Precios; Obtener_PricebookEntry_en_Linea_de_Plantilla_de_Presupuesto; Opportunity_Flow_From_Work_Order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0">
            <w:pPr>
              <w:spacing w:after="30" w:lineRule="auto"/>
              <w:rPr/>
            </w:pPr>
            <w:r w:rsidDel="00000000" w:rsidR="00000000" w:rsidRPr="00000000">
              <w:rPr>
                <w:rFonts w:ascii="Arial" w:cs="Arial" w:eastAsia="Arial" w:hAnsi="Arial"/>
                <w:color w:val="000000"/>
                <w:sz w:val="16"/>
                <w:szCs w:val="16"/>
                <w:rtl w:val="0"/>
              </w:rPr>
              <w:t xml:space="preserve">NO APLICA A PEKING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1">
            <w:pPr>
              <w:spacing w:after="30" w:lineRule="auto"/>
              <w:rPr/>
            </w:pPr>
            <w:r w:rsidDel="00000000" w:rsidR="00000000" w:rsidRPr="00000000">
              <w:rPr>
                <w:rFonts w:ascii="Arial" w:cs="Arial" w:eastAsia="Arial" w:hAnsi="Arial"/>
                <w:color w:val="000000"/>
                <w:sz w:val="16"/>
                <w:szCs w:val="16"/>
                <w:rtl w:val="0"/>
              </w:rPr>
              <w:t xml:space="preserve">ReciboUsadosFlow; Carga_MO_26_Lavado_a_Caso</w:t>
            </w:r>
            <w:r w:rsidDel="00000000" w:rsidR="00000000" w:rsidRPr="00000000">
              <w:rPr>
                <w:rtl w:val="0"/>
              </w:rPr>
            </w:r>
          </w:p>
        </w:tc>
      </w:tr>
    </w:tbl>
    <w:p w:rsidR="00000000" w:rsidDel="00000000" w:rsidP="00000000" w:rsidRDefault="00000000" w:rsidRPr="00000000" w14:paraId="000000F2">
      <w:pPr>
        <w:spacing w:after="20" w:lineRule="auto"/>
        <w:rPr/>
      </w:pPr>
      <w:r w:rsidDel="00000000" w:rsidR="00000000" w:rsidRPr="00000000">
        <w:rPr>
          <w:rtl w:val="0"/>
        </w:rPr>
      </w:r>
    </w:p>
    <w:p w:rsidR="00000000" w:rsidDel="00000000" w:rsidP="00000000" w:rsidRDefault="00000000" w:rsidRPr="00000000" w14:paraId="000000F3">
      <w:pPr>
        <w:pStyle w:val="Heading2"/>
        <w:spacing w:after="60" w:before="120" w:lineRule="auto"/>
        <w:rPr/>
      </w:pPr>
      <w:r w:rsidDel="00000000" w:rsidR="00000000" w:rsidRPr="00000000">
        <w:rPr>
          <w:rFonts w:ascii="Arial" w:cs="Arial" w:eastAsia="Arial" w:hAnsi="Arial"/>
          <w:b w:val="1"/>
          <w:bCs w:val="1"/>
          <w:color w:val="000000"/>
          <w:rtl w:val="0"/>
        </w:rPr>
        <w:t xml:space="preserve">Correcciones y pruebas relevantes</w:t>
      </w:r>
      <w:r w:rsidDel="00000000" w:rsidR="00000000" w:rsidRPr="00000000">
        <w:rPr>
          <w:rtl w:val="0"/>
        </w:rPr>
      </w:r>
    </w:p>
    <w:tbl>
      <w:tblPr>
        <w:tblStyle w:val="Table8"/>
        <w:tblW w:w="10455.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000000"/>
                <w:sz w:val="16"/>
                <w:szCs w:val="16"/>
                <w:rtl w:val="0"/>
              </w:rPr>
              <w:t xml:space="preserve">Frente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000000"/>
                <w:sz w:val="16"/>
                <w:szCs w:val="16"/>
                <w:rtl w:val="0"/>
              </w:rPr>
              <w:t xml:space="preserve">Componentes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000000"/>
                <w:sz w:val="16"/>
                <w:szCs w:val="16"/>
                <w:rtl w:val="0"/>
              </w:rPr>
              <w:t xml:space="preserve">Resultado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7">
            <w:pPr>
              <w:spacing w:after="30" w:lineRule="auto"/>
              <w:rPr/>
            </w:pPr>
            <w:r w:rsidDel="00000000" w:rsidR="00000000" w:rsidRPr="00000000">
              <w:rPr>
                <w:rFonts w:ascii="Arial" w:cs="Arial" w:eastAsia="Arial" w:hAnsi="Arial"/>
                <w:color w:val="000000"/>
                <w:sz w:val="16"/>
                <w:szCs w:val="16"/>
                <w:rtl w:val="0"/>
              </w:rPr>
              <w:t xml:space="preserve">Mantenimiento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8">
            <w:pPr>
              <w:spacing w:after="30" w:lineRule="auto"/>
              <w:rPr/>
            </w:pPr>
            <w:r w:rsidDel="00000000" w:rsidR="00000000" w:rsidRPr="00000000">
              <w:rPr>
                <w:rFonts w:ascii="Arial" w:cs="Arial" w:eastAsia="Arial" w:hAnsi="Arial"/>
                <w:color w:val="000000"/>
                <w:sz w:val="16"/>
                <w:szCs w:val="16"/>
                <w:rtl w:val="0"/>
              </w:rPr>
              <w:t xml:space="preserve">PlanDeMantenimientoV2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9">
            <w:pPr>
              <w:spacing w:after="30" w:lineRule="auto"/>
              <w:rPr/>
            </w:pPr>
            <w:r w:rsidDel="00000000" w:rsidR="00000000" w:rsidRPr="00000000">
              <w:rPr>
                <w:rFonts w:ascii="Arial" w:cs="Arial" w:eastAsia="Arial" w:hAnsi="Arial"/>
                <w:color w:val="000000"/>
                <w:sz w:val="16"/>
                <w:szCs w:val="16"/>
                <w:rtl w:val="0"/>
              </w:rPr>
              <w:t xml:space="preserve">Creación del plan y su línea asociada validada con PEKING y la lista de precios correcta.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A">
            <w:pPr>
              <w:spacing w:after="30" w:lineRule="au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B">
            <w:pPr>
              <w:spacing w:after="30" w:lineRule="auto"/>
              <w:rPr/>
            </w:pPr>
            <w:r w:rsidDel="00000000" w:rsidR="00000000" w:rsidRPr="00000000">
              <w:rPr>
                <w:rFonts w:ascii="Arial" w:cs="Arial" w:eastAsia="Arial" w:hAnsi="Arial"/>
                <w:color w:val="000000"/>
                <w:sz w:val="16"/>
                <w:szCs w:val="16"/>
                <w:rtl w:val="0"/>
              </w:rPr>
              <w:t xml:space="preserve">Work_Order_from_Quote; Work_Order_from_Quote_Selective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C">
            <w:pPr>
              <w:spacing w:after="30" w:lineRule="auto"/>
              <w:rPr/>
            </w:pPr>
            <w:r w:rsidDel="00000000" w:rsidR="00000000" w:rsidRPr="00000000">
              <w:rPr>
                <w:rFonts w:ascii="Arial" w:cs="Arial" w:eastAsia="Arial" w:hAnsi="Arial"/>
                <w:color w:val="000000"/>
                <w:sz w:val="16"/>
                <w:szCs w:val="16"/>
                <w:rtl w:val="0"/>
              </w:rPr>
              <w:t xml:space="preserve">La Orden de Trabajo conserva PEKING, su código ERP y la moneda/lista correctas, sin duplicados. Además, el indicador de línea enviada a la orden queda persistido correctamente en ambos Flows.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D">
            <w:pPr>
              <w:spacing w:after="30" w:lineRule="auto"/>
              <w:rPr/>
            </w:pPr>
            <w:r w:rsidDel="00000000" w:rsidR="00000000" w:rsidRPr="00000000">
              <w:rPr>
                <w:rFonts w:ascii="Arial" w:cs="Arial" w:eastAsia="Arial" w:hAnsi="Arial"/>
                <w:color w:val="000000"/>
                <w:sz w:val="16"/>
                <w:szCs w:val="16"/>
                <w:rtl w:val="0"/>
              </w:rPr>
              <w:t xml:space="preserve">Recalculo de Pricebook</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E">
            <w:pPr>
              <w:spacing w:after="30" w:lineRule="auto"/>
              <w:rPr/>
            </w:pPr>
            <w:r w:rsidDel="00000000" w:rsidR="00000000" w:rsidRPr="00000000">
              <w:rPr>
                <w:rFonts w:ascii="Arial" w:cs="Arial" w:eastAsia="Arial" w:hAnsi="Arial"/>
                <w:color w:val="000000"/>
                <w:sz w:val="16"/>
                <w:szCs w:val="16"/>
                <w:rtl w:val="0"/>
              </w:rPr>
              <w:t xml:space="preserve">Opp_flow_V3; Opp_Flow_V5; Opp_Flow_v6; Opportunity_Flow_V2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0FF">
            <w:pPr>
              <w:spacing w:after="30" w:lineRule="auto"/>
              <w:rPr/>
            </w:pPr>
            <w:r w:rsidDel="00000000" w:rsidR="00000000" w:rsidRPr="00000000">
              <w:rPr>
                <w:rFonts w:ascii="Arial" w:cs="Arial" w:eastAsia="Arial" w:hAnsi="Arial"/>
                <w:color w:val="000000"/>
                <w:sz w:val="16"/>
                <w:szCs w:val="16"/>
                <w:rtl w:val="0"/>
              </w:rPr>
              <w:t xml:space="preserve">Se corrigió la referencia utilizada para recalcular la lista de precios. Los cuatro Flows toman directamente la lista correspondiente a la Empresa.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00">
            <w:pPr>
              <w:spacing w:after="30" w:lineRule="auto"/>
              <w:rPr/>
            </w:pPr>
            <w:r w:rsidDel="00000000" w:rsidR="00000000" w:rsidRPr="00000000">
              <w:rPr>
                <w:rFonts w:ascii="Arial" w:cs="Arial" w:eastAsia="Arial" w:hAnsi="Arial"/>
                <w:color w:val="000000"/>
                <w:sz w:val="16"/>
                <w:szCs w:val="16"/>
                <w:rtl w:val="0"/>
              </w:rPr>
              <w:t xml:space="preserve">Agenda / postventa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01">
            <w:pPr>
              <w:spacing w:after="30" w:lineRule="auto"/>
              <w:rPr/>
            </w:pPr>
            <w:r w:rsidDel="00000000" w:rsidR="00000000" w:rsidRPr="00000000">
              <w:rPr>
                <w:rFonts w:ascii="Arial" w:cs="Arial" w:eastAsia="Arial" w:hAnsi="Arial"/>
                <w:color w:val="000000"/>
                <w:sz w:val="16"/>
                <w:szCs w:val="16"/>
                <w:rtl w:val="0"/>
              </w:rPr>
              <w:t xml:space="preserve">aperturaCaseWorOrderEvent; ct_newCaseWorkOrderEvent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02">
            <w:pPr>
              <w:spacing w:after="30" w:lineRule="auto"/>
              <w:rPr/>
            </w:pPr>
            <w:r w:rsidDel="00000000" w:rsidR="00000000" w:rsidRPr="00000000">
              <w:rPr>
                <w:rFonts w:ascii="Arial" w:cs="Arial" w:eastAsia="Arial" w:hAnsi="Arial"/>
                <w:color w:val="000000"/>
                <w:sz w:val="16"/>
                <w:szCs w:val="16"/>
                <w:rtl w:val="0"/>
              </w:rPr>
              <w:t xml:space="preserve">Prueba funcional PEKING correcta: Case y Orden de Trabajo creados con la información esperada, sin duplicados.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03">
            <w:pPr>
              <w:spacing w:after="30" w:lineRule="auto"/>
              <w:rPr/>
            </w:pPr>
            <w:r w:rsidDel="00000000" w:rsidR="00000000" w:rsidRPr="00000000">
              <w:rPr>
                <w:rFonts w:ascii="Arial" w:cs="Arial" w:eastAsia="Arial" w:hAnsi="Arial"/>
                <w:color w:val="000000"/>
                <w:sz w:val="16"/>
                <w:szCs w:val="16"/>
                <w:rtl w:val="0"/>
              </w:rPr>
              <w:t xml:space="preserve">Garantía / segregación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04">
            <w:pPr>
              <w:spacing w:after="30" w:lineRule="auto"/>
              <w:rPr/>
            </w:pPr>
            <w:r w:rsidDel="00000000" w:rsidR="00000000" w:rsidRPr="00000000">
              <w:rPr>
                <w:rFonts w:ascii="Arial" w:cs="Arial" w:eastAsia="Arial" w:hAnsi="Arial"/>
                <w:color w:val="000000"/>
                <w:sz w:val="16"/>
                <w:szCs w:val="16"/>
                <w:rtl w:val="0"/>
              </w:rPr>
              <w:t xml:space="preserve">SegregateWOLIs v51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05">
            <w:pPr>
              <w:spacing w:after="30" w:lineRule="auto"/>
              <w:rPr/>
            </w:pPr>
            <w:r w:rsidDel="00000000" w:rsidR="00000000" w:rsidRPr="00000000">
              <w:rPr>
                <w:rFonts w:ascii="Arial" w:cs="Arial" w:eastAsia="Arial" w:hAnsi="Arial"/>
                <w:color w:val="000000"/>
                <w:sz w:val="16"/>
                <w:szCs w:val="16"/>
                <w:rtl w:val="0"/>
              </w:rPr>
              <w:t xml:space="preserve">Prueba manual con PEKING: 99% Cliente / 1% BSI Interno. La segregación funcionó y el selector Kawasaki/Polaris permaneció exclusivo de Otobai.</w:t>
            </w:r>
            <w:r w:rsidDel="00000000" w:rsidR="00000000" w:rsidRPr="00000000">
              <w:rPr>
                <w:rtl w:val="0"/>
              </w:rPr>
            </w:r>
          </w:p>
        </w:tc>
      </w:tr>
    </w:tbl>
    <w:p w:rsidR="00000000" w:rsidDel="00000000" w:rsidP="00000000" w:rsidRDefault="00000000" w:rsidRPr="00000000" w14:paraId="00000106">
      <w:pPr>
        <w:spacing w:after="20" w:lineRule="auto"/>
        <w:rPr/>
      </w:pPr>
      <w:r w:rsidDel="00000000" w:rsidR="00000000" w:rsidRPr="00000000">
        <w:rPr>
          <w:rtl w:val="0"/>
        </w:rPr>
      </w:r>
    </w:p>
    <w:p w:rsidR="00000000" w:rsidDel="00000000" w:rsidP="00000000" w:rsidRDefault="00000000" w:rsidRPr="00000000" w14:paraId="00000107">
      <w:pPr>
        <w:pStyle w:val="Heading2"/>
        <w:spacing w:after="60" w:before="120" w:lineRule="auto"/>
        <w:rPr/>
      </w:pPr>
      <w:r w:rsidDel="00000000" w:rsidR="00000000" w:rsidRPr="00000000">
        <w:rPr>
          <w:rFonts w:ascii="Arial" w:cs="Arial" w:eastAsia="Arial" w:hAnsi="Arial"/>
          <w:b w:val="1"/>
          <w:bCs w:val="1"/>
          <w:color w:val="000000"/>
          <w:rtl w:val="0"/>
        </w:rPr>
        <w:t xml:space="preserve">Ejemplo de negocio — Segregación de una Work Order PEKING</w:t>
      </w:r>
      <w:r w:rsidDel="00000000" w:rsidR="00000000" w:rsidRPr="00000000">
        <w:rPr>
          <w:rtl w:val="0"/>
        </w:rPr>
      </w:r>
    </w:p>
    <w:p w:rsidR="00000000" w:rsidDel="00000000" w:rsidP="00000000" w:rsidRDefault="00000000" w:rsidRPr="00000000" w14:paraId="00000108">
      <w:pPr>
        <w:spacing w:after="80" w:line="250" w:lineRule="auto"/>
        <w:rPr/>
      </w:pPr>
      <w:r w:rsidDel="00000000" w:rsidR="00000000" w:rsidRPr="00000000">
        <w:rPr>
          <w:rFonts w:ascii="Arial" w:cs="Arial" w:eastAsia="Arial" w:hAnsi="Arial"/>
          <w:i w:val="0"/>
          <w:iCs w:val="0"/>
          <w:color w:val="000000"/>
          <w:sz w:val="19"/>
          <w:szCs w:val="19"/>
          <w:rtl w:val="0"/>
        </w:rPr>
        <w:t xml:space="preserve">Se utilizó una Orden de Trabajo PEKING con dos líneas y se asignó 99% al cliente y 1% a BSI Interno. El proceso generó los cargos esperados y confirmó que la regla general de segregación también funciona para PEKING. El selector Kawasaki/Polaris se mantiene únicamente para el caso específico de Otobai.</w:t>
      </w:r>
      <w:r w:rsidDel="00000000" w:rsidR="00000000" w:rsidRPr="00000000">
        <w:rPr>
          <w:rtl w:val="0"/>
        </w:rPr>
      </w:r>
    </w:p>
    <w:p w:rsidR="00000000" w:rsidDel="00000000" w:rsidP="00000000" w:rsidRDefault="00000000" w:rsidRPr="00000000" w14:paraId="00000109">
      <w:pPr>
        <w:pStyle w:val="Heading2"/>
        <w:spacing w:after="60" w:before="120" w:lineRule="auto"/>
        <w:rPr/>
      </w:pPr>
      <w:r w:rsidDel="00000000" w:rsidR="00000000" w:rsidRPr="00000000">
        <w:rPr>
          <w:rFonts w:ascii="Arial" w:cs="Arial" w:eastAsia="Arial" w:hAnsi="Arial"/>
          <w:b w:val="1"/>
          <w:bCs w:val="1"/>
          <w:color w:val="000000"/>
          <w:rtl w:val="0"/>
        </w:rPr>
        <w:t xml:space="preserve">Componentes LWC/Aura</w:t>
      </w:r>
      <w:r w:rsidDel="00000000" w:rsidR="00000000" w:rsidRPr="00000000">
        <w:rPr>
          <w:rtl w:val="0"/>
        </w:rPr>
      </w:r>
    </w:p>
    <w:p w:rsidR="00000000" w:rsidDel="00000000" w:rsidP="00000000" w:rsidRDefault="00000000" w:rsidRPr="00000000" w14:paraId="0000010A">
      <w:pPr>
        <w:spacing w:after="80" w:line="250" w:lineRule="auto"/>
        <w:rPr/>
      </w:pPr>
      <w:r w:rsidDel="00000000" w:rsidR="00000000" w:rsidRPr="00000000">
        <w:rPr>
          <w:rFonts w:ascii="Arial" w:cs="Arial" w:eastAsia="Arial" w:hAnsi="Arial"/>
          <w:i w:val="0"/>
          <w:iCs w:val="0"/>
          <w:color w:val="000000"/>
          <w:sz w:val="19"/>
          <w:szCs w:val="19"/>
          <w:rtl w:val="0"/>
        </w:rPr>
        <w:t xml:space="preserve">El inventario de interfaz reutilizable se mantiene en 20 LWC y 5 Aura. No todos requieren cambios: se ajustaron únicamente los componentes donde se encontró una diferencia real para PEKING. La continuidad de esos ajustes se trabajó en Sprint 4.</w:t>
      </w:r>
      <w:r w:rsidDel="00000000" w:rsidR="00000000" w:rsidRPr="00000000">
        <w:rPr>
          <w:rtl w:val="0"/>
        </w:rPr>
      </w:r>
    </w:p>
    <w:p w:rsidR="00000000" w:rsidDel="00000000" w:rsidP="00000000" w:rsidRDefault="00000000" w:rsidRPr="00000000" w14:paraId="0000010B">
      <w:pPr>
        <w:pStyle w:val="Heading1"/>
        <w:spacing w:after="100" w:before="160" w:lineRule="auto"/>
        <w:rPr/>
      </w:pPr>
      <w:r w:rsidDel="00000000" w:rsidR="00000000" w:rsidRPr="00000000">
        <w:rPr>
          <w:rFonts w:ascii="Arial" w:cs="Arial" w:eastAsia="Arial" w:hAnsi="Arial"/>
          <w:b w:val="1"/>
          <w:bCs w:val="1"/>
          <w:color w:val="000000"/>
          <w:rtl w:val="0"/>
        </w:rPr>
        <w:t xml:space="preserve">5. Sprint 3 — Pantallas, reglas, aprobaciones e integración</w:t>
      </w:r>
      <w:r w:rsidDel="00000000" w:rsidR="00000000" w:rsidRPr="00000000">
        <w:rPr>
          <w:rtl w:val="0"/>
        </w:rPr>
      </w:r>
    </w:p>
    <w:tbl>
      <w:tblPr>
        <w:tblStyle w:val="Table9"/>
        <w:tblW w:w="104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9d9d9" w:val="cle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1"/>
                <w:bCs w:val="1"/>
                <w:color w:val="000000"/>
                <w:sz w:val="20"/>
                <w:szCs w:val="20"/>
                <w:rtl w:val="0"/>
              </w:rPr>
              <w:t xml:space="preserve">ESTADO: CERRADO EN TODO LO IMPLEMENTABLE</w:t>
            </w:r>
            <w:r w:rsidDel="00000000" w:rsidR="00000000" w:rsidRPr="00000000">
              <w:rPr>
                <w:rtl w:val="0"/>
              </w:rPr>
            </w:r>
          </w:p>
        </w:tc>
      </w:tr>
    </w:tbl>
    <w:p w:rsidR="00000000" w:rsidDel="00000000" w:rsidP="00000000" w:rsidRDefault="00000000" w:rsidRPr="00000000" w14:paraId="0000010D">
      <w:pPr>
        <w:spacing w:after="20" w:lineRule="auto"/>
        <w:rPr/>
      </w:pPr>
      <w:r w:rsidDel="00000000" w:rsidR="00000000" w:rsidRPr="00000000">
        <w:rPr>
          <w:rtl w:val="0"/>
        </w:rPr>
      </w:r>
    </w:p>
    <w:p w:rsidR="00000000" w:rsidDel="00000000" w:rsidP="00000000" w:rsidRDefault="00000000" w:rsidRPr="00000000" w14:paraId="0000010E">
      <w:pPr>
        <w:spacing w:after="80" w:line="250" w:lineRule="auto"/>
        <w:rPr/>
      </w:pPr>
      <w:r w:rsidDel="00000000" w:rsidR="00000000" w:rsidRPr="00000000">
        <w:rPr>
          <w:rFonts w:ascii="Arial" w:cs="Arial" w:eastAsia="Arial" w:hAnsi="Arial"/>
          <w:i w:val="0"/>
          <w:iCs w:val="0"/>
          <w:color w:val="000000"/>
          <w:sz w:val="19"/>
          <w:szCs w:val="19"/>
          <w:rtl w:val="0"/>
        </w:rPr>
        <w:t xml:space="preserve">Sprint 3 se trabajó sobre pantallas, reglas de negocio, aprobaciones, perfiles y configuración de integración. El cierre dejó resueltos los puntos que podían ejecutarse con la configuración disponible y separó claramente los casos que todavía requieren una definición o validación final.</w:t>
      </w:r>
      <w:r w:rsidDel="00000000" w:rsidR="00000000" w:rsidRPr="00000000">
        <w:rPr>
          <w:rtl w:val="0"/>
        </w:rPr>
      </w:r>
    </w:p>
    <w:tbl>
      <w:tblPr>
        <w:tblStyle w:val="Table10"/>
        <w:tblW w:w="10452.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000000"/>
                <w:sz w:val="15"/>
                <w:szCs w:val="15"/>
                <w:rtl w:val="0"/>
              </w:rPr>
              <w:t xml:space="preserve">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000000"/>
                <w:sz w:val="15"/>
                <w:szCs w:val="15"/>
                <w:rtl w:val="0"/>
              </w:rPr>
              <w:t xml:space="preserve">Actividad / componente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000000"/>
                <w:sz w:val="15"/>
                <w:szCs w:val="15"/>
                <w:rtl w:val="0"/>
              </w:rPr>
              <w:t xml:space="preserve">Estado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000000"/>
                <w:sz w:val="15"/>
                <w:szCs w:val="15"/>
                <w:rtl w:val="0"/>
              </w:rPr>
              <w:t xml:space="preserve">Resultado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3">
            <w:pPr>
              <w:spacing w:after="30" w:lineRule="auto"/>
              <w:rPr/>
            </w:pPr>
            <w:r w:rsidDel="00000000" w:rsidR="00000000" w:rsidRPr="00000000">
              <w:rPr>
                <w:rFonts w:ascii="Arial" w:cs="Arial" w:eastAsia="Arial" w:hAnsi="Arial"/>
                <w:color w:val="000000"/>
                <w:sz w:val="15"/>
                <w:szCs w:val="15"/>
                <w:rtl w:val="0"/>
              </w:rPr>
              <w:t xml:space="preserve">S3-B7-05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4">
            <w:pPr>
              <w:spacing w:after="30" w:lineRule="auto"/>
              <w:rPr/>
            </w:pPr>
            <w:r w:rsidDel="00000000" w:rsidR="00000000" w:rsidRPr="00000000">
              <w:rPr>
                <w:rFonts w:ascii="Arial" w:cs="Arial" w:eastAsia="Arial" w:hAnsi="Arial"/>
                <w:color w:val="000000"/>
                <w:sz w:val="15"/>
                <w:szCs w:val="15"/>
                <w:rtl w:val="0"/>
              </w:rPr>
              <w:t xml:space="preserve">Quick Actions con plantillas: BMW_EnviarCorreoPresupuesto; Quote.BMW_ImportarPlantilla; WorkOrder.BMW_ImportarPlantilla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5">
            <w:pPr>
              <w:spacing w:after="30" w:lineRule="auto"/>
              <w:rPr/>
            </w:pPr>
            <w:r w:rsidDel="00000000" w:rsidR="00000000" w:rsidRPr="00000000">
              <w:rPr>
                <w:rFonts w:ascii="Arial" w:cs="Arial" w:eastAsia="Arial" w:hAnsi="Arial"/>
                <w:color w:val="000000"/>
                <w:sz w:val="15"/>
                <w:szCs w:val="15"/>
                <w:rtl w:val="0"/>
              </w:rPr>
              <w:t xml:space="preserve">PARCIAL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6">
            <w:pPr>
              <w:spacing w:after="30" w:lineRule="auto"/>
              <w:rPr/>
            </w:pPr>
            <w:r w:rsidDel="00000000" w:rsidR="00000000" w:rsidRPr="00000000">
              <w:rPr>
                <w:rFonts w:ascii="Arial" w:cs="Arial" w:eastAsia="Arial" w:hAnsi="Arial"/>
                <w:color w:val="000000"/>
                <w:sz w:val="15"/>
                <w:szCs w:val="15"/>
                <w:rtl w:val="0"/>
              </w:rPr>
              <w:t xml:space="preserve">El campo de Empresa de la plantilla quedó disponible. Falta validar la plantilla PEKING de prueba cuando la configuración final esté disponible.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7">
            <w:pPr>
              <w:spacing w:after="30" w:lineRule="auto"/>
              <w:rPr/>
            </w:pPr>
            <w:r w:rsidDel="00000000" w:rsidR="00000000" w:rsidRPr="00000000">
              <w:rPr>
                <w:rFonts w:ascii="Arial" w:cs="Arial" w:eastAsia="Arial" w:hAnsi="Arial"/>
                <w:color w:val="000000"/>
                <w:sz w:val="15"/>
                <w:szCs w:val="15"/>
                <w:rtl w:val="0"/>
              </w:rPr>
              <w:t xml:space="preserve">S3-B9-03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8">
            <w:pPr>
              <w:spacing w:after="30" w:lineRule="auto"/>
              <w:rPr/>
            </w:pPr>
            <w:r w:rsidDel="00000000" w:rsidR="00000000" w:rsidRPr="00000000">
              <w:rPr>
                <w:rFonts w:ascii="Arial" w:cs="Arial" w:eastAsia="Arial" w:hAnsi="Arial"/>
                <w:color w:val="000000"/>
                <w:sz w:val="15"/>
                <w:szCs w:val="15"/>
                <w:rtl w:val="0"/>
              </w:rPr>
              <w:t xml:space="preserve">Opportunity.Campo_Sucursal_Obligatorio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9">
            <w:pPr>
              <w:spacing w:after="30" w:lineRule="auto"/>
              <w:rPr/>
            </w:pPr>
            <w:r w:rsidDel="00000000" w:rsidR="00000000" w:rsidRPr="00000000">
              <w:rPr>
                <w:rFonts w:ascii="Arial" w:cs="Arial" w:eastAsia="Arial" w:hAnsi="Arial"/>
                <w:color w:val="000000"/>
                <w:sz w:val="15"/>
                <w:szCs w:val="15"/>
                <w:rtl w:val="0"/>
              </w:rPr>
              <w:t xml:space="preserve">HECHO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A">
            <w:pPr>
              <w:spacing w:after="30" w:lineRule="auto"/>
              <w:rPr/>
            </w:pPr>
            <w:r w:rsidDel="00000000" w:rsidR="00000000" w:rsidRPr="00000000">
              <w:rPr>
                <w:rFonts w:ascii="Arial" w:cs="Arial" w:eastAsia="Arial" w:hAnsi="Arial"/>
                <w:color w:val="000000"/>
                <w:sz w:val="15"/>
                <w:szCs w:val="15"/>
                <w:rtl w:val="0"/>
              </w:rPr>
              <w:t xml:space="preserve">La regla fue revisada y no contiene lógica específica de PEKING. No fue necesario modificarla.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B">
            <w:pPr>
              <w:spacing w:after="30" w:lineRule="auto"/>
              <w:rPr/>
            </w:pPr>
            <w:r w:rsidDel="00000000" w:rsidR="00000000" w:rsidRPr="00000000">
              <w:rPr>
                <w:rFonts w:ascii="Arial" w:cs="Arial" w:eastAsia="Arial" w:hAnsi="Arial"/>
                <w:color w:val="000000"/>
                <w:sz w:val="15"/>
                <w:szCs w:val="15"/>
                <w:rtl w:val="0"/>
              </w:rPr>
              <w:t xml:space="preserve">S3-B9-05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C">
            <w:pPr>
              <w:spacing w:after="30" w:lineRule="auto"/>
              <w:rPr/>
            </w:pPr>
            <w:r w:rsidDel="00000000" w:rsidR="00000000" w:rsidRPr="00000000">
              <w:rPr>
                <w:rFonts w:ascii="Arial" w:cs="Arial" w:eastAsia="Arial" w:hAnsi="Arial"/>
                <w:color w:val="000000"/>
                <w:sz w:val="15"/>
                <w:szCs w:val="15"/>
                <w:rtl w:val="0"/>
              </w:rPr>
              <w:t xml:space="preserve">Quote.CPAprobacionCargoInternoQuote / WorkOrder.AprobacionCentroDeCostos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D">
            <w:pPr>
              <w:spacing w:after="30" w:lineRule="auto"/>
              <w:rPr/>
            </w:pPr>
            <w:r w:rsidDel="00000000" w:rsidR="00000000" w:rsidRPr="00000000">
              <w:rPr>
                <w:rFonts w:ascii="Arial" w:cs="Arial" w:eastAsia="Arial" w:hAnsi="Arial"/>
                <w:color w:val="000000"/>
                <w:sz w:val="15"/>
                <w:szCs w:val="15"/>
                <w:rtl w:val="0"/>
              </w:rPr>
              <w:t xml:space="preserve">HECHO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E">
            <w:pPr>
              <w:spacing w:after="30" w:lineRule="auto"/>
              <w:rPr/>
            </w:pPr>
            <w:r w:rsidDel="00000000" w:rsidR="00000000" w:rsidRPr="00000000">
              <w:rPr>
                <w:rFonts w:ascii="Arial" w:cs="Arial" w:eastAsia="Arial" w:hAnsi="Arial"/>
                <w:color w:val="000000"/>
                <w:sz w:val="15"/>
                <w:szCs w:val="15"/>
                <w:rtl w:val="0"/>
              </w:rPr>
              <w:t xml:space="preserve">Prueba funcional con un Centro de Costo existente; Presupuesto y Orden de Trabajo quedaron enviados al aprobador configurado.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1F">
            <w:pPr>
              <w:spacing w:after="30" w:lineRule="auto"/>
              <w:rPr/>
            </w:pPr>
            <w:r w:rsidDel="00000000" w:rsidR="00000000" w:rsidRPr="00000000">
              <w:rPr>
                <w:rFonts w:ascii="Arial" w:cs="Arial" w:eastAsia="Arial" w:hAnsi="Arial"/>
                <w:color w:val="000000"/>
                <w:sz w:val="15"/>
                <w:szCs w:val="15"/>
                <w:rtl w:val="0"/>
              </w:rPr>
              <w:t xml:space="preserve">S3-B11-04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20">
            <w:pPr>
              <w:spacing w:after="30" w:lineRule="auto"/>
              <w:rPr/>
            </w:pPr>
            <w:r w:rsidDel="00000000" w:rsidR="00000000" w:rsidRPr="00000000">
              <w:rPr>
                <w:rFonts w:ascii="Arial" w:cs="Arial" w:eastAsia="Arial" w:hAnsi="Arial"/>
                <w:color w:val="000000"/>
                <w:sz w:val="15"/>
                <w:szCs w:val="15"/>
                <w:rtl w:val="0"/>
              </w:rPr>
              <w:t xml:space="preserve">Bodega Softland PEKING</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21">
            <w:pPr>
              <w:spacing w:after="30" w:lineRule="auto"/>
              <w:rPr/>
            </w:pPr>
            <w:r w:rsidDel="00000000" w:rsidR="00000000" w:rsidRPr="00000000">
              <w:rPr>
                <w:rFonts w:ascii="Arial" w:cs="Arial" w:eastAsia="Arial" w:hAnsi="Arial"/>
                <w:color w:val="000000"/>
                <w:sz w:val="15"/>
                <w:szCs w:val="15"/>
                <w:rtl w:val="0"/>
              </w:rPr>
              <w:t xml:space="preserve">HECHO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22">
            <w:pPr>
              <w:spacing w:after="30" w:lineRule="auto"/>
              <w:rPr/>
            </w:pPr>
            <w:r w:rsidDel="00000000" w:rsidR="00000000" w:rsidRPr="00000000">
              <w:rPr>
                <w:rFonts w:ascii="Arial" w:cs="Arial" w:eastAsia="Arial" w:hAnsi="Arial"/>
                <w:color w:val="000000"/>
                <w:sz w:val="15"/>
                <w:szCs w:val="15"/>
                <w:rtl w:val="0"/>
              </w:rPr>
              <w:t xml:space="preserve">Existe una bodega provisional de QA separada para PEKING; no se requirió una nueva modificación de código.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23">
            <w:pPr>
              <w:spacing w:after="30" w:lineRule="auto"/>
              <w:rPr/>
            </w:pPr>
            <w:r w:rsidDel="00000000" w:rsidR="00000000" w:rsidRPr="00000000">
              <w:rPr>
                <w:rFonts w:ascii="Arial" w:cs="Arial" w:eastAsia="Arial" w:hAnsi="Arial"/>
                <w:color w:val="000000"/>
                <w:sz w:val="15"/>
                <w:szCs w:val="15"/>
                <w:rtl w:val="0"/>
              </w:rPr>
              <w:t xml:space="preserve">S3-B11-05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24">
            <w:pPr>
              <w:spacing w:after="30" w:lineRule="auto"/>
              <w:rPr/>
            </w:pPr>
            <w:r w:rsidDel="00000000" w:rsidR="00000000" w:rsidRPr="00000000">
              <w:rPr>
                <w:rFonts w:ascii="Arial" w:cs="Arial" w:eastAsia="Arial" w:hAnsi="Arial"/>
                <w:color w:val="000000"/>
                <w:sz w:val="15"/>
                <w:szCs w:val="15"/>
                <w:rtl w:val="0"/>
              </w:rPr>
              <w:t xml:space="preserve">RM_Config.Default_Price_List_VN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25">
            <w:pPr>
              <w:spacing w:after="30" w:lineRule="auto"/>
              <w:rPr/>
            </w:pPr>
            <w:r w:rsidDel="00000000" w:rsidR="00000000" w:rsidRPr="00000000">
              <w:rPr>
                <w:rFonts w:ascii="Arial" w:cs="Arial" w:eastAsia="Arial" w:hAnsi="Arial"/>
                <w:color w:val="000000"/>
                <w:sz w:val="15"/>
                <w:szCs w:val="15"/>
                <w:rtl w:val="0"/>
              </w:rPr>
              <w:t xml:space="preserve">HECHO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26">
            <w:pPr>
              <w:spacing w:after="30" w:lineRule="auto"/>
              <w:rPr/>
            </w:pPr>
            <w:r w:rsidDel="00000000" w:rsidR="00000000" w:rsidRPr="00000000">
              <w:rPr>
                <w:rFonts w:ascii="Arial" w:cs="Arial" w:eastAsia="Arial" w:hAnsi="Arial"/>
                <w:color w:val="000000"/>
                <w:sz w:val="15"/>
                <w:szCs w:val="15"/>
                <w:rtl w:val="0"/>
              </w:rPr>
              <w:t xml:space="preserve">La configuración de lista de precios por defecto quedó revisada y documentada.</w:t>
            </w:r>
            <w:r w:rsidDel="00000000" w:rsidR="00000000" w:rsidRPr="00000000">
              <w:rPr>
                <w:rtl w:val="0"/>
              </w:rPr>
            </w:r>
          </w:p>
        </w:tc>
      </w:tr>
    </w:tbl>
    <w:p w:rsidR="00000000" w:rsidDel="00000000" w:rsidP="00000000" w:rsidRDefault="00000000" w:rsidRPr="00000000" w14:paraId="00000127">
      <w:pPr>
        <w:pStyle w:val="Heading2"/>
        <w:spacing w:after="60" w:before="120" w:lineRule="auto"/>
        <w:rPr/>
      </w:pPr>
      <w:r w:rsidDel="00000000" w:rsidR="00000000" w:rsidRPr="00000000">
        <w:rPr>
          <w:rFonts w:ascii="Arial" w:cs="Arial" w:eastAsia="Arial" w:hAnsi="Arial"/>
          <w:b w:val="1"/>
          <w:bCs w:val="1"/>
          <w:color w:val="000000"/>
          <w:rtl w:val="0"/>
        </w:rPr>
        <w:t xml:space="preserve">Reglas de validación</w:t>
      </w:r>
      <w:r w:rsidDel="00000000" w:rsidR="00000000" w:rsidRPr="00000000">
        <w:rPr>
          <w:rtl w:val="0"/>
        </w:rPr>
      </w:r>
    </w:p>
    <w:p w:rsidR="00000000" w:rsidDel="00000000" w:rsidP="00000000" w:rsidRDefault="00000000" w:rsidRPr="00000000" w14:paraId="00000128">
      <w:pPr>
        <w:spacing w:after="80" w:line="250" w:lineRule="auto"/>
        <w:rPr/>
      </w:pPr>
      <w:r w:rsidDel="00000000" w:rsidR="00000000" w:rsidRPr="00000000">
        <w:rPr>
          <w:rFonts w:ascii="Arial" w:cs="Arial" w:eastAsia="Arial" w:hAnsi="Arial"/>
          <w:i w:val="0"/>
          <w:iCs w:val="0"/>
          <w:color w:val="000000"/>
          <w:sz w:val="19"/>
          <w:szCs w:val="19"/>
          <w:rtl w:val="0"/>
        </w:rPr>
        <w:t xml:space="preserve">Se revisaron 94 reglas de validación. Cuatro necesitaron ajuste para incorporar Omoda/Jaecoo o corregir una condición relacionada; las demás conservaron su comportamiento existente.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Cambiar_a_Finalizado_Descuento</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Cambiar_a_Finalizado_Formalización</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Cambiar_Oportunidad_a_Finalizado_VH</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Campo_Gustos_y_aficiones_Obligatorio</w:t>
      </w:r>
      <w:r w:rsidDel="00000000" w:rsidR="00000000" w:rsidRPr="00000000">
        <w:rPr>
          <w:rtl w:val="0"/>
        </w:rPr>
      </w:r>
    </w:p>
    <w:p w:rsidR="00000000" w:rsidDel="00000000" w:rsidP="00000000" w:rsidRDefault="00000000" w:rsidRPr="00000000" w14:paraId="0000012D">
      <w:pPr>
        <w:spacing w:after="80" w:line="250" w:lineRule="auto"/>
        <w:rPr/>
      </w:pPr>
      <w:r w:rsidDel="00000000" w:rsidR="00000000" w:rsidRPr="00000000">
        <w:rPr>
          <w:rFonts w:ascii="Arial" w:cs="Arial" w:eastAsia="Arial" w:hAnsi="Arial"/>
          <w:i w:val="0"/>
          <w:iCs w:val="0"/>
          <w:color w:val="000000"/>
          <w:sz w:val="19"/>
          <w:szCs w:val="19"/>
          <w:rtl w:val="0"/>
        </w:rPr>
        <w:t xml:space="preserve">El bloque de reglas de validación fue comprobado mediante 15 escenarios funcionales.</w:t>
      </w:r>
      <w:r w:rsidDel="00000000" w:rsidR="00000000" w:rsidRPr="00000000">
        <w:rPr>
          <w:rtl w:val="0"/>
        </w:rPr>
      </w:r>
    </w:p>
    <w:p w:rsidR="00000000" w:rsidDel="00000000" w:rsidP="00000000" w:rsidRDefault="00000000" w:rsidRPr="00000000" w14:paraId="0000012E">
      <w:pPr>
        <w:pStyle w:val="Heading2"/>
        <w:spacing w:after="60" w:before="120" w:lineRule="auto"/>
        <w:rPr/>
      </w:pPr>
      <w:r w:rsidDel="00000000" w:rsidR="00000000" w:rsidRPr="00000000">
        <w:rPr>
          <w:rFonts w:ascii="Arial" w:cs="Arial" w:eastAsia="Arial" w:hAnsi="Arial"/>
          <w:b w:val="1"/>
          <w:bCs w:val="1"/>
          <w:color w:val="000000"/>
          <w:rtl w:val="0"/>
        </w:rPr>
        <w:t xml:space="preserve">Pendientes identificados que no se resolvieron por suposición</w:t>
      </w:r>
      <w:r w:rsidDel="00000000" w:rsidR="00000000" w:rsidRPr="00000000">
        <w:rPr>
          <w:rtl w:val="0"/>
        </w:rPr>
      </w:r>
    </w:p>
    <w:tbl>
      <w:tblPr>
        <w:tblStyle w:val="Table11"/>
        <w:tblW w:w="10455.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000000"/>
                <w:sz w:val="16"/>
                <w:szCs w:val="16"/>
                <w:rtl w:val="0"/>
              </w:rPr>
              <w:t xml:space="preserve">Frente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000000"/>
                <w:sz w:val="16"/>
                <w:szCs w:val="16"/>
                <w:rtl w:val="0"/>
              </w:rPr>
              <w:t xml:space="preserve">Estado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d9d9" w:val="cle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000000"/>
                <w:sz w:val="16"/>
                <w:szCs w:val="16"/>
                <w:rtl w:val="0"/>
              </w:rPr>
              <w:t xml:space="preserve">Qué falta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2">
            <w:pPr>
              <w:spacing w:after="30" w:lineRule="auto"/>
              <w:rPr/>
            </w:pPr>
            <w:r w:rsidDel="00000000" w:rsidR="00000000" w:rsidRPr="00000000">
              <w:rPr>
                <w:rFonts w:ascii="Arial" w:cs="Arial" w:eastAsia="Arial" w:hAnsi="Arial"/>
                <w:color w:val="000000"/>
                <w:sz w:val="16"/>
                <w:szCs w:val="16"/>
                <w:rtl w:val="0"/>
              </w:rPr>
              <w:t xml:space="preserve">Opportunity_Record_Page_VN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3">
            <w:pPr>
              <w:spacing w:after="30" w:lineRule="auto"/>
              <w:rPr/>
            </w:pPr>
            <w:r w:rsidDel="00000000" w:rsidR="00000000" w:rsidRPr="00000000">
              <w:rPr>
                <w:rFonts w:ascii="Arial" w:cs="Arial" w:eastAsia="Arial" w:hAnsi="Arial"/>
                <w:color w:val="000000"/>
                <w:sz w:val="16"/>
                <w:szCs w:val="16"/>
                <w:rtl w:val="0"/>
              </w:rPr>
              <w:t xml:space="preserve">PENDIENTE DE CONFIGURACIÓN FINAL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4">
            <w:pPr>
              <w:spacing w:after="30" w:lineRule="auto"/>
              <w:rPr/>
            </w:pPr>
            <w:r w:rsidDel="00000000" w:rsidR="00000000" w:rsidRPr="00000000">
              <w:rPr>
                <w:rFonts w:ascii="Arial" w:cs="Arial" w:eastAsia="Arial" w:hAnsi="Arial"/>
                <w:color w:val="000000"/>
                <w:sz w:val="16"/>
                <w:szCs w:val="16"/>
                <w:rtl w:val="0"/>
              </w:rPr>
              <w:t xml:space="preserve">Completar/validar la asignación final por perfil/Record Type utilizando la misma experiencia de Venta Nueva. No requiere crear una página nueva.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5">
            <w:pPr>
              <w:spacing w:after="30" w:lineRule="auto"/>
              <w:rPr/>
            </w:pPr>
            <w:r w:rsidDel="00000000" w:rsidR="00000000" w:rsidRPr="00000000">
              <w:rPr>
                <w:rFonts w:ascii="Arial" w:cs="Arial" w:eastAsia="Arial" w:hAnsi="Arial"/>
                <w:color w:val="000000"/>
                <w:sz w:val="16"/>
                <w:szCs w:val="16"/>
                <w:rtl w:val="0"/>
              </w:rPr>
              <w:t xml:space="preserve">8 Approval Processes de descuento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6">
            <w:pPr>
              <w:spacing w:after="30" w:lineRule="auto"/>
              <w:rPr/>
            </w:pPr>
            <w:r w:rsidDel="00000000" w:rsidR="00000000" w:rsidRPr="00000000">
              <w:rPr>
                <w:rFonts w:ascii="Arial" w:cs="Arial" w:eastAsia="Arial" w:hAnsi="Arial"/>
                <w:color w:val="000000"/>
                <w:sz w:val="16"/>
                <w:szCs w:val="16"/>
                <w:rtl w:val="0"/>
              </w:rPr>
              <w:t xml:space="preserve">PENDIENTE DE QA FINAL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7">
            <w:pPr>
              <w:spacing w:after="30" w:lineRule="auto"/>
              <w:rPr/>
            </w:pPr>
            <w:r w:rsidDel="00000000" w:rsidR="00000000" w:rsidRPr="00000000">
              <w:rPr>
                <w:rFonts w:ascii="Arial" w:cs="Arial" w:eastAsia="Arial" w:hAnsi="Arial"/>
                <w:color w:val="000000"/>
                <w:sz w:val="16"/>
                <w:szCs w:val="16"/>
                <w:rtl w:val="0"/>
              </w:rPr>
              <w:t xml:space="preserve">La metadata es reutilizable; falta prueba end-to-end con la jerarquía/configuración final de responsables.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8">
            <w:pPr>
              <w:spacing w:after="30" w:lineRule="auto"/>
              <w:rPr/>
            </w:pPr>
            <w:r w:rsidDel="00000000" w:rsidR="00000000" w:rsidRPr="00000000">
              <w:rPr>
                <w:rFonts w:ascii="Arial" w:cs="Arial" w:eastAsia="Arial" w:hAnsi="Arial"/>
                <w:color w:val="000000"/>
                <w:sz w:val="16"/>
                <w:szCs w:val="16"/>
                <w:rtl w:val="0"/>
              </w:rPr>
              <w:t xml:space="preserve">Roles/perfiles/visibilidad Omoda-Jaecoo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9">
            <w:pPr>
              <w:spacing w:after="30" w:lineRule="auto"/>
              <w:rPr/>
            </w:pPr>
            <w:r w:rsidDel="00000000" w:rsidR="00000000" w:rsidRPr="00000000">
              <w:rPr>
                <w:rFonts w:ascii="Arial" w:cs="Arial" w:eastAsia="Arial" w:hAnsi="Arial"/>
                <w:color w:val="000000"/>
                <w:sz w:val="16"/>
                <w:szCs w:val="16"/>
                <w:rtl w:val="0"/>
              </w:rPr>
              <w:t xml:space="preserve">PENDIENTE DE CONFIGURACIÓN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A">
            <w:pPr>
              <w:spacing w:after="30" w:lineRule="auto"/>
              <w:rPr/>
            </w:pPr>
            <w:r w:rsidDel="00000000" w:rsidR="00000000" w:rsidRPr="00000000">
              <w:rPr>
                <w:rFonts w:ascii="Arial" w:cs="Arial" w:eastAsia="Arial" w:hAnsi="Arial"/>
                <w:color w:val="000000"/>
                <w:sz w:val="16"/>
                <w:szCs w:val="16"/>
                <w:rtl w:val="0"/>
              </w:rPr>
              <w:t xml:space="preserve">Completar accesos y jerarquía necesarios para usuarios reales.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B">
            <w:pPr>
              <w:spacing w:after="30" w:lineRule="auto"/>
              <w:rPr/>
            </w:pPr>
            <w:r w:rsidDel="00000000" w:rsidR="00000000" w:rsidRPr="00000000">
              <w:rPr>
                <w:rFonts w:ascii="Arial" w:cs="Arial" w:eastAsia="Arial" w:hAnsi="Arial"/>
                <w:color w:val="000000"/>
                <w:sz w:val="16"/>
                <w:szCs w:val="16"/>
                <w:rtl w:val="0"/>
              </w:rPr>
              <w:t xml:space="preserve">BusquedaDetalladaController / busquedaDetallada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C">
            <w:pPr>
              <w:spacing w:after="30" w:lineRule="auto"/>
              <w:rPr/>
            </w:pPr>
            <w:r w:rsidDel="00000000" w:rsidR="00000000" w:rsidRPr="00000000">
              <w:rPr>
                <w:rFonts w:ascii="Arial" w:cs="Arial" w:eastAsia="Arial" w:hAnsi="Arial"/>
                <w:color w:val="000000"/>
                <w:sz w:val="16"/>
                <w:szCs w:val="16"/>
                <w:rtl w:val="0"/>
              </w:rPr>
              <w:t xml:space="preserve">BLOQUEADO FUNCIONAL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top"/>
          </w:tcPr>
          <w:p w:rsidR="00000000" w:rsidDel="00000000" w:rsidP="00000000" w:rsidRDefault="00000000" w:rsidRPr="00000000" w14:paraId="0000013D">
            <w:pPr>
              <w:spacing w:after="30" w:lineRule="auto"/>
              <w:rPr/>
            </w:pPr>
            <w:r w:rsidDel="00000000" w:rsidR="00000000" w:rsidRPr="00000000">
              <w:rPr>
                <w:rFonts w:ascii="Arial" w:cs="Arial" w:eastAsia="Arial" w:hAnsi="Arial"/>
                <w:color w:val="000000"/>
                <w:sz w:val="16"/>
                <w:szCs w:val="16"/>
                <w:rtl w:val="0"/>
              </w:rPr>
              <w:t xml:space="preserve">La lógica actual depende de sucursales fijas Uruca/Pinares/Escazú y no existe todavía una regla específica de visibilidad PEKING que pueda deducirse sin inventar.</w:t>
            </w:r>
            <w:r w:rsidDel="00000000" w:rsidR="00000000" w:rsidRPr="00000000">
              <w:rPr>
                <w:rtl w:val="0"/>
              </w:rPr>
            </w:r>
          </w:p>
        </w:tc>
      </w:tr>
    </w:tbl>
    <w:p w:rsidR="00000000" w:rsidDel="00000000" w:rsidP="00000000" w:rsidRDefault="00000000" w:rsidRPr="00000000" w14:paraId="00000140">
      <w:pPr>
        <w:pStyle w:val="Heading1"/>
        <w:spacing w:after="100" w:before="160" w:lineRule="auto"/>
        <w:rPr/>
      </w:pPr>
      <w:r w:rsidDel="00000000" w:rsidR="00000000" w:rsidRPr="00000000">
        <w:rPr>
          <w:rFonts w:ascii="Arial" w:cs="Arial" w:eastAsia="Arial" w:hAnsi="Arial"/>
          <w:b w:val="1"/>
          <w:bCs w:val="1"/>
          <w:color w:val="000000"/>
          <w:rtl w:val="0"/>
        </w:rPr>
        <w:t xml:space="preserve">6. Sprint 4 — Núcleo formal y continuidad de interfaz</w:t>
      </w:r>
      <w:r w:rsidDel="00000000" w:rsidR="00000000" w:rsidRPr="00000000">
        <w:rPr>
          <w:rtl w:val="0"/>
        </w:rPr>
      </w:r>
    </w:p>
    <w:tbl>
      <w:tblPr>
        <w:tblStyle w:val="Table12"/>
        <w:tblW w:w="104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1"/>
          <w:tblHeader w:val="0"/>
        </w:trPr>
        <w:tc>
          <w:tcPr>
            <w:shd w:fill="eaf4ea" w:val="clea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1"/>
                <w:bCs w:val="1"/>
                <w:color w:val="2e7d32"/>
                <w:sz w:val="20"/>
                <w:szCs w:val="20"/>
                <w:rtl w:val="0"/>
              </w:rPr>
              <w:t xml:space="preserve">ESTADO: CERRADO CONTRA EL ALCANCE DOCUMENTADO</w:t>
            </w:r>
            <w:r w:rsidDel="00000000" w:rsidR="00000000" w:rsidRPr="00000000">
              <w:rPr>
                <w:rtl w:val="0"/>
              </w:rPr>
            </w:r>
          </w:p>
        </w:tc>
      </w:tr>
    </w:tbl>
    <w:p w:rsidR="00000000" w:rsidDel="00000000" w:rsidP="00000000" w:rsidRDefault="00000000" w:rsidRPr="00000000" w14:paraId="00000142">
      <w:pPr>
        <w:spacing w:after="20" w:lineRule="auto"/>
        <w:rPr/>
      </w:pPr>
      <w:r w:rsidDel="00000000" w:rsidR="00000000" w:rsidRPr="00000000">
        <w:rPr>
          <w:rtl w:val="0"/>
        </w:rPr>
      </w:r>
    </w:p>
    <w:p w:rsidR="00000000" w:rsidDel="00000000" w:rsidP="00000000" w:rsidRDefault="00000000" w:rsidRPr="00000000" w14:paraId="00000143">
      <w:pPr>
        <w:spacing w:after="80" w:line="250" w:lineRule="auto"/>
        <w:rPr>
          <w:rFonts w:ascii="Arial" w:cs="Arial" w:eastAsia="Arial" w:hAnsi="Arial"/>
          <w:color w:val="000000"/>
          <w:sz w:val="21"/>
          <w:szCs w:val="21"/>
        </w:rPr>
      </w:pPr>
      <w:r w:rsidDel="00000000" w:rsidR="00000000" w:rsidRPr="00000000">
        <w:rPr>
          <w:rtl w:val="0"/>
        </w:rPr>
        <w:t xml:space="preserve">Sprint 4 se cerró contra sus actividades concretas el 13 de agosto de 2026: revisión de 13 campos/picklists, Record Types Omoda/Jaecoo, Global Value Sets y continuidad de componentes de interfaz. El trabajo posterior del 14–15 de agosto completó QA y datos provisionales para OMODA/JAECOO sin reabrir el Sprint, y dejó separados los incidentes externos del requerimiento.</w:t>
      </w:r>
      <w:r w:rsidDel="00000000" w:rsidR="00000000" w:rsidRPr="00000000">
        <w:rPr>
          <w:rtl w:val="0"/>
        </w:rPr>
      </w:r>
    </w:p>
    <w:p w:rsidR="00000000" w:rsidDel="00000000" w:rsidP="00000000" w:rsidRDefault="00000000" w:rsidRPr="00000000" w14:paraId="00000144">
      <w:pPr>
        <w:spacing w:after="80" w:line="250" w:lineRule="auto"/>
        <w:rPr>
          <w:sz w:val="21"/>
          <w:szCs w:val="21"/>
        </w:rPr>
      </w:pPr>
      <w:r w:rsidDel="00000000" w:rsidR="00000000" w:rsidRPr="00000000">
        <w:rPr>
          <w:rtl w:val="0"/>
        </w:rPr>
      </w:r>
    </w:p>
    <w:p w:rsidR="00000000" w:rsidDel="00000000" w:rsidP="00000000" w:rsidRDefault="00000000" w:rsidRPr="00000000" w14:paraId="00000145">
      <w:pPr>
        <w:pStyle w:val="Heading2"/>
        <w:spacing w:after="60" w:before="120" w:lineRule="auto"/>
        <w:rPr/>
      </w:pPr>
      <w:r w:rsidDel="00000000" w:rsidR="00000000" w:rsidRPr="00000000">
        <w:rPr>
          <w:rFonts w:ascii="Arial" w:cs="Arial" w:eastAsia="Arial" w:hAnsi="Arial"/>
          <w:b w:val="1"/>
          <w:bCs w:val="1"/>
          <w:color w:val="000000"/>
          <w:rtl w:val="0"/>
        </w:rPr>
        <w:t xml:space="preserve">13 campos/picklists del núcleo formal</w:t>
      </w:r>
      <w:r w:rsidDel="00000000" w:rsidR="00000000" w:rsidRPr="00000000">
        <w:rPr>
          <w:rtl w:val="0"/>
        </w:rPr>
      </w:r>
    </w:p>
    <w:tbl>
      <w:tblPr>
        <w:tblStyle w:val="Table13"/>
        <w:tblW w:w="10454.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5227"/>
        <w:gridCol w:w="5227"/>
        <w:tblGridChange w:id="0">
          <w:tblGrid>
            <w:gridCol w:w="5227"/>
            <w:gridCol w:w="5227"/>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vAlign w:val="center"/>
          </w:tcPr>
          <w:p w:rsidR="00000000" w:rsidDel="00000000" w:rsidP="00000000" w:rsidRDefault="00000000" w:rsidRPr="00000000" w14:paraId="00000146">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Campo oficial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vAlign w:val="center"/>
          </w:tcPr>
          <w:p w:rsidR="00000000" w:rsidDel="00000000" w:rsidP="00000000" w:rsidRDefault="00000000" w:rsidRPr="00000000" w14:paraId="00000147">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Estado actual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b w:val="0"/>
                <w:bCs w:val="0"/>
                <w:color w:val="000000"/>
                <w:sz w:val="19"/>
                <w:szCs w:val="19"/>
                <w:rtl w:val="0"/>
              </w:rPr>
              <w:t xml:space="preserve">Quote.Compania__c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0"/>
                <w:bCs w:val="0"/>
                <w:color w:val="000000"/>
                <w:sz w:val="19"/>
                <w:szCs w:val="19"/>
                <w:rtl w:val="0"/>
              </w:rPr>
              <w:t xml:space="preserve">VALIDADO SIN CAMBIO: campo heredado existente; el modelo PEKING vigente resuelve Empresa por campo Empresa/configuración.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0"/>
                <w:bCs w:val="0"/>
                <w:color w:val="000000"/>
                <w:sz w:val="19"/>
                <w:szCs w:val="19"/>
                <w:rtl w:val="0"/>
              </w:rPr>
              <w:t xml:space="preserve">Quote.empresaFactura__c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0"/>
                <w:bCs w:val="0"/>
                <w:color w:val="000000"/>
                <w:sz w:val="19"/>
                <w:szCs w:val="19"/>
                <w:rtl w:val="0"/>
              </w:rPr>
              <w:t xml:space="preserve">NO EXISTE EN EL MODELO ACTUAL — no se creó sin necesidad funcional demostrada.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0"/>
                <w:bCs w:val="0"/>
                <w:color w:val="000000"/>
                <w:sz w:val="19"/>
                <w:szCs w:val="19"/>
                <w:rtl w:val="0"/>
              </w:rPr>
              <w:t xml:space="preserve">Opportunity.BMW_Compania__c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color w:val="000000"/>
                <w:sz w:val="19"/>
                <w:szCs w:val="19"/>
                <w:rtl w:val="0"/>
              </w:rPr>
              <w:t xml:space="preserve">NO APLICA COMO SOLUCIÓN NUEVA: Opportunity prioriza Empresa_Operadora__c.</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0"/>
                <w:bCs w:val="0"/>
                <w:color w:val="000000"/>
                <w:sz w:val="19"/>
                <w:szCs w:val="19"/>
                <w:rtl w:val="0"/>
              </w:rPr>
              <w:t xml:space="preserve">Opportunity.empresaQueFactura__c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color w:val="000000"/>
                <w:sz w:val="19"/>
                <w:szCs w:val="19"/>
                <w:rtl w:val="0"/>
              </w:rPr>
              <w:t xml:space="preserve">VALIDADO SIN CAMBIO: campo heredado; no es la fuente principal del modelo PEKING.</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0"/>
                <w:bCs w:val="0"/>
                <w:color w:val="000000"/>
                <w:sz w:val="19"/>
                <w:szCs w:val="19"/>
                <w:rtl w:val="0"/>
              </w:rPr>
              <w:t xml:space="preserve">Order.empresaQueFactura__c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0"/>
                <w:bCs w:val="0"/>
                <w:color w:val="000000"/>
                <w:sz w:val="19"/>
                <w:szCs w:val="19"/>
                <w:rtl w:val="0"/>
              </w:rPr>
              <w:t xml:space="preserve">VALIDADO SIN CAMBIO: no se requirió agregar PEKING para el modelo vigente.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0"/>
                <w:bCs w:val="0"/>
                <w:color w:val="000000"/>
                <w:sz w:val="19"/>
                <w:szCs w:val="19"/>
                <w:rtl w:val="0"/>
              </w:rPr>
              <w:t xml:space="preserve">WorkOrder.empresaFactura__c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0"/>
                <w:bCs w:val="0"/>
                <w:color w:val="000000"/>
                <w:sz w:val="19"/>
                <w:szCs w:val="19"/>
                <w:rtl w:val="0"/>
              </w:rPr>
              <w:t xml:space="preserve">HECHO: código ERP RMPEKING validado funcionalmente junto con empresaFacturaCP__c.</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b w:val="0"/>
                <w:bCs w:val="0"/>
                <w:color w:val="000000"/>
                <w:sz w:val="19"/>
                <w:szCs w:val="19"/>
                <w:rtl w:val="0"/>
              </w:rPr>
              <w:t xml:space="preserve">User.Empresa__c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0"/>
                <w:bCs w:val="0"/>
                <w:color w:val="000000"/>
                <w:sz w:val="19"/>
                <w:szCs w:val="19"/>
                <w:rtl w:val="0"/>
              </w:rPr>
              <w:t xml:space="preserve">VALIDADO SIN CAMBIO: configuración existente revisada; no se requirió ajuste funcional para cerrar Sprint 4.</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b w:val="0"/>
                <w:bCs w:val="0"/>
                <w:color w:val="000000"/>
                <w:sz w:val="19"/>
                <w:szCs w:val="19"/>
                <w:rtl w:val="0"/>
              </w:rPr>
              <w:t xml:space="preserve">Product2.Empresa__c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0"/>
                <w:bCs w:val="0"/>
                <w:color w:val="000000"/>
                <w:sz w:val="19"/>
                <w:szCs w:val="19"/>
                <w:rtl w:val="0"/>
              </w:rPr>
              <w:t xml:space="preserve">HECHO: lookup Empresa disponible y utilizado en el modelo configurable.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0"/>
                <w:bCs w:val="0"/>
                <w:color w:val="000000"/>
                <w:sz w:val="19"/>
                <w:szCs w:val="19"/>
                <w:rtl w:val="0"/>
              </w:rPr>
              <w:t xml:space="preserve">CentroCosto__c.Empresa__c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0"/>
                <w:bCs w:val="0"/>
                <w:color w:val="000000"/>
                <w:sz w:val="19"/>
                <w:szCs w:val="19"/>
                <w:rtl w:val="0"/>
              </w:rPr>
              <w:t xml:space="preserve">NO EXISTE EN EL MODELO ACTUAL — no se creó; aprobación opera por Centro de Costo existente.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b w:val="0"/>
                <w:bCs w:val="0"/>
                <w:color w:val="000000"/>
                <w:sz w:val="19"/>
                <w:szCs w:val="19"/>
                <w:rtl w:val="0"/>
              </w:rPr>
              <w:t xml:space="preserve">TipoDeCargoConManoDeObra__c.Empresa__c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0"/>
                <w:bCs w:val="0"/>
                <w:color w:val="000000"/>
                <w:sz w:val="19"/>
                <w:szCs w:val="19"/>
                <w:rtl w:val="0"/>
              </w:rPr>
              <w:t xml:space="preserve">HECHO: configuración PEKING ya existente.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b w:val="0"/>
                <w:bCs w:val="0"/>
                <w:color w:val="000000"/>
                <w:sz w:val="19"/>
                <w:szCs w:val="19"/>
                <w:rtl w:val="0"/>
              </w:rPr>
              <w:t xml:space="preserve">Linea_Plantilla_de_Presupuesto__c.Empresa__c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0"/>
                <w:bCs w:val="0"/>
                <w:color w:val="000000"/>
                <w:sz w:val="19"/>
                <w:szCs w:val="19"/>
                <w:rtl w:val="0"/>
              </w:rPr>
              <w:t xml:space="preserve">VALIDADO SIN CAMBIO: es campo heredado, no lookup; no se amplió sin necesidad demostrada.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b w:val="0"/>
                <w:bCs w:val="0"/>
                <w:color w:val="000000"/>
                <w:sz w:val="19"/>
                <w:szCs w:val="19"/>
                <w:rtl w:val="0"/>
              </w:rPr>
              <w:t xml:space="preserve">ReciboUsado__c.Empresa__c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0"/>
                <w:bCs w:val="0"/>
                <w:color w:val="000000"/>
                <w:sz w:val="19"/>
                <w:szCs w:val="19"/>
                <w:rtl w:val="0"/>
              </w:rPr>
              <w:t xml:space="preserve">VALIDADO SIN CAMBIO / NO APLICA al cierre PEKING de Venta Nueva actual.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b w:val="0"/>
                <w:bCs w:val="0"/>
                <w:color w:val="000000"/>
                <w:sz w:val="19"/>
                <w:szCs w:val="19"/>
                <w:rtl w:val="0"/>
              </w:rPr>
              <w:t xml:space="preserve">Plantilla_de_Presupuesto__c.BMW_Compania__c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0"/>
                <w:bCs w:val="0"/>
                <w:color w:val="000000"/>
                <w:sz w:val="19"/>
                <w:szCs w:val="19"/>
                <w:rtl w:val="0"/>
              </w:rPr>
              <w:t xml:space="preserve">VALIDADO SIN CAMBIO: campo heredado; la plantilla usa Empresa_Operadora__c para el modelo vigente.</w:t>
            </w:r>
            <w:r w:rsidDel="00000000" w:rsidR="00000000" w:rsidRPr="00000000">
              <w:rPr>
                <w:rtl w:val="0"/>
              </w:rPr>
            </w:r>
          </w:p>
        </w:tc>
      </w:tr>
    </w:tbl>
    <w:p w:rsidR="00000000" w:rsidDel="00000000" w:rsidP="00000000" w:rsidRDefault="00000000" w:rsidRPr="00000000" w14:paraId="00000162">
      <w:pPr>
        <w:spacing w:after="20" w:lineRule="auto"/>
        <w:rPr/>
      </w:pPr>
      <w:r w:rsidDel="00000000" w:rsidR="00000000" w:rsidRPr="00000000">
        <w:rPr>
          <w:rtl w:val="0"/>
        </w:rPr>
      </w:r>
    </w:p>
    <w:p w:rsidR="00000000" w:rsidDel="00000000" w:rsidP="00000000" w:rsidRDefault="00000000" w:rsidRPr="00000000" w14:paraId="00000163">
      <w:pPr>
        <w:pStyle w:val="Heading2"/>
        <w:spacing w:after="60" w:before="120" w:lineRule="auto"/>
        <w:rPr/>
      </w:pPr>
      <w:r w:rsidDel="00000000" w:rsidR="00000000" w:rsidRPr="00000000">
        <w:rPr>
          <w:rFonts w:ascii="Arial" w:cs="Arial" w:eastAsia="Arial" w:hAnsi="Arial"/>
          <w:b w:val="1"/>
          <w:bCs w:val="1"/>
          <w:color w:val="000000"/>
          <w:rtl w:val="0"/>
        </w:rPr>
        <w:t xml:space="preserve">Record Types</w:t>
      </w:r>
      <w:r w:rsidDel="00000000" w:rsidR="00000000" w:rsidRPr="00000000">
        <w:rPr>
          <w:rtl w:val="0"/>
        </w:rPr>
      </w:r>
    </w:p>
    <w:tbl>
      <w:tblPr>
        <w:tblStyle w:val="Table14"/>
        <w:tblW w:w="10455.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vAlign w:val="center"/>
          </w:tcPr>
          <w:p w:rsidR="00000000" w:rsidDel="00000000" w:rsidP="00000000" w:rsidRDefault="00000000" w:rsidRPr="00000000" w14:paraId="00000164">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Objeto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vAlign w:val="center"/>
          </w:tcPr>
          <w:p w:rsidR="00000000" w:rsidDel="00000000" w:rsidP="00000000" w:rsidRDefault="00000000" w:rsidRPr="00000000" w14:paraId="00000165">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Omoda / Jaecoo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vAlign w:val="center"/>
          </w:tcPr>
          <w:p w:rsidR="00000000" w:rsidDel="00000000" w:rsidP="00000000" w:rsidRDefault="00000000" w:rsidRPr="00000000" w14:paraId="00000166">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Estado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0"/>
                <w:bCs w:val="0"/>
                <w:color w:val="000000"/>
                <w:sz w:val="19"/>
                <w:szCs w:val="19"/>
                <w:rtl w:val="0"/>
              </w:rPr>
              <w:t xml:space="preserve">Opportunity</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b w:val="0"/>
                <w:bCs w:val="0"/>
                <w:color w:val="000000"/>
                <w:sz w:val="19"/>
                <w:szCs w:val="19"/>
                <w:rtl w:val="0"/>
              </w:rPr>
              <w:t xml:space="preserve">Omoda / Jaecoo existen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0"/>
                <w:bCs w:val="0"/>
                <w:color w:val="000000"/>
                <w:sz w:val="19"/>
                <w:szCs w:val="19"/>
                <w:rtl w:val="0"/>
              </w:rPr>
              <w:t xml:space="preserve">HECHO — reutilizan el proceso de Venta Nueva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0"/>
                <w:bCs w:val="0"/>
                <w:color w:val="000000"/>
                <w:sz w:val="19"/>
                <w:szCs w:val="19"/>
                <w:rtl w:val="0"/>
              </w:rPr>
              <w:t xml:space="preserve">Lead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0"/>
                <w:bCs w:val="0"/>
                <w:color w:val="000000"/>
                <w:sz w:val="19"/>
                <w:szCs w:val="19"/>
                <w:rtl w:val="0"/>
              </w:rPr>
              <w:t xml:space="preserve">Omoda / Jaecoo existen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0"/>
                <w:bCs w:val="0"/>
                <w:color w:val="000000"/>
                <w:sz w:val="19"/>
                <w:szCs w:val="19"/>
                <w:rtl w:val="0"/>
              </w:rPr>
              <w:t xml:space="preserve">HECHO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D">
            <w:pPr>
              <w:spacing w:after="0" w:before="0" w:lineRule="auto"/>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b w:val="0"/>
                <w:bCs w:val="0"/>
                <w:color w:val="000000"/>
                <w:sz w:val="19"/>
                <w:szCs w:val="19"/>
                <w:rtl w:val="0"/>
              </w:rPr>
              <w:t xml:space="preserve">RM_RecordTypeMapping.Lead_Omoda_to_Opp / Lead_Jaecoo_to_Opp</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0"/>
                <w:bCs w:val="0"/>
                <w:color w:val="000000"/>
                <w:sz w:val="19"/>
                <w:szCs w:val="19"/>
                <w:rtl w:val="0"/>
              </w:rPr>
              <w:t xml:space="preserve">HECHO — mappings existentes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b w:val="0"/>
                <w:bCs w:val="0"/>
                <w:color w:val="000000"/>
                <w:sz w:val="19"/>
                <w:szCs w:val="19"/>
                <w:rtl w:val="0"/>
              </w:rPr>
              <w:t xml:space="preserve">Order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0"/>
                <w:bCs w:val="0"/>
                <w:color w:val="000000"/>
                <w:sz w:val="19"/>
                <w:szCs w:val="19"/>
                <w:rtl w:val="0"/>
              </w:rPr>
              <w:t xml:space="preserve">No se crearon RT por marca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0"/>
                <w:bCs w:val="0"/>
                <w:color w:val="000000"/>
                <w:sz w:val="19"/>
                <w:szCs w:val="19"/>
                <w:rtl w:val="0"/>
              </w:rPr>
              <w:t xml:space="preserve">NO APLICA — el RT BMW existente es genérico/compartido y no existe patrón por marca que replicar</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0"/>
                <w:bCs w:val="0"/>
                <w:color w:val="000000"/>
                <w:sz w:val="19"/>
                <w:szCs w:val="19"/>
                <w:rtl w:val="0"/>
              </w:rPr>
              <w:t xml:space="preserve">Case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0"/>
                <w:bCs w:val="0"/>
                <w:color w:val="000000"/>
                <w:sz w:val="19"/>
                <w:szCs w:val="19"/>
                <w:rtl w:val="0"/>
              </w:rPr>
              <w:t xml:space="preserve">14 RT funcionales, ninguno por marca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color w:val="000000"/>
                <w:sz w:val="19"/>
                <w:szCs w:val="19"/>
                <w:rtl w:val="0"/>
              </w:rPr>
              <w:t xml:space="preserve">BLOQUEADO — no existe un RT de marca/equivalente funcional único que replicar</w:t>
            </w:r>
            <w:r w:rsidDel="00000000" w:rsidR="00000000" w:rsidRPr="00000000">
              <w:rPr>
                <w:rtl w:val="0"/>
              </w:rPr>
            </w:r>
          </w:p>
        </w:tc>
      </w:tr>
    </w:tbl>
    <w:p w:rsidR="00000000" w:rsidDel="00000000" w:rsidP="00000000" w:rsidRDefault="00000000" w:rsidRPr="00000000" w14:paraId="00000176">
      <w:pPr>
        <w:spacing w:after="20" w:lineRule="auto"/>
        <w:rPr/>
      </w:pPr>
      <w:r w:rsidDel="00000000" w:rsidR="00000000" w:rsidRPr="00000000">
        <w:rPr>
          <w:rtl w:val="0"/>
        </w:rPr>
      </w:r>
    </w:p>
    <w:p w:rsidR="00000000" w:rsidDel="00000000" w:rsidP="00000000" w:rsidRDefault="00000000" w:rsidRPr="00000000" w14:paraId="00000177">
      <w:pPr>
        <w:pStyle w:val="Heading2"/>
        <w:spacing w:after="60" w:before="120" w:lineRule="auto"/>
        <w:rPr/>
      </w:pPr>
      <w:r w:rsidDel="00000000" w:rsidR="00000000" w:rsidRPr="00000000">
        <w:rPr>
          <w:rFonts w:ascii="Arial" w:cs="Arial" w:eastAsia="Arial" w:hAnsi="Arial"/>
          <w:b w:val="1"/>
          <w:bCs w:val="1"/>
          <w:color w:val="000000"/>
          <w:rtl w:val="0"/>
        </w:rPr>
        <w:t xml:space="preserve">Global Value Sets</w:t>
      </w:r>
      <w:r w:rsidDel="00000000" w:rsidR="00000000" w:rsidRPr="00000000">
        <w:rPr>
          <w:rtl w:val="0"/>
        </w:rPr>
      </w:r>
    </w:p>
    <w:p w:rsidR="00000000" w:rsidDel="00000000" w:rsidP="00000000" w:rsidRDefault="00000000" w:rsidRPr="00000000" w14:paraId="00000178">
      <w:pPr>
        <w:spacing w:after="80" w:line="250" w:lineRule="auto"/>
        <w:rPr/>
      </w:pPr>
      <w:r w:rsidDel="00000000" w:rsidR="00000000" w:rsidRPr="00000000">
        <w:rPr>
          <w:rtl w:val="0"/>
        </w:rPr>
        <w:t xml:space="preserve">Los conjuntos de valores del alcance fueron identificados a partir de su uso real en productos. OMODA y JAECOO ya están disponibles como marca y se prepararon valores provisionales de categoría, familia y modelo para permitir las pruebas. Estos valores son reemplazables: cuando negocio entregue el catálogo oficial, se sustituyen los datos sin rehacer la implementación.</w:t>
      </w:r>
    </w:p>
    <w:p w:rsidR="00000000" w:rsidDel="00000000" w:rsidP="00000000" w:rsidRDefault="00000000" w:rsidRPr="00000000" w14:paraId="00000179">
      <w:pPr>
        <w:pStyle w:val="Heading2"/>
        <w:spacing w:after="60" w:before="120" w:lineRule="auto"/>
        <w:rPr/>
      </w:pPr>
      <w:r w:rsidDel="00000000" w:rsidR="00000000" w:rsidRPr="00000000">
        <w:rPr>
          <w:rFonts w:ascii="Arial" w:cs="Arial" w:eastAsia="Arial" w:hAnsi="Arial"/>
          <w:b w:val="1"/>
          <w:bCs w:val="1"/>
          <w:color w:val="000000"/>
          <w:rtl w:val="0"/>
        </w:rPr>
        <w:t xml:space="preserve">Cambios de interfaz de Sprint 4</w:t>
      </w:r>
      <w:r w:rsidDel="00000000" w:rsidR="00000000" w:rsidRPr="00000000">
        <w:rPr>
          <w:rtl w:val="0"/>
        </w:rPr>
      </w:r>
    </w:p>
    <w:tbl>
      <w:tblPr>
        <w:tblStyle w:val="Table15"/>
        <w:tblW w:w="10455.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vAlign w:val="center"/>
          </w:tcPr>
          <w:p w:rsidR="00000000" w:rsidDel="00000000" w:rsidP="00000000" w:rsidRDefault="00000000" w:rsidRPr="00000000" w14:paraId="0000017A">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LWC</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vAlign w:val="center"/>
          </w:tcPr>
          <w:p w:rsidR="00000000" w:rsidDel="00000000" w:rsidP="00000000" w:rsidRDefault="00000000" w:rsidRPr="00000000" w14:paraId="0000017B">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Cambio preparado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9e2f3" w:val="clear"/>
            <w:tcMar>
              <w:top w:w="80.0" w:type="dxa"/>
              <w:bottom w:w="80.0" w:type="dxa"/>
            </w:tcMar>
            <w:vAlign w:val="center"/>
          </w:tcPr>
          <w:p w:rsidR="00000000" w:rsidDel="00000000" w:rsidP="00000000" w:rsidRDefault="00000000" w:rsidRPr="00000000" w14:paraId="0000017C">
            <w:pPr>
              <w:spacing w:after="0" w:before="0" w:lineRule="auto"/>
              <w:jc w:val="center"/>
              <w:rPr/>
            </w:pPr>
            <w:r w:rsidDel="00000000" w:rsidR="00000000" w:rsidRPr="00000000">
              <w:rPr>
                <w:rFonts w:ascii="Arial" w:cs="Arial" w:eastAsia="Arial" w:hAnsi="Arial"/>
                <w:b w:val="1"/>
                <w:bCs w:val="1"/>
                <w:color w:val="000000"/>
                <w:sz w:val="19"/>
                <w:szCs w:val="19"/>
                <w:rtl w:val="0"/>
              </w:rPr>
              <w:t xml:space="preserve">Estado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color w:val="000000"/>
                <w:sz w:val="19"/>
                <w:szCs w:val="19"/>
                <w:rtl w:val="0"/>
              </w:rPr>
              <w:t xml:space="preserve">rm_vn_crear_opp_general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color w:val="000000"/>
                <w:sz w:val="19"/>
                <w:szCs w:val="19"/>
                <w:rtl w:val="0"/>
              </w:rPr>
              <w:t xml:space="preserve">Se eliminó el valor fijo BMW para que la marca se determine de forma dinámica.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color w:val="000000"/>
                <w:sz w:val="19"/>
                <w:szCs w:val="19"/>
                <w:rtl w:val="0"/>
              </w:rPr>
              <w:t xml:space="preserve">HECHO — activo en Sandbox Partial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color w:val="000000"/>
                <w:sz w:val="19"/>
                <w:szCs w:val="19"/>
                <w:rtl w:val="0"/>
              </w:rPr>
              <w:t xml:space="preserve">rm_vn_crear_opp_home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0"/>
                <w:bCs w:val="0"/>
                <w:color w:val="000000"/>
                <w:sz w:val="19"/>
                <w:szCs w:val="19"/>
                <w:rtl w:val="0"/>
              </w:rPr>
              <w:t xml:space="preserve">Mismo ajuste para que la marca se determine de forma dinámica en la creación desde Home.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color w:val="000000"/>
                <w:sz w:val="19"/>
                <w:szCs w:val="19"/>
                <w:rtl w:val="0"/>
              </w:rPr>
              <w:t xml:space="preserve">HECHO — activo en Sandbox Partial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color w:val="000000"/>
                <w:sz w:val="19"/>
                <w:szCs w:val="19"/>
                <w:rtl w:val="0"/>
              </w:rPr>
              <w:t xml:space="preserve">rm_vn_crear_opp_home_movil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color w:val="000000"/>
                <w:sz w:val="19"/>
                <w:szCs w:val="19"/>
                <w:rtl w:val="0"/>
              </w:rPr>
              <w:t xml:space="preserve">Mismo ajuste para la creación móvil de Venta Nueva.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color w:val="000000"/>
                <w:sz w:val="19"/>
                <w:szCs w:val="19"/>
                <w:rtl w:val="0"/>
              </w:rPr>
              <w:t xml:space="preserve">HECHO — activo en Sandbox Partial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color w:val="000000"/>
                <w:sz w:val="19"/>
                <w:szCs w:val="19"/>
                <w:rtl w:val="0"/>
              </w:rPr>
              <w:t xml:space="preserve">rm_vn_crear_opp_inventario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color w:val="000000"/>
                <w:sz w:val="19"/>
                <w:szCs w:val="19"/>
                <w:rtl w:val="0"/>
              </w:rPr>
              <w:t xml:space="preserve">Corrección preparada en el filtro de color externo.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color w:val="000000"/>
                <w:sz w:val="19"/>
                <w:szCs w:val="19"/>
                <w:rtl w:val="0"/>
              </w:rPr>
              <w:t xml:space="preserve">PARCIAL — pendiente de una función previa necesaria para activarlo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b w:val="0"/>
                <w:bCs w:val="0"/>
                <w:color w:val="000000"/>
                <w:sz w:val="19"/>
                <w:szCs w:val="19"/>
                <w:rtl w:val="0"/>
              </w:rPr>
              <w:t xml:space="preserve">rm_vn_get_record_opp_record_types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0"/>
                <w:bCs w:val="0"/>
                <w:color w:val="000000"/>
                <w:sz w:val="19"/>
                <w:szCs w:val="19"/>
                <w:rtl w:val="0"/>
              </w:rPr>
              <w:t xml:space="preserve">Corrección en el manejo del estado de carga del selector de tipos de registro.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tcMar>
              <w:top w:w="80.0" w:type="dxa"/>
              <w:bottom w:w="80.0" w:type="dxa"/>
            </w:tcMar>
            <w:vAlign w:val="center"/>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b w:val="0"/>
                <w:bCs w:val="0"/>
                <w:color w:val="000000"/>
                <w:sz w:val="19"/>
                <w:szCs w:val="19"/>
                <w:rtl w:val="0"/>
              </w:rPr>
              <w:t xml:space="preserve">HECHO — activo en Sandbox Partial</w:t>
            </w:r>
            <w:r w:rsidDel="00000000" w:rsidR="00000000" w:rsidRPr="00000000">
              <w:rPr>
                <w:rtl w:val="0"/>
              </w:rPr>
            </w:r>
          </w:p>
        </w:tc>
      </w:tr>
    </w:tbl>
    <w:p w:rsidR="00000000" w:rsidDel="00000000" w:rsidP="00000000" w:rsidRDefault="00000000" w:rsidRPr="00000000" w14:paraId="0000018C">
      <w:pPr>
        <w:spacing w:after="20" w:lineRule="auto"/>
        <w:rPr/>
      </w:pPr>
      <w:r w:rsidDel="00000000" w:rsidR="00000000" w:rsidRPr="00000000">
        <w:rPr>
          <w:rtl w:val="0"/>
        </w:rPr>
      </w:r>
    </w:p>
    <w:p w:rsidR="00000000" w:rsidDel="00000000" w:rsidP="00000000" w:rsidRDefault="00000000" w:rsidRPr="00000000" w14:paraId="0000018D">
      <w:pPr>
        <w:spacing w:after="80" w:line="250" w:lineRule="auto"/>
        <w:rPr/>
      </w:pPr>
      <w:r w:rsidDel="00000000" w:rsidR="00000000" w:rsidRPr="00000000">
        <w:rPr>
          <w:rFonts w:ascii="Arial" w:cs="Arial" w:eastAsia="Arial" w:hAnsi="Arial"/>
          <w:color w:val="000000"/>
          <w:sz w:val="21"/>
          <w:szCs w:val="21"/>
          <w:rtl w:val="0"/>
        </w:rPr>
        <w:t xml:space="preserve">Cuatro de los cinco componentes de interfaz quedaron activos y validados en Sandbox Partial. El componente de creación desde inventario conserva una corrección preparada, pero su activación depende de una función previa que todavía no está disponible; este punto queda separado como dependencia para el cierre global.</w:t>
      </w: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7. Sprint 5 — Listas de precios y pruebas integrales</w:t>
      </w:r>
    </w:p>
    <w:tbl>
      <w:tblPr>
        <w:tblStyle w:val="Table16"/>
        <w:tblW w:w="104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1"/>
          <w:tblHeader w:val="0"/>
        </w:trPr>
        <w:tc>
          <w:tcPr>
            <w:shd w:fill="eaf4ea" w:val="clea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1"/>
                <w:bCs w:val="1"/>
                <w:color w:val="2e7d32"/>
                <w:sz w:val="20"/>
                <w:szCs w:val="20"/>
                <w:rtl w:val="0"/>
              </w:rPr>
              <w:t xml:space="preserve">ESTADO: CERRADO TÉCNICAMENTE EN PARTIAL · RQ329 RESUELTO · FACTURA/SOFTLAND PENDIENTE DE VALIDACIÓN SEGURA</w:t>
            </w: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t xml:space="preserve">Sprint 5 cubre dos bloques. El primero completa las listas de precios PEKING en moneda local y dólares con los productos disponibles para QA. El segundo valida el recorrido integral de negocio, cuyo objetivo final incluye Factura, inventario, aprobaciones e integración Softland. En Sandbox Partial el recorrido quedó validado desde Opportunity hasta Orden de Trabajo; Factura/Softland permanece pendiente de una validación externa segura. Producción no fue modificada.</w:t>
      </w:r>
    </w:p>
    <w:p w:rsidR="00000000" w:rsidDel="00000000" w:rsidP="00000000" w:rsidRDefault="00000000" w:rsidRPr="00000000" w14:paraId="00000191">
      <w:pPr>
        <w:pStyle w:val="Heading2"/>
        <w:rPr/>
      </w:pPr>
      <w:r w:rsidDel="00000000" w:rsidR="00000000" w:rsidRPr="00000000">
        <w:rPr>
          <w:rtl w:val="0"/>
        </w:rPr>
        <w:t xml:space="preserve">Actividad 13 — Listas de precios PEKING</w:t>
      </w:r>
    </w:p>
    <w:tbl>
      <w:tblPr>
        <w:tblStyle w:val="Table17"/>
        <w:tblW w:w="10452.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7365d" w:val="clear"/>
            <w:vAlign w:val="center"/>
          </w:tcPr>
          <w:p w:rsidR="00000000" w:rsidDel="00000000" w:rsidP="00000000" w:rsidRDefault="00000000" w:rsidRPr="00000000" w14:paraId="00000192">
            <w:pPr>
              <w:jc w:val="center"/>
              <w:rPr/>
            </w:pPr>
            <w:r w:rsidDel="00000000" w:rsidR="00000000" w:rsidRPr="00000000">
              <w:rPr>
                <w:rFonts w:ascii="Aptos" w:cs="Aptos" w:eastAsia="Aptos" w:hAnsi="Aptos"/>
                <w:b w:val="1"/>
                <w:bCs w:val="1"/>
                <w:color w:val="ffffff"/>
                <w:sz w:val="15"/>
                <w:szCs w:val="15"/>
                <w:rtl w:val="0"/>
              </w:rPr>
              <w:t xml:space="preserve">Elemento</w:t>
            </w:r>
            <w:r w:rsidDel="00000000" w:rsidR="00000000" w:rsidRPr="00000000">
              <w:rPr>
                <w:rtl w:val="0"/>
              </w:rPr>
            </w:r>
          </w:p>
        </w:tc>
        <w:tc>
          <w:tcPr>
            <w:shd w:fill="17365d" w:val="clear"/>
            <w:vAlign w:val="center"/>
          </w:tcPr>
          <w:p w:rsidR="00000000" w:rsidDel="00000000" w:rsidP="00000000" w:rsidRDefault="00000000" w:rsidRPr="00000000" w14:paraId="00000193">
            <w:pPr>
              <w:jc w:val="center"/>
              <w:rPr/>
            </w:pPr>
            <w:r w:rsidDel="00000000" w:rsidR="00000000" w:rsidRPr="00000000">
              <w:rPr>
                <w:rFonts w:ascii="Aptos" w:cs="Aptos" w:eastAsia="Aptos" w:hAnsi="Aptos"/>
                <w:b w:val="1"/>
                <w:bCs w:val="1"/>
                <w:color w:val="ffffff"/>
                <w:sz w:val="15"/>
                <w:szCs w:val="15"/>
                <w:rtl w:val="0"/>
              </w:rPr>
              <w:t xml:space="preserve">Estado</w:t>
            </w:r>
            <w:r w:rsidDel="00000000" w:rsidR="00000000" w:rsidRPr="00000000">
              <w:rPr>
                <w:rtl w:val="0"/>
              </w:rPr>
            </w:r>
          </w:p>
        </w:tc>
        <w:tc>
          <w:tcPr>
            <w:shd w:fill="17365d" w:val="clear"/>
            <w:vAlign w:val="center"/>
          </w:tcPr>
          <w:p w:rsidR="00000000" w:rsidDel="00000000" w:rsidP="00000000" w:rsidRDefault="00000000" w:rsidRPr="00000000" w14:paraId="00000194">
            <w:pPr>
              <w:jc w:val="center"/>
              <w:rPr/>
            </w:pPr>
            <w:r w:rsidDel="00000000" w:rsidR="00000000" w:rsidRPr="00000000">
              <w:rPr>
                <w:rFonts w:ascii="Aptos" w:cs="Aptos" w:eastAsia="Aptos" w:hAnsi="Aptos"/>
                <w:b w:val="1"/>
                <w:bCs w:val="1"/>
                <w:color w:val="ffffff"/>
                <w:sz w:val="15"/>
                <w:szCs w:val="15"/>
                <w:rtl w:val="0"/>
              </w:rPr>
              <w:t xml:space="preserve">Resultado</w:t>
            </w:r>
            <w:r w:rsidDel="00000000" w:rsidR="00000000" w:rsidRPr="00000000">
              <w:rPr>
                <w:rtl w:val="0"/>
              </w:rPr>
            </w:r>
          </w:p>
        </w:tc>
        <w:tc>
          <w:tcPr>
            <w:shd w:fill="17365d" w:val="clear"/>
            <w:vAlign w:val="center"/>
          </w:tcPr>
          <w:p w:rsidR="00000000" w:rsidDel="00000000" w:rsidP="00000000" w:rsidRDefault="00000000" w:rsidRPr="00000000" w14:paraId="00000195">
            <w:pPr>
              <w:jc w:val="center"/>
              <w:rPr/>
            </w:pPr>
            <w:r w:rsidDel="00000000" w:rsidR="00000000" w:rsidRPr="00000000">
              <w:rPr>
                <w:rFonts w:ascii="Aptos" w:cs="Aptos" w:eastAsia="Aptos" w:hAnsi="Aptos"/>
                <w:b w:val="1"/>
                <w:bCs w:val="1"/>
                <w:color w:val="ffffff"/>
                <w:sz w:val="15"/>
                <w:szCs w:val="15"/>
                <w:rtl w:val="0"/>
              </w:rPr>
              <w:t xml:space="preserve">Evidencia funcional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6">
            <w:pPr>
              <w:spacing w:after="30" w:lineRule="auto"/>
              <w:rPr/>
            </w:pPr>
            <w:r w:rsidDel="00000000" w:rsidR="00000000" w:rsidRPr="00000000">
              <w:rPr>
                <w:rFonts w:ascii="Aptos" w:cs="Aptos" w:eastAsia="Aptos" w:hAnsi="Aptos"/>
                <w:sz w:val="15"/>
                <w:szCs w:val="15"/>
                <w:rtl w:val="0"/>
              </w:rPr>
              <w:t xml:space="preserve">PEKING Dólares</w:t>
            </w:r>
            <w:r w:rsidDel="00000000" w:rsidR="00000000" w:rsidRPr="00000000">
              <w:rPr>
                <w:rtl w:val="0"/>
              </w:rPr>
            </w:r>
          </w:p>
        </w:tc>
        <w:tc>
          <w:tcPr>
            <w:vAlign w:val="top"/>
          </w:tcPr>
          <w:p w:rsidR="00000000" w:rsidDel="00000000" w:rsidP="00000000" w:rsidRDefault="00000000" w:rsidRPr="00000000" w14:paraId="00000197">
            <w:pPr>
              <w:spacing w:after="30" w:lineRule="auto"/>
              <w:rPr/>
            </w:pPr>
            <w:r w:rsidDel="00000000" w:rsidR="00000000" w:rsidRPr="00000000">
              <w:rPr>
                <w:rFonts w:ascii="Aptos" w:cs="Aptos" w:eastAsia="Aptos" w:hAnsi="Aptos"/>
                <w:sz w:val="15"/>
                <w:szCs w:val="15"/>
                <w:rtl w:val="0"/>
              </w:rPr>
              <w:t xml:space="preserve">HECHO</w:t>
            </w:r>
            <w:r w:rsidDel="00000000" w:rsidR="00000000" w:rsidRPr="00000000">
              <w:rPr>
                <w:rtl w:val="0"/>
              </w:rPr>
            </w:r>
          </w:p>
        </w:tc>
        <w:tc>
          <w:tcPr>
            <w:vAlign w:val="top"/>
          </w:tcPr>
          <w:p w:rsidR="00000000" w:rsidDel="00000000" w:rsidP="00000000" w:rsidRDefault="00000000" w:rsidRPr="00000000" w14:paraId="00000198">
            <w:pPr>
              <w:spacing w:after="30" w:lineRule="auto"/>
              <w:rPr/>
            </w:pPr>
            <w:r w:rsidDel="00000000" w:rsidR="00000000" w:rsidRPr="00000000">
              <w:rPr>
                <w:rFonts w:ascii="Aptos" w:cs="Aptos" w:eastAsia="Aptos" w:hAnsi="Aptos"/>
                <w:sz w:val="15"/>
                <w:szCs w:val="15"/>
                <w:rtl w:val="0"/>
              </w:rPr>
              <w:t xml:space="preserve">Lista activa en USD; OMODA y JAECOO disponibles con precio de prueba.</w:t>
            </w:r>
            <w:r w:rsidDel="00000000" w:rsidR="00000000" w:rsidRPr="00000000">
              <w:rPr>
                <w:rtl w:val="0"/>
              </w:rPr>
            </w:r>
          </w:p>
        </w:tc>
        <w:tc>
          <w:tcPr>
            <w:vAlign w:val="top"/>
          </w:tcPr>
          <w:p w:rsidR="00000000" w:rsidDel="00000000" w:rsidP="00000000" w:rsidRDefault="00000000" w:rsidRPr="00000000" w14:paraId="00000199">
            <w:pPr>
              <w:spacing w:after="30" w:lineRule="auto"/>
              <w:rPr/>
            </w:pPr>
            <w:r w:rsidDel="00000000" w:rsidR="00000000" w:rsidRPr="00000000">
              <w:rPr>
                <w:rFonts w:ascii="Aptos" w:cs="Aptos" w:eastAsia="Aptos" w:hAnsi="Aptos"/>
                <w:sz w:val="15"/>
                <w:szCs w:val="15"/>
                <w:rtl w:val="0"/>
              </w:rPr>
              <w:t xml:space="preserve">Validado en Sandbox Partial</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9A">
            <w:pPr>
              <w:spacing w:after="30" w:lineRule="auto"/>
              <w:rPr/>
            </w:pPr>
            <w:r w:rsidDel="00000000" w:rsidR="00000000" w:rsidRPr="00000000">
              <w:rPr>
                <w:rFonts w:ascii="Aptos" w:cs="Aptos" w:eastAsia="Aptos" w:hAnsi="Aptos"/>
                <w:sz w:val="15"/>
                <w:szCs w:val="15"/>
                <w:rtl w:val="0"/>
              </w:rPr>
              <w:t xml:space="preserve">PEKING Local</w:t>
            </w:r>
            <w:r w:rsidDel="00000000" w:rsidR="00000000" w:rsidRPr="00000000">
              <w:rPr>
                <w:rtl w:val="0"/>
              </w:rPr>
            </w:r>
          </w:p>
        </w:tc>
        <w:tc>
          <w:tcPr>
            <w:shd w:fill="f8fafc" w:val="clear"/>
            <w:vAlign w:val="top"/>
          </w:tcPr>
          <w:p w:rsidR="00000000" w:rsidDel="00000000" w:rsidP="00000000" w:rsidRDefault="00000000" w:rsidRPr="00000000" w14:paraId="0000019B">
            <w:pPr>
              <w:spacing w:after="30" w:lineRule="auto"/>
              <w:rPr/>
            </w:pPr>
            <w:r w:rsidDel="00000000" w:rsidR="00000000" w:rsidRPr="00000000">
              <w:rPr>
                <w:rFonts w:ascii="Aptos" w:cs="Aptos" w:eastAsia="Aptos" w:hAnsi="Aptos"/>
                <w:sz w:val="15"/>
                <w:szCs w:val="15"/>
                <w:rtl w:val="0"/>
              </w:rPr>
              <w:t xml:space="preserve">HECHO</w:t>
            </w:r>
            <w:r w:rsidDel="00000000" w:rsidR="00000000" w:rsidRPr="00000000">
              <w:rPr>
                <w:rtl w:val="0"/>
              </w:rPr>
            </w:r>
          </w:p>
        </w:tc>
        <w:tc>
          <w:tcPr>
            <w:shd w:fill="f8fafc" w:val="clear"/>
            <w:vAlign w:val="top"/>
          </w:tcPr>
          <w:p w:rsidR="00000000" w:rsidDel="00000000" w:rsidP="00000000" w:rsidRDefault="00000000" w:rsidRPr="00000000" w14:paraId="0000019C">
            <w:pPr>
              <w:spacing w:after="30" w:lineRule="auto"/>
              <w:rPr/>
            </w:pPr>
            <w:r w:rsidDel="00000000" w:rsidR="00000000" w:rsidRPr="00000000">
              <w:rPr>
                <w:rFonts w:ascii="Aptos" w:cs="Aptos" w:eastAsia="Aptos" w:hAnsi="Aptos"/>
                <w:sz w:val="15"/>
                <w:szCs w:val="15"/>
                <w:rtl w:val="0"/>
              </w:rPr>
              <w:t xml:space="preserve">Lista activa en CRC; se completaron las dos entradas vehiculares faltantes.</w:t>
            </w:r>
            <w:r w:rsidDel="00000000" w:rsidR="00000000" w:rsidRPr="00000000">
              <w:rPr>
                <w:rtl w:val="0"/>
              </w:rPr>
            </w:r>
          </w:p>
        </w:tc>
        <w:tc>
          <w:tcPr>
            <w:shd w:fill="f8fafc" w:val="clear"/>
            <w:vAlign w:val="top"/>
          </w:tcPr>
          <w:p w:rsidR="00000000" w:rsidDel="00000000" w:rsidP="00000000" w:rsidRDefault="00000000" w:rsidRPr="00000000" w14:paraId="0000019D">
            <w:pPr>
              <w:spacing w:after="30" w:lineRule="auto"/>
              <w:rPr/>
            </w:pPr>
            <w:r w:rsidDel="00000000" w:rsidR="00000000" w:rsidRPr="00000000">
              <w:rPr>
                <w:rFonts w:ascii="Aptos" w:cs="Aptos" w:eastAsia="Aptos" w:hAnsi="Aptos"/>
                <w:sz w:val="15"/>
                <w:szCs w:val="15"/>
                <w:rtl w:val="0"/>
              </w:rPr>
              <w:t xml:space="preserve">Validado en Sandbox Partial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E">
            <w:pPr>
              <w:spacing w:after="30" w:lineRule="auto"/>
              <w:rPr/>
            </w:pPr>
            <w:r w:rsidDel="00000000" w:rsidR="00000000" w:rsidRPr="00000000">
              <w:rPr>
                <w:rFonts w:ascii="Aptos" w:cs="Aptos" w:eastAsia="Aptos" w:hAnsi="Aptos"/>
                <w:sz w:val="15"/>
                <w:szCs w:val="15"/>
                <w:rtl w:val="0"/>
              </w:rPr>
              <w:t xml:space="preserve">OMODA QA</w:t>
            </w:r>
            <w:r w:rsidDel="00000000" w:rsidR="00000000" w:rsidRPr="00000000">
              <w:rPr>
                <w:rtl w:val="0"/>
              </w:rPr>
            </w:r>
          </w:p>
        </w:tc>
        <w:tc>
          <w:tcPr>
            <w:vAlign w:val="top"/>
          </w:tcPr>
          <w:p w:rsidR="00000000" w:rsidDel="00000000" w:rsidP="00000000" w:rsidRDefault="00000000" w:rsidRPr="00000000" w14:paraId="0000019F">
            <w:pPr>
              <w:spacing w:after="30" w:lineRule="auto"/>
              <w:rPr/>
            </w:pPr>
            <w:r w:rsidDel="00000000" w:rsidR="00000000" w:rsidRPr="00000000">
              <w:rPr>
                <w:rFonts w:ascii="Aptos" w:cs="Aptos" w:eastAsia="Aptos" w:hAnsi="Aptos"/>
                <w:sz w:val="15"/>
                <w:szCs w:val="15"/>
                <w:rtl w:val="0"/>
              </w:rPr>
              <w:t xml:space="preserve">HECHO</w:t>
            </w:r>
            <w:r w:rsidDel="00000000" w:rsidR="00000000" w:rsidRPr="00000000">
              <w:rPr>
                <w:rtl w:val="0"/>
              </w:rPr>
            </w:r>
          </w:p>
        </w:tc>
        <w:tc>
          <w:tcPr>
            <w:vAlign w:val="top"/>
          </w:tcPr>
          <w:p w:rsidR="00000000" w:rsidDel="00000000" w:rsidP="00000000" w:rsidRDefault="00000000" w:rsidRPr="00000000" w14:paraId="000001A0">
            <w:pPr>
              <w:spacing w:after="30" w:lineRule="auto"/>
              <w:rPr/>
            </w:pPr>
            <w:r w:rsidDel="00000000" w:rsidR="00000000" w:rsidRPr="00000000">
              <w:rPr>
                <w:rFonts w:ascii="Aptos" w:cs="Aptos" w:eastAsia="Aptos" w:hAnsi="Aptos"/>
                <w:sz w:val="15"/>
                <w:szCs w:val="15"/>
                <w:rtl w:val="0"/>
              </w:rPr>
              <w:t xml:space="preserve">Entrada en moneda local creada con precio provisional de QA; sin duplicados.</w:t>
            </w:r>
            <w:r w:rsidDel="00000000" w:rsidR="00000000" w:rsidRPr="00000000">
              <w:rPr>
                <w:rtl w:val="0"/>
              </w:rPr>
            </w:r>
          </w:p>
        </w:tc>
        <w:tc>
          <w:tcPr>
            <w:vAlign w:val="top"/>
          </w:tcPr>
          <w:p w:rsidR="00000000" w:rsidDel="00000000" w:rsidP="00000000" w:rsidRDefault="00000000" w:rsidRPr="00000000" w14:paraId="000001A1">
            <w:pPr>
              <w:spacing w:after="30" w:lineRule="auto"/>
              <w:rPr/>
            </w:pPr>
            <w:r w:rsidDel="00000000" w:rsidR="00000000" w:rsidRPr="00000000">
              <w:rPr>
                <w:rFonts w:ascii="Aptos" w:cs="Aptos" w:eastAsia="Aptos" w:hAnsi="Aptos"/>
                <w:sz w:val="15"/>
                <w:szCs w:val="15"/>
                <w:rtl w:val="0"/>
              </w:rPr>
              <w:t xml:space="preserve">Validado en Sandbox Partial</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A2">
            <w:pPr>
              <w:spacing w:after="30" w:lineRule="auto"/>
              <w:rPr/>
            </w:pPr>
            <w:r w:rsidDel="00000000" w:rsidR="00000000" w:rsidRPr="00000000">
              <w:rPr>
                <w:rFonts w:ascii="Aptos" w:cs="Aptos" w:eastAsia="Aptos" w:hAnsi="Aptos"/>
                <w:sz w:val="15"/>
                <w:szCs w:val="15"/>
                <w:rtl w:val="0"/>
              </w:rPr>
              <w:t xml:space="preserve">JAECOO QA</w:t>
            </w:r>
            <w:r w:rsidDel="00000000" w:rsidR="00000000" w:rsidRPr="00000000">
              <w:rPr>
                <w:rtl w:val="0"/>
              </w:rPr>
            </w:r>
          </w:p>
        </w:tc>
        <w:tc>
          <w:tcPr>
            <w:shd w:fill="f8fafc" w:val="clear"/>
            <w:vAlign w:val="top"/>
          </w:tcPr>
          <w:p w:rsidR="00000000" w:rsidDel="00000000" w:rsidP="00000000" w:rsidRDefault="00000000" w:rsidRPr="00000000" w14:paraId="000001A3">
            <w:pPr>
              <w:spacing w:after="30" w:lineRule="auto"/>
              <w:rPr/>
            </w:pPr>
            <w:r w:rsidDel="00000000" w:rsidR="00000000" w:rsidRPr="00000000">
              <w:rPr>
                <w:rFonts w:ascii="Aptos" w:cs="Aptos" w:eastAsia="Aptos" w:hAnsi="Aptos"/>
                <w:sz w:val="15"/>
                <w:szCs w:val="15"/>
                <w:rtl w:val="0"/>
              </w:rPr>
              <w:t xml:space="preserve">HECHO</w:t>
            </w:r>
            <w:r w:rsidDel="00000000" w:rsidR="00000000" w:rsidRPr="00000000">
              <w:rPr>
                <w:rtl w:val="0"/>
              </w:rPr>
            </w:r>
          </w:p>
        </w:tc>
        <w:tc>
          <w:tcPr>
            <w:shd w:fill="f8fafc" w:val="clear"/>
            <w:vAlign w:val="top"/>
          </w:tcPr>
          <w:p w:rsidR="00000000" w:rsidDel="00000000" w:rsidP="00000000" w:rsidRDefault="00000000" w:rsidRPr="00000000" w14:paraId="000001A4">
            <w:pPr>
              <w:spacing w:after="30" w:lineRule="auto"/>
              <w:rPr/>
            </w:pPr>
            <w:r w:rsidDel="00000000" w:rsidR="00000000" w:rsidRPr="00000000">
              <w:rPr>
                <w:rFonts w:ascii="Aptos" w:cs="Aptos" w:eastAsia="Aptos" w:hAnsi="Aptos"/>
                <w:sz w:val="15"/>
                <w:szCs w:val="15"/>
                <w:rtl w:val="0"/>
              </w:rPr>
              <w:t xml:space="preserve">Entrada en moneda local creada con precio provisional de QA; sin duplicados.</w:t>
            </w:r>
            <w:r w:rsidDel="00000000" w:rsidR="00000000" w:rsidRPr="00000000">
              <w:rPr>
                <w:rtl w:val="0"/>
              </w:rPr>
            </w:r>
          </w:p>
        </w:tc>
        <w:tc>
          <w:tcPr>
            <w:shd w:fill="f8fafc" w:val="clear"/>
            <w:vAlign w:val="top"/>
          </w:tcPr>
          <w:p w:rsidR="00000000" w:rsidDel="00000000" w:rsidP="00000000" w:rsidRDefault="00000000" w:rsidRPr="00000000" w14:paraId="000001A5">
            <w:pPr>
              <w:spacing w:after="30" w:lineRule="auto"/>
              <w:rPr/>
            </w:pPr>
            <w:r w:rsidDel="00000000" w:rsidR="00000000" w:rsidRPr="00000000">
              <w:rPr>
                <w:rFonts w:ascii="Aptos" w:cs="Aptos" w:eastAsia="Aptos" w:hAnsi="Aptos"/>
                <w:sz w:val="15"/>
                <w:szCs w:val="15"/>
                <w:rtl w:val="0"/>
              </w:rPr>
              <w:t xml:space="preserve">Validado en Sandbox Partial</w:t>
            </w:r>
            <w:r w:rsidDel="00000000" w:rsidR="00000000" w:rsidRPr="00000000">
              <w:rPr>
                <w:rtl w:val="0"/>
              </w:rPr>
            </w:r>
          </w:p>
        </w:tc>
      </w:tr>
    </w:tbl>
    <w:p w:rsidR="00000000" w:rsidDel="00000000" w:rsidP="00000000" w:rsidRDefault="00000000" w:rsidRPr="00000000" w14:paraId="000001A6">
      <w:pPr>
        <w:rPr/>
      </w:pPr>
      <w:r w:rsidDel="00000000" w:rsidR="00000000" w:rsidRPr="00000000">
        <w:rPr>
          <w:rtl w:val="0"/>
        </w:rPr>
        <w:t xml:space="preserve">La población QA disponible quedó completada. PEKING Local cuenta con 6 entradas activas y PEKING Dólares con 4, para un total de 10. Los vehículos OMODA y JAECOO están disponibles en ambas monedas. Los valores de precio utilizados son de prueba y deberán sustituirse cuando negocio entregue los precios comerciales definitivos.</w:t>
      </w:r>
    </w:p>
    <w:p w:rsidR="00000000" w:rsidDel="00000000" w:rsidP="00000000" w:rsidRDefault="00000000" w:rsidRPr="00000000" w14:paraId="000001A7">
      <w:pPr>
        <w:pStyle w:val="Heading2"/>
        <w:rPr/>
      </w:pPr>
      <w:r w:rsidDel="00000000" w:rsidR="00000000" w:rsidRPr="00000000">
        <w:rPr>
          <w:rtl w:val="0"/>
        </w:rPr>
        <w:t xml:space="preserve">Actividad 14 — Pruebas integrales y regresión</w:t>
      </w:r>
    </w:p>
    <w:tbl>
      <w:tblPr>
        <w:tblStyle w:val="Table18"/>
        <w:tblW w:w="10452.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7365d" w:val="clear"/>
            <w:vAlign w:val="center"/>
          </w:tcPr>
          <w:p w:rsidR="00000000" w:rsidDel="00000000" w:rsidP="00000000" w:rsidRDefault="00000000" w:rsidRPr="00000000" w14:paraId="000001A8">
            <w:pPr>
              <w:jc w:val="center"/>
              <w:rPr/>
            </w:pPr>
            <w:r w:rsidDel="00000000" w:rsidR="00000000" w:rsidRPr="00000000">
              <w:rPr>
                <w:rFonts w:ascii="Aptos" w:cs="Aptos" w:eastAsia="Aptos" w:hAnsi="Aptos"/>
                <w:b w:val="1"/>
                <w:bCs w:val="1"/>
                <w:color w:val="ffffff"/>
                <w:sz w:val="15"/>
                <w:szCs w:val="15"/>
                <w:rtl w:val="0"/>
              </w:rPr>
              <w:t xml:space="preserve">Escenario</w:t>
            </w:r>
            <w:r w:rsidDel="00000000" w:rsidR="00000000" w:rsidRPr="00000000">
              <w:rPr>
                <w:rtl w:val="0"/>
              </w:rPr>
            </w:r>
          </w:p>
        </w:tc>
        <w:tc>
          <w:tcPr>
            <w:shd w:fill="17365d" w:val="clear"/>
            <w:vAlign w:val="center"/>
          </w:tcPr>
          <w:p w:rsidR="00000000" w:rsidDel="00000000" w:rsidP="00000000" w:rsidRDefault="00000000" w:rsidRPr="00000000" w14:paraId="000001A9">
            <w:pPr>
              <w:jc w:val="center"/>
              <w:rPr/>
            </w:pPr>
            <w:r w:rsidDel="00000000" w:rsidR="00000000" w:rsidRPr="00000000">
              <w:rPr>
                <w:rFonts w:ascii="Aptos" w:cs="Aptos" w:eastAsia="Aptos" w:hAnsi="Aptos"/>
                <w:b w:val="1"/>
                <w:bCs w:val="1"/>
                <w:color w:val="ffffff"/>
                <w:sz w:val="15"/>
                <w:szCs w:val="15"/>
                <w:rtl w:val="0"/>
              </w:rPr>
              <w:t xml:space="preserve">OMODA</w:t>
            </w:r>
            <w:r w:rsidDel="00000000" w:rsidR="00000000" w:rsidRPr="00000000">
              <w:rPr>
                <w:rtl w:val="0"/>
              </w:rPr>
            </w:r>
          </w:p>
        </w:tc>
        <w:tc>
          <w:tcPr>
            <w:shd w:fill="17365d" w:val="clear"/>
            <w:vAlign w:val="center"/>
          </w:tcPr>
          <w:p w:rsidR="00000000" w:rsidDel="00000000" w:rsidP="00000000" w:rsidRDefault="00000000" w:rsidRPr="00000000" w14:paraId="000001AA">
            <w:pPr>
              <w:jc w:val="center"/>
              <w:rPr/>
            </w:pPr>
            <w:r w:rsidDel="00000000" w:rsidR="00000000" w:rsidRPr="00000000">
              <w:rPr>
                <w:rFonts w:ascii="Aptos" w:cs="Aptos" w:eastAsia="Aptos" w:hAnsi="Aptos"/>
                <w:b w:val="1"/>
                <w:bCs w:val="1"/>
                <w:color w:val="ffffff"/>
                <w:sz w:val="15"/>
                <w:szCs w:val="15"/>
                <w:rtl w:val="0"/>
              </w:rPr>
              <w:t xml:space="preserve">JAECOO</w:t>
            </w:r>
            <w:r w:rsidDel="00000000" w:rsidR="00000000" w:rsidRPr="00000000">
              <w:rPr>
                <w:rtl w:val="0"/>
              </w:rPr>
            </w:r>
          </w:p>
        </w:tc>
        <w:tc>
          <w:tcPr>
            <w:shd w:fill="17365d" w:val="clear"/>
            <w:vAlign w:val="center"/>
          </w:tcPr>
          <w:p w:rsidR="00000000" w:rsidDel="00000000" w:rsidP="00000000" w:rsidRDefault="00000000" w:rsidRPr="00000000" w14:paraId="000001AB">
            <w:pPr>
              <w:jc w:val="center"/>
              <w:rPr/>
            </w:pPr>
            <w:r w:rsidDel="00000000" w:rsidR="00000000" w:rsidRPr="00000000">
              <w:rPr>
                <w:rFonts w:ascii="Aptos" w:cs="Aptos" w:eastAsia="Aptos" w:hAnsi="Aptos"/>
                <w:b w:val="1"/>
                <w:bCs w:val="1"/>
                <w:color w:val="ffffff"/>
                <w:sz w:val="15"/>
                <w:szCs w:val="15"/>
                <w:rtl w:val="0"/>
              </w:rPr>
              <w:t xml:space="preserve">Resultado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C">
            <w:pPr>
              <w:spacing w:after="30" w:lineRule="auto"/>
              <w:rPr/>
            </w:pPr>
            <w:r w:rsidDel="00000000" w:rsidR="00000000" w:rsidRPr="00000000">
              <w:rPr>
                <w:rFonts w:ascii="Aptos" w:cs="Aptos" w:eastAsia="Aptos" w:hAnsi="Aptos"/>
                <w:sz w:val="15"/>
                <w:szCs w:val="15"/>
                <w:rtl w:val="0"/>
              </w:rPr>
              <w:t xml:space="preserve">Opportunity → Quote</w:t>
            </w:r>
            <w:r w:rsidDel="00000000" w:rsidR="00000000" w:rsidRPr="00000000">
              <w:rPr>
                <w:rtl w:val="0"/>
              </w:rPr>
            </w:r>
          </w:p>
        </w:tc>
        <w:tc>
          <w:tcPr>
            <w:vAlign w:val="top"/>
          </w:tcPr>
          <w:p w:rsidR="00000000" w:rsidDel="00000000" w:rsidP="00000000" w:rsidRDefault="00000000" w:rsidRPr="00000000" w14:paraId="000001AD">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vAlign w:val="top"/>
          </w:tcPr>
          <w:p w:rsidR="00000000" w:rsidDel="00000000" w:rsidP="00000000" w:rsidRDefault="00000000" w:rsidRPr="00000000" w14:paraId="000001AE">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vAlign w:val="top"/>
          </w:tcPr>
          <w:p w:rsidR="00000000" w:rsidDel="00000000" w:rsidP="00000000" w:rsidRDefault="00000000" w:rsidRPr="00000000" w14:paraId="000001AF">
            <w:pPr>
              <w:spacing w:after="30" w:lineRule="auto"/>
              <w:rPr/>
            </w:pPr>
            <w:r w:rsidDel="00000000" w:rsidR="00000000" w:rsidRPr="00000000">
              <w:rPr>
                <w:rFonts w:ascii="Aptos" w:cs="Aptos" w:eastAsia="Aptos" w:hAnsi="Aptos"/>
                <w:sz w:val="15"/>
                <w:szCs w:val="15"/>
                <w:rtl w:val="0"/>
              </w:rPr>
              <w:t xml:space="preserve">Flujo validado con PEKING y datos de prueba.</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B0">
            <w:pPr>
              <w:spacing w:after="30" w:lineRule="auto"/>
              <w:rPr/>
            </w:pPr>
            <w:r w:rsidDel="00000000" w:rsidR="00000000" w:rsidRPr="00000000">
              <w:rPr>
                <w:rFonts w:ascii="Aptos" w:cs="Aptos" w:eastAsia="Aptos" w:hAnsi="Aptos"/>
                <w:sz w:val="15"/>
                <w:szCs w:val="15"/>
                <w:rtl w:val="0"/>
              </w:rPr>
              <w:t xml:space="preserve">Líneas de Presupuesto</w:t>
            </w:r>
            <w:r w:rsidDel="00000000" w:rsidR="00000000" w:rsidRPr="00000000">
              <w:rPr>
                <w:rtl w:val="0"/>
              </w:rPr>
            </w:r>
          </w:p>
        </w:tc>
        <w:tc>
          <w:tcPr>
            <w:shd w:fill="f8fafc" w:val="clear"/>
            <w:vAlign w:val="top"/>
          </w:tcPr>
          <w:p w:rsidR="00000000" w:rsidDel="00000000" w:rsidP="00000000" w:rsidRDefault="00000000" w:rsidRPr="00000000" w14:paraId="000001B1">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shd w:fill="f8fafc" w:val="clear"/>
            <w:vAlign w:val="top"/>
          </w:tcPr>
          <w:p w:rsidR="00000000" w:rsidDel="00000000" w:rsidP="00000000" w:rsidRDefault="00000000" w:rsidRPr="00000000" w14:paraId="000001B2">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shd w:fill="f8fafc" w:val="clear"/>
            <w:vAlign w:val="top"/>
          </w:tcPr>
          <w:p w:rsidR="00000000" w:rsidDel="00000000" w:rsidP="00000000" w:rsidRDefault="00000000" w:rsidRPr="00000000" w14:paraId="000001B3">
            <w:pPr>
              <w:spacing w:after="30" w:lineRule="auto"/>
              <w:rPr/>
            </w:pPr>
            <w:r w:rsidDel="00000000" w:rsidR="00000000" w:rsidRPr="00000000">
              <w:rPr>
                <w:rFonts w:ascii="Aptos" w:cs="Aptos" w:eastAsia="Aptos" w:hAnsi="Aptos"/>
                <w:sz w:val="15"/>
                <w:szCs w:val="15"/>
                <w:rtl w:val="0"/>
              </w:rPr>
              <w:t xml:space="preserve">RQ329 fue corregido en Partial. Las líneas se insertaron correctamente para OMODA y JAECOO; también se validó un escenario no PEKING como regresión.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4">
            <w:pPr>
              <w:spacing w:after="30" w:lineRule="auto"/>
              <w:rPr/>
            </w:pPr>
            <w:r w:rsidDel="00000000" w:rsidR="00000000" w:rsidRPr="00000000">
              <w:rPr>
                <w:rFonts w:ascii="Aptos" w:cs="Aptos" w:eastAsia="Aptos" w:hAnsi="Aptos"/>
                <w:sz w:val="15"/>
                <w:szCs w:val="15"/>
                <w:rtl w:val="0"/>
              </w:rPr>
              <w:t xml:space="preserve">Orden de Trabajo</w:t>
            </w:r>
            <w:r w:rsidDel="00000000" w:rsidR="00000000" w:rsidRPr="00000000">
              <w:rPr>
                <w:rtl w:val="0"/>
              </w:rPr>
            </w:r>
          </w:p>
        </w:tc>
        <w:tc>
          <w:tcPr>
            <w:vAlign w:val="top"/>
          </w:tcPr>
          <w:p w:rsidR="00000000" w:rsidDel="00000000" w:rsidP="00000000" w:rsidRDefault="00000000" w:rsidRPr="00000000" w14:paraId="000001B5">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vAlign w:val="top"/>
          </w:tcPr>
          <w:p w:rsidR="00000000" w:rsidDel="00000000" w:rsidP="00000000" w:rsidRDefault="00000000" w:rsidRPr="00000000" w14:paraId="000001B6">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vAlign w:val="top"/>
          </w:tcPr>
          <w:p w:rsidR="00000000" w:rsidDel="00000000" w:rsidP="00000000" w:rsidRDefault="00000000" w:rsidRPr="00000000" w14:paraId="000001B7">
            <w:pPr>
              <w:spacing w:after="30" w:lineRule="auto"/>
              <w:rPr/>
            </w:pPr>
            <w:r w:rsidDel="00000000" w:rsidR="00000000" w:rsidRPr="00000000">
              <w:rPr>
                <w:rFonts w:ascii="Aptos" w:cs="Aptos" w:eastAsia="Aptos" w:hAnsi="Aptos"/>
                <w:sz w:val="15"/>
                <w:szCs w:val="15"/>
                <w:rtl w:val="0"/>
              </w:rPr>
              <w:t xml:space="preserve">Screen Flow real completado. Se generó una Orden de Trabajo y su línea correspondiente por escenario, sin duplicados; el indicador de línea enviada quedó persistido correctamente.</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B8">
            <w:pPr>
              <w:spacing w:after="30" w:lineRule="auto"/>
              <w:rPr/>
            </w:pPr>
            <w:r w:rsidDel="00000000" w:rsidR="00000000" w:rsidRPr="00000000">
              <w:rPr>
                <w:rFonts w:ascii="Aptos" w:cs="Aptos" w:eastAsia="Aptos" w:hAnsi="Aptos"/>
                <w:sz w:val="15"/>
                <w:szCs w:val="15"/>
                <w:rtl w:val="0"/>
              </w:rPr>
              <w:t xml:space="preserve">Inventario VN</w:t>
            </w:r>
            <w:r w:rsidDel="00000000" w:rsidR="00000000" w:rsidRPr="00000000">
              <w:rPr>
                <w:rtl w:val="0"/>
              </w:rPr>
            </w:r>
          </w:p>
        </w:tc>
        <w:tc>
          <w:tcPr>
            <w:shd w:fill="f8fafc" w:val="clear"/>
            <w:vAlign w:val="top"/>
          </w:tcPr>
          <w:p w:rsidR="00000000" w:rsidDel="00000000" w:rsidP="00000000" w:rsidRDefault="00000000" w:rsidRPr="00000000" w14:paraId="000001B9">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shd w:fill="f8fafc" w:val="clear"/>
            <w:vAlign w:val="top"/>
          </w:tcPr>
          <w:p w:rsidR="00000000" w:rsidDel="00000000" w:rsidP="00000000" w:rsidRDefault="00000000" w:rsidRPr="00000000" w14:paraId="000001BA">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shd w:fill="f8fafc" w:val="clear"/>
            <w:vAlign w:val="top"/>
          </w:tcPr>
          <w:p w:rsidR="00000000" w:rsidDel="00000000" w:rsidP="00000000" w:rsidRDefault="00000000" w:rsidRPr="00000000" w14:paraId="000001BB">
            <w:pPr>
              <w:spacing w:after="30" w:lineRule="auto"/>
              <w:rPr/>
            </w:pPr>
            <w:r w:rsidDel="00000000" w:rsidR="00000000" w:rsidRPr="00000000">
              <w:rPr>
                <w:rFonts w:ascii="Aptos" w:cs="Aptos" w:eastAsia="Aptos" w:hAnsi="Aptos"/>
                <w:sz w:val="15"/>
                <w:szCs w:val="15"/>
                <w:rtl w:val="0"/>
              </w:rPr>
              <w:t xml:space="preserve">Producto, ubicación e inventario de prueba disponibles.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C">
            <w:pPr>
              <w:spacing w:after="30" w:lineRule="auto"/>
              <w:rPr/>
            </w:pPr>
            <w:r w:rsidDel="00000000" w:rsidR="00000000" w:rsidRPr="00000000">
              <w:rPr>
                <w:rFonts w:ascii="Aptos" w:cs="Aptos" w:eastAsia="Aptos" w:hAnsi="Aptos"/>
                <w:sz w:val="15"/>
                <w:szCs w:val="15"/>
                <w:rtl w:val="0"/>
              </w:rPr>
              <w:t xml:space="preserve">Bodega / ubicación</w:t>
            </w:r>
            <w:r w:rsidDel="00000000" w:rsidR="00000000" w:rsidRPr="00000000">
              <w:rPr>
                <w:rtl w:val="0"/>
              </w:rPr>
            </w:r>
          </w:p>
        </w:tc>
        <w:tc>
          <w:tcPr>
            <w:vAlign w:val="top"/>
          </w:tcPr>
          <w:p w:rsidR="00000000" w:rsidDel="00000000" w:rsidP="00000000" w:rsidRDefault="00000000" w:rsidRPr="00000000" w14:paraId="000001BD">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vAlign w:val="top"/>
          </w:tcPr>
          <w:p w:rsidR="00000000" w:rsidDel="00000000" w:rsidP="00000000" w:rsidRDefault="00000000" w:rsidRPr="00000000" w14:paraId="000001BE">
            <w:pPr>
              <w:spacing w:after="30" w:lineRule="auto"/>
              <w:rPr/>
            </w:pPr>
            <w:r w:rsidDel="00000000" w:rsidR="00000000" w:rsidRPr="00000000">
              <w:rPr>
                <w:rFonts w:ascii="Aptos" w:cs="Aptos" w:eastAsia="Aptos" w:hAnsi="Aptos"/>
                <w:sz w:val="15"/>
                <w:szCs w:val="15"/>
                <w:rtl w:val="0"/>
              </w:rPr>
              <w:t xml:space="preserve">PASS</w:t>
            </w:r>
            <w:r w:rsidDel="00000000" w:rsidR="00000000" w:rsidRPr="00000000">
              <w:rPr>
                <w:rtl w:val="0"/>
              </w:rPr>
            </w:r>
          </w:p>
        </w:tc>
        <w:tc>
          <w:tcPr>
            <w:vAlign w:val="top"/>
          </w:tcPr>
          <w:p w:rsidR="00000000" w:rsidDel="00000000" w:rsidP="00000000" w:rsidRDefault="00000000" w:rsidRPr="00000000" w14:paraId="000001BF">
            <w:pPr>
              <w:spacing w:after="30" w:lineRule="auto"/>
              <w:rPr/>
            </w:pPr>
            <w:r w:rsidDel="00000000" w:rsidR="00000000" w:rsidRPr="00000000">
              <w:rPr>
                <w:rFonts w:ascii="Aptos" w:cs="Aptos" w:eastAsia="Aptos" w:hAnsi="Aptos"/>
                <w:sz w:val="15"/>
                <w:szCs w:val="15"/>
                <w:rtl w:val="0"/>
              </w:rPr>
              <w:t xml:space="preserve">Configuración provisional PEKING validada.</w:t>
            </w:r>
            <w:r w:rsidDel="00000000" w:rsidR="00000000" w:rsidRPr="00000000">
              <w:rPr>
                <w:rtl w:val="0"/>
              </w:rPr>
            </w:r>
          </w:p>
        </w:tc>
      </w:tr>
      <w:tr>
        <w:trPr>
          <w:cantSplit w:val="1"/>
          <w:tblHeader w:val="0"/>
        </w:trPr>
        <w:tc>
          <w:tcPr/>
          <w:p w:rsidR="00000000" w:rsidDel="00000000" w:rsidP="00000000" w:rsidRDefault="00000000" w:rsidRPr="00000000" w14:paraId="000001C0">
            <w:pPr>
              <w:rPr/>
            </w:pPr>
            <w:r w:rsidDel="00000000" w:rsidR="00000000" w:rsidRPr="00000000">
              <w:rPr>
                <w:rtl w:val="0"/>
              </w:rPr>
              <w:t xml:space="preserve">Aprobaciones</w:t>
            </w:r>
          </w:p>
        </w:tc>
        <w:tc>
          <w:tcPr/>
          <w:p w:rsidR="00000000" w:rsidDel="00000000" w:rsidP="00000000" w:rsidRDefault="00000000" w:rsidRPr="00000000" w14:paraId="000001C1">
            <w:pPr>
              <w:rPr/>
            </w:pPr>
            <w:r w:rsidDel="00000000" w:rsidR="00000000" w:rsidRPr="00000000">
              <w:rPr>
                <w:rtl w:val="0"/>
              </w:rPr>
              <w:t xml:space="preserve">PASS con validaciones previas</w:t>
            </w:r>
          </w:p>
        </w:tc>
        <w:tc>
          <w:tcPr/>
          <w:p w:rsidR="00000000" w:rsidDel="00000000" w:rsidP="00000000" w:rsidRDefault="00000000" w:rsidRPr="00000000" w14:paraId="000001C2">
            <w:pPr>
              <w:rPr/>
            </w:pPr>
            <w:r w:rsidDel="00000000" w:rsidR="00000000" w:rsidRPr="00000000">
              <w:rPr>
                <w:rtl w:val="0"/>
              </w:rPr>
              <w:t xml:space="preserve">PASS con validaciones previas</w:t>
            </w:r>
          </w:p>
        </w:tc>
        <w:tc>
          <w:tcPr/>
          <w:p w:rsidR="00000000" w:rsidDel="00000000" w:rsidP="00000000" w:rsidRDefault="00000000" w:rsidRPr="00000000" w14:paraId="000001C3">
            <w:pPr>
              <w:rPr/>
            </w:pPr>
            <w:r w:rsidDel="00000000" w:rsidR="00000000" w:rsidRPr="00000000">
              <w:rPr>
                <w:rtl w:val="0"/>
              </w:rPr>
              <w:t xml:space="preserve">Se reutiliza la lógica existente por Centro de Costo.</w:t>
            </w:r>
          </w:p>
        </w:tc>
      </w:tr>
      <w:tr>
        <w:trPr>
          <w:cantSplit w:val="1"/>
          <w:tblHeader w:val="0"/>
        </w:trPr>
        <w:tc>
          <w:tcPr/>
          <w:p w:rsidR="00000000" w:rsidDel="00000000" w:rsidP="00000000" w:rsidRDefault="00000000" w:rsidRPr="00000000" w14:paraId="000001C4">
            <w:pPr>
              <w:rPr/>
            </w:pPr>
            <w:r w:rsidDel="00000000" w:rsidR="00000000" w:rsidRPr="00000000">
              <w:rPr>
                <w:rtl w:val="0"/>
              </w:rPr>
              <w:t xml:space="preserve">Factura / Softland</w:t>
            </w:r>
          </w:p>
        </w:tc>
        <w:tc>
          <w:tcPr/>
          <w:p w:rsidR="00000000" w:rsidDel="00000000" w:rsidP="00000000" w:rsidRDefault="00000000" w:rsidRPr="00000000" w14:paraId="000001C5">
            <w:pPr>
              <w:rPr/>
            </w:pPr>
            <w:r w:rsidDel="00000000" w:rsidR="00000000" w:rsidRPr="00000000">
              <w:rPr>
                <w:rtl w:val="0"/>
              </w:rPr>
              <w:t xml:space="preserve">NO EJECUTABLE</w:t>
            </w:r>
          </w:p>
        </w:tc>
        <w:tc>
          <w:tcPr/>
          <w:p w:rsidR="00000000" w:rsidDel="00000000" w:rsidP="00000000" w:rsidRDefault="00000000" w:rsidRPr="00000000" w14:paraId="000001C6">
            <w:pPr>
              <w:rPr/>
            </w:pPr>
            <w:r w:rsidDel="00000000" w:rsidR="00000000" w:rsidRPr="00000000">
              <w:rPr>
                <w:rtl w:val="0"/>
              </w:rPr>
              <w:t xml:space="preserve">NO EJECUTABLE</w:t>
            </w:r>
          </w:p>
        </w:tc>
        <w:tc>
          <w:tcPr/>
          <w:p w:rsidR="00000000" w:rsidDel="00000000" w:rsidP="00000000" w:rsidRDefault="00000000" w:rsidRPr="00000000" w14:paraId="000001C7">
            <w:pPr>
              <w:rPr/>
            </w:pPr>
            <w:r w:rsidDel="00000000" w:rsidR="00000000" w:rsidRPr="00000000">
              <w:rPr>
                <w:rtl w:val="0"/>
              </w:rPr>
              <w:t xml:space="preserve">No se ejecutó Factura ni un callout real a Softland porque el destino externo no está certificado como ambiente seguro de pruebas y los escenarios QA aún requieren algunas precondiciones funcionales.</w:t>
            </w:r>
          </w:p>
        </w:tc>
      </w:tr>
    </w:tbl>
    <w:p w:rsidR="00000000" w:rsidDel="00000000" w:rsidP="00000000" w:rsidRDefault="00000000" w:rsidRPr="00000000" w14:paraId="000001C8">
      <w:pPr>
        <w:rPr/>
      </w:pPr>
      <w:r w:rsidDel="00000000" w:rsidR="00000000" w:rsidRPr="00000000">
        <w:rPr>
          <w:rtl w:val="0"/>
        </w:rPr>
        <w:t xml:space="preserve">El recorrido de OMODA y JAECOO fue validado desde Opportunity hasta Orden de Trabajo, incluyendo Presupuesto, líneas, inventario, bodega y ubicación. Durante la primera ejecución, una automatización preexistente de RQ329 impedía guardar las líneas del Presupuesto. Ese defecto fue corregido en Partial y se revalidó con OMODA, JAECOO y un escenario no PEKING, confirmando que las líneas pueden guardarse y que el control de solo consulta de RQ329 continúa funcionando. Después se completó el Screen Flow real de creación de Orden de Trabajo para ambas marcas, sin duplicados. También se corrigió la trazabilidad para que una línea enviada a la Orden de Trabajo quede marcada correctamente y no pueda reprocesarse por error. La Factura no se ejecutó porque la ruta posterior puede invocar Softland y el destino externo todavía no está certificado como un ambiente seguro y aislado de pruebas.</w:t>
      </w:r>
    </w:p>
    <w:p w:rsidR="00000000" w:rsidDel="00000000" w:rsidP="00000000" w:rsidRDefault="00000000" w:rsidRPr="00000000" w14:paraId="000001C9">
      <w:pPr>
        <w:pStyle w:val="Heading2"/>
        <w:rPr/>
      </w:pPr>
      <w:r w:rsidDel="00000000" w:rsidR="00000000" w:rsidRPr="00000000">
        <w:rPr>
          <w:rtl w:val="0"/>
        </w:rPr>
        <w:t xml:space="preserve">Cierre del Sprint 5</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actividad de listas de precios se resolvió mediante configuración y datos de QA; no requirió cambios adicionales de código para Sprint 5.</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 prueba integral quedó validada en Sandbox Partial desde Opportunity hasta Orden de Trabajo para OMODA y JAECOO. RQ329 dejó de ser un bloqueo y la trazabilidad de las líneas quedó corregida y verificada. Factura/Softland se mantiene como validación pendiente por seguridad del destino externo y por precondiciones funcionales de los datos QA.</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Las evidencias y el estado final del Sprint quedaron documentados y respaldados en el repositorio del proyecto.</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Producción no fue modificada.</w:t>
      </w:r>
      <w:r w:rsidDel="00000000" w:rsidR="00000000" w:rsidRPr="00000000">
        <w:rPr>
          <w:rtl w:val="0"/>
        </w:rPr>
      </w:r>
    </w:p>
    <w:p w:rsidR="00000000" w:rsidDel="00000000" w:rsidP="00000000" w:rsidRDefault="00000000" w:rsidRPr="00000000" w14:paraId="000001CE">
      <w:pPr>
        <w:pStyle w:val="Heading1"/>
        <w:spacing w:after="100" w:before="160" w:lineRule="auto"/>
        <w:rPr/>
      </w:pPr>
      <w:r w:rsidDel="00000000" w:rsidR="00000000" w:rsidRPr="00000000">
        <w:rPr>
          <w:rtl w:val="0"/>
        </w:rPr>
        <w:t xml:space="preserve">8. Ejemplos concretos del comportamiento alcanzado</w:t>
      </w:r>
    </w:p>
    <w:p w:rsidR="00000000" w:rsidDel="00000000" w:rsidP="00000000" w:rsidRDefault="00000000" w:rsidRPr="00000000" w14:paraId="000001CF">
      <w:pPr>
        <w:pStyle w:val="Heading2"/>
        <w:spacing w:after="60" w:before="120" w:lineRule="auto"/>
        <w:rPr/>
      </w:pPr>
      <w:r w:rsidDel="00000000" w:rsidR="00000000" w:rsidRPr="00000000">
        <w:rPr>
          <w:rFonts w:ascii="Arial" w:cs="Arial" w:eastAsia="Arial" w:hAnsi="Arial"/>
          <w:b w:val="1"/>
          <w:bCs w:val="1"/>
          <w:color w:val="000000"/>
          <w:rtl w:val="0"/>
        </w:rPr>
        <w:t xml:space="preserve">Ejemplo 1 — Opportunity Omoda / Jaecoo</w:t>
      </w:r>
      <w:r w:rsidDel="00000000" w:rsidR="00000000" w:rsidRPr="00000000">
        <w:rPr>
          <w:rtl w:val="0"/>
        </w:rPr>
      </w:r>
    </w:p>
    <w:p w:rsidR="00000000" w:rsidDel="00000000" w:rsidP="00000000" w:rsidRDefault="00000000" w:rsidRPr="00000000" w14:paraId="000001D0">
      <w:pPr>
        <w:spacing w:after="80" w:line="250" w:lineRule="auto"/>
        <w:rPr/>
      </w:pPr>
      <w:r w:rsidDel="00000000" w:rsidR="00000000" w:rsidRPr="00000000">
        <w:rPr>
          <w:rFonts w:ascii="Arial" w:cs="Arial" w:eastAsia="Arial" w:hAnsi="Arial"/>
          <w:i w:val="0"/>
          <w:iCs w:val="0"/>
          <w:color w:val="000000"/>
          <w:sz w:val="19"/>
          <w:szCs w:val="19"/>
          <w:rtl w:val="0"/>
        </w:rPr>
        <w:t xml:space="preserve">Omoda y Jaecoo utilizan la misma experiencia de Venta Nueva. La Opportunity conserva la marca correspondiente y se relaciona con PEKING mediante el campo Empresa. El objetivo es reutilizar la experiencia existente, no crear una pantalla distinta por marca.</w:t>
      </w:r>
      <w:r w:rsidDel="00000000" w:rsidR="00000000" w:rsidRPr="00000000">
        <w:rPr>
          <w:rtl w:val="0"/>
        </w:rPr>
      </w:r>
    </w:p>
    <w:p w:rsidR="00000000" w:rsidDel="00000000" w:rsidP="00000000" w:rsidRDefault="00000000" w:rsidRPr="00000000" w14:paraId="000001D2">
      <w:pPr>
        <w:spacing w:after="80" w:line="250" w:lineRule="auto"/>
        <w:rPr/>
      </w:pPr>
      <w:r w:rsidDel="00000000" w:rsidR="00000000" w:rsidRPr="00000000">
        <w:rPr>
          <w:rFonts w:ascii="Arial" w:cs="Arial" w:eastAsia="Arial" w:hAnsi="Arial"/>
          <w:i w:val="0"/>
          <w:iCs w:val="0"/>
          <w:color w:val="000000"/>
          <w:sz w:val="19"/>
          <w:szCs w:val="19"/>
          <w:rtl w:val="0"/>
        </w:rPr>
        <w:t xml:space="preserve">A partir de un Presupuesto PEKING se validó la creación de Orden de Trabajo con la empresa, moneda y lista de precios correctas. El resultado conservó la información de PEKING y las líneas esperadas, sin generar duplicados.</w:t>
      </w:r>
      <w:r w:rsidDel="00000000" w:rsidR="00000000" w:rsidRPr="00000000">
        <w:rPr>
          <w:rtl w:val="0"/>
        </w:rPr>
      </w:r>
    </w:p>
    <w:p w:rsidR="00000000" w:rsidDel="00000000" w:rsidP="00000000" w:rsidRDefault="00000000" w:rsidRPr="00000000" w14:paraId="000001D3">
      <w:pPr>
        <w:pStyle w:val="Heading2"/>
        <w:spacing w:after="60" w:before="120" w:lineRule="auto"/>
        <w:rPr/>
      </w:pPr>
      <w:r w:rsidDel="00000000" w:rsidR="00000000" w:rsidRPr="00000000">
        <w:rPr>
          <w:rFonts w:ascii="Arial" w:cs="Arial" w:eastAsia="Arial" w:hAnsi="Arial"/>
          <w:b w:val="1"/>
          <w:bCs w:val="1"/>
          <w:color w:val="000000"/>
          <w:rtl w:val="0"/>
        </w:rPr>
        <w:t xml:space="preserve">Ejemplo 3 — Validación de garantía / segregación</w:t>
      </w:r>
      <w:r w:rsidDel="00000000" w:rsidR="00000000" w:rsidRPr="00000000">
        <w:rPr>
          <w:rtl w:val="0"/>
        </w:rPr>
      </w:r>
    </w:p>
    <w:p w:rsidR="00000000" w:rsidDel="00000000" w:rsidP="00000000" w:rsidRDefault="00000000" w:rsidRPr="00000000" w14:paraId="000001D4">
      <w:pPr>
        <w:spacing w:after="80" w:line="250" w:lineRule="auto"/>
        <w:rPr/>
      </w:pPr>
      <w:r w:rsidDel="00000000" w:rsidR="00000000" w:rsidRPr="00000000">
        <w:rPr>
          <w:rFonts w:ascii="Arial" w:cs="Arial" w:eastAsia="Arial" w:hAnsi="Arial"/>
          <w:i w:val="0"/>
          <w:iCs w:val="0"/>
          <w:color w:val="000000"/>
          <w:sz w:val="19"/>
          <w:szCs w:val="19"/>
          <w:rtl w:val="0"/>
        </w:rPr>
        <w:t xml:space="preserve">La segregación se probó sobre una Orden de Trabajo PEKING con dos líneas. Se asignó 99% al cliente y 1% a BSI Interno. El proceso terminó correctamente y generó los cargos esperados. El selector Kawasaki/Polaris no se mostró porque corresponde únicamente a la operación de Otobai.</w:t>
      </w:r>
      <w:r w:rsidDel="00000000" w:rsidR="00000000" w:rsidRPr="00000000">
        <w:rPr>
          <w:rtl w:val="0"/>
        </w:rPr>
      </w:r>
    </w:p>
    <w:p w:rsidR="00000000" w:rsidDel="00000000" w:rsidP="00000000" w:rsidRDefault="00000000" w:rsidRPr="00000000" w14:paraId="000001D5">
      <w:pPr>
        <w:pStyle w:val="Heading2"/>
        <w:spacing w:after="60" w:before="120" w:lineRule="auto"/>
        <w:rPr/>
      </w:pPr>
      <w:r w:rsidDel="00000000" w:rsidR="00000000" w:rsidRPr="00000000">
        <w:rPr>
          <w:rFonts w:ascii="Arial" w:cs="Arial" w:eastAsia="Arial" w:hAnsi="Arial"/>
          <w:b w:val="1"/>
          <w:bCs w:val="1"/>
          <w:color w:val="000000"/>
          <w:rtl w:val="0"/>
        </w:rPr>
        <w:t xml:space="preserve">Ejemplo 4 — Aprobación por Centro de Costo</w:t>
      </w:r>
      <w:r w:rsidDel="00000000" w:rsidR="00000000" w:rsidRPr="00000000">
        <w:rPr>
          <w:rtl w:val="0"/>
        </w:rPr>
      </w:r>
    </w:p>
    <w:p w:rsidR="00000000" w:rsidDel="00000000" w:rsidP="00000000" w:rsidRDefault="00000000" w:rsidRPr="00000000" w14:paraId="000001D6">
      <w:pPr>
        <w:spacing w:after="80" w:line="250" w:lineRule="auto"/>
        <w:rPr/>
      </w:pPr>
      <w:r w:rsidDel="00000000" w:rsidR="00000000" w:rsidRPr="00000000">
        <w:rPr>
          <w:rFonts w:ascii="Arial" w:cs="Arial" w:eastAsia="Arial" w:hAnsi="Arial"/>
          <w:i w:val="0"/>
          <w:iCs w:val="0"/>
          <w:color w:val="000000"/>
          <w:sz w:val="19"/>
          <w:szCs w:val="19"/>
          <w:rtl w:val="0"/>
        </w:rPr>
        <w:t xml:space="preserve">Presupuesto y Orden de Trabajo se enviaron a los procesos de aprobación existentes utilizando un Centro de Costo configurado. Ambos asignaron correctamente al responsable correspondiente. No fue necesario crear una aprobación exclusiva para PEKING.</w:t>
      </w:r>
      <w:r w:rsidDel="00000000" w:rsidR="00000000" w:rsidRPr="00000000">
        <w:rPr>
          <w:rtl w:val="0"/>
        </w:rPr>
      </w:r>
    </w:p>
    <w:p w:rsidR="00000000" w:rsidDel="00000000" w:rsidP="00000000" w:rsidRDefault="00000000" w:rsidRPr="00000000" w14:paraId="000001D7">
      <w:pPr>
        <w:pStyle w:val="Heading2"/>
        <w:spacing w:after="60" w:before="120" w:lineRule="auto"/>
        <w:rPr/>
      </w:pPr>
      <w:r w:rsidDel="00000000" w:rsidR="00000000" w:rsidRPr="00000000">
        <w:rPr>
          <w:rFonts w:ascii="Arial" w:cs="Arial" w:eastAsia="Arial" w:hAnsi="Arial"/>
          <w:b w:val="1"/>
          <w:bCs w:val="1"/>
          <w:color w:val="000000"/>
          <w:rtl w:val="0"/>
        </w:rPr>
        <w:t xml:space="preserve">Ejemplo 5 — Integración Softland</w:t>
      </w:r>
      <w:r w:rsidDel="00000000" w:rsidR="00000000" w:rsidRPr="00000000">
        <w:rPr>
          <w:rtl w:val="0"/>
        </w:rPr>
      </w:r>
    </w:p>
    <w:p w:rsidR="00000000" w:rsidDel="00000000" w:rsidP="00000000" w:rsidRDefault="00000000" w:rsidRPr="00000000" w14:paraId="000001D8">
      <w:pPr>
        <w:spacing w:after="80" w:line="250" w:lineRule="auto"/>
        <w:rPr/>
      </w:pPr>
      <w:r w:rsidDel="00000000" w:rsidR="00000000" w:rsidRPr="00000000">
        <w:rPr>
          <w:rFonts w:ascii="Arial" w:cs="Arial" w:eastAsia="Arial" w:hAnsi="Arial"/>
          <w:i w:val="0"/>
          <w:iCs w:val="0"/>
          <w:color w:val="000000"/>
          <w:sz w:val="19"/>
          <w:szCs w:val="19"/>
          <w:rtl w:val="0"/>
        </w:rPr>
        <w:t xml:space="preserve">Los servicios priorizados utilizan el contexto de Empresa para separar PEKING. El bloque Softland cuenta con 36/36 pruebas simuladas aprobadas. No se ejecutó una llamada real al sistema externo mientras no exista confirmación de un destino seguro para pruebas.</w:t>
      </w:r>
      <w:r w:rsidDel="00000000" w:rsidR="00000000" w:rsidRPr="00000000">
        <w:rPr>
          <w:rtl w:val="0"/>
        </w:rPr>
      </w:r>
    </w:p>
    <w:p w:rsidR="00000000" w:rsidDel="00000000" w:rsidP="00000000" w:rsidRDefault="00000000" w:rsidRPr="00000000" w14:paraId="000001D9">
      <w:pPr>
        <w:pStyle w:val="Heading1"/>
        <w:spacing w:after="100" w:before="160" w:lineRule="auto"/>
        <w:rPr/>
      </w:pPr>
      <w:r w:rsidDel="00000000" w:rsidR="00000000" w:rsidRPr="00000000">
        <w:rPr>
          <w:rtl w:val="0"/>
        </w:rPr>
        <w:t xml:space="preserve">9. Datos y configuración de QA</w:t>
      </w:r>
    </w:p>
    <w:p w:rsidR="00000000" w:rsidDel="00000000" w:rsidP="00000000" w:rsidRDefault="00000000" w:rsidRPr="00000000" w14:paraId="000001DA">
      <w:pPr>
        <w:spacing w:after="80" w:line="250" w:lineRule="auto"/>
        <w:rPr/>
      </w:pPr>
      <w:r w:rsidDel="00000000" w:rsidR="00000000" w:rsidRPr="00000000">
        <w:rPr>
          <w:rFonts w:ascii="Arial" w:cs="Arial" w:eastAsia="Arial" w:hAnsi="Arial"/>
          <w:i w:val="0"/>
          <w:iCs w:val="0"/>
          <w:color w:val="000000"/>
          <w:sz w:val="19"/>
          <w:szCs w:val="19"/>
          <w:rtl w:val="0"/>
        </w:rPr>
        <w:t xml:space="preserve">Los siguientes valores permiten completar pruebas en Sandbox Partial. Son datos de prueba y no deben interpretarse como configuración final de Producción.</w:t>
      </w:r>
      <w:r w:rsidDel="00000000" w:rsidR="00000000" w:rsidRPr="00000000">
        <w:rPr>
          <w:rtl w:val="0"/>
        </w:rPr>
      </w:r>
    </w:p>
    <w:tbl>
      <w:tblPr>
        <w:tblStyle w:val="Table19"/>
        <w:tblW w:w="10455.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7365d" w:val="clear"/>
            <w:vAlign w:val="center"/>
          </w:tcPr>
          <w:p w:rsidR="00000000" w:rsidDel="00000000" w:rsidP="00000000" w:rsidRDefault="00000000" w:rsidRPr="00000000" w14:paraId="000001DB">
            <w:pPr>
              <w:jc w:val="center"/>
              <w:rPr/>
            </w:pPr>
            <w:r w:rsidDel="00000000" w:rsidR="00000000" w:rsidRPr="00000000">
              <w:rPr>
                <w:rFonts w:ascii="Aptos" w:cs="Aptos" w:eastAsia="Aptos" w:hAnsi="Aptos"/>
                <w:b w:val="1"/>
                <w:bCs w:val="1"/>
                <w:color w:val="ffffff"/>
                <w:sz w:val="16"/>
                <w:szCs w:val="16"/>
                <w:rtl w:val="0"/>
              </w:rPr>
              <w:t xml:space="preserve">Elemento</w:t>
            </w:r>
            <w:r w:rsidDel="00000000" w:rsidR="00000000" w:rsidRPr="00000000">
              <w:rPr>
                <w:rtl w:val="0"/>
              </w:rPr>
            </w:r>
          </w:p>
        </w:tc>
        <w:tc>
          <w:tcPr>
            <w:shd w:fill="17365d" w:val="clear"/>
            <w:vAlign w:val="center"/>
          </w:tcPr>
          <w:p w:rsidR="00000000" w:rsidDel="00000000" w:rsidP="00000000" w:rsidRDefault="00000000" w:rsidRPr="00000000" w14:paraId="000001DC">
            <w:pPr>
              <w:jc w:val="center"/>
              <w:rPr/>
            </w:pPr>
            <w:r w:rsidDel="00000000" w:rsidR="00000000" w:rsidRPr="00000000">
              <w:rPr>
                <w:rFonts w:ascii="Aptos" w:cs="Aptos" w:eastAsia="Aptos" w:hAnsi="Aptos"/>
                <w:b w:val="1"/>
                <w:bCs w:val="1"/>
                <w:color w:val="ffffff"/>
                <w:sz w:val="16"/>
                <w:szCs w:val="16"/>
                <w:rtl w:val="0"/>
              </w:rPr>
              <w:t xml:space="preserve">Valor / criterio QA</w:t>
            </w:r>
            <w:r w:rsidDel="00000000" w:rsidR="00000000" w:rsidRPr="00000000">
              <w:rPr>
                <w:rtl w:val="0"/>
              </w:rPr>
            </w:r>
          </w:p>
        </w:tc>
        <w:tc>
          <w:tcPr>
            <w:shd w:fill="17365d" w:val="clear"/>
            <w:vAlign w:val="center"/>
          </w:tcPr>
          <w:p w:rsidR="00000000" w:rsidDel="00000000" w:rsidP="00000000" w:rsidRDefault="00000000" w:rsidRPr="00000000" w14:paraId="000001DD">
            <w:pPr>
              <w:jc w:val="center"/>
              <w:rPr/>
            </w:pPr>
            <w:r w:rsidDel="00000000" w:rsidR="00000000" w:rsidRPr="00000000">
              <w:rPr>
                <w:rFonts w:ascii="Aptos" w:cs="Aptos" w:eastAsia="Aptos" w:hAnsi="Aptos"/>
                <w:b w:val="1"/>
                <w:bCs w:val="1"/>
                <w:color w:val="ffffff"/>
                <w:sz w:val="16"/>
                <w:szCs w:val="16"/>
                <w:rtl w:val="0"/>
              </w:rPr>
              <w:t xml:space="preserve">Estado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E">
            <w:pPr>
              <w:spacing w:after="30" w:lineRule="auto"/>
              <w:rPr/>
            </w:pPr>
            <w:r w:rsidDel="00000000" w:rsidR="00000000" w:rsidRPr="00000000">
              <w:rPr>
                <w:rFonts w:ascii="Aptos" w:cs="Aptos" w:eastAsia="Aptos" w:hAnsi="Aptos"/>
                <w:sz w:val="16"/>
                <w:szCs w:val="16"/>
                <w:rtl w:val="0"/>
              </w:rPr>
              <w:t xml:space="preserve">Empresa PEKING</w:t>
            </w:r>
            <w:r w:rsidDel="00000000" w:rsidR="00000000" w:rsidRPr="00000000">
              <w:rPr>
                <w:rtl w:val="0"/>
              </w:rPr>
            </w:r>
          </w:p>
        </w:tc>
        <w:tc>
          <w:tcPr>
            <w:vAlign w:val="top"/>
          </w:tcPr>
          <w:p w:rsidR="00000000" w:rsidDel="00000000" w:rsidP="00000000" w:rsidRDefault="00000000" w:rsidRPr="00000000" w14:paraId="000001DF">
            <w:pPr>
              <w:spacing w:after="30" w:lineRule="auto"/>
              <w:rPr/>
            </w:pPr>
            <w:r w:rsidDel="00000000" w:rsidR="00000000" w:rsidRPr="00000000">
              <w:rPr>
                <w:rFonts w:ascii="Aptos" w:cs="Aptos" w:eastAsia="Aptos" w:hAnsi="Aptos"/>
                <w:sz w:val="16"/>
                <w:szCs w:val="16"/>
                <w:rtl w:val="0"/>
              </w:rPr>
              <w:t xml:space="preserve">Código ERP RMPEKING</w:t>
            </w:r>
            <w:r w:rsidDel="00000000" w:rsidR="00000000" w:rsidRPr="00000000">
              <w:rPr>
                <w:rtl w:val="0"/>
              </w:rPr>
            </w:r>
          </w:p>
        </w:tc>
        <w:tc>
          <w:tcPr>
            <w:vAlign w:val="top"/>
          </w:tcPr>
          <w:p w:rsidR="00000000" w:rsidDel="00000000" w:rsidP="00000000" w:rsidRDefault="00000000" w:rsidRPr="00000000" w14:paraId="000001E0">
            <w:pPr>
              <w:spacing w:after="30" w:lineRule="auto"/>
              <w:rPr/>
            </w:pPr>
            <w:r w:rsidDel="00000000" w:rsidR="00000000" w:rsidRPr="00000000">
              <w:rPr>
                <w:rFonts w:ascii="Aptos" w:cs="Aptos" w:eastAsia="Aptos" w:hAnsi="Aptos"/>
                <w:sz w:val="16"/>
                <w:szCs w:val="16"/>
                <w:rtl w:val="0"/>
              </w:rPr>
              <w:t xml:space="preserve">Activo en Partial</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E1">
            <w:pPr>
              <w:spacing w:after="30" w:lineRule="auto"/>
              <w:rPr/>
            </w:pPr>
            <w:r w:rsidDel="00000000" w:rsidR="00000000" w:rsidRPr="00000000">
              <w:rPr>
                <w:rFonts w:ascii="Aptos" w:cs="Aptos" w:eastAsia="Aptos" w:hAnsi="Aptos"/>
                <w:sz w:val="16"/>
                <w:szCs w:val="16"/>
                <w:rtl w:val="0"/>
              </w:rPr>
              <w:t xml:space="preserve">Pricebook PEKING Local</w:t>
            </w:r>
            <w:r w:rsidDel="00000000" w:rsidR="00000000" w:rsidRPr="00000000">
              <w:rPr>
                <w:rtl w:val="0"/>
              </w:rPr>
            </w:r>
          </w:p>
        </w:tc>
        <w:tc>
          <w:tcPr>
            <w:shd w:fill="f8fafc" w:val="clear"/>
            <w:vAlign w:val="top"/>
          </w:tcPr>
          <w:p w:rsidR="00000000" w:rsidDel="00000000" w:rsidP="00000000" w:rsidRDefault="00000000" w:rsidRPr="00000000" w14:paraId="000001E2">
            <w:pPr>
              <w:spacing w:after="30" w:lineRule="auto"/>
              <w:rPr/>
            </w:pPr>
            <w:r w:rsidDel="00000000" w:rsidR="00000000" w:rsidRPr="00000000">
              <w:rPr>
                <w:rFonts w:ascii="Aptos" w:cs="Aptos" w:eastAsia="Aptos" w:hAnsi="Aptos"/>
                <w:sz w:val="16"/>
                <w:szCs w:val="16"/>
                <w:rtl w:val="0"/>
              </w:rPr>
              <w:t xml:space="preserve">CRC</w:t>
            </w:r>
            <w:r w:rsidDel="00000000" w:rsidR="00000000" w:rsidRPr="00000000">
              <w:rPr>
                <w:rtl w:val="0"/>
              </w:rPr>
            </w:r>
          </w:p>
        </w:tc>
        <w:tc>
          <w:tcPr>
            <w:shd w:fill="f8fafc" w:val="clear"/>
            <w:vAlign w:val="top"/>
          </w:tcPr>
          <w:p w:rsidR="00000000" w:rsidDel="00000000" w:rsidP="00000000" w:rsidRDefault="00000000" w:rsidRPr="00000000" w14:paraId="000001E3">
            <w:pPr>
              <w:spacing w:after="30" w:lineRule="auto"/>
              <w:rPr/>
            </w:pPr>
            <w:r w:rsidDel="00000000" w:rsidR="00000000" w:rsidRPr="00000000">
              <w:rPr>
                <w:rFonts w:ascii="Aptos" w:cs="Aptos" w:eastAsia="Aptos" w:hAnsi="Aptos"/>
                <w:sz w:val="16"/>
                <w:szCs w:val="16"/>
                <w:rtl w:val="0"/>
              </w:rPr>
              <w:t xml:space="preserve">Activo para QA; 6 entradas de precio en CRC</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4">
            <w:pPr>
              <w:spacing w:after="30" w:lineRule="auto"/>
              <w:rPr/>
            </w:pPr>
            <w:r w:rsidDel="00000000" w:rsidR="00000000" w:rsidRPr="00000000">
              <w:rPr>
                <w:rFonts w:ascii="Aptos" w:cs="Aptos" w:eastAsia="Aptos" w:hAnsi="Aptos"/>
                <w:sz w:val="16"/>
                <w:szCs w:val="16"/>
                <w:rtl w:val="0"/>
              </w:rPr>
              <w:t xml:space="preserve">Pricebook PEKING Dólares</w:t>
            </w:r>
            <w:r w:rsidDel="00000000" w:rsidR="00000000" w:rsidRPr="00000000">
              <w:rPr>
                <w:rtl w:val="0"/>
              </w:rPr>
            </w:r>
          </w:p>
        </w:tc>
        <w:tc>
          <w:tcPr>
            <w:vAlign w:val="top"/>
          </w:tcPr>
          <w:p w:rsidR="00000000" w:rsidDel="00000000" w:rsidP="00000000" w:rsidRDefault="00000000" w:rsidRPr="00000000" w14:paraId="000001E5">
            <w:pPr>
              <w:spacing w:after="30" w:lineRule="auto"/>
              <w:rPr/>
            </w:pPr>
            <w:r w:rsidDel="00000000" w:rsidR="00000000" w:rsidRPr="00000000">
              <w:rPr>
                <w:rFonts w:ascii="Aptos" w:cs="Aptos" w:eastAsia="Aptos" w:hAnsi="Aptos"/>
                <w:sz w:val="16"/>
                <w:szCs w:val="16"/>
                <w:rtl w:val="0"/>
              </w:rPr>
              <w:t xml:space="preserve">USD</w:t>
            </w:r>
            <w:r w:rsidDel="00000000" w:rsidR="00000000" w:rsidRPr="00000000">
              <w:rPr>
                <w:rtl w:val="0"/>
              </w:rPr>
            </w:r>
          </w:p>
        </w:tc>
        <w:tc>
          <w:tcPr>
            <w:vAlign w:val="top"/>
          </w:tcPr>
          <w:p w:rsidR="00000000" w:rsidDel="00000000" w:rsidP="00000000" w:rsidRDefault="00000000" w:rsidRPr="00000000" w14:paraId="000001E6">
            <w:pPr>
              <w:spacing w:after="30" w:lineRule="auto"/>
              <w:rPr/>
            </w:pPr>
            <w:r w:rsidDel="00000000" w:rsidR="00000000" w:rsidRPr="00000000">
              <w:rPr>
                <w:rFonts w:ascii="Aptos" w:cs="Aptos" w:eastAsia="Aptos" w:hAnsi="Aptos"/>
                <w:sz w:val="16"/>
                <w:szCs w:val="16"/>
                <w:rtl w:val="0"/>
              </w:rPr>
              <w:t xml:space="preserve">Activo para QA; 4 entradas de precio en USD</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E7">
            <w:pPr>
              <w:spacing w:after="30" w:lineRule="auto"/>
              <w:rPr/>
            </w:pPr>
            <w:r w:rsidDel="00000000" w:rsidR="00000000" w:rsidRPr="00000000">
              <w:rPr>
                <w:rFonts w:ascii="Aptos" w:cs="Aptos" w:eastAsia="Aptos" w:hAnsi="Aptos"/>
                <w:sz w:val="16"/>
                <w:szCs w:val="16"/>
                <w:rtl w:val="0"/>
              </w:rPr>
              <w:t xml:space="preserve">Bodega PEKING</w:t>
            </w:r>
            <w:r w:rsidDel="00000000" w:rsidR="00000000" w:rsidRPr="00000000">
              <w:rPr>
                <w:rtl w:val="0"/>
              </w:rPr>
            </w:r>
          </w:p>
        </w:tc>
        <w:tc>
          <w:tcPr>
            <w:shd w:fill="f8fafc" w:val="clear"/>
            <w:vAlign w:val="top"/>
          </w:tcPr>
          <w:p w:rsidR="00000000" w:rsidDel="00000000" w:rsidP="00000000" w:rsidRDefault="00000000" w:rsidRPr="00000000" w14:paraId="000001E8">
            <w:pPr>
              <w:spacing w:after="30" w:lineRule="auto"/>
              <w:rPr/>
            </w:pPr>
            <w:r w:rsidDel="00000000" w:rsidR="00000000" w:rsidRPr="00000000">
              <w:rPr>
                <w:rFonts w:ascii="Aptos" w:cs="Aptos" w:eastAsia="Aptos" w:hAnsi="Aptos"/>
                <w:sz w:val="16"/>
                <w:szCs w:val="16"/>
                <w:rtl w:val="0"/>
              </w:rPr>
              <w:t xml:space="preserve">PEKING TEMPORAL - PARTIAL - NO USAR EN PRODUCCION</w:t>
            </w:r>
            <w:r w:rsidDel="00000000" w:rsidR="00000000" w:rsidRPr="00000000">
              <w:rPr>
                <w:rtl w:val="0"/>
              </w:rPr>
            </w:r>
          </w:p>
        </w:tc>
        <w:tc>
          <w:tcPr>
            <w:shd w:fill="f8fafc" w:val="clear"/>
            <w:vAlign w:val="top"/>
          </w:tcPr>
          <w:p w:rsidR="00000000" w:rsidDel="00000000" w:rsidP="00000000" w:rsidRDefault="00000000" w:rsidRPr="00000000" w14:paraId="000001E9">
            <w:pPr>
              <w:spacing w:after="30" w:lineRule="auto"/>
              <w:rPr/>
            </w:pPr>
            <w:r w:rsidDel="00000000" w:rsidR="00000000" w:rsidRPr="00000000">
              <w:rPr>
                <w:rFonts w:ascii="Aptos" w:cs="Aptos" w:eastAsia="Aptos" w:hAnsi="Aptos"/>
                <w:sz w:val="16"/>
                <w:szCs w:val="16"/>
                <w:rtl w:val="0"/>
              </w:rPr>
              <w:t xml:space="preserve">Provisional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A">
            <w:pPr>
              <w:spacing w:after="30" w:lineRule="auto"/>
              <w:rPr/>
            </w:pPr>
            <w:r w:rsidDel="00000000" w:rsidR="00000000" w:rsidRPr="00000000">
              <w:rPr>
                <w:rFonts w:ascii="Aptos" w:cs="Aptos" w:eastAsia="Aptos" w:hAnsi="Aptos"/>
                <w:sz w:val="16"/>
                <w:szCs w:val="16"/>
                <w:rtl w:val="0"/>
              </w:rPr>
              <w:t xml:space="preserve">Service Territory PEKING</w:t>
            </w:r>
            <w:r w:rsidDel="00000000" w:rsidR="00000000" w:rsidRPr="00000000">
              <w:rPr>
                <w:rtl w:val="0"/>
              </w:rPr>
            </w:r>
          </w:p>
        </w:tc>
        <w:tc>
          <w:tcPr>
            <w:vAlign w:val="top"/>
          </w:tcPr>
          <w:p w:rsidR="00000000" w:rsidDel="00000000" w:rsidP="00000000" w:rsidRDefault="00000000" w:rsidRPr="00000000" w14:paraId="000001EB">
            <w:pPr>
              <w:spacing w:after="30" w:lineRule="auto"/>
              <w:rPr/>
            </w:pPr>
            <w:r w:rsidDel="00000000" w:rsidR="00000000" w:rsidRPr="00000000">
              <w:rPr>
                <w:rFonts w:ascii="Aptos" w:cs="Aptos" w:eastAsia="Aptos" w:hAnsi="Aptos"/>
                <w:sz w:val="16"/>
                <w:szCs w:val="16"/>
                <w:rtl w:val="0"/>
              </w:rPr>
              <w:t xml:space="preserve">PEKING TEMPORAL - NO PRODUCCION</w:t>
            </w:r>
            <w:r w:rsidDel="00000000" w:rsidR="00000000" w:rsidRPr="00000000">
              <w:rPr>
                <w:rtl w:val="0"/>
              </w:rPr>
            </w:r>
          </w:p>
        </w:tc>
        <w:tc>
          <w:tcPr>
            <w:vAlign w:val="top"/>
          </w:tcPr>
          <w:p w:rsidR="00000000" w:rsidDel="00000000" w:rsidP="00000000" w:rsidRDefault="00000000" w:rsidRPr="00000000" w14:paraId="000001EC">
            <w:pPr>
              <w:spacing w:after="30" w:lineRule="auto"/>
              <w:rPr/>
            </w:pPr>
            <w:r w:rsidDel="00000000" w:rsidR="00000000" w:rsidRPr="00000000">
              <w:rPr>
                <w:rFonts w:ascii="Aptos" w:cs="Aptos" w:eastAsia="Aptos" w:hAnsi="Aptos"/>
                <w:sz w:val="16"/>
                <w:szCs w:val="16"/>
                <w:rtl w:val="0"/>
              </w:rPr>
              <w:t xml:space="preserve">Provisional</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ED">
            <w:pPr>
              <w:spacing w:after="30" w:lineRule="auto"/>
              <w:rPr/>
            </w:pPr>
            <w:r w:rsidDel="00000000" w:rsidR="00000000" w:rsidRPr="00000000">
              <w:rPr>
                <w:rFonts w:ascii="Aptos" w:cs="Aptos" w:eastAsia="Aptos" w:hAnsi="Aptos"/>
                <w:sz w:val="16"/>
                <w:szCs w:val="16"/>
                <w:rtl w:val="0"/>
              </w:rPr>
              <w:t xml:space="preserve">Centro de Costo</w:t>
            </w:r>
            <w:r w:rsidDel="00000000" w:rsidR="00000000" w:rsidRPr="00000000">
              <w:rPr>
                <w:rtl w:val="0"/>
              </w:rPr>
            </w:r>
          </w:p>
        </w:tc>
        <w:tc>
          <w:tcPr>
            <w:shd w:fill="f8fafc" w:val="clear"/>
            <w:vAlign w:val="top"/>
          </w:tcPr>
          <w:p w:rsidR="00000000" w:rsidDel="00000000" w:rsidP="00000000" w:rsidRDefault="00000000" w:rsidRPr="00000000" w14:paraId="000001EE">
            <w:pPr>
              <w:spacing w:after="30" w:lineRule="auto"/>
              <w:rPr/>
            </w:pPr>
            <w:r w:rsidDel="00000000" w:rsidR="00000000" w:rsidRPr="00000000">
              <w:rPr>
                <w:rFonts w:ascii="Aptos" w:cs="Aptos" w:eastAsia="Aptos" w:hAnsi="Aptos"/>
                <w:sz w:val="16"/>
                <w:szCs w:val="16"/>
                <w:rtl w:val="0"/>
              </w:rPr>
              <w:t xml:space="preserve">Se reutiliza un Centro de Costo existente</w:t>
            </w:r>
            <w:r w:rsidDel="00000000" w:rsidR="00000000" w:rsidRPr="00000000">
              <w:rPr>
                <w:rtl w:val="0"/>
              </w:rPr>
            </w:r>
          </w:p>
        </w:tc>
        <w:tc>
          <w:tcPr>
            <w:shd w:fill="f8fafc" w:val="clear"/>
            <w:vAlign w:val="top"/>
          </w:tcPr>
          <w:p w:rsidR="00000000" w:rsidDel="00000000" w:rsidP="00000000" w:rsidRDefault="00000000" w:rsidRPr="00000000" w14:paraId="000001EF">
            <w:pPr>
              <w:spacing w:after="30" w:lineRule="auto"/>
              <w:rPr/>
            </w:pPr>
            <w:r w:rsidDel="00000000" w:rsidR="00000000" w:rsidRPr="00000000">
              <w:rPr>
                <w:rFonts w:ascii="Aptos" w:cs="Aptos" w:eastAsia="Aptos" w:hAnsi="Aptos"/>
                <w:sz w:val="16"/>
                <w:szCs w:val="16"/>
                <w:rtl w:val="0"/>
              </w:rPr>
              <w:t xml:space="preserve">QA funcional aprobado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0">
            <w:pPr>
              <w:spacing w:after="30" w:lineRule="auto"/>
              <w:rPr/>
            </w:pPr>
            <w:r w:rsidDel="00000000" w:rsidR="00000000" w:rsidRPr="00000000">
              <w:rPr>
                <w:rFonts w:ascii="Aptos" w:cs="Aptos" w:eastAsia="Aptos" w:hAnsi="Aptos"/>
                <w:sz w:val="16"/>
                <w:szCs w:val="16"/>
                <w:rtl w:val="0"/>
              </w:rPr>
              <w:t xml:space="preserve">Responsable de aprobación</w:t>
            </w:r>
            <w:r w:rsidDel="00000000" w:rsidR="00000000" w:rsidRPr="00000000">
              <w:rPr>
                <w:rtl w:val="0"/>
              </w:rPr>
            </w:r>
          </w:p>
        </w:tc>
        <w:tc>
          <w:tcPr>
            <w:vAlign w:val="top"/>
          </w:tcPr>
          <w:p w:rsidR="00000000" w:rsidDel="00000000" w:rsidP="00000000" w:rsidRDefault="00000000" w:rsidRPr="00000000" w14:paraId="000001F1">
            <w:pPr>
              <w:spacing w:after="30" w:lineRule="auto"/>
              <w:rPr/>
            </w:pPr>
            <w:r w:rsidDel="00000000" w:rsidR="00000000" w:rsidRPr="00000000">
              <w:rPr>
                <w:rFonts w:ascii="Aptos" w:cs="Aptos" w:eastAsia="Aptos" w:hAnsi="Aptos"/>
                <w:sz w:val="16"/>
                <w:szCs w:val="16"/>
                <w:rtl w:val="0"/>
              </w:rPr>
              <w:t xml:space="preserve">Se toma del Centro de Costo existente</w:t>
            </w:r>
            <w:r w:rsidDel="00000000" w:rsidR="00000000" w:rsidRPr="00000000">
              <w:rPr>
                <w:rtl w:val="0"/>
              </w:rPr>
            </w:r>
          </w:p>
        </w:tc>
        <w:tc>
          <w:tcPr>
            <w:vAlign w:val="top"/>
          </w:tcPr>
          <w:p w:rsidR="00000000" w:rsidDel="00000000" w:rsidP="00000000" w:rsidRDefault="00000000" w:rsidRPr="00000000" w14:paraId="000001F2">
            <w:pPr>
              <w:spacing w:after="30" w:lineRule="auto"/>
              <w:rPr/>
            </w:pPr>
            <w:r w:rsidDel="00000000" w:rsidR="00000000" w:rsidRPr="00000000">
              <w:rPr>
                <w:rFonts w:ascii="Aptos" w:cs="Aptos" w:eastAsia="Aptos" w:hAnsi="Aptos"/>
                <w:sz w:val="16"/>
                <w:szCs w:val="16"/>
                <w:rtl w:val="0"/>
              </w:rPr>
              <w:t xml:space="preserve">QA funcional aprobado</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F3">
            <w:pPr>
              <w:spacing w:after="30" w:lineRule="auto"/>
              <w:rPr/>
            </w:pPr>
            <w:r w:rsidDel="00000000" w:rsidR="00000000" w:rsidRPr="00000000">
              <w:rPr>
                <w:rFonts w:ascii="Aptos" w:cs="Aptos" w:eastAsia="Aptos" w:hAnsi="Aptos"/>
                <w:sz w:val="16"/>
                <w:szCs w:val="16"/>
                <w:rtl w:val="0"/>
              </w:rPr>
              <w:t xml:space="preserve">Razón social / branding PEKING</w:t>
            </w:r>
            <w:r w:rsidDel="00000000" w:rsidR="00000000" w:rsidRPr="00000000">
              <w:rPr>
                <w:rtl w:val="0"/>
              </w:rPr>
            </w:r>
          </w:p>
        </w:tc>
        <w:tc>
          <w:tcPr>
            <w:shd w:fill="f8fafc" w:val="clear"/>
            <w:vAlign w:val="top"/>
          </w:tcPr>
          <w:p w:rsidR="00000000" w:rsidDel="00000000" w:rsidP="00000000" w:rsidRDefault="00000000" w:rsidRPr="00000000" w14:paraId="000001F4">
            <w:pPr>
              <w:spacing w:after="30" w:lineRule="auto"/>
              <w:rPr/>
            </w:pPr>
            <w:r w:rsidDel="00000000" w:rsidR="00000000" w:rsidRPr="00000000">
              <w:rPr>
                <w:rFonts w:ascii="Aptos" w:cs="Aptos" w:eastAsia="Aptos" w:hAnsi="Aptos"/>
                <w:sz w:val="16"/>
                <w:szCs w:val="16"/>
                <w:rtl w:val="0"/>
              </w:rPr>
              <w:t xml:space="preserve">Dato de prueba cuando un componente lo requiera</w:t>
            </w:r>
            <w:r w:rsidDel="00000000" w:rsidR="00000000" w:rsidRPr="00000000">
              <w:rPr>
                <w:rtl w:val="0"/>
              </w:rPr>
            </w:r>
          </w:p>
        </w:tc>
        <w:tc>
          <w:tcPr>
            <w:shd w:fill="f8fafc" w:val="clear"/>
            <w:vAlign w:val="top"/>
          </w:tcPr>
          <w:p w:rsidR="00000000" w:rsidDel="00000000" w:rsidP="00000000" w:rsidRDefault="00000000" w:rsidRPr="00000000" w14:paraId="000001F5">
            <w:pPr>
              <w:spacing w:after="30" w:lineRule="auto"/>
              <w:rPr/>
            </w:pPr>
            <w:r w:rsidDel="00000000" w:rsidR="00000000" w:rsidRPr="00000000">
              <w:rPr>
                <w:rFonts w:ascii="Aptos" w:cs="Aptos" w:eastAsia="Aptos" w:hAnsi="Aptos"/>
                <w:sz w:val="16"/>
                <w:szCs w:val="16"/>
                <w:rtl w:val="0"/>
              </w:rPr>
              <w:t xml:space="preserve">No representa información legal definitiva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6">
            <w:pPr>
              <w:spacing w:after="30" w:lineRule="auto"/>
              <w:rPr/>
            </w:pPr>
            <w:r w:rsidDel="00000000" w:rsidR="00000000" w:rsidRPr="00000000">
              <w:rPr>
                <w:rFonts w:ascii="Aptos" w:cs="Aptos" w:eastAsia="Aptos" w:hAnsi="Aptos"/>
                <w:sz w:val="16"/>
                <w:szCs w:val="16"/>
                <w:rtl w:val="0"/>
              </w:rPr>
              <w:t xml:space="preserve">Pricebook por defecto VN</w:t>
            </w:r>
            <w:r w:rsidDel="00000000" w:rsidR="00000000" w:rsidRPr="00000000">
              <w:rPr>
                <w:rtl w:val="0"/>
              </w:rPr>
            </w:r>
          </w:p>
        </w:tc>
        <w:tc>
          <w:tcPr>
            <w:vAlign w:val="top"/>
          </w:tcPr>
          <w:p w:rsidR="00000000" w:rsidDel="00000000" w:rsidP="00000000" w:rsidRDefault="00000000" w:rsidRPr="00000000" w14:paraId="000001F7">
            <w:pPr>
              <w:spacing w:after="30" w:lineRule="auto"/>
              <w:rPr/>
            </w:pPr>
            <w:r w:rsidDel="00000000" w:rsidR="00000000" w:rsidRPr="00000000">
              <w:rPr>
                <w:rFonts w:ascii="Aptos" w:cs="Aptos" w:eastAsia="Aptos" w:hAnsi="Aptos"/>
                <w:sz w:val="16"/>
                <w:szCs w:val="16"/>
                <w:rtl w:val="0"/>
              </w:rPr>
              <w:t xml:space="preserve">Configuración existente de lista de precios por defecto</w:t>
            </w:r>
            <w:r w:rsidDel="00000000" w:rsidR="00000000" w:rsidRPr="00000000">
              <w:rPr>
                <w:rtl w:val="0"/>
              </w:rPr>
            </w:r>
          </w:p>
        </w:tc>
        <w:tc>
          <w:tcPr>
            <w:vAlign w:val="top"/>
          </w:tcPr>
          <w:p w:rsidR="00000000" w:rsidDel="00000000" w:rsidP="00000000" w:rsidRDefault="00000000" w:rsidRPr="00000000" w14:paraId="000001F8">
            <w:pPr>
              <w:spacing w:after="30" w:lineRule="auto"/>
              <w:rPr/>
            </w:pPr>
            <w:r w:rsidDel="00000000" w:rsidR="00000000" w:rsidRPr="00000000">
              <w:rPr>
                <w:rFonts w:ascii="Aptos" w:cs="Aptos" w:eastAsia="Aptos" w:hAnsi="Aptos"/>
                <w:sz w:val="16"/>
                <w:szCs w:val="16"/>
                <w:rtl w:val="0"/>
              </w:rPr>
              <w:t xml:space="preserve">Configuración revisada; completar ajuste final cuando corresponda al cierre global</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1F9">
            <w:pPr>
              <w:spacing w:after="30" w:lineRule="auto"/>
              <w:rPr/>
            </w:pPr>
            <w:r w:rsidDel="00000000" w:rsidR="00000000" w:rsidRPr="00000000">
              <w:rPr>
                <w:rFonts w:ascii="Aptos" w:cs="Aptos" w:eastAsia="Aptos" w:hAnsi="Aptos"/>
                <w:sz w:val="16"/>
                <w:szCs w:val="16"/>
                <w:rtl w:val="0"/>
              </w:rPr>
              <w:t xml:space="preserve">Garantía</w:t>
            </w:r>
            <w:r w:rsidDel="00000000" w:rsidR="00000000" w:rsidRPr="00000000">
              <w:rPr>
                <w:rtl w:val="0"/>
              </w:rPr>
            </w:r>
          </w:p>
        </w:tc>
        <w:tc>
          <w:tcPr>
            <w:shd w:fill="f8fafc" w:val="clear"/>
            <w:vAlign w:val="top"/>
          </w:tcPr>
          <w:p w:rsidR="00000000" w:rsidDel="00000000" w:rsidP="00000000" w:rsidRDefault="00000000" w:rsidRPr="00000000" w14:paraId="000001FA">
            <w:pPr>
              <w:spacing w:after="30" w:lineRule="auto"/>
              <w:rPr/>
            </w:pPr>
            <w:r w:rsidDel="00000000" w:rsidR="00000000" w:rsidRPr="00000000">
              <w:rPr>
                <w:rFonts w:ascii="Aptos" w:cs="Aptos" w:eastAsia="Aptos" w:hAnsi="Aptos"/>
                <w:sz w:val="16"/>
                <w:szCs w:val="16"/>
                <w:rtl w:val="0"/>
              </w:rPr>
              <w:t xml:space="preserve">La regla general de segregación se reutiliza; no se creó una regla específica PEKING</w:t>
            </w:r>
            <w:r w:rsidDel="00000000" w:rsidR="00000000" w:rsidRPr="00000000">
              <w:rPr>
                <w:rtl w:val="0"/>
              </w:rPr>
            </w:r>
          </w:p>
        </w:tc>
        <w:tc>
          <w:tcPr>
            <w:shd w:fill="f8fafc" w:val="clear"/>
            <w:vAlign w:val="top"/>
          </w:tcPr>
          <w:p w:rsidR="00000000" w:rsidDel="00000000" w:rsidP="00000000" w:rsidRDefault="00000000" w:rsidRPr="00000000" w14:paraId="000001FB">
            <w:pPr>
              <w:spacing w:after="30" w:lineRule="auto"/>
              <w:rPr/>
            </w:pPr>
            <w:r w:rsidDel="00000000" w:rsidR="00000000" w:rsidRPr="00000000">
              <w:rPr>
                <w:rFonts w:ascii="Aptos" w:cs="Aptos" w:eastAsia="Aptos" w:hAnsi="Aptos"/>
                <w:sz w:val="16"/>
                <w:szCs w:val="16"/>
                <w:rtl w:val="0"/>
              </w:rPr>
              <w:t xml:space="preserve">QA funcional aprobado</w:t>
            </w:r>
            <w:r w:rsidDel="00000000" w:rsidR="00000000" w:rsidRPr="00000000">
              <w:rPr>
                <w:rtl w:val="0"/>
              </w:rPr>
            </w:r>
          </w:p>
        </w:tc>
      </w:tr>
    </w:tbl>
    <w:p w:rsidR="00000000" w:rsidDel="00000000" w:rsidP="00000000" w:rsidRDefault="00000000" w:rsidRPr="00000000" w14:paraId="000001FC">
      <w:pPr>
        <w:spacing w:after="20" w:lineRule="auto"/>
        <w:rPr/>
      </w:pPr>
      <w:r w:rsidDel="00000000" w:rsidR="00000000" w:rsidRPr="00000000">
        <w:rPr>
          <w:rtl w:val="0"/>
        </w:rPr>
      </w:r>
    </w:p>
    <w:p w:rsidR="00000000" w:rsidDel="00000000" w:rsidP="00000000" w:rsidRDefault="00000000" w:rsidRPr="00000000" w14:paraId="000001FD">
      <w:pPr>
        <w:pStyle w:val="Heading2"/>
        <w:spacing w:after="60" w:before="120" w:lineRule="auto"/>
        <w:rPr/>
      </w:pPr>
      <w:r w:rsidDel="00000000" w:rsidR="00000000" w:rsidRPr="00000000">
        <w:rPr>
          <w:rFonts w:ascii="Arial" w:cs="Arial" w:eastAsia="Arial" w:hAnsi="Arial"/>
          <w:b w:val="1"/>
          <w:bCs w:val="1"/>
          <w:color w:val="000000"/>
          <w:rtl w:val="0"/>
        </w:rPr>
        <w:t xml:space="preserve">Entradas de precio</w:t>
      </w:r>
      <w:r w:rsidDel="00000000" w:rsidR="00000000" w:rsidRPr="00000000">
        <w:rPr>
          <w:rtl w:val="0"/>
        </w:rPr>
      </w:r>
    </w:p>
    <w:p w:rsidR="00000000" w:rsidDel="00000000" w:rsidP="00000000" w:rsidRDefault="00000000" w:rsidRPr="00000000" w14:paraId="000001FE">
      <w:pPr>
        <w:spacing w:after="80" w:line="250" w:lineRule="auto"/>
        <w:rPr/>
      </w:pPr>
      <w:r w:rsidDel="00000000" w:rsidR="00000000" w:rsidRPr="00000000">
        <w:rPr>
          <w:rtl w:val="0"/>
        </w:rPr>
        <w:t xml:space="preserve">Existen 10 entradas de precio activas en los dos Pricebooks PEKING utilizados para QA: 6 en PEKING Local (CRC) y 4 en PEKING Dólares (USD). Los vehículos OMODA y JAECOO están disponibles en ambas monedas con un precio provisional de prueba. No se recrearon las listas existentes ni se generaron combinaciones duplicadas.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spacing w:after="100" w:before="160" w:lineRule="auto"/>
        <w:rPr/>
      </w:pPr>
      <w:r w:rsidDel="00000000" w:rsidR="00000000" w:rsidRPr="00000000">
        <w:rPr>
          <w:rtl w:val="0"/>
        </w:rPr>
        <w:t xml:space="preserve">10. Evidencias visuales</w:t>
      </w:r>
    </w:p>
    <w:p w:rsidR="00000000" w:rsidDel="00000000" w:rsidP="00000000" w:rsidRDefault="00000000" w:rsidRPr="00000000" w14:paraId="00000203">
      <w:pPr>
        <w:spacing w:after="80" w:line="250" w:lineRule="auto"/>
        <w:rPr/>
      </w:pPr>
      <w:r w:rsidDel="00000000" w:rsidR="00000000" w:rsidRPr="00000000">
        <w:rPr>
          <w:rFonts w:ascii="Arial" w:cs="Arial" w:eastAsia="Arial" w:hAnsi="Arial"/>
          <w:i w:val="0"/>
          <w:iCs w:val="0"/>
          <w:color w:val="000000"/>
          <w:sz w:val="19"/>
          <w:szCs w:val="19"/>
          <w:rtl w:val="0"/>
        </w:rPr>
        <w:t xml:space="preserve">Se conservan las cuatro evidencias visuales obtenidas en el ambiente de pruebas. Estas capturas muestran el comportamiento de Venta Nueva y Presupuesto para Omoda/Jaecoo y la comparación con una marca existente.</w:t>
      </w:r>
      <w:r w:rsidDel="00000000" w:rsidR="00000000" w:rsidRPr="00000000">
        <w:rPr>
          <w:rtl w:val="0"/>
        </w:rPr>
      </w:r>
    </w:p>
    <w:p w:rsidR="00000000" w:rsidDel="00000000" w:rsidP="00000000" w:rsidRDefault="00000000" w:rsidRPr="00000000" w14:paraId="00000204">
      <w:pPr>
        <w:pStyle w:val="Heading2"/>
        <w:spacing w:after="60" w:before="120" w:lineRule="auto"/>
        <w:rPr/>
      </w:pPr>
      <w:r w:rsidDel="00000000" w:rsidR="00000000" w:rsidRPr="00000000">
        <w:rPr>
          <w:rFonts w:ascii="Arial" w:cs="Arial" w:eastAsia="Arial" w:hAnsi="Arial"/>
          <w:b w:val="1"/>
          <w:bCs w:val="1"/>
          <w:color w:val="000000"/>
          <w:rtl w:val="0"/>
        </w:rPr>
        <w:t xml:space="preserve">Evidencia 1 — Opportunity Omoda — Venta Nueva PEKING</w:t>
      </w:r>
      <w:r w:rsidDel="00000000" w:rsidR="00000000" w:rsidRPr="00000000">
        <w:rPr>
          <w:rtl w:val="0"/>
        </w:rPr>
      </w:r>
    </w:p>
    <w:p w:rsidR="00000000" w:rsidDel="00000000" w:rsidP="00000000" w:rsidRDefault="00000000" w:rsidRPr="00000000" w14:paraId="00000205">
      <w:pPr>
        <w:spacing w:after="80" w:line="250" w:lineRule="auto"/>
        <w:rPr/>
      </w:pPr>
      <w:r w:rsidDel="00000000" w:rsidR="00000000" w:rsidRPr="00000000">
        <w:rPr>
          <w:rFonts w:ascii="Arial" w:cs="Arial" w:eastAsia="Arial" w:hAnsi="Arial"/>
          <w:i w:val="0"/>
          <w:iCs w:val="0"/>
          <w:color w:val="000000"/>
          <w:sz w:val="19"/>
          <w:szCs w:val="19"/>
          <w:rtl w:val="0"/>
        </w:rPr>
        <w:t xml:space="preserve">Opportunity Omoda con datos comerciales de prueba, Record Type Omoda y Pricebook PEKING Local.</w:t>
      </w:r>
      <w:r w:rsidDel="00000000" w:rsidR="00000000" w:rsidRPr="00000000">
        <w:rPr>
          <w:rtl w:val="0"/>
        </w:rPr>
      </w:r>
    </w:p>
    <w:p w:rsidR="00000000" w:rsidDel="00000000" w:rsidP="00000000" w:rsidRDefault="00000000" w:rsidRPr="00000000" w14:paraId="00000206">
      <w:pPr>
        <w:jc w:val="center"/>
        <w:rPr/>
      </w:pPr>
      <w:r w:rsidDel="00000000" w:rsidR="00000000" w:rsidRPr="00000000">
        <w:rPr>
          <w:rFonts w:ascii="Arial" w:cs="Arial" w:eastAsia="Arial" w:hAnsi="Arial"/>
          <w:color w:val="000000"/>
        </w:rPr>
        <w:drawing>
          <wp:inline distB="0" distT="0" distL="114300" distR="114300">
            <wp:extent cx="6446520" cy="3172897"/>
            <wp:effectExtent b="0" l="0" r="0" t="0"/>
            <wp:docPr id="1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446520" cy="3172897"/>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center"/>
        <w:rPr/>
      </w:pPr>
      <w:r w:rsidDel="00000000" w:rsidR="00000000" w:rsidRPr="00000000">
        <w:rPr>
          <w:rFonts w:ascii="Arial" w:cs="Arial" w:eastAsia="Arial" w:hAnsi="Arial"/>
          <w:i w:val="1"/>
          <w:iCs w:val="1"/>
          <w:color w:val="000000"/>
          <w:sz w:val="17"/>
          <w:szCs w:val="17"/>
          <w:rtl w:val="0"/>
        </w:rPr>
        <w:t xml:space="preserve">Captura representativa de Opportunity Omoda en Sandbox Partial.</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spacing w:after="60" w:before="120" w:lineRule="auto"/>
        <w:rPr/>
      </w:pPr>
      <w:r w:rsidDel="00000000" w:rsidR="00000000" w:rsidRPr="00000000">
        <w:rPr>
          <w:rFonts w:ascii="Arial" w:cs="Arial" w:eastAsia="Arial" w:hAnsi="Arial"/>
          <w:b w:val="1"/>
          <w:bCs w:val="1"/>
          <w:color w:val="000000"/>
          <w:rtl w:val="0"/>
        </w:rPr>
        <w:t xml:space="preserve">Evidencia 2 — Opportunity Jaecoo — Venta Nueva PEKING</w:t>
      </w:r>
      <w:r w:rsidDel="00000000" w:rsidR="00000000" w:rsidRPr="00000000">
        <w:rPr>
          <w:rtl w:val="0"/>
        </w:rPr>
      </w:r>
    </w:p>
    <w:p w:rsidR="00000000" w:rsidDel="00000000" w:rsidP="00000000" w:rsidRDefault="00000000" w:rsidRPr="00000000" w14:paraId="0000020A">
      <w:pPr>
        <w:spacing w:after="80" w:line="250" w:lineRule="auto"/>
        <w:rPr/>
      </w:pPr>
      <w:r w:rsidDel="00000000" w:rsidR="00000000" w:rsidRPr="00000000">
        <w:rPr>
          <w:rFonts w:ascii="Arial" w:cs="Arial" w:eastAsia="Arial" w:hAnsi="Arial"/>
          <w:i w:val="0"/>
          <w:iCs w:val="0"/>
          <w:color w:val="000000"/>
          <w:sz w:val="19"/>
          <w:szCs w:val="19"/>
          <w:rtl w:val="0"/>
        </w:rPr>
        <w:t xml:space="preserve">Opportunity Jaecoo utilizando el mismo patrón de Venta Nueva y datos comerciales de prueba.</w:t>
      </w:r>
      <w:r w:rsidDel="00000000" w:rsidR="00000000" w:rsidRPr="00000000">
        <w:rPr>
          <w:rtl w:val="0"/>
        </w:rPr>
      </w:r>
    </w:p>
    <w:p w:rsidR="00000000" w:rsidDel="00000000" w:rsidP="00000000" w:rsidRDefault="00000000" w:rsidRPr="00000000" w14:paraId="0000020B">
      <w:pPr>
        <w:jc w:val="center"/>
        <w:rPr/>
      </w:pPr>
      <w:r w:rsidDel="00000000" w:rsidR="00000000" w:rsidRPr="00000000">
        <w:rPr>
          <w:rFonts w:ascii="Arial" w:cs="Arial" w:eastAsia="Arial" w:hAnsi="Arial"/>
          <w:color w:val="000000"/>
        </w:rPr>
        <w:drawing>
          <wp:inline distB="0" distT="0" distL="114300" distR="114300">
            <wp:extent cx="6446520" cy="3172897"/>
            <wp:effectExtent b="0" l="0" r="0" t="0"/>
            <wp:docPr id="1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446520" cy="3172897"/>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center"/>
        <w:rPr/>
      </w:pPr>
      <w:r w:rsidDel="00000000" w:rsidR="00000000" w:rsidRPr="00000000">
        <w:rPr>
          <w:rFonts w:ascii="Arial" w:cs="Arial" w:eastAsia="Arial" w:hAnsi="Arial"/>
          <w:i w:val="1"/>
          <w:iCs w:val="1"/>
          <w:color w:val="000000"/>
          <w:sz w:val="17"/>
          <w:szCs w:val="17"/>
          <w:rtl w:val="0"/>
        </w:rPr>
        <w:t xml:space="preserve">Captura representativa de Opportunity Jaecoo en Sandbox Partial.</w:t>
      </w:r>
      <w:r w:rsidDel="00000000" w:rsidR="00000000" w:rsidRPr="00000000">
        <w:rPr>
          <w:rtl w:val="0"/>
        </w:rPr>
      </w:r>
    </w:p>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2"/>
        <w:spacing w:after="60" w:before="120" w:lineRule="auto"/>
        <w:rPr/>
      </w:pPr>
      <w:r w:rsidDel="00000000" w:rsidR="00000000" w:rsidRPr="00000000">
        <w:rPr>
          <w:rFonts w:ascii="Arial" w:cs="Arial" w:eastAsia="Arial" w:hAnsi="Arial"/>
          <w:b w:val="1"/>
          <w:bCs w:val="1"/>
          <w:color w:val="000000"/>
          <w:rtl w:val="0"/>
        </w:rPr>
        <w:t xml:space="preserve">Evidencia 3 — Opportunity BMW — Comparación Venta Nueva</w:t>
      </w:r>
      <w:r w:rsidDel="00000000" w:rsidR="00000000" w:rsidRPr="00000000">
        <w:rPr>
          <w:rtl w:val="0"/>
        </w:rPr>
      </w:r>
    </w:p>
    <w:p w:rsidR="00000000" w:rsidDel="00000000" w:rsidP="00000000" w:rsidRDefault="00000000" w:rsidRPr="00000000" w14:paraId="0000020F">
      <w:pPr>
        <w:spacing w:after="80" w:line="250" w:lineRule="auto"/>
        <w:rPr/>
      </w:pPr>
      <w:r w:rsidDel="00000000" w:rsidR="00000000" w:rsidRPr="00000000">
        <w:rPr>
          <w:rFonts w:ascii="Arial" w:cs="Arial" w:eastAsia="Arial" w:hAnsi="Arial"/>
          <w:i w:val="0"/>
          <w:iCs w:val="0"/>
          <w:color w:val="000000"/>
          <w:sz w:val="19"/>
          <w:szCs w:val="19"/>
          <w:rtl w:val="0"/>
        </w:rPr>
        <w:t xml:space="preserve">Comparación con una marca existente para verificar consistencia de campos y jerarquía comercial.</w:t>
      </w:r>
      <w:r w:rsidDel="00000000" w:rsidR="00000000" w:rsidRPr="00000000">
        <w:rPr>
          <w:rtl w:val="0"/>
        </w:rPr>
      </w:r>
    </w:p>
    <w:p w:rsidR="00000000" w:rsidDel="00000000" w:rsidP="00000000" w:rsidRDefault="00000000" w:rsidRPr="00000000" w14:paraId="00000210">
      <w:pPr>
        <w:jc w:val="center"/>
        <w:rPr/>
      </w:pPr>
      <w:r w:rsidDel="00000000" w:rsidR="00000000" w:rsidRPr="00000000">
        <w:rPr>
          <w:rFonts w:ascii="Arial" w:cs="Arial" w:eastAsia="Arial" w:hAnsi="Arial"/>
          <w:color w:val="000000"/>
        </w:rPr>
        <w:drawing>
          <wp:inline distB="0" distT="0" distL="114300" distR="114300">
            <wp:extent cx="6446520" cy="3172897"/>
            <wp:effectExtent b="0" l="0" r="0" t="0"/>
            <wp:docPr id="1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446520" cy="3172897"/>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jc w:val="center"/>
        <w:rPr/>
      </w:pPr>
      <w:r w:rsidDel="00000000" w:rsidR="00000000" w:rsidRPr="00000000">
        <w:rPr>
          <w:rFonts w:ascii="Arial" w:cs="Arial" w:eastAsia="Arial" w:hAnsi="Arial"/>
          <w:i w:val="1"/>
          <w:iCs w:val="1"/>
          <w:color w:val="000000"/>
          <w:sz w:val="17"/>
          <w:szCs w:val="17"/>
          <w:rtl w:val="0"/>
        </w:rPr>
        <w:t xml:space="preserve">Captura representativa de la comparación con Opportunity BMW.</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spacing w:after="60" w:before="120" w:lineRule="auto"/>
        <w:rPr/>
      </w:pPr>
      <w:r w:rsidDel="00000000" w:rsidR="00000000" w:rsidRPr="00000000">
        <w:rPr>
          <w:rFonts w:ascii="Arial" w:cs="Arial" w:eastAsia="Arial" w:hAnsi="Arial"/>
          <w:b w:val="1"/>
          <w:bCs w:val="1"/>
          <w:color w:val="000000"/>
          <w:rtl w:val="0"/>
        </w:rPr>
        <w:t xml:space="preserve">Evidencia 4 — Presupuesto Omoda — Agregar Extras</w:t>
      </w:r>
      <w:r w:rsidDel="00000000" w:rsidR="00000000" w:rsidRPr="00000000">
        <w:rPr>
          <w:rtl w:val="0"/>
        </w:rPr>
      </w:r>
    </w:p>
    <w:p w:rsidR="00000000" w:rsidDel="00000000" w:rsidP="00000000" w:rsidRDefault="00000000" w:rsidRPr="00000000" w14:paraId="00000214">
      <w:pPr>
        <w:spacing w:after="80" w:line="250" w:lineRule="auto"/>
        <w:rPr/>
      </w:pPr>
      <w:r w:rsidDel="00000000" w:rsidR="00000000" w:rsidRPr="00000000">
        <w:rPr>
          <w:rFonts w:ascii="Arial" w:cs="Arial" w:eastAsia="Arial" w:hAnsi="Arial"/>
          <w:i w:val="0"/>
          <w:iCs w:val="0"/>
          <w:color w:val="000000"/>
          <w:sz w:val="19"/>
          <w:szCs w:val="19"/>
          <w:rtl w:val="0"/>
        </w:rPr>
        <w:t xml:space="preserve">Presupuesto Omoda PT-00080224 con la opción “Agregar Extra” y la función de sincronización visibles.</w:t>
      </w:r>
      <w:r w:rsidDel="00000000" w:rsidR="00000000" w:rsidRPr="00000000">
        <w:rPr>
          <w:rtl w:val="0"/>
        </w:rPr>
      </w:r>
    </w:p>
    <w:p w:rsidR="00000000" w:rsidDel="00000000" w:rsidP="00000000" w:rsidRDefault="00000000" w:rsidRPr="00000000" w14:paraId="00000215">
      <w:pPr>
        <w:jc w:val="center"/>
        <w:rPr/>
      </w:pPr>
      <w:r w:rsidDel="00000000" w:rsidR="00000000" w:rsidRPr="00000000">
        <w:rPr>
          <w:rFonts w:ascii="Arial" w:cs="Arial" w:eastAsia="Arial" w:hAnsi="Arial"/>
          <w:color w:val="000000"/>
        </w:rPr>
        <w:drawing>
          <wp:inline distB="0" distT="0" distL="114300" distR="114300">
            <wp:extent cx="6446520" cy="3172897"/>
            <wp:effectExtent b="0" l="0" r="0" t="0"/>
            <wp:docPr id="20"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6446520" cy="3172897"/>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jc w:val="center"/>
        <w:rPr/>
      </w:pPr>
      <w:r w:rsidDel="00000000" w:rsidR="00000000" w:rsidRPr="00000000">
        <w:rPr>
          <w:rFonts w:ascii="Arial" w:cs="Arial" w:eastAsia="Arial" w:hAnsi="Arial"/>
          <w:i w:val="1"/>
          <w:iCs w:val="1"/>
          <w:color w:val="000000"/>
          <w:sz w:val="17"/>
          <w:szCs w:val="17"/>
          <w:rtl w:val="0"/>
        </w:rPr>
        <w:t xml:space="preserve">Captura representativa de Presupuesto Omoda con Agregar Extra.</w:t>
      </w: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spacing w:after="100" w:before="160" w:lineRule="auto"/>
        <w:rPr/>
      </w:pPr>
      <w:r w:rsidDel="00000000" w:rsidR="00000000" w:rsidRPr="00000000">
        <w:rPr>
          <w:rtl w:val="0"/>
        </w:rPr>
        <w:t xml:space="preserve">11. Resumen de validaciones y evidencias</w:t>
      </w:r>
    </w:p>
    <w:tbl>
      <w:tblPr>
        <w:tblStyle w:val="Table20"/>
        <w:tblW w:w="10454.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7365d" w:val="clear"/>
            <w:vAlign w:val="center"/>
          </w:tcPr>
          <w:p w:rsidR="00000000" w:rsidDel="00000000" w:rsidP="00000000" w:rsidRDefault="00000000" w:rsidRPr="00000000" w14:paraId="00000219">
            <w:pPr>
              <w:jc w:val="center"/>
              <w:rPr/>
            </w:pPr>
            <w:r w:rsidDel="00000000" w:rsidR="00000000" w:rsidRPr="00000000">
              <w:rPr>
                <w:rFonts w:ascii="Aptos" w:cs="Aptos" w:eastAsia="Aptos" w:hAnsi="Aptos"/>
                <w:b w:val="1"/>
                <w:bCs w:val="1"/>
                <w:color w:val="ffffff"/>
                <w:sz w:val="16"/>
                <w:szCs w:val="16"/>
                <w:rtl w:val="0"/>
              </w:rPr>
              <w:t xml:space="preserve">Bloque</w:t>
            </w:r>
            <w:r w:rsidDel="00000000" w:rsidR="00000000" w:rsidRPr="00000000">
              <w:rPr>
                <w:rtl w:val="0"/>
              </w:rPr>
            </w:r>
          </w:p>
        </w:tc>
        <w:tc>
          <w:tcPr>
            <w:shd w:fill="17365d" w:val="clear"/>
            <w:vAlign w:val="center"/>
          </w:tcPr>
          <w:p w:rsidR="00000000" w:rsidDel="00000000" w:rsidP="00000000" w:rsidRDefault="00000000" w:rsidRPr="00000000" w14:paraId="0000021A">
            <w:pPr>
              <w:jc w:val="center"/>
              <w:rPr/>
            </w:pPr>
            <w:r w:rsidDel="00000000" w:rsidR="00000000" w:rsidRPr="00000000">
              <w:rPr>
                <w:rFonts w:ascii="Aptos" w:cs="Aptos" w:eastAsia="Aptos" w:hAnsi="Aptos"/>
                <w:b w:val="1"/>
                <w:bCs w:val="1"/>
                <w:color w:val="ffffff"/>
                <w:sz w:val="16"/>
                <w:szCs w:val="16"/>
                <w:rtl w:val="0"/>
              </w:rPr>
              <w:t xml:space="preserve">Evidencia resumida</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B">
            <w:pPr>
              <w:spacing w:after="30" w:lineRule="auto"/>
              <w:rPr/>
            </w:pPr>
            <w:r w:rsidDel="00000000" w:rsidR="00000000" w:rsidRPr="00000000">
              <w:rPr>
                <w:rFonts w:ascii="Aptos" w:cs="Aptos" w:eastAsia="Aptos" w:hAnsi="Aptos"/>
                <w:sz w:val="16"/>
                <w:szCs w:val="16"/>
                <w:rtl w:val="0"/>
              </w:rPr>
              <w:t xml:space="preserve">Sprint 1</w:t>
            </w:r>
            <w:r w:rsidDel="00000000" w:rsidR="00000000" w:rsidRPr="00000000">
              <w:rPr>
                <w:rtl w:val="0"/>
              </w:rPr>
            </w:r>
          </w:p>
        </w:tc>
        <w:tc>
          <w:tcPr>
            <w:vAlign w:val="top"/>
          </w:tcPr>
          <w:p w:rsidR="00000000" w:rsidDel="00000000" w:rsidP="00000000" w:rsidRDefault="00000000" w:rsidRPr="00000000" w14:paraId="0000021C">
            <w:pPr>
              <w:spacing w:after="30" w:lineRule="auto"/>
              <w:rPr/>
            </w:pPr>
            <w:r w:rsidDel="00000000" w:rsidR="00000000" w:rsidRPr="00000000">
              <w:rPr>
                <w:rFonts w:ascii="Aptos" w:cs="Aptos" w:eastAsia="Aptos" w:hAnsi="Aptos"/>
                <w:sz w:val="16"/>
                <w:szCs w:val="16"/>
                <w:rtl w:val="0"/>
              </w:rPr>
              <w:t xml:space="preserve">32 clases nominales + 3 triggers cerrados. 27/27 pruebas del bloque aprobadas y cambios validados en Sandbox Partial.</w:t>
            </w:r>
            <w:r w:rsidDel="00000000" w:rsidR="00000000" w:rsidRPr="00000000">
              <w:rPr>
                <w:rtl w:val="0"/>
              </w:rPr>
            </w:r>
          </w:p>
        </w:tc>
      </w:tr>
      <w:tr>
        <w:trPr>
          <w:cantSplit w:val="1"/>
          <w:tblHeader w:val="0"/>
        </w:trPr>
        <w:tc>
          <w:tcPr>
            <w:shd w:fill="f8fafc" w:val="clear"/>
            <w:vAlign w:val="top"/>
          </w:tcPr>
          <w:p>
            <w:r>
              <w:t>Componentes adicionales</w:t>
            </w:r>
          </w:p>
        </w:tc>
        <w:tc>
          <w:tcPr>
            <w:shd w:fill="f8fafc" w:val="clear"/>
            <w:vAlign w:val="top"/>
          </w:tcPr>
          <w:p>
            <w:r>
              <w:t>Hallazgos consolidados en la sección 12; las horas adicionales se concilian únicamente en la sección 15.</w:t>
            </w:r>
          </w:p>
        </w:tc>
      </w:tr>
      <w:tr>
        <w:trPr>
          <w:cantSplit w:val="1"/>
          <w:tblHeader w:val="0"/>
        </w:trPr>
        <w:tc>
          <w:tcPr>
            <w:vAlign w:val="top"/>
          </w:tcPr>
          <w:p w:rsidR="00000000" w:rsidDel="00000000" w:rsidP="00000000" w:rsidRDefault="00000000" w:rsidRPr="00000000" w14:paraId="0000021F">
            <w:pPr>
              <w:spacing w:after="30" w:lineRule="auto"/>
              <w:rPr/>
            </w:pPr>
            <w:r w:rsidDel="00000000" w:rsidR="00000000" w:rsidRPr="00000000">
              <w:rPr>
                <w:rFonts w:ascii="Aptos" w:cs="Aptos" w:eastAsia="Aptos" w:hAnsi="Aptos"/>
                <w:sz w:val="16"/>
                <w:szCs w:val="16"/>
                <w:rtl w:val="0"/>
              </w:rPr>
              <w:t xml:space="preserve">Sprint 2 Pricebook</w:t>
            </w:r>
            <w:r w:rsidDel="00000000" w:rsidR="00000000" w:rsidRPr="00000000">
              <w:rPr>
                <w:rtl w:val="0"/>
              </w:rPr>
            </w:r>
          </w:p>
        </w:tc>
        <w:tc>
          <w:tcPr>
            <w:vAlign w:val="top"/>
          </w:tcPr>
          <w:p w:rsidR="00000000" w:rsidDel="00000000" w:rsidP="00000000" w:rsidRDefault="00000000" w:rsidRPr="00000000" w14:paraId="00000220">
            <w:pPr>
              <w:spacing w:after="30" w:lineRule="auto"/>
              <w:rPr/>
            </w:pPr>
            <w:r w:rsidDel="00000000" w:rsidR="00000000" w:rsidRPr="00000000">
              <w:rPr>
                <w:rFonts w:ascii="Aptos" w:cs="Aptos" w:eastAsia="Aptos" w:hAnsi="Aptos"/>
                <w:sz w:val="16"/>
                <w:szCs w:val="16"/>
                <w:rtl w:val="0"/>
              </w:rPr>
              <w:t xml:space="preserve">Cuatro Flows de Opportunity fueron corregidos para utilizar la lista de precios correspondiente a la Empresa y quedaron validados en Partial.</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221">
            <w:pPr>
              <w:spacing w:after="30" w:lineRule="auto"/>
              <w:rPr/>
            </w:pPr>
            <w:r w:rsidDel="00000000" w:rsidR="00000000" w:rsidRPr="00000000">
              <w:rPr>
                <w:rFonts w:ascii="Aptos" w:cs="Aptos" w:eastAsia="Aptos" w:hAnsi="Aptos"/>
                <w:sz w:val="16"/>
                <w:szCs w:val="16"/>
                <w:rtl w:val="0"/>
              </w:rPr>
              <w:t xml:space="preserve">N4 Agenda/Postventa</w:t>
            </w:r>
            <w:r w:rsidDel="00000000" w:rsidR="00000000" w:rsidRPr="00000000">
              <w:rPr>
                <w:rtl w:val="0"/>
              </w:rPr>
            </w:r>
          </w:p>
        </w:tc>
        <w:tc>
          <w:tcPr>
            <w:shd w:fill="f8fafc" w:val="clear"/>
            <w:vAlign w:val="top"/>
          </w:tcPr>
          <w:p w:rsidR="00000000" w:rsidDel="00000000" w:rsidP="00000000" w:rsidRDefault="00000000" w:rsidRPr="00000000" w14:paraId="00000222">
            <w:pPr>
              <w:spacing w:after="30" w:lineRule="auto"/>
              <w:rPr/>
            </w:pPr>
            <w:r w:rsidDel="00000000" w:rsidR="00000000" w:rsidRPr="00000000">
              <w:rPr>
                <w:rFonts w:ascii="Aptos" w:cs="Aptos" w:eastAsia="Aptos" w:hAnsi="Aptos"/>
                <w:sz w:val="16"/>
                <w:szCs w:val="16"/>
                <w:rtl w:val="0"/>
              </w:rPr>
              <w:t xml:space="preserve">Agenda y postventa ejecutadas con PEKING sin errores ni duplicados; se conservaron asistencia y kilometraje.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3">
            <w:pPr>
              <w:spacing w:after="30" w:lineRule="auto"/>
              <w:rPr/>
            </w:pPr>
            <w:r w:rsidDel="00000000" w:rsidR="00000000" w:rsidRPr="00000000">
              <w:rPr>
                <w:rFonts w:ascii="Aptos" w:cs="Aptos" w:eastAsia="Aptos" w:hAnsi="Aptos"/>
                <w:sz w:val="16"/>
                <w:szCs w:val="16"/>
                <w:rtl w:val="0"/>
              </w:rPr>
              <w:t xml:space="preserve">N3 SegregateWOLIs</w:t>
            </w:r>
            <w:r w:rsidDel="00000000" w:rsidR="00000000" w:rsidRPr="00000000">
              <w:rPr>
                <w:rtl w:val="0"/>
              </w:rPr>
            </w:r>
          </w:p>
        </w:tc>
        <w:tc>
          <w:tcPr>
            <w:vAlign w:val="top"/>
          </w:tcPr>
          <w:p w:rsidR="00000000" w:rsidDel="00000000" w:rsidP="00000000" w:rsidRDefault="00000000" w:rsidRPr="00000000" w14:paraId="00000224">
            <w:pPr>
              <w:spacing w:after="30" w:lineRule="auto"/>
              <w:rPr/>
            </w:pPr>
            <w:r w:rsidDel="00000000" w:rsidR="00000000" w:rsidRPr="00000000">
              <w:rPr>
                <w:rFonts w:ascii="Aptos" w:cs="Aptos" w:eastAsia="Aptos" w:hAnsi="Aptos"/>
                <w:sz w:val="16"/>
                <w:szCs w:val="16"/>
                <w:rtl w:val="0"/>
              </w:rPr>
              <w:t xml:space="preserve">Segregación ejecutada manualmente con PEKING: 99% Cliente / 1% BSI Interno, con resultado correcto.</w:t>
            </w:r>
            <w:r w:rsidDel="00000000" w:rsidR="00000000" w:rsidRPr="00000000">
              <w:rPr>
                <w:rtl w:val="0"/>
              </w:rPr>
            </w:r>
          </w:p>
        </w:tc>
      </w:tr>
      <w:tr>
        <w:trPr>
          <w:cantSplit w:val="1"/>
          <w:tblHeader w:val="0"/>
        </w:trPr>
        <w:tc>
          <w:tcPr>
            <w:shd w:fill="f8fafc" w:val="clear"/>
            <w:vAlign w:val="top"/>
          </w:tcPr>
          <w:p w:rsidR="00000000" w:rsidDel="00000000" w:rsidP="00000000" w:rsidRDefault="00000000" w:rsidRPr="00000000" w14:paraId="00000225">
            <w:pPr>
              <w:spacing w:after="30" w:lineRule="auto"/>
              <w:rPr/>
            </w:pPr>
            <w:r w:rsidDel="00000000" w:rsidR="00000000" w:rsidRPr="00000000">
              <w:rPr>
                <w:rFonts w:ascii="Aptos" w:cs="Aptos" w:eastAsia="Aptos" w:hAnsi="Aptos"/>
                <w:sz w:val="16"/>
                <w:szCs w:val="16"/>
                <w:rtl w:val="0"/>
              </w:rPr>
              <w:t xml:space="preserve">Sprint 3 Approval Processes</w:t>
            </w:r>
            <w:r w:rsidDel="00000000" w:rsidR="00000000" w:rsidRPr="00000000">
              <w:rPr>
                <w:rtl w:val="0"/>
              </w:rPr>
            </w:r>
          </w:p>
        </w:tc>
        <w:tc>
          <w:tcPr>
            <w:shd w:fill="f8fafc" w:val="clear"/>
            <w:vAlign w:val="top"/>
          </w:tcPr>
          <w:p w:rsidR="00000000" w:rsidDel="00000000" w:rsidP="00000000" w:rsidRDefault="00000000" w:rsidRPr="00000000" w14:paraId="00000226">
            <w:pPr>
              <w:spacing w:after="30" w:lineRule="auto"/>
              <w:rPr/>
            </w:pPr>
            <w:r w:rsidDel="00000000" w:rsidR="00000000" w:rsidRPr="00000000">
              <w:rPr>
                <w:rFonts w:ascii="Aptos" w:cs="Aptos" w:eastAsia="Aptos" w:hAnsi="Aptos"/>
                <w:sz w:val="16"/>
                <w:szCs w:val="16"/>
                <w:rtl w:val="0"/>
              </w:rPr>
              <w:t xml:space="preserve">Presupuesto y Orden de Trabajo validados con la aprobación existente por Centro de Costo y asignación correcta del responsable.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7">
            <w:pPr>
              <w:spacing w:after="30" w:lineRule="auto"/>
              <w:rPr/>
            </w:pPr>
            <w:r w:rsidDel="00000000" w:rsidR="00000000" w:rsidRPr="00000000">
              <w:rPr>
                <w:rFonts w:ascii="Aptos" w:cs="Aptos" w:eastAsia="Aptos" w:hAnsi="Aptos"/>
                <w:sz w:val="16"/>
                <w:szCs w:val="16"/>
                <w:rtl w:val="0"/>
              </w:rPr>
              <w:t xml:space="preserve">Sprint 3 Softland</w:t>
            </w:r>
            <w:r w:rsidDel="00000000" w:rsidR="00000000" w:rsidRPr="00000000">
              <w:rPr>
                <w:rtl w:val="0"/>
              </w:rPr>
            </w:r>
          </w:p>
        </w:tc>
        <w:tc>
          <w:tcPr>
            <w:vAlign w:val="top"/>
          </w:tcPr>
          <w:p w:rsidR="00000000" w:rsidDel="00000000" w:rsidP="00000000" w:rsidRDefault="00000000" w:rsidRPr="00000000" w14:paraId="00000228">
            <w:pPr>
              <w:spacing w:after="30" w:lineRule="auto"/>
              <w:rPr/>
            </w:pPr>
            <w:r w:rsidDel="00000000" w:rsidR="00000000" w:rsidRPr="00000000">
              <w:rPr>
                <w:rFonts w:ascii="Aptos" w:cs="Aptos" w:eastAsia="Aptos" w:hAnsi="Aptos"/>
                <w:sz w:val="16"/>
                <w:szCs w:val="16"/>
                <w:rtl w:val="0"/>
              </w:rPr>
              <w:t xml:space="preserve">36/36 pruebas simuladas del bloque de integración aprobadas; sin llamadas reales al sistema externo.</w:t>
            </w:r>
            <w:r w:rsidDel="00000000" w:rsidR="00000000" w:rsidRPr="00000000">
              <w:rPr>
                <w:rtl w:val="0"/>
              </w:rPr>
            </w:r>
          </w:p>
        </w:tc>
      </w:tr>
      <w:tr>
        <w:trPr>
          <w:cantSplit w:val="1"/>
          <w:tblHeader w:val="0"/>
        </w:trPr>
        <w:tc>
          <w:tcPr/>
          <w:p w:rsidR="00000000" w:rsidDel="00000000" w:rsidP="00000000" w:rsidRDefault="00000000" w:rsidRPr="00000000" w14:paraId="00000229">
            <w:pPr>
              <w:rPr/>
            </w:pPr>
            <w:r w:rsidDel="00000000" w:rsidR="00000000" w:rsidRPr="00000000">
              <w:rPr>
                <w:rtl w:val="0"/>
              </w:rPr>
              <w:t xml:space="preserve">Sprint 4 — cierre y continuidad</w:t>
            </w:r>
          </w:p>
        </w:tc>
        <w:tc>
          <w:tcPr/>
          <w:p w:rsidR="00000000" w:rsidDel="00000000" w:rsidP="00000000" w:rsidRDefault="00000000" w:rsidRPr="00000000" w14:paraId="0000022A">
            <w:pPr>
              <w:rPr/>
            </w:pPr>
            <w:r w:rsidDel="00000000" w:rsidR="00000000" w:rsidRPr="00000000">
              <w:rPr>
                <w:rtl w:val="0"/>
              </w:rPr>
              <w:t xml:space="preserve">Sprint 4 cerrado contra el alcance documentado; continuidad OMODA/JAECOO completada en Partial con datos provisionales. RQ329 fue identificado entonces como una automatización preexistente y posteriormente fue corregido y validado durante el cierre de Sprint 5.</w:t>
            </w:r>
          </w:p>
        </w:tc>
      </w:tr>
      <w:tr>
        <w:trPr>
          <w:cantSplit w:val="1"/>
          <w:tblHeader w:val="0"/>
        </w:trPr>
        <w:tc>
          <w:tcPr/>
          <w:p w:rsidR="00000000" w:rsidDel="00000000" w:rsidP="00000000" w:rsidRDefault="00000000" w:rsidRPr="00000000" w14:paraId="0000022B">
            <w:pPr>
              <w:rPr/>
            </w:pPr>
            <w:r w:rsidDel="00000000" w:rsidR="00000000" w:rsidRPr="00000000">
              <w:rPr>
                <w:rtl w:val="0"/>
              </w:rPr>
              <w:t xml:space="preserve">Sprint 5 — Pricebooks</w:t>
            </w:r>
          </w:p>
        </w:tc>
        <w:tc>
          <w:tcPr/>
          <w:p w:rsidR="00000000" w:rsidDel="00000000" w:rsidP="00000000" w:rsidRDefault="00000000" w:rsidRPr="00000000" w14:paraId="0000022C">
            <w:pPr>
              <w:rPr/>
            </w:pPr>
            <w:r w:rsidDel="00000000" w:rsidR="00000000" w:rsidRPr="00000000">
              <w:rPr>
                <w:rtl w:val="0"/>
              </w:rPr>
              <w:t xml:space="preserve">PEKING Local y PEKING Dólares reconciliados. Se agregaron 2 entradas faltantes en CRC para OMODA/JAECOO; total posterior: 10 entradas activas (6 CRC / 4 USD), sin duplicados.</w:t>
            </w:r>
          </w:p>
        </w:tc>
      </w:tr>
      <w:tr>
        <w:trPr>
          <w:cantSplit w:val="1"/>
          <w:tblHeader w:val="0"/>
        </w:trPr>
        <w:tc>
          <w:tcPr/>
          <w:p w:rsidR="00000000" w:rsidDel="00000000" w:rsidP="00000000" w:rsidRDefault="00000000" w:rsidRPr="00000000" w14:paraId="0000022D">
            <w:pPr>
              <w:rPr/>
            </w:pPr>
            <w:r w:rsidDel="00000000" w:rsidR="00000000" w:rsidRPr="00000000">
              <w:rPr>
                <w:rtl w:val="0"/>
              </w:rPr>
              <w:t xml:space="preserve">Sprint 5 — pruebas integrales</w:t>
            </w:r>
          </w:p>
        </w:tc>
        <w:tc>
          <w:tcPr/>
          <w:p>
            <w:r>
              <w:t>OMODA y JAECOO completaron Opportunity → Presupuesto → línea → Orden de Trabajo en Partial. RQ329 quedó resuelto, sin duplicados; Factura/Softland permanece pendiente de una validación externa segura.</w:t>
            </w:r>
          </w:p>
        </w:tc>
      </w:tr>
    </w:tbl>
    <w:p w:rsidR="00000000" w:rsidDel="00000000" w:rsidP="00000000" w:rsidRDefault="00000000" w:rsidRPr="00000000" w14:paraId="0000022F">
      <w:pPr>
        <w:spacing w:after="20" w:lineRule="auto"/>
        <w:rPr/>
      </w:pPr>
      <w:r w:rsidDel="00000000" w:rsidR="00000000" w:rsidRPr="00000000">
        <w:rPr>
          <w:rtl w:val="0"/>
        </w:rPr>
      </w:r>
    </w:p>
    <w:p w:rsidR="00000000" w:rsidDel="00000000" w:rsidP="00000000" w:rsidRDefault="00000000" w:rsidRPr="00000000" w14:paraId="00000232">
      <w:pPr>
        <w:pStyle w:val="Heading1"/>
        <w:pageBreakBefore/>
        <w:spacing w:after="100" w:before="160" w:lineRule="auto"/>
        <w:rPr/>
      </w:pPr>
      <w:r>
        <w:t>12. Hallazgos e implementaciones complementarias</w:t>
      </w:r>
    </w:p>
    <w:p w:rsidR="00000000" w:rsidDel="00000000" w:rsidP="00000000" w:rsidRDefault="00000000" w:rsidRPr="00000000" w14:paraId="00000233">
      <w:pPr>
        <w:spacing w:after="80" w:line="250" w:lineRule="auto"/>
        <w:rPr/>
      </w:pPr>
      <w:r>
        <w:t>Aquí se consolidan los hallazgos y ajustes complementarios detectados durante la implementación y QA, con su estado actual. No todos generan horas adicionales; la conciliación de horas está únicamente en la sección 15.</w:t>
      </w:r>
    </w:p>
    <w:tbl>
      <w:tblPr>
        <w:tblStyle w:val="Table21"/>
        <w:tblW w:w="10455.0" w:type="dxa"/>
        <w:jc w:val="center"/>
        <w:tblBorders>
          <w:top w:color="d9e1f2" w:space="0" w:sz="4" w:val="single"/>
          <w:left w:color="d9e1f2" w:space="0" w:sz="4" w:val="single"/>
          <w:bottom w:color="d9e1f2" w:space="0" w:sz="4" w:val="single"/>
          <w:right w:color="d9e1f2" w:space="0" w:sz="4" w:val="single"/>
          <w:insideH w:color="d9e1f2" w:space="0" w:sz="4" w:val="single"/>
          <w:insideV w:color="d9e1f2"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d9d9d9" w:val="clear"/>
            <w:vAlign w:val="center"/>
          </w:tcPr>
          <w:p>
            <w:r>
              <w:t>Elemento / bloque</w:t>
            </w:r>
          </w:p>
        </w:tc>
        <w:tc>
          <w:tcPr>
            <w:tcBorders>
              <w:top w:color="b7b7b7" w:space="0" w:sz="4" w:val="single"/>
              <w:left w:color="b7b7b7" w:space="0" w:sz="4" w:val="single"/>
              <w:bottom w:color="b7b7b7" w:space="0" w:sz="4" w:val="single"/>
              <w:right w:color="b7b7b7" w:space="0" w:sz="4" w:val="single"/>
            </w:tcBorders>
            <w:shd w:fill="d9d9d9" w:val="clear"/>
            <w:vAlign w:val="center"/>
          </w:tcPr>
          <w:p>
            <w:r>
              <w:t>Qué se encontró o ajustó</w:t>
            </w:r>
          </w:p>
        </w:tc>
        <w:tc>
          <w:tcPr>
            <w:tcBorders>
              <w:top w:color="b7b7b7" w:space="0" w:sz="4" w:val="single"/>
              <w:left w:color="b7b7b7" w:space="0" w:sz="4" w:val="single"/>
              <w:bottom w:color="b7b7b7" w:space="0" w:sz="4" w:val="single"/>
              <w:right w:color="b7b7b7" w:space="0" w:sz="4" w:val="single"/>
            </w:tcBorders>
            <w:shd w:fill="d9d9d9" w:val="clear"/>
            <w:vAlign w:val="center"/>
          </w:tcPr>
          <w:p>
            <w:r>
              <w:t>Estado</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CrearPlandeVenta</w:t>
            </w:r>
          </w:p>
        </w:tc>
        <w:tc>
          <w:tcPr>
            <w:tcBorders>
              <w:top w:color="b7b7b7" w:space="0" w:sz="4" w:val="single"/>
              <w:left w:color="b7b7b7" w:space="0" w:sz="4" w:val="single"/>
              <w:bottom w:color="b7b7b7" w:space="0" w:sz="4" w:val="single"/>
              <w:right w:color="b7b7b7" w:space="0" w:sz="4" w:val="single"/>
            </w:tcBorders>
            <w:shd w:fill="ffffff" w:val="clear"/>
            <w:vAlign w:val="top"/>
          </w:tcPr>
          <w:p>
            <w:r>
              <w:t>Se ajustó para respetar la Empresa y la lista de precios seleccionadas, evitando usar otra compañía por defecto.</w:t>
            </w:r>
          </w:p>
        </w:tc>
        <w:tc>
          <w:tcPr>
            <w:tcBorders>
              <w:top w:color="b7b7b7" w:space="0" w:sz="4" w:val="single"/>
              <w:left w:color="b7b7b7" w:space="0" w:sz="4" w:val="single"/>
              <w:bottom w:color="b7b7b7" w:space="0" w:sz="4" w:val="single"/>
              <w:right w:color="b7b7b7" w:space="0" w:sz="4" w:val="single"/>
            </w:tcBorders>
            <w:shd w:fill="ffffff" w:val="clear"/>
            <w:vAlign w:val="top"/>
          </w:tcPr>
          <w:p>
            <w:r>
              <w:t>IMPLEMENTADO Y VALIDADO EN PARTIAL</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HttpCalloutGetProductRefPrices</w:t>
            </w:r>
          </w:p>
        </w:tc>
        <w:tc>
          <w:tcPr>
            <w:tcBorders>
              <w:top w:color="b7b7b7" w:space="0" w:sz="4" w:val="single"/>
              <w:left w:color="b7b7b7" w:space="0" w:sz="4" w:val="single"/>
              <w:bottom w:color="b7b7b7" w:space="0" w:sz="4" w:val="single"/>
              <w:right w:color="b7b7b7" w:space="0" w:sz="4" w:val="single"/>
            </w:tcBorders>
            <w:shd w:fill="ffffff" w:val="clear"/>
            <w:vAlign w:val="top"/>
          </w:tcPr>
          <w:p>
            <w:r>
              <w:t>Se ajustó para consultar precios utilizando el código de la Empresa correspondiente.</w:t>
            </w:r>
          </w:p>
        </w:tc>
        <w:tc>
          <w:tcPr>
            <w:tcBorders>
              <w:top w:color="b7b7b7" w:space="0" w:sz="4" w:val="single"/>
              <w:left w:color="b7b7b7" w:space="0" w:sz="4" w:val="single"/>
              <w:bottom w:color="b7b7b7" w:space="0" w:sz="4" w:val="single"/>
              <w:right w:color="b7b7b7" w:space="0" w:sz="4" w:val="single"/>
            </w:tcBorders>
            <w:shd w:fill="ffffff" w:val="clear"/>
            <w:vAlign w:val="top"/>
          </w:tcPr>
          <w:p>
            <w:r>
              <w:t>IMPLEMENTADO Y VALIDADO EN PARTIAL</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ProductoLocalizacionHelper</w:t>
            </w:r>
          </w:p>
        </w:tc>
        <w:tc>
          <w:tcPr>
            <w:tcBorders>
              <w:top w:color="b7b7b7" w:space="0" w:sz="4" w:val="single"/>
              <w:left w:color="b7b7b7" w:space="0" w:sz="4" w:val="single"/>
              <w:bottom w:color="b7b7b7" w:space="0" w:sz="4" w:val="single"/>
              <w:right w:color="b7b7b7" w:space="0" w:sz="4" w:val="single"/>
            </w:tcBorders>
            <w:shd w:fill="ffffff" w:val="clear"/>
            <w:vAlign w:val="top"/>
          </w:tcPr>
          <w:p>
            <w:r>
              <w:t>Se ajustó la localización de productos para utilizar el código recibido, sin forzar Bavarian.</w:t>
            </w:r>
          </w:p>
        </w:tc>
        <w:tc>
          <w:tcPr>
            <w:tcBorders>
              <w:top w:color="b7b7b7" w:space="0" w:sz="4" w:val="single"/>
              <w:left w:color="b7b7b7" w:space="0" w:sz="4" w:val="single"/>
              <w:bottom w:color="b7b7b7" w:space="0" w:sz="4" w:val="single"/>
              <w:right w:color="b7b7b7" w:space="0" w:sz="4" w:val="single"/>
            </w:tcBorders>
            <w:shd w:fill="ffffff" w:val="clear"/>
            <w:vAlign w:val="top"/>
          </w:tcPr>
          <w:p>
            <w:r>
              <w:t>IMPLEMENTADO Y VALIDADO EN PARTIAL</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http_Helper</w:t>
            </w:r>
          </w:p>
        </w:tc>
        <w:tc>
          <w:tcPr>
            <w:tcBorders>
              <w:top w:color="b7b7b7" w:space="0" w:sz="4" w:val="single"/>
              <w:left w:color="b7b7b7" w:space="0" w:sz="4" w:val="single"/>
              <w:bottom w:color="b7b7b7" w:space="0" w:sz="4" w:val="single"/>
              <w:right w:color="b7b7b7" w:space="0" w:sz="4" w:val="single"/>
            </w:tcBorders>
            <w:shd w:fill="ffffff" w:val="clear"/>
            <w:vAlign w:val="top"/>
          </w:tcPr>
          <w:p>
            <w:r>
              <w:t>Se amplió la resolución de compañía para reconocer PEKING además de las empresas existentes.</w:t>
            </w:r>
          </w:p>
        </w:tc>
        <w:tc>
          <w:tcPr>
            <w:tcBorders>
              <w:top w:color="b7b7b7" w:space="0" w:sz="4" w:val="single"/>
              <w:left w:color="b7b7b7" w:space="0" w:sz="4" w:val="single"/>
              <w:bottom w:color="b7b7b7" w:space="0" w:sz="4" w:val="single"/>
              <w:right w:color="b7b7b7" w:space="0" w:sz="4" w:val="single"/>
            </w:tcBorders>
            <w:shd w:fill="ffffff" w:val="clear"/>
            <w:vAlign w:val="top"/>
          </w:tcPr>
          <w:p>
            <w:r>
              <w:t>IMPLEMENTADO Y VALIDADO EN PARTIAL</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Flows de Opportunity / Pricebook</w:t>
            </w:r>
          </w:p>
        </w:tc>
        <w:tc>
          <w:tcPr>
            <w:tcBorders>
              <w:top w:color="b7b7b7" w:space="0" w:sz="4" w:val="single"/>
              <w:left w:color="b7b7b7" w:space="0" w:sz="4" w:val="single"/>
              <w:bottom w:color="b7b7b7" w:space="0" w:sz="4" w:val="single"/>
              <w:right w:color="b7b7b7" w:space="0" w:sz="4" w:val="single"/>
            </w:tcBorders>
            <w:shd w:fill="ffffff" w:val="clear"/>
            <w:vAlign w:val="top"/>
          </w:tcPr>
          <w:p>
            <w:r>
              <w:t>Durante QA se detectaron referencias incorrectas de lista de precios en cuatro Flows y se corrigieron.</w:t>
            </w:r>
          </w:p>
        </w:tc>
        <w:tc>
          <w:tcPr>
            <w:tcBorders>
              <w:top w:color="b7b7b7" w:space="0" w:sz="4" w:val="single"/>
              <w:left w:color="b7b7b7" w:space="0" w:sz="4" w:val="single"/>
              <w:bottom w:color="b7b7b7" w:space="0" w:sz="4" w:val="single"/>
              <w:right w:color="b7b7b7" w:space="0" w:sz="4" w:val="single"/>
            </w:tcBorders>
            <w:shd w:fill="ffffff" w:val="clear"/>
            <w:vAlign w:val="top"/>
          </w:tcPr>
          <w:p>
            <w:r>
              <w:t>CORREGIDO Y VALIDADO</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Work_Order_from_Quote / Selective</w:t>
            </w:r>
          </w:p>
        </w:tc>
        <w:tc>
          <w:tcPr>
            <w:tcBorders>
              <w:top w:color="b7b7b7" w:space="0" w:sz="4" w:val="single"/>
              <w:left w:color="b7b7b7" w:space="0" w:sz="4" w:val="single"/>
              <w:bottom w:color="b7b7b7" w:space="0" w:sz="4" w:val="single"/>
              <w:right w:color="b7b7b7" w:space="0" w:sz="4" w:val="single"/>
            </w:tcBorders>
            <w:shd w:fill="ffffff" w:val="clear"/>
            <w:vAlign w:val="top"/>
          </w:tcPr>
          <w:p>
            <w:r>
              <w:t>Se corrigió la propagación de Empresa y la trazabilidad de las líneas enviadas a Orden de Trabajo para evitar reprocesamientos.</w:t>
            </w:r>
          </w:p>
        </w:tc>
        <w:tc>
          <w:tcPr>
            <w:tcBorders>
              <w:top w:color="b7b7b7" w:space="0" w:sz="4" w:val="single"/>
              <w:left w:color="b7b7b7" w:space="0" w:sz="4" w:val="single"/>
              <w:bottom w:color="b7b7b7" w:space="0" w:sz="4" w:val="single"/>
              <w:right w:color="b7b7b7" w:space="0" w:sz="4" w:val="single"/>
            </w:tcBorders>
            <w:shd w:fill="ffffff" w:val="clear"/>
            <w:vAlign w:val="top"/>
          </w:tcPr>
          <w:p>
            <w:r>
              <w:t>CORREGIDO Y VALIDADO</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Acceso a campos de Empresa en Flows</w:t>
            </w:r>
          </w:p>
        </w:tc>
        <w:tc>
          <w:tcPr>
            <w:tcBorders>
              <w:top w:color="b7b7b7" w:space="0" w:sz="4" w:val="single"/>
              <w:left w:color="b7b7b7" w:space="0" w:sz="4" w:val="single"/>
              <w:bottom w:color="b7b7b7" w:space="0" w:sz="4" w:val="single"/>
              <w:right w:color="b7b7b7" w:space="0" w:sz="4" w:val="single"/>
            </w:tcBorders>
            <w:shd w:fill="ffffff" w:val="clear"/>
            <w:vAlign w:val="top"/>
          </w:tcPr>
          <w:p>
            <w:r>
              <w:t>Se completó el acceso funcional de lectura necesario y se reconciliaron los Flows que habían presentado errores de acceso.</w:t>
            </w:r>
          </w:p>
        </w:tc>
        <w:tc>
          <w:tcPr>
            <w:tcBorders>
              <w:top w:color="b7b7b7" w:space="0" w:sz="4" w:val="single"/>
              <w:left w:color="b7b7b7" w:space="0" w:sz="4" w:val="single"/>
              <w:bottom w:color="b7b7b7" w:space="0" w:sz="4" w:val="single"/>
              <w:right w:color="b7b7b7" w:space="0" w:sz="4" w:val="single"/>
            </w:tcBorders>
            <w:shd w:fill="ffffff" w:val="clear"/>
            <w:vAlign w:val="top"/>
          </w:tcPr>
          <w:p>
            <w:r>
              <w:t>CORREGIDO Y VALIDADO</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BatchOppActivityUploader</w:t>
            </w:r>
          </w:p>
        </w:tc>
        <w:tc>
          <w:tcPr>
            <w:tcBorders>
              <w:top w:color="b7b7b7" w:space="0" w:sz="4" w:val="single"/>
              <w:left w:color="b7b7b7" w:space="0" w:sz="4" w:val="single"/>
              <w:bottom w:color="b7b7b7" w:space="0" w:sz="4" w:val="single"/>
              <w:right w:color="b7b7b7" w:space="0" w:sz="4" w:val="single"/>
            </w:tcBorders>
            <w:shd w:fill="ffffff" w:val="clear"/>
            <w:vAlign w:val="top"/>
          </w:tcPr>
          <w:p>
            <w:r>
              <w:t>Se detectaron referencias fijas a Bavarian que requieren una decisión si se desea generalizar el componente.</w:t>
            </w:r>
          </w:p>
        </w:tc>
        <w:tc>
          <w:tcPr>
            <w:tcBorders>
              <w:top w:color="b7b7b7" w:space="0" w:sz="4" w:val="single"/>
              <w:left w:color="b7b7b7" w:space="0" w:sz="4" w:val="single"/>
              <w:bottom w:color="b7b7b7" w:space="0" w:sz="4" w:val="single"/>
              <w:right w:color="b7b7b7" w:space="0" w:sz="4" w:val="single"/>
            </w:tcBorders>
            <w:shd w:fill="ffffff" w:val="clear"/>
            <w:vAlign w:val="top"/>
          </w:tcPr>
          <w:p>
            <w:r>
              <w:t>PENDIENTE DE PRIORIZACIÓN</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cT_QuotePDFEmail</w:t>
            </w:r>
          </w:p>
        </w:tc>
        <w:tc>
          <w:tcPr>
            <w:tcBorders>
              <w:top w:color="b7b7b7" w:space="0" w:sz="4" w:val="single"/>
              <w:left w:color="b7b7b7" w:space="0" w:sz="4" w:val="single"/>
              <w:bottom w:color="b7b7b7" w:space="0" w:sz="4" w:val="single"/>
              <w:right w:color="b7b7b7" w:space="0" w:sz="4" w:val="single"/>
            </w:tcBorders>
            <w:shd w:fill="ffffff" w:val="clear"/>
            <w:vAlign w:val="top"/>
          </w:tcPr>
          <w:p>
            <w:r>
              <w:t>Se detectó identidad documental fija de Bavarian; requiere una definición reutilizable por Empresa si se desea generalizar.</w:t>
            </w:r>
          </w:p>
        </w:tc>
        <w:tc>
          <w:tcPr>
            <w:tcBorders>
              <w:top w:color="b7b7b7" w:space="0" w:sz="4" w:val="single"/>
              <w:left w:color="b7b7b7" w:space="0" w:sz="4" w:val="single"/>
              <w:bottom w:color="b7b7b7" w:space="0" w:sz="4" w:val="single"/>
              <w:right w:color="b7b7b7" w:space="0" w:sz="4" w:val="single"/>
            </w:tcBorders>
            <w:shd w:fill="ffffff" w:val="clear"/>
            <w:vAlign w:val="top"/>
          </w:tcPr>
          <w:p>
            <w:r>
              <w:t>PENDIENTE DE DEFINICIÓN</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HttpCalloutGetProductFreshRefPrices</w:t>
            </w:r>
          </w:p>
        </w:tc>
        <w:tc>
          <w:tcPr>
            <w:tcBorders>
              <w:top w:color="b7b7b7" w:space="0" w:sz="4" w:val="single"/>
              <w:left w:color="b7b7b7" w:space="0" w:sz="4" w:val="single"/>
              <w:bottom w:color="b7b7b7" w:space="0" w:sz="4" w:val="single"/>
              <w:right w:color="b7b7b7" w:space="0" w:sz="4" w:val="single"/>
            </w:tcBorders>
            <w:shd w:fill="ffffff" w:val="clear"/>
            <w:vAlign w:val="top"/>
          </w:tcPr>
          <w:p>
            <w:r>
              <w:t>Se revisó y no se encontró un uso activo que justificara modificarlo dentro de este alcance.</w:t>
            </w:r>
          </w:p>
        </w:tc>
        <w:tc>
          <w:tcPr>
            <w:tcBorders>
              <w:top w:color="b7b7b7" w:space="0" w:sz="4" w:val="single"/>
              <w:left w:color="b7b7b7" w:space="0" w:sz="4" w:val="single"/>
              <w:bottom w:color="b7b7b7" w:space="0" w:sz="4" w:val="single"/>
              <w:right w:color="b7b7b7" w:space="0" w:sz="4" w:val="single"/>
            </w:tcBorders>
            <w:shd w:fill="ffffff" w:val="clear"/>
            <w:vAlign w:val="top"/>
          </w:tcPr>
          <w:p>
            <w:r>
              <w:t>ANALIZADO / NO PRIORIZADO</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fffff" w:val="clear"/>
            <w:vAlign w:val="top"/>
          </w:tcPr>
          <w:p>
            <w:r>
              <w:t>ServicioCitas / ServicioCitasFieldService</w:t>
            </w:r>
          </w:p>
        </w:tc>
        <w:tc>
          <w:tcPr>
            <w:tcBorders>
              <w:top w:color="b7b7b7" w:space="0" w:sz="4" w:val="single"/>
              <w:left w:color="b7b7b7" w:space="0" w:sz="4" w:val="single"/>
              <w:bottom w:color="b7b7b7" w:space="0" w:sz="4" w:val="single"/>
              <w:right w:color="b7b7b7" w:space="0" w:sz="4" w:val="single"/>
            </w:tcBorders>
            <w:shd w:fill="ffffff" w:val="clear"/>
            <w:vAlign w:val="top"/>
          </w:tcPr>
          <w:p>
            <w:r>
              <w:t>Se identificaron como componentes relacionados, pero no forman parte de la lista original y no fueron intervenidos.</w:t>
            </w:r>
          </w:p>
        </w:tc>
        <w:tc>
          <w:tcPr>
            <w:tcBorders>
              <w:top w:color="b7b7b7" w:space="0" w:sz="4" w:val="single"/>
              <w:left w:color="b7b7b7" w:space="0" w:sz="4" w:val="single"/>
              <w:bottom w:color="b7b7b7" w:space="0" w:sz="4" w:val="single"/>
              <w:right w:color="b7b7b7" w:space="0" w:sz="4" w:val="single"/>
            </w:tcBorders>
            <w:shd w:fill="ffffff" w:val="clear"/>
            <w:vAlign w:val="top"/>
          </w:tcPr>
          <w:p>
            <w:r>
              <w:t>ADICIONAL SI SE SOLICITA</w:t>
            </w:r>
          </w:p>
        </w:tc>
      </w:tr>
    </w:tbl>
    <w:p w:rsidR="00000000" w:rsidDel="00000000" w:rsidP="00000000" w:rsidRDefault="00000000" w:rsidRPr="00000000" w14:paraId="0000024C">
      <w:pPr>
        <w:spacing w:after="20" w:lineRule="auto"/>
        <w:rPr/>
      </w:pPr>
      <w:r w:rsidDel="00000000" w:rsidR="00000000" w:rsidRPr="00000000">
        <w:rPr>
          <w:rtl w:val="0"/>
        </w:rPr>
      </w:r>
    </w:p>
    <w:p w:rsidR="00000000" w:rsidDel="00000000" w:rsidP="00000000" w:rsidRDefault="00000000" w:rsidRPr="00000000" w14:paraId="0000024D">
      <w:pPr>
        <w:pStyle w:val="Heading1"/>
        <w:spacing w:after="100" w:before="160" w:lineRule="auto"/>
        <w:rPr/>
      </w:pPr>
      <w:r w:rsidDel="00000000" w:rsidR="00000000" w:rsidRPr="00000000">
        <w:rPr>
          <w:rtl w:val="0"/>
        </w:rPr>
        <w:t xml:space="preserve">13. Qué falta para completar el proyecto</w:t>
      </w:r>
    </w:p>
    <w:p w:rsidR="00000000" w:rsidDel="00000000" w:rsidP="00000000" w:rsidRDefault="00000000" w:rsidRPr="00000000" w14:paraId="0000024E">
      <w:pPr>
        <w:spacing w:after="80" w:line="250" w:lineRule="auto"/>
        <w:rPr/>
      </w:pPr>
      <w:r w:rsidDel="00000000" w:rsidR="00000000" w:rsidRPr="00000000">
        <w:rPr>
          <w:rFonts w:ascii="Aptos" w:cs="Aptos" w:eastAsia="Aptos" w:hAnsi="Aptos"/>
          <w:i w:val="0"/>
          <w:iCs w:val="0"/>
          <w:sz w:val="19"/>
          <w:szCs w:val="19"/>
          <w:rtl w:val="0"/>
        </w:rPr>
        <w:t xml:space="preserve">Sprint 5 quedó cerrado técnicamente en Sandbox Partial con el recorrido Opportunity → Presupuesto → líneas → Orden de Trabajo validado para OMODA y JAECOO. Para declarar el proyecto completo al 100% todavía deben resolverse o aceptarse formalmente algunos puntos de configuración, dependencias externas y datos definitivos. En Sprint 5, la validación real de Factura/Softland permanece pendiente hasta disponer de un destino externo seguro de pruebas y de las precondiciones funcionales necesarias.</w:t>
      </w:r>
      <w:r w:rsidDel="00000000" w:rsidR="00000000" w:rsidRPr="00000000">
        <w:rPr>
          <w:rtl w:val="0"/>
        </w:rPr>
      </w:r>
    </w:p>
    <w:p w:rsidR="00000000" w:rsidDel="00000000" w:rsidP="00000000" w:rsidRDefault="00000000" w:rsidRPr="00000000" w14:paraId="0000024F">
      <w:pPr>
        <w:pStyle w:val="Heading2"/>
        <w:spacing w:after="60" w:before="120" w:lineRule="auto"/>
        <w:rPr/>
      </w:pPr>
      <w:r w:rsidDel="00000000" w:rsidR="00000000" w:rsidRPr="00000000">
        <w:rPr>
          <w:rtl w:val="0"/>
        </w:rPr>
        <w:t xml:space="preserve">Sprint 3 — pendientes residuales de validación</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Validar la plantilla PEKING dentro del proceso de Presupuesto y confirmar que los perfiles de prueba puedan verla y utilizarla correctamente.</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Confirmar la asignación final de la página de Opportunity para Omoda/Jaecoo y la visibilidad necesaria para los usuarios correspondientes.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Completar la prueba final de los procesos de aprobación de descuento con la jerarquía de usuarios que se utilizará en operación.</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Completar los accesos, perfiles y visibilidad necesarios para los usuarios funcionales de Omoda/Jaecoo.</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Definir la regla de visibilidad por sucursal para la búsqueda detallada, únicamente si PEKING debe participar en ese componente.</w:t>
      </w:r>
      <w:r w:rsidDel="00000000" w:rsidR="00000000" w:rsidRPr="00000000">
        <w:rPr>
          <w:rtl w:val="0"/>
        </w:rPr>
      </w:r>
    </w:p>
    <w:p w:rsidR="00000000" w:rsidDel="00000000" w:rsidP="00000000" w:rsidRDefault="00000000" w:rsidRPr="00000000" w14:paraId="00000255">
      <w:pPr>
        <w:pStyle w:val="Heading2"/>
        <w:spacing w:after="60" w:before="120" w:lineRule="auto"/>
        <w:rPr/>
      </w:pPr>
      <w:r w:rsidDel="00000000" w:rsidR="00000000" w:rsidRPr="00000000">
        <w:rPr>
          <w:rtl w:val="0"/>
        </w:rPr>
        <w:t xml:space="preserve">Sprint 4 — puntos residuales para el cierre global</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Creación desde inventario: existe una corrección preparada, pero su activación depende de una función previa que aún no está disponible. Debe resolverse esa dependencia o aceptarse formalmente antes del cierre global.</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Case: no existe un tipo de registro por marca equivalente que pueda copiarse directamente. Debe confirmarse si este punto se considera no aplicable al modelo PEKING.</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Revisar el nombre heredado “Otobay” donde siga presente y corregirlo si forma parte del alcance final definido.</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Confirmar que los campos de configuración de Softland y de la plantilla PEKING sean visibles para los perfiles que realmente los utilizan.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Completar o aceptar formalmente las pruebas manuales pendientes de las pantallas de creación de Opportunity.</w:t>
      </w:r>
      <w:r w:rsidDel="00000000" w:rsidR="00000000" w:rsidRPr="00000000">
        <w:rPr>
          <w:rtl w:val="0"/>
        </w:rPr>
      </w:r>
    </w:p>
    <w:p w:rsidR="00000000" w:rsidDel="00000000" w:rsidP="00000000" w:rsidRDefault="00000000" w:rsidRPr="00000000" w14:paraId="0000025B">
      <w:pPr>
        <w:pStyle w:val="Heading2"/>
        <w:spacing w:after="60" w:before="120" w:lineRule="auto"/>
        <w:rPr/>
      </w:pPr>
      <w:r w:rsidDel="00000000" w:rsidR="00000000" w:rsidRPr="00000000">
        <w:rPr>
          <w:rtl w:val="0"/>
        </w:rPr>
        <w:t xml:space="preserve">Sprint 5 — estado final y dependencias externas y de negocio</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Softland: confirmar un ambiente seguro para ejecutar una prueba real de integración. Hasta entonces se conserva la evidencia de configuración y pruebas simuladas sin afectar sistemas externos.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Datos de negocio: sustituir catálogo, modelos, precios, bodega, territorio y demás valores de prueba cuando se entreguen los datos oficiales. La arquitectura ya preparada no necesita rehacerse para realizar esa sustitución.</w:t>
      </w:r>
      <w:r w:rsidDel="00000000" w:rsidR="00000000" w:rsidRPr="00000000">
        <w:rPr>
          <w:rtl w:val="0"/>
        </w:rPr>
      </w:r>
    </w:p>
    <w:p w:rsidR="00000000" w:rsidDel="00000000" w:rsidP="00000000" w:rsidRDefault="00000000" w:rsidRPr="00000000" w14:paraId="0000025F">
      <w:pPr>
        <w:pStyle w:val="Heading2"/>
        <w:rPr/>
      </w:pPr>
      <w:r w:rsidDel="00000000" w:rsidR="00000000" w:rsidRPr="00000000">
        <w:rPr>
          <w:rtl w:val="0"/>
        </w:rPr>
        <w:t xml:space="preserve">Pendiente documental de alcance global</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Reconciliar cualquier punto del alcance original que todavía no tenga una asignación o criterio final documentado —por ejemplo, algunas vistas de lista— antes de declarar el proyecto completo al 100%.</w:t>
      </w:r>
      <w:r w:rsidDel="00000000" w:rsidR="00000000" w:rsidRPr="00000000">
        <w:rPr>
          <w:rtl w:val="0"/>
        </w:rPr>
      </w:r>
    </w:p>
    <w:p w:rsidR="00000000" w:rsidDel="00000000" w:rsidP="00000000" w:rsidRDefault="00000000" w:rsidRPr="00000000" w14:paraId="00000261">
      <w:pPr>
        <w:pStyle w:val="Heading2"/>
        <w:spacing w:after="60" w:before="120" w:lineRule="auto"/>
        <w:rPr/>
      </w:pPr>
      <w:r w:rsidDel="00000000" w:rsidR="00000000" w:rsidRPr="00000000">
        <w:rPr>
          <w:rtl w:val="0"/>
        </w:rPr>
        <w:t xml:space="preserve">Criterio de uso de las horas</w:t>
      </w:r>
    </w:p>
    <w:p w:rsidR="00000000" w:rsidDel="00000000" w:rsidP="00000000" w:rsidRDefault="00000000" w:rsidRPr="00000000" w14:paraId="00000262">
      <w:pPr>
        <w:spacing w:after="80" w:line="250" w:lineRule="auto"/>
        <w:rPr/>
      </w:pPr>
      <w:r>
        <w:t>Las horas indicadas en el documento de alcance son una estimación de esfuerzo. El cierre se basa en completar las actividades solicitadas con evidencia de implementación y validación. Las horas correspondientes a trabajo adicional no incluido nominalmente se concilian únicamente en la sección 15.</w:t>
      </w:r>
    </w:p>
    <w:p w:rsidR="00000000" w:rsidDel="00000000" w:rsidP="00000000" w:rsidRDefault="00000000" w:rsidRPr="00000000" w14:paraId="00000263">
      <w:pPr>
        <w:pStyle w:val="Heading1"/>
        <w:rPr>
          <w:sz w:val="23"/>
          <w:szCs w:val="23"/>
        </w:rPr>
      </w:pPr>
      <w:r>
        <w:t>14. Referencia técnica breve</w:t>
      </w:r>
    </w:p>
    <w:p w:rsidR="00000000" w:rsidDel="00000000" w:rsidP="00000000" w:rsidRDefault="00000000" w:rsidRPr="00000000" w14:paraId="00000264">
      <w:pPr>
        <w:spacing w:after="80" w:line="250" w:lineRule="auto"/>
        <w:rPr/>
      </w:pPr>
      <w:r>
        <w:t>Referencia rápida de los objetos, campos, códigos y relaciones principales del modelo PEKING. Esta sección no representa trabajo adicional, horas ni pendientes.</w:t>
      </w:r>
    </w:p>
    <w:p w:rsidR="00000000" w:rsidDel="00000000" w:rsidP="00000000" w:rsidRDefault="00000000" w:rsidRPr="00000000" w14:paraId="00000265">
      <w:pPr>
        <w:pStyle w:val="Heading2"/>
        <w:spacing w:after="60" w:before="120" w:lineRule="auto"/>
        <w:rPr/>
      </w:pPr>
      <w:r w:rsidDel="00000000" w:rsidR="00000000" w:rsidRPr="00000000">
        <w:rPr>
          <w:rFonts w:ascii="Arial" w:cs="Arial" w:eastAsia="Arial" w:hAnsi="Arial"/>
          <w:b w:val="1"/>
          <w:bCs w:val="1"/>
          <w:color w:val="000000"/>
          <w:rtl w:val="0"/>
        </w:rPr>
        <w:t xml:space="preserve">Objeto y configuración principal</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Objeto Empresa__c con registros Bavarian, Otobai y PEKING.</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Código ERP PEKING: RMPEKING.</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Lookup principal de Opportunity: Opportunity.Empresa_Operadora__c.</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Lookup de Pricebook: Pricebook2.Empresa__c.</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Lookup de Product2: Product2.Empresa__c.</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Lookup de Service Territory: ServiceTerritory.Empresa__c.</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259"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Order: empresaFacturaCP__c (lookup) + empresaFactura__c (código ERP legacy).</w:t>
      </w:r>
      <w:r w:rsidDel="00000000" w:rsidR="00000000" w:rsidRPr="00000000">
        <w:rPr>
          <w:rtl w:val="0"/>
        </w:rPr>
      </w:r>
    </w:p>
    <w:p w:rsidR="00000000" w:rsidDel="00000000" w:rsidP="00000000" w:rsidRDefault="00000000" w:rsidRPr="00000000" w14:paraId="0000026D">
      <w:pPr>
        <w:pStyle w:val="Heading2"/>
        <w:spacing w:after="60" w:before="120" w:lineRule="auto"/>
        <w:rPr/>
      </w:pPr>
      <w:r w:rsidDel="00000000" w:rsidR="00000000" w:rsidRPr="00000000">
        <w:rPr>
          <w:rFonts w:ascii="Arial" w:cs="Arial" w:eastAsia="Arial" w:hAnsi="Arial"/>
          <w:b w:val="1"/>
          <w:bCs w:val="1"/>
          <w:color w:val="000000"/>
          <w:rtl w:val="0"/>
        </w:rPr>
        <w:t xml:space="preserve">Estado de Producción</w:t>
      </w:r>
      <w:r w:rsidDel="00000000" w:rsidR="00000000" w:rsidRPr="00000000">
        <w:rPr>
          <w:rtl w:val="0"/>
        </w:rPr>
      </w:r>
    </w:p>
    <w:tbl>
      <w:tblPr>
        <w:tblStyle w:val="Table22"/>
        <w:tblW w:w="104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54"/>
        <w:tblGridChange w:id="0">
          <w:tblGrid>
            <w:gridCol w:w="10454"/>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9d9d9" w:val="clear"/>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1"/>
                <w:bCs w:val="1"/>
                <w:color w:val="000000"/>
                <w:sz w:val="20"/>
                <w:szCs w:val="20"/>
                <w:rtl w:val="0"/>
              </w:rPr>
              <w:t xml:space="preserve">PRODUCCIÓN: NO MODIFICADA. Los cambios y pruebas descritos corresponden al ambiente Salesforce Sandbox Partial.</w:t>
            </w:r>
            <w:r w:rsidDel="00000000" w:rsidR="00000000" w:rsidRPr="00000000">
              <w:rPr>
                <w:rtl w:val="0"/>
              </w:rPr>
            </w:r>
          </w:p>
        </w:tc>
      </w:tr>
    </w:tbl>
    <w:p w:rsidR="00000000" w:rsidDel="00000000" w:rsidP="00000000" w:rsidRDefault="00000000" w:rsidRPr="00000000" w14:paraId="0000026F">
      <w:pPr>
        <w:spacing w:after="20" w:lineRule="auto"/>
        <w:rPr/>
      </w:pPr>
      <w:r w:rsidDel="00000000" w:rsidR="00000000" w:rsidRPr="00000000">
        <w:rPr>
          <w:rtl w:val="0"/>
        </w:rPr>
      </w:r>
    </w:p>
    <w:p w:rsidR="00000000" w:rsidDel="00000000" w:rsidP="00000000" w:rsidRDefault="00000000" w:rsidRPr="00000000" w14:paraId="000002E4">
      <w:pPr>
        <w:pStyle w:val="Heading1"/>
        <w:rPr/>
      </w:pPr>
      <w:r>
        <w:t>15. Trabajo adicional no incluido nominalmente — conciliación de horas</w:t>
      </w:r>
    </w:p>
    <w:p w:rsidR="00000000" w:rsidDel="00000000" w:rsidP="00000000" w:rsidRDefault="00000000" w:rsidRPr="00000000" w14:paraId="000002E5">
      <w:pPr>
        <w:rPr/>
      </w:pPr>
      <w:r>
        <w:t>Esta sección se usa únicamente para conciliar horas adicionales. De los hallazgos consolidados en la sección 12, aquí se incluyen solo los componentes que no aparecen en la lista nominal original y que sí requirieron implementación para soportar PEKING. No se contabilizan análisis, configuración, datos de QA ni regresión porque forman parte del trabajo normal de los Sprints.</w:t>
      </w:r>
    </w:p>
    <w:p w:rsidR="00000000" w:rsidDel="00000000" w:rsidP="00000000" w:rsidRDefault="00000000" w:rsidRPr="00000000" w14:paraId="000002E6">
      <w:pPr>
        <w:rPr/>
      </w:pPr>
      <w:r w:rsidDel="00000000" w:rsidR="00000000" w:rsidRPr="00000000">
        <w:rPr>
          <w:b w:val="1"/>
          <w:bCs w:val="1"/>
          <w:rtl w:val="0"/>
        </w:rPr>
        <w:t xml:space="preserve">El tiempo indicado corresponde solo a estas implementaciones adicionales y se presenta como referencia de conciliación del esfuerzo realizado.</w:t>
      </w:r>
      <w:r w:rsidDel="00000000" w:rsidR="00000000" w:rsidRPr="00000000">
        <w:rPr>
          <w:rtl w:val="0"/>
        </w:rPr>
      </w:r>
    </w:p>
    <w:tbl>
      <w:tblPr>
        <w:tblStyle w:val="Table26"/>
        <w:tblW w:w="10455.0" w:type="dxa"/>
        <w:jc w:val="center"/>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d9e2f3" w:val="clear"/>
            <w:vAlign w:val="center"/>
          </w:tcPr>
          <w:p w:rsidR="00000000" w:rsidDel="00000000" w:rsidP="00000000" w:rsidRDefault="00000000" w:rsidRPr="00000000" w14:paraId="000002E7">
            <w:pPr>
              <w:spacing w:after="0" w:before="0" w:lineRule="auto"/>
              <w:jc w:val="left"/>
              <w:rPr/>
            </w:pPr>
            <w:r w:rsidDel="00000000" w:rsidR="00000000" w:rsidRPr="00000000">
              <w:rPr>
                <w:rFonts w:ascii="Arial" w:cs="Arial" w:eastAsia="Arial" w:hAnsi="Arial"/>
                <w:b w:val="1"/>
                <w:bCs w:val="1"/>
                <w:sz w:val="17"/>
                <w:szCs w:val="17"/>
                <w:rtl w:val="0"/>
              </w:rPr>
              <w:t xml:space="preserve">Actividad adicional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d9e2f3" w:val="clear"/>
            <w:vAlign w:val="center"/>
          </w:tcPr>
          <w:p w:rsidR="00000000" w:rsidDel="00000000" w:rsidP="00000000" w:rsidRDefault="00000000" w:rsidRPr="00000000" w14:paraId="000002E8">
            <w:pPr>
              <w:spacing w:after="0" w:before="0" w:lineRule="auto"/>
              <w:jc w:val="left"/>
              <w:rPr/>
            </w:pPr>
            <w:r w:rsidDel="00000000" w:rsidR="00000000" w:rsidRPr="00000000">
              <w:rPr>
                <w:rFonts w:ascii="Arial" w:cs="Arial" w:eastAsia="Arial" w:hAnsi="Arial"/>
                <w:b w:val="1"/>
                <w:bCs w:val="1"/>
                <w:sz w:val="17"/>
                <w:szCs w:val="17"/>
                <w:rtl w:val="0"/>
              </w:rPr>
              <w:t xml:space="preserve">Qué se hizo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d9e2f3" w:val="clear"/>
            <w:vAlign w:val="center"/>
          </w:tcPr>
          <w:p w:rsidR="00000000" w:rsidDel="00000000" w:rsidP="00000000" w:rsidRDefault="00000000" w:rsidRPr="00000000" w14:paraId="000002E9">
            <w:pPr>
              <w:spacing w:after="0" w:before="0" w:lineRule="auto"/>
              <w:jc w:val="left"/>
              <w:rPr/>
            </w:pPr>
            <w:r w:rsidDel="00000000" w:rsidR="00000000" w:rsidRPr="00000000">
              <w:rPr>
                <w:rFonts w:ascii="Arial" w:cs="Arial" w:eastAsia="Arial" w:hAnsi="Arial"/>
                <w:b w:val="1"/>
                <w:bCs w:val="1"/>
                <w:sz w:val="17"/>
                <w:szCs w:val="17"/>
                <w:rtl w:val="0"/>
              </w:rPr>
              <w:t xml:space="preserve">Resultado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d9e2f3" w:val="clear"/>
            <w:vAlign w:val="center"/>
          </w:tcPr>
          <w:p w:rsidR="00000000" w:rsidDel="00000000" w:rsidP="00000000" w:rsidRDefault="00000000" w:rsidRPr="00000000" w14:paraId="000002EA">
            <w:pPr>
              <w:spacing w:after="0" w:before="0" w:lineRule="auto"/>
              <w:jc w:val="left"/>
              <w:rPr/>
            </w:pPr>
            <w:r w:rsidDel="00000000" w:rsidR="00000000" w:rsidRPr="00000000">
              <w:rPr>
                <w:rFonts w:ascii="Arial" w:cs="Arial" w:eastAsia="Arial" w:hAnsi="Arial"/>
                <w:b w:val="1"/>
                <w:bCs w:val="1"/>
                <w:sz w:val="17"/>
                <w:szCs w:val="17"/>
                <w:rtl w:val="0"/>
              </w:rPr>
              <w:t xml:space="preserve">Tiempo estimado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d9e2f3" w:val="clear"/>
            <w:vAlign w:val="center"/>
          </w:tcPr>
          <w:p w:rsidR="00000000" w:rsidDel="00000000" w:rsidP="00000000" w:rsidRDefault="00000000" w:rsidRPr="00000000" w14:paraId="000002EB">
            <w:pPr>
              <w:spacing w:after="0" w:before="0" w:lineRule="auto"/>
              <w:jc w:val="left"/>
              <w:rPr/>
            </w:pPr>
            <w:r w:rsidDel="00000000" w:rsidR="00000000" w:rsidRPr="00000000">
              <w:rPr>
                <w:rFonts w:ascii="Arial" w:cs="Arial" w:eastAsia="Arial" w:hAnsi="Arial"/>
                <w:b w:val="1"/>
                <w:bCs w:val="1"/>
                <w:sz w:val="17"/>
                <w:szCs w:val="17"/>
                <w:rtl w:val="0"/>
              </w:rPr>
              <w:t xml:space="preserve">Observación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sz w:val="16"/>
                <w:szCs w:val="16"/>
                <w:rtl w:val="0"/>
              </w:rPr>
              <w:t xml:space="preserve">Implementaciones adicionales por Empresa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sz w:val="16"/>
                <w:szCs w:val="16"/>
                <w:rtl w:val="0"/>
              </w:rPr>
              <w:t xml:space="preserve">Se ajustaron e integraron CrearPlandeVenta, HttpCalloutGetProductRefPrices y ProductoLocalizacionHelper. Estas clases no aparecen en la lista nominal original de Sprint 1 y fueron necesarias para evitar que PEKING tomara información de Bavarian u Otobai por defecto.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sz w:val="16"/>
                <w:szCs w:val="16"/>
                <w:rtl w:val="0"/>
              </w:rPr>
              <w:t xml:space="preserve">PEKING quedó resolviendo correctamente su Empresa, Pricebook y código de integración en estos procesos.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EF">
            <w:pPr>
              <w:spacing w:after="0" w:before="0" w:lineRule="auto"/>
              <w:rPr/>
            </w:pPr>
            <w:r w:rsidDel="00000000" w:rsidR="00000000" w:rsidRPr="00000000">
              <w:rPr>
                <w:rFonts w:ascii="Arial" w:cs="Arial" w:eastAsia="Arial" w:hAnsi="Arial"/>
                <w:sz w:val="16"/>
                <w:szCs w:val="16"/>
                <w:rtl w:val="0"/>
              </w:rPr>
              <w:t xml:space="preserve">7 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F0">
            <w:pPr>
              <w:spacing w:after="0" w:before="0" w:lineRule="auto"/>
              <w:rPr/>
            </w:pPr>
            <w:r w:rsidDel="00000000" w:rsidR="00000000" w:rsidRPr="00000000">
              <w:rPr>
                <w:rFonts w:ascii="Arial" w:cs="Arial" w:eastAsia="Arial" w:hAnsi="Arial"/>
                <w:sz w:val="16"/>
                <w:szCs w:val="16"/>
                <w:rtl w:val="0"/>
              </w:rPr>
              <w:t xml:space="preserve">Son tres clases adicionales a la lista original. Se ajustaron porque durante la implementación se comprobó que también participaban en el funcionamiento de PEKING.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F1">
            <w:pPr>
              <w:spacing w:after="0" w:before="0" w:lineRule="auto"/>
              <w:rPr/>
            </w:pPr>
            <w:r w:rsidDel="00000000" w:rsidR="00000000" w:rsidRPr="00000000">
              <w:rPr>
                <w:rFonts w:ascii="Arial" w:cs="Arial" w:eastAsia="Arial" w:hAnsi="Arial"/>
                <w:sz w:val="16"/>
                <w:szCs w:val="16"/>
                <w:rtl w:val="0"/>
              </w:rPr>
              <w:t xml:space="preserve">Implementación adicional de integración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F2">
            <w:pPr>
              <w:spacing w:after="0" w:before="0" w:lineRule="auto"/>
              <w:rPr/>
            </w:pPr>
            <w:r w:rsidDel="00000000" w:rsidR="00000000" w:rsidRPr="00000000">
              <w:rPr>
                <w:rFonts w:ascii="Arial" w:cs="Arial" w:eastAsia="Arial" w:hAnsi="Arial"/>
                <w:sz w:val="16"/>
                <w:szCs w:val="16"/>
                <w:rtl w:val="0"/>
              </w:rPr>
              <w:t xml:space="preserve">Se ajustó http_Helper para dejar de resolver la compañía únicamente entre Bavarian y Otobai y permitir que la integración identifique correctamente a PEKING. Esta clase tampoco aparece en la lista nominal original de Sprint 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F3">
            <w:pPr>
              <w:spacing w:after="0" w:before="0" w:lineRule="auto"/>
              <w:rPr/>
            </w:pPr>
            <w:r w:rsidDel="00000000" w:rsidR="00000000" w:rsidRPr="00000000">
              <w:rPr>
                <w:rFonts w:ascii="Arial" w:cs="Arial" w:eastAsia="Arial" w:hAnsi="Arial"/>
                <w:sz w:val="16"/>
                <w:szCs w:val="16"/>
                <w:rtl w:val="0"/>
              </w:rPr>
              <w:t xml:space="preserve">Los procesos que utilizan este helper pueden identificar a PEKING sin enviarla por defecto como otra empresa.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F4">
            <w:pPr>
              <w:spacing w:after="0" w:before="0" w:lineRule="auto"/>
              <w:rPr/>
            </w:pPr>
            <w:r w:rsidDel="00000000" w:rsidR="00000000" w:rsidRPr="00000000">
              <w:rPr>
                <w:rFonts w:ascii="Arial" w:cs="Arial" w:eastAsia="Arial" w:hAnsi="Arial"/>
                <w:sz w:val="16"/>
                <w:szCs w:val="16"/>
                <w:rtl w:val="0"/>
              </w:rPr>
              <w:t xml:space="preserve">2.5 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vAlign w:val="center"/>
          </w:tcPr>
          <w:p w:rsidR="00000000" w:rsidDel="00000000" w:rsidP="00000000" w:rsidRDefault="00000000" w:rsidRPr="00000000" w14:paraId="000002F5">
            <w:pPr>
              <w:spacing w:after="0" w:before="0" w:lineRule="auto"/>
              <w:rPr/>
            </w:pPr>
            <w:r w:rsidDel="00000000" w:rsidR="00000000" w:rsidRPr="00000000">
              <w:rPr>
                <w:rFonts w:ascii="Arial" w:cs="Arial" w:eastAsia="Arial" w:hAnsi="Arial"/>
                <w:sz w:val="16"/>
                <w:szCs w:val="16"/>
                <w:rtl w:val="0"/>
              </w:rPr>
              <w:t xml:space="preserve">Fue una implementación adicional detectada al revisar la ruta real de integración y era necesaria para soportar una tercera empresa.</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eaf2f8" w:val="clear"/>
            <w:vAlign w:val="cente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b w:val="1"/>
                <w:bCs w:val="1"/>
                <w:sz w:val="17"/>
                <w:szCs w:val="17"/>
                <w:rtl w:val="0"/>
              </w:rPr>
              <w:t xml:space="preserve">TOTAL ESTIMADO</w:t>
            </w:r>
            <w:r w:rsidDel="00000000" w:rsidR="00000000" w:rsidRPr="00000000">
              <w:rPr>
                <w:rtl w:val="0"/>
              </w:rPr>
            </w:r>
          </w:p>
        </w:tc>
        <w:tc>
          <w:tcPr>
            <w:gridSpan w:val="2"/>
            <w:tcBorders>
              <w:top w:color="808080" w:space="0" w:sz="6" w:val="single"/>
              <w:left w:color="808080" w:space="0" w:sz="6" w:val="single"/>
              <w:bottom w:color="808080" w:space="0" w:sz="6" w:val="single"/>
              <w:right w:color="808080" w:space="0" w:sz="6" w:val="single"/>
            </w:tcBorders>
            <w:shd w:fill="eaf2f8" w:val="clear"/>
            <w:vAlign w:val="center"/>
          </w:tcPr>
          <w:p w:rsidR="00000000" w:rsidDel="00000000" w:rsidP="00000000" w:rsidRDefault="00000000" w:rsidRPr="00000000" w14:paraId="000002F7">
            <w:pPr>
              <w:rPr/>
            </w:pPr>
            <w:r w:rsidDel="00000000" w:rsidR="00000000" w:rsidRPr="00000000">
              <w:rPr>
                <w:rFonts w:ascii="Arial" w:cs="Arial" w:eastAsia="Arial" w:hAnsi="Arial"/>
                <w:b w:val="1"/>
                <w:bCs w:val="1"/>
                <w:sz w:val="17"/>
                <w:szCs w:val="17"/>
                <w:rtl w:val="0"/>
              </w:rPr>
              <w:t xml:space="preserve">Componentes ajustados, probados e integrados para PEKING.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eaf2f8" w:val="clear"/>
            <w:vAlign w:val="center"/>
          </w:tcPr>
          <w:p w:rsidR="00000000" w:rsidDel="00000000" w:rsidP="00000000" w:rsidRDefault="00000000" w:rsidRPr="00000000" w14:paraId="000002F9">
            <w:pPr>
              <w:spacing w:after="0" w:before="0" w:lineRule="auto"/>
              <w:rPr/>
            </w:pPr>
            <w:r w:rsidDel="00000000" w:rsidR="00000000" w:rsidRPr="00000000">
              <w:rPr>
                <w:rFonts w:ascii="Arial" w:cs="Arial" w:eastAsia="Arial" w:hAnsi="Arial"/>
                <w:b w:val="1"/>
                <w:bCs w:val="1"/>
                <w:sz w:val="17"/>
                <w:szCs w:val="17"/>
                <w:rtl w:val="0"/>
              </w:rPr>
              <w:t xml:space="preserve">9.5 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eaf2f8" w:val="clear"/>
            <w:vAlign w:val="center"/>
          </w:tcPr>
          <w:p w:rsidR="00000000" w:rsidDel="00000000" w:rsidP="00000000" w:rsidRDefault="00000000" w:rsidRPr="00000000" w14:paraId="000002FA">
            <w:pPr>
              <w:spacing w:after="0" w:before="0" w:lineRule="auto"/>
              <w:rPr/>
            </w:pPr>
            <w:r w:rsidDel="00000000" w:rsidR="00000000" w:rsidRPr="00000000">
              <w:rPr>
                <w:rFonts w:ascii="Arial" w:cs="Arial" w:eastAsia="Arial" w:hAnsi="Arial"/>
                <w:b w:val="1"/>
                <w:bCs w:val="1"/>
                <w:sz w:val="17"/>
                <w:szCs w:val="17"/>
                <w:rtl w:val="0"/>
              </w:rPr>
              <w:t xml:space="preserve">Referencia de conciliación únicamente para trabajo adicional no incluido nominalmente en el alcance inicial.</w:t>
            </w:r>
            <w:r w:rsidDel="00000000" w:rsidR="00000000" w:rsidRPr="00000000">
              <w:rPr>
                <w:rtl w:val="0"/>
              </w:rPr>
            </w:r>
          </w:p>
        </w:tc>
      </w:tr>
    </w:tbl>
    <w:p w:rsidR="00000000" w:rsidDel="00000000" w:rsidP="00000000" w:rsidRDefault="00000000" w:rsidRPr="00000000" w14:paraId="000002FB">
      <w:pPr>
        <w:spacing w:before="160" w:lineRule="auto"/>
        <w:rPr/>
      </w:pPr>
      <w:r w:rsidDel="00000000" w:rsidR="00000000" w:rsidRPr="00000000">
        <w:rPr>
          <w:b w:val="1"/>
          <w:bCs w:val="1"/>
          <w:rtl w:val="0"/>
        </w:rPr>
        <w:t xml:space="preserve">Resumen: El estimado de 9.5 h corresponde únicamente a cuatro componentes que no aparecen en la lista nominal original y que fue necesario implementar o ajustar para soportar correctamente a PEKING.</w:t>
      </w:r>
      <w:r w:rsidDel="00000000" w:rsidR="00000000" w:rsidRPr="00000000">
        <w:rPr>
          <w:rtl w:val="0"/>
        </w:rPr>
      </w:r>
    </w:p>
    <w:sectPr>
      <w:headerReference r:id="rId11" w:type="default"/>
      <w:footerReference r:id="rId12" w:type="default"/>
      <w:pgSz w:h="15840" w:w="12240" w:orient="portrait"/>
      <w:pgMar w:bottom="792" w:top="792" w:left="893" w:right="893" w:header="31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t xml:space="preserve">Reporte de avance y evidencias  |  24 de agosto de 2026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RedMotors  |  Empresa / Marcas Chinas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000000"/>
      <w:sz w:val="23"/>
      <w:szCs w:val="23"/>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00000"/>
      <w:sz w:val="21"/>
      <w:szCs w:val="21"/>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00000"/>
    </w:rPr>
  </w:style>
  <w:style w:type="paragraph" w:styleId="Heading5">
    <w:name w:val="heading 5"/>
    <w:basedOn w:val="Normal"/>
    <w:next w:val="Normal"/>
    <w:pPr>
      <w:keepNext w:val="1"/>
      <w:keepLines w:val="1"/>
      <w:spacing w:after="0" w:before="200" w:lineRule="auto"/>
    </w:pPr>
    <w:rPr>
      <w:rFonts w:ascii="Arial" w:cs="Arial" w:eastAsia="Arial" w:hAnsi="Arial"/>
      <w:color w:val="000000"/>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000000"/>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Arial" w:cs="Arial" w:eastAsia="Arial" w:hAnsi="Arial"/>
      <w:color w:val="000000"/>
    </w:rPr>
  </w:style>
  <w:style w:type="character" w:styleId="HeaderChar" w:customStyle="1">
    <w:name w:val="Header Char"/>
    <w:basedOn w:val="DefaultParagraphFont"/>
    <w:link w:val="Header"/>
    <w:uiPriority w:val="99"/>
    <w:rsid w:val="00E618BF"/>
    <w:rPr>
      <w:rFonts w:ascii="Arial" w:cs="Arial" w:eastAsia="Arial" w:hAnsi="Arial"/>
      <w:color w:val="000000"/>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Arial" w:cs="Arial" w:eastAsia="Arial" w:hAnsi="Arial"/>
      <w:color w:val="000000"/>
    </w:rPr>
  </w:style>
  <w:style w:type="character" w:styleId="FooterChar" w:customStyle="1">
    <w:name w:val="Footer Char"/>
    <w:basedOn w:val="DefaultParagraphFont"/>
    <w:link w:val="Footer"/>
    <w:uiPriority w:val="99"/>
    <w:rsid w:val="00E618BF"/>
    <w:rPr>
      <w:rFonts w:ascii="Arial" w:cs="Arial" w:eastAsia="Arial" w:hAnsi="Arial"/>
      <w:color w:val="00000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Arial" w:cs="Arial" w:eastAsia="Arial" w:hAnsi="Arial"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Arial" w:cs="Arial" w:eastAsia="Arial" w:hAnsi="Arial"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Arial" w:cs="Arial" w:eastAsia="Arial" w:hAnsi="Arial"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rPr>
      <w:rFonts w:ascii="Arial" w:cs="Arial" w:eastAsia="Arial" w:hAnsi="Arial"/>
      <w:color w:val="000000"/>
    </w:rPr>
  </w:style>
  <w:style w:type="table" w:styleId="TableNormal" w:default="1">
    <w:name w:val="Normal Table"/>
    <w:uiPriority w:val="99"/>
    <w:semiHidden w:val="1"/>
    <w:unhideWhenUsed w:val="1"/>
    <w:rPr>
      <w:rFonts w:ascii="Arial" w:cs="Arial" w:eastAsia="Arial" w:hAnsi="Arial"/>
      <w:color w:val="000000"/>
    </w:rPr>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Arial" w:cs="Arial" w:eastAsia="Arial" w:hAnsi="Arial"/>
      <w:color w:val="000000"/>
    </w:rPr>
  </w:style>
  <w:style w:type="character" w:styleId="Heading1Char" w:customStyle="1">
    <w:name w:val="Heading 1 Char"/>
    <w:basedOn w:val="DefaultParagraphFont"/>
    <w:link w:val="Heading1"/>
    <w:uiPriority w:val="9"/>
    <w:rsid w:val="00FC693F"/>
    <w:rPr>
      <w:rFonts w:ascii="Arial" w:cs="Arial" w:eastAsia="Arial" w:hAnsi="Arial"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Arial" w:cs="Arial" w:eastAsia="Arial" w:hAnsi="Arial"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Arial" w:cs="Arial" w:eastAsia="Arial" w:hAnsi="Arial"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Arial" w:cs="Arial" w:eastAsia="Arial" w:hAnsi="Arial" w:asciiTheme="majorHAnsi" w:cstheme="majorBidi" w:eastAsiaTheme="majorEastAsia" w:hAnsiTheme="majorHAnsi"/>
      <w:color w:val="000000"/>
      <w:spacing w:val="5"/>
      <w:kern w:val="28"/>
      <w:sz w:val="52"/>
      <w:szCs w:val="52"/>
    </w:rPr>
  </w:style>
  <w:style w:type="character" w:styleId="SubtitleChar" w:customStyle="1">
    <w:name w:val="Subtitle Char"/>
    <w:basedOn w:val="DefaultParagraphFont"/>
    <w:link w:val="Subtitle"/>
    <w:uiPriority w:val="11"/>
    <w:rsid w:val="00FC693F"/>
    <w:rPr>
      <w:rFonts w:ascii="Arial" w:cs="Arial" w:eastAsia="Arial" w:hAnsi="Arial" w:asciiTheme="majorHAnsi" w:cstheme="majorBidi" w:eastAsiaTheme="majorEastAsia" w:hAnsiTheme="majorHAnsi"/>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rPr>
      <w:rFonts w:ascii="Arial" w:cs="Arial" w:eastAsia="Arial" w:hAnsi="Arial"/>
      <w:color w:val="000000"/>
    </w:rPr>
  </w:style>
  <w:style w:type="paragraph" w:styleId="BodyText">
    <w:name w:val="Body Text"/>
    <w:basedOn w:val="Normal"/>
    <w:link w:val="BodyTextChar"/>
    <w:uiPriority w:val="99"/>
    <w:unhideWhenUsed w:val="1"/>
    <w:rsid w:val="00AA1D8D"/>
    <w:pPr>
      <w:spacing w:after="120"/>
    </w:pPr>
    <w:rPr>
      <w:rFonts w:ascii="Arial" w:cs="Arial" w:eastAsia="Arial" w:hAnsi="Arial"/>
      <w:color w:val="000000"/>
    </w:rPr>
  </w:style>
  <w:style w:type="character" w:styleId="BodyTextChar" w:customStyle="1">
    <w:name w:val="Body Text Char"/>
    <w:basedOn w:val="DefaultParagraphFont"/>
    <w:link w:val="BodyText"/>
    <w:uiPriority w:val="99"/>
    <w:rsid w:val="00AA1D8D"/>
    <w:rPr>
      <w:rFonts w:ascii="Arial" w:cs="Arial" w:eastAsia="Arial" w:hAnsi="Arial"/>
      <w:color w:val="000000"/>
    </w:rPr>
  </w:style>
  <w:style w:type="paragraph" w:styleId="BodyText2">
    <w:name w:val="Body Text 2"/>
    <w:basedOn w:val="Normal"/>
    <w:link w:val="BodyText2Char"/>
    <w:uiPriority w:val="99"/>
    <w:unhideWhenUsed w:val="1"/>
    <w:rsid w:val="00AA1D8D"/>
    <w:pPr>
      <w:spacing w:after="120" w:line="480" w:lineRule="auto"/>
    </w:pPr>
    <w:rPr>
      <w:rFonts w:ascii="Arial" w:cs="Arial" w:eastAsia="Arial" w:hAnsi="Arial"/>
      <w:color w:val="000000"/>
    </w:rPr>
  </w:style>
  <w:style w:type="character" w:styleId="BodyText2Char" w:customStyle="1">
    <w:name w:val="Body Text 2 Char"/>
    <w:basedOn w:val="DefaultParagraphFont"/>
    <w:link w:val="BodyText2"/>
    <w:uiPriority w:val="99"/>
    <w:rsid w:val="00AA1D8D"/>
    <w:rPr>
      <w:rFonts w:ascii="Arial" w:cs="Arial" w:eastAsia="Arial" w:hAnsi="Arial"/>
      <w:color w:val="000000"/>
    </w:rPr>
  </w:style>
  <w:style w:type="paragraph" w:styleId="BodyText3">
    <w:name w:val="Body Text 3"/>
    <w:basedOn w:val="Normal"/>
    <w:link w:val="BodyText3Char"/>
    <w:uiPriority w:val="99"/>
    <w:unhideWhenUsed w:val="1"/>
    <w:rsid w:val="00AA1D8D"/>
    <w:pPr>
      <w:spacing w:after="120"/>
    </w:pPr>
    <w:rPr>
      <w:rFonts w:ascii="Arial" w:cs="Arial" w:eastAsia="Arial" w:hAnsi="Arial"/>
      <w:color w:val="000000"/>
      <w:sz w:val="16"/>
      <w:szCs w:val="16"/>
    </w:rPr>
  </w:style>
  <w:style w:type="character" w:styleId="BodyText3Char" w:customStyle="1">
    <w:name w:val="Body Text 3 Char"/>
    <w:basedOn w:val="DefaultParagraphFont"/>
    <w:link w:val="BodyText3"/>
    <w:uiPriority w:val="99"/>
    <w:rsid w:val="00AA1D8D"/>
    <w:rPr>
      <w:rFonts w:ascii="Arial" w:cs="Arial" w:eastAsia="Arial" w:hAnsi="Arial"/>
      <w:color w:val="000000"/>
      <w:sz w:val="16"/>
      <w:szCs w:val="16"/>
    </w:rPr>
  </w:style>
  <w:style w:type="paragraph" w:styleId="List">
    <w:name w:val="List"/>
    <w:basedOn w:val="Normal"/>
    <w:uiPriority w:val="99"/>
    <w:unhideWhenUsed w:val="1"/>
    <w:rsid w:val="00AA1D8D"/>
    <w:pPr>
      <w:ind w:left="360" w:hanging="360"/>
      <w:contextualSpacing w:val="1"/>
    </w:pPr>
    <w:rPr>
      <w:rFonts w:ascii="Arial" w:cs="Arial" w:eastAsia="Arial" w:hAnsi="Arial"/>
      <w:color w:val="000000"/>
    </w:rPr>
  </w:style>
  <w:style w:type="paragraph" w:styleId="List2">
    <w:name w:val="List 2"/>
    <w:basedOn w:val="Normal"/>
    <w:uiPriority w:val="99"/>
    <w:unhideWhenUsed w:val="1"/>
    <w:rsid w:val="00326F90"/>
    <w:pPr>
      <w:ind w:left="720" w:hanging="360"/>
      <w:contextualSpacing w:val="1"/>
    </w:pPr>
    <w:rPr>
      <w:rFonts w:ascii="Arial" w:cs="Arial" w:eastAsia="Arial" w:hAnsi="Arial"/>
      <w:color w:val="000000"/>
    </w:rPr>
  </w:style>
  <w:style w:type="paragraph" w:styleId="List3">
    <w:name w:val="List 3"/>
    <w:basedOn w:val="Normal"/>
    <w:uiPriority w:val="99"/>
    <w:unhideWhenUsed w:val="1"/>
    <w:rsid w:val="00326F90"/>
    <w:pPr>
      <w:ind w:left="1080" w:hanging="360"/>
      <w:contextualSpacing w:val="1"/>
    </w:pPr>
    <w:rPr>
      <w:rFonts w:ascii="Arial" w:cs="Arial" w:eastAsia="Arial" w:hAnsi="Arial"/>
      <w:color w:val="000000"/>
    </w:rPr>
  </w:style>
  <w:style w:type="paragraph" w:styleId="ListBullet">
    <w:name w:val="List Bullet"/>
    <w:basedOn w:val="Normal"/>
    <w:uiPriority w:val="99"/>
    <w:unhideWhenUsed w:val="1"/>
    <w:rsid w:val="00326F90"/>
    <w:pPr>
      <w:numPr>
        <w:numId w:val="1"/>
      </w:numPr>
      <w:contextualSpacing w:val="1"/>
    </w:pPr>
    <w:rPr>
      <w:rFonts w:ascii="Arial" w:cs="Arial" w:eastAsia="Arial" w:hAnsi="Arial"/>
      <w:color w:val="000000"/>
    </w:rPr>
  </w:style>
  <w:style w:type="paragraph" w:styleId="ListBullet2">
    <w:name w:val="List Bullet 2"/>
    <w:basedOn w:val="Normal"/>
    <w:uiPriority w:val="99"/>
    <w:unhideWhenUsed w:val="1"/>
    <w:rsid w:val="00326F90"/>
    <w:pPr>
      <w:numPr>
        <w:numId w:val="2"/>
      </w:numPr>
      <w:contextualSpacing w:val="1"/>
    </w:pPr>
    <w:rPr>
      <w:rFonts w:ascii="Arial" w:cs="Arial" w:eastAsia="Arial" w:hAnsi="Arial"/>
      <w:color w:val="000000"/>
    </w:rPr>
  </w:style>
  <w:style w:type="paragraph" w:styleId="ListBullet3">
    <w:name w:val="List Bullet 3"/>
    <w:basedOn w:val="Normal"/>
    <w:uiPriority w:val="99"/>
    <w:unhideWhenUsed w:val="1"/>
    <w:rsid w:val="00326F90"/>
    <w:pPr>
      <w:numPr>
        <w:numId w:val="3"/>
      </w:numPr>
      <w:contextualSpacing w:val="1"/>
    </w:pPr>
    <w:rPr>
      <w:rFonts w:ascii="Arial" w:cs="Arial" w:eastAsia="Arial" w:hAnsi="Arial"/>
      <w:color w:val="000000"/>
    </w:rPr>
  </w:style>
  <w:style w:type="paragraph" w:styleId="ListNumber">
    <w:name w:val="List Number"/>
    <w:basedOn w:val="Normal"/>
    <w:uiPriority w:val="99"/>
    <w:unhideWhenUsed w:val="1"/>
    <w:rsid w:val="00326F90"/>
    <w:pPr>
      <w:numPr>
        <w:numId w:val="5"/>
      </w:numPr>
      <w:contextualSpacing w:val="1"/>
    </w:pPr>
    <w:rPr>
      <w:rFonts w:ascii="Arial" w:cs="Arial" w:eastAsia="Arial" w:hAnsi="Arial"/>
      <w:color w:val="000000"/>
    </w:rPr>
  </w:style>
  <w:style w:type="paragraph" w:styleId="ListNumber2">
    <w:name w:val="List Number 2"/>
    <w:basedOn w:val="Normal"/>
    <w:uiPriority w:val="99"/>
    <w:unhideWhenUsed w:val="1"/>
    <w:rsid w:val="0029639D"/>
    <w:pPr>
      <w:numPr>
        <w:numId w:val="6"/>
      </w:numPr>
      <w:contextualSpacing w:val="1"/>
    </w:pPr>
    <w:rPr>
      <w:rFonts w:ascii="Arial" w:cs="Arial" w:eastAsia="Arial" w:hAnsi="Arial"/>
      <w:color w:val="000000"/>
    </w:rPr>
  </w:style>
  <w:style w:type="paragraph" w:styleId="ListNumber3">
    <w:name w:val="List Number 3"/>
    <w:basedOn w:val="Normal"/>
    <w:uiPriority w:val="99"/>
    <w:unhideWhenUsed w:val="1"/>
    <w:rsid w:val="0029639D"/>
    <w:pPr>
      <w:numPr>
        <w:numId w:val="7"/>
      </w:numPr>
      <w:contextualSpacing w:val="1"/>
    </w:pPr>
    <w:rPr>
      <w:rFonts w:ascii="Arial" w:cs="Arial" w:eastAsia="Arial" w:hAnsi="Arial"/>
      <w:color w:val="000000"/>
    </w:rPr>
  </w:style>
  <w:style w:type="paragraph" w:styleId="ListContinue">
    <w:name w:val="List Continue"/>
    <w:basedOn w:val="Normal"/>
    <w:uiPriority w:val="99"/>
    <w:unhideWhenUsed w:val="1"/>
    <w:rsid w:val="0029639D"/>
    <w:pPr>
      <w:spacing w:after="120"/>
      <w:ind w:left="360"/>
      <w:contextualSpacing w:val="1"/>
    </w:pPr>
    <w:rPr>
      <w:rFonts w:ascii="Arial" w:cs="Arial" w:eastAsia="Arial" w:hAnsi="Arial"/>
      <w:color w:val="000000"/>
    </w:rPr>
  </w:style>
  <w:style w:type="paragraph" w:styleId="ListContinue2">
    <w:name w:val="List Continue 2"/>
    <w:basedOn w:val="Normal"/>
    <w:uiPriority w:val="99"/>
    <w:unhideWhenUsed w:val="1"/>
    <w:rsid w:val="0029639D"/>
    <w:pPr>
      <w:spacing w:after="120"/>
      <w:ind w:left="720"/>
      <w:contextualSpacing w:val="1"/>
    </w:pPr>
    <w:rPr>
      <w:rFonts w:ascii="Arial" w:cs="Arial" w:eastAsia="Arial" w:hAnsi="Arial"/>
      <w:color w:val="000000"/>
    </w:rPr>
  </w:style>
  <w:style w:type="paragraph" w:styleId="ListContinue3">
    <w:name w:val="List Continue 3"/>
    <w:basedOn w:val="Normal"/>
    <w:uiPriority w:val="99"/>
    <w:unhideWhenUsed w:val="1"/>
    <w:rsid w:val="0029639D"/>
    <w:pPr>
      <w:spacing w:after="120"/>
      <w:ind w:left="1080"/>
      <w:contextualSpacing w:val="1"/>
    </w:pPr>
    <w:rPr>
      <w:rFonts w:ascii="Arial" w:cs="Arial" w:eastAsia="Arial" w:hAnsi="Arial"/>
      <w:color w:val="000000"/>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Arial" w:cs="Arial" w:eastAsia="Arial" w:hAnsi="Arial"/>
      <w:color w:val="000000"/>
      <w:sz w:val="20"/>
      <w:szCs w:val="20"/>
    </w:rPr>
  </w:style>
  <w:style w:type="character" w:styleId="MacroTextChar" w:customStyle="1">
    <w:name w:val="Macro Text Char"/>
    <w:basedOn w:val="DefaultParagraphFont"/>
    <w:link w:val="MacroText"/>
    <w:uiPriority w:val="99"/>
    <w:rsid w:val="0029639D"/>
    <w:rPr>
      <w:rFonts w:ascii="Arial" w:cs="Arial" w:eastAsia="Arial" w:hAnsi="Arial"/>
      <w:color w:val="000000"/>
      <w:sz w:val="20"/>
      <w:szCs w:val="20"/>
    </w:rPr>
  </w:style>
  <w:style w:type="paragraph" w:styleId="Quote">
    <w:name w:val="Quote"/>
    <w:basedOn w:val="Normal"/>
    <w:next w:val="Normal"/>
    <w:link w:val="QuoteChar"/>
    <w:uiPriority w:val="29"/>
    <w:qFormat w:val="1"/>
    <w:rsid w:val="00FC693F"/>
    <w:rPr>
      <w:rFonts w:ascii="Arial" w:cs="Arial" w:eastAsia="Arial" w:hAnsi="Arial"/>
      <w:i w:val="1"/>
      <w:iCs w:val="1"/>
      <w:color w:val="000000"/>
    </w:rPr>
  </w:style>
  <w:style w:type="character" w:styleId="QuoteChar" w:customStyle="1">
    <w:name w:val="Quote Char"/>
    <w:basedOn w:val="DefaultParagraphFont"/>
    <w:link w:val="Quote"/>
    <w:uiPriority w:val="29"/>
    <w:rsid w:val="00FC693F"/>
    <w:rPr>
      <w:rFonts w:ascii="Arial" w:cs="Arial" w:eastAsia="Arial" w:hAnsi="Arial"/>
      <w:i w:val="1"/>
      <w:iCs w:val="1"/>
      <w:color w:val="000000"/>
    </w:rPr>
  </w:style>
  <w:style w:type="character" w:styleId="Heading4Char" w:customStyle="1">
    <w:name w:val="Heading 4 Char"/>
    <w:basedOn w:val="DefaultParagraphFont"/>
    <w:link w:val="Heading4"/>
    <w:uiPriority w:val="9"/>
    <w:semiHidden w:val="1"/>
    <w:rsid w:val="00FC693F"/>
    <w:rPr>
      <w:rFonts w:ascii="Arial" w:cs="Arial" w:eastAsia="Arial" w:hAnsi="Arial"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Arial" w:cs="Arial" w:eastAsia="Arial" w:hAnsi="Arial"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Arial" w:cs="Arial" w:eastAsia="Arial" w:hAnsi="Arial"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Arial" w:cs="Arial" w:eastAsia="Arial" w:hAnsi="Arial"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Arial" w:cs="Arial" w:eastAsia="Arial" w:hAnsi="Arial"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Arial" w:cs="Arial" w:eastAsia="Arial" w:hAnsi="Arial"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Arial" w:cs="Arial" w:eastAsia="Arial" w:hAnsi="Arial"/>
      <w:b w:val="1"/>
      <w:bCs w:val="1"/>
      <w:color w:val="000000"/>
      <w:sz w:val="18"/>
      <w:szCs w:val="18"/>
    </w:rPr>
  </w:style>
  <w:style w:type="character" w:styleId="Strong">
    <w:name w:val="Strong"/>
    <w:basedOn w:val="DefaultParagraphFont"/>
    <w:uiPriority w:val="22"/>
    <w:qFormat w:val="1"/>
    <w:rsid w:val="00FC693F"/>
    <w:rPr>
      <w:rFonts w:ascii="Arial" w:cs="Arial" w:eastAsia="Arial" w:hAnsi="Arial"/>
      <w:b w:val="1"/>
      <w:bCs w:val="1"/>
      <w:color w:val="000000"/>
    </w:rPr>
  </w:style>
  <w:style w:type="character" w:styleId="Emphasis">
    <w:name w:val="Emphasis"/>
    <w:basedOn w:val="DefaultParagraphFont"/>
    <w:uiPriority w:val="20"/>
    <w:qFormat w:val="1"/>
    <w:rsid w:val="00FC693F"/>
    <w:rPr>
      <w:rFonts w:ascii="Arial" w:cs="Arial" w:eastAsia="Arial" w:hAnsi="Arial"/>
      <w:i w:val="1"/>
      <w:iCs w:val="1"/>
      <w:color w:val="000000"/>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rFonts w:ascii="Arial" w:cs="Arial" w:eastAsia="Arial" w:hAnsi="Arial"/>
      <w:b w:val="1"/>
      <w:bCs w:val="1"/>
      <w:i w:val="1"/>
      <w:iCs w:val="1"/>
      <w:color w:val="000000"/>
    </w:rPr>
  </w:style>
  <w:style w:type="character" w:styleId="IntenseQuoteChar" w:customStyle="1">
    <w:name w:val="Intense Quote Char"/>
    <w:basedOn w:val="DefaultParagraphFont"/>
    <w:link w:val="IntenseQuote"/>
    <w:uiPriority w:val="30"/>
    <w:rsid w:val="00FC693F"/>
    <w:rPr>
      <w:rFonts w:ascii="Arial" w:cs="Arial" w:eastAsia="Arial" w:hAnsi="Arial"/>
      <w:b w:val="1"/>
      <w:bCs w:val="1"/>
      <w:i w:val="1"/>
      <w:iCs w:val="1"/>
      <w:color w:val="000000"/>
    </w:rPr>
  </w:style>
  <w:style w:type="character" w:styleId="SubtleEmphasis">
    <w:name w:val="Subtle Emphasis"/>
    <w:basedOn w:val="DefaultParagraphFont"/>
    <w:uiPriority w:val="19"/>
    <w:qFormat w:val="1"/>
    <w:rsid w:val="00FC693F"/>
    <w:rPr>
      <w:rFonts w:ascii="Arial" w:cs="Arial" w:eastAsia="Arial" w:hAnsi="Arial"/>
      <w:i w:val="1"/>
      <w:iCs w:val="1"/>
      <w:color w:val="000000"/>
    </w:rPr>
  </w:style>
  <w:style w:type="character" w:styleId="IntenseEmphasis">
    <w:name w:val="Intense Emphasis"/>
    <w:basedOn w:val="DefaultParagraphFont"/>
    <w:uiPriority w:val="21"/>
    <w:qFormat w:val="1"/>
    <w:rsid w:val="00FC693F"/>
    <w:rPr>
      <w:rFonts w:ascii="Arial" w:cs="Arial" w:eastAsia="Arial" w:hAnsi="Arial"/>
      <w:b w:val="1"/>
      <w:bCs w:val="1"/>
      <w:i w:val="1"/>
      <w:iCs w:val="1"/>
      <w:color w:val="000000"/>
    </w:rPr>
  </w:style>
  <w:style w:type="character" w:styleId="SubtleReference">
    <w:name w:val="Subtle Reference"/>
    <w:basedOn w:val="DefaultParagraphFont"/>
    <w:uiPriority w:val="31"/>
    <w:qFormat w:val="1"/>
    <w:rsid w:val="00FC693F"/>
    <w:rPr>
      <w:rFonts w:ascii="Arial" w:cs="Arial" w:eastAsia="Arial" w:hAnsi="Arial"/>
      <w:smallCaps w:val="1"/>
      <w:color w:val="000000"/>
      <w:u w:val="single"/>
    </w:rPr>
  </w:style>
  <w:style w:type="character" w:styleId="IntenseReference">
    <w:name w:val="Intense Reference"/>
    <w:basedOn w:val="DefaultParagraphFont"/>
    <w:uiPriority w:val="32"/>
    <w:qFormat w:val="1"/>
    <w:rsid w:val="00FC693F"/>
    <w:rPr>
      <w:rFonts w:ascii="Arial" w:cs="Arial" w:eastAsia="Arial" w:hAnsi="Arial"/>
      <w:b w:val="1"/>
      <w:bCs w:val="1"/>
      <w:smallCaps w:val="1"/>
      <w:color w:val="000000"/>
      <w:spacing w:val="5"/>
      <w:u w:val="single"/>
    </w:rPr>
  </w:style>
  <w:style w:type="character" w:styleId="BookTitle">
    <w:name w:val="Book Title"/>
    <w:basedOn w:val="DefaultParagraphFont"/>
    <w:uiPriority w:val="33"/>
    <w:qFormat w:val="1"/>
    <w:rsid w:val="00FC693F"/>
    <w:rPr>
      <w:rFonts w:ascii="Arial" w:cs="Arial" w:eastAsia="Arial" w:hAnsi="Arial"/>
      <w:b w:val="1"/>
      <w:bCs w:val="1"/>
      <w:smallCaps w:val="1"/>
      <w:color w:val="000000"/>
      <w:spacing w:val="5"/>
    </w:rPr>
  </w:style>
  <w:style w:type="paragraph" w:styleId="TOCHeading">
    <w:name w:val="TOC Heading"/>
    <w:basedOn w:val="Heading1"/>
    <w:next w:val="Normal"/>
    <w:uiPriority w:val="39"/>
    <w:semiHidden w:val="1"/>
    <w:unhideWhenUsed w:val="1"/>
    <w:qFormat w:val="1"/>
    <w:rsid w:val="00FC693F"/>
    <w:pPr>
      <w:outlineLvl w:val="9"/>
    </w:pPr>
    <w:rPr>
      <w:rFonts w:ascii="Arial" w:cs="Arial" w:eastAsia="Arial" w:hAnsi="Arial"/>
      <w:color w:val="000000"/>
    </w:rPr>
  </w:style>
  <w:style w:type="table" w:styleId="TableGrid">
    <w:name w:val="Table Grid"/>
    <w:basedOn w:val="TableNormal"/>
    <w:uiPriority w:val="59"/>
    <w:rsid w:val="00FC693F"/>
    <w:pPr>
      <w:spacing w:after="0" w:line="240" w:lineRule="auto"/>
    </w:pPr>
    <w:rPr>
      <w:rFonts w:ascii="Arial" w:cs="Arial" w:eastAsia="Arial" w:hAnsi="Arial"/>
      <w:color w:val="000000"/>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rFonts w:ascii="Arial" w:cs="Arial" w:eastAsia="Arial" w:hAnsi="Arial"/>
      <w:color w:val="00000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rFonts w:ascii="Arial" w:cs="Arial" w:eastAsia="Arial" w:hAnsi="Arial"/>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rFonts w:ascii="Arial" w:cs="Arial" w:eastAsia="Arial" w:hAnsi="Arial"/>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rFonts w:ascii="Arial" w:cs="Arial" w:eastAsia="Arial" w:hAnsi="Arial"/>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rFonts w:ascii="Arial" w:cs="Arial" w:eastAsia="Arial" w:hAnsi="Arial"/>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rFonts w:ascii="Arial" w:cs="Arial" w:eastAsia="Arial" w:hAnsi="Arial"/>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rFonts w:ascii="Arial" w:cs="Arial" w:eastAsia="Arial" w:hAnsi="Arial"/>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rPr>
      <w:rFonts w:ascii="Arial" w:cs="Arial" w:eastAsia="Arial" w:hAnsi="Arial"/>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rPr>
      <w:rFonts w:ascii="Arial" w:cs="Arial" w:eastAsia="Arial" w:hAnsi="Arial"/>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rPr>
      <w:rFonts w:ascii="Arial" w:cs="Arial" w:eastAsia="Arial" w:hAnsi="Arial"/>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rPr>
      <w:rFonts w:ascii="Arial" w:cs="Arial" w:eastAsia="Arial" w:hAnsi="Arial"/>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rPr>
      <w:rFonts w:ascii="Arial" w:cs="Arial" w:eastAsia="Arial" w:hAnsi="Arial"/>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rPr>
      <w:rFonts w:ascii="Arial" w:cs="Arial" w:eastAsia="Arial" w:hAnsi="Arial"/>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rPr>
      <w:rFonts w:ascii="Arial" w:cs="Arial" w:eastAsia="Arial" w:hAnsi="Arial"/>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rPr>
      <w:rFonts w:ascii="Arial" w:cs="Arial" w:eastAsia="Arial" w:hAnsi="Arial"/>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rPr>
      <w:rFonts w:ascii="Arial" w:cs="Arial" w:eastAsia="Arial" w:hAnsi="Arial"/>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rPr>
      <w:rFonts w:ascii="Arial" w:cs="Arial" w:eastAsia="Arial" w:hAnsi="Arial"/>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rPr>
      <w:rFonts w:ascii="Arial" w:cs="Arial" w:eastAsia="Arial" w:hAnsi="Arial"/>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rPr>
      <w:rFonts w:ascii="Arial" w:cs="Arial" w:eastAsia="Arial" w:hAnsi="Arial"/>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rPr>
      <w:rFonts w:ascii="Arial" w:cs="Arial" w:eastAsia="Arial" w:hAnsi="Arial"/>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rPr>
      <w:rFonts w:ascii="Arial" w:cs="Arial" w:eastAsia="Arial" w:hAnsi="Arial"/>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rPr>
      <w:rFonts w:ascii="Arial" w:cs="Arial" w:eastAsia="Arial" w:hAnsi="Arial"/>
      <w:color w:val="000000"/>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rPr>
      <w:rFonts w:ascii="Arial" w:cs="Arial" w:eastAsia="Arial" w:hAnsi="Arial"/>
      <w:color w:val="000000"/>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rPr>
      <w:rFonts w:ascii="Arial" w:cs="Arial" w:eastAsia="Arial" w:hAnsi="Arial"/>
      <w:color w:val="000000"/>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rPr>
      <w:rFonts w:ascii="Arial" w:cs="Arial" w:eastAsia="Arial" w:hAnsi="Arial"/>
      <w:color w:val="000000"/>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rPr>
      <w:rFonts w:ascii="Arial" w:cs="Arial" w:eastAsia="Arial" w:hAnsi="Arial"/>
      <w:color w:val="000000"/>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rPr>
      <w:rFonts w:ascii="Arial" w:cs="Arial" w:eastAsia="Arial" w:hAnsi="Arial"/>
      <w:color w:val="000000"/>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rPr>
      <w:rFonts w:ascii="Arial" w:cs="Arial" w:eastAsia="Arial" w:hAnsi="Arial"/>
      <w:color w:val="000000"/>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rPr>
      <w:rFonts w:ascii="Arial" w:cs="Arial" w:eastAsia="Arial" w:hAnsi="Arial"/>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rPr>
      <w:rFonts w:ascii="Arial" w:cs="Arial" w:eastAsia="Arial" w:hAnsi="Arial"/>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rPr>
      <w:rFonts w:ascii="Arial" w:cs="Arial" w:eastAsia="Arial" w:hAnsi="Arial"/>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rPr>
      <w:rFonts w:ascii="Arial" w:cs="Arial" w:eastAsia="Arial" w:hAnsi="Arial"/>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rPr>
      <w:rFonts w:ascii="Arial" w:cs="Arial" w:eastAsia="Arial" w:hAnsi="Arial"/>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rPr>
      <w:rFonts w:ascii="Arial" w:cs="Arial" w:eastAsia="Arial" w:hAnsi="Arial"/>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rPr>
      <w:rFonts w:ascii="Arial" w:cs="Arial" w:eastAsia="Arial" w:hAnsi="Arial"/>
      <w:color w:val="000000"/>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rFonts w:ascii="Arial" w:cs="Arial" w:eastAsia="Arial" w:hAnsi="Arial"/>
      <w:color w:val="000000"/>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rFonts w:ascii="Arial" w:cs="Arial" w:eastAsia="Arial" w:hAnsi="Arial"/>
      <w:color w:val="000000"/>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rFonts w:ascii="Arial" w:cs="Arial" w:eastAsia="Arial" w:hAnsi="Arial"/>
      <w:color w:val="000000"/>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rFonts w:ascii="Arial" w:cs="Arial" w:eastAsia="Arial" w:hAnsi="Arial"/>
      <w:color w:val="000000"/>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rFonts w:ascii="Arial" w:cs="Arial" w:eastAsia="Arial" w:hAnsi="Arial"/>
      <w:color w:val="000000"/>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rFonts w:ascii="Arial" w:cs="Arial" w:eastAsia="Arial" w:hAnsi="Arial"/>
      <w:color w:val="000000"/>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rFonts w:ascii="Arial" w:cs="Arial" w:eastAsia="Arial" w:hAnsi="Arial"/>
      <w:color w:val="000000"/>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rPr>
      <w:rFonts w:ascii="Arial" w:cs="Arial" w:eastAsia="Arial" w:hAnsi="Arial"/>
      <w:color w:val="000000"/>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rPr>
      <w:rFonts w:ascii="Arial" w:cs="Arial" w:eastAsia="Arial" w:hAnsi="Arial"/>
      <w:color w:val="000000"/>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rPr>
      <w:rFonts w:ascii="Arial" w:cs="Arial" w:eastAsia="Arial" w:hAnsi="Arial"/>
      <w:color w:val="000000"/>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rPr>
      <w:rFonts w:ascii="Arial" w:cs="Arial" w:eastAsia="Arial" w:hAnsi="Arial"/>
      <w:color w:val="000000"/>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rPr>
      <w:rFonts w:ascii="Arial" w:cs="Arial" w:eastAsia="Arial" w:hAnsi="Arial"/>
      <w:color w:val="000000"/>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rPr>
      <w:rFonts w:ascii="Arial" w:cs="Arial" w:eastAsia="Arial" w:hAnsi="Arial"/>
      <w:color w:val="000000"/>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rPr>
      <w:rFonts w:ascii="Arial" w:cs="Arial" w:eastAsia="Arial" w:hAnsi="Arial"/>
      <w:color w:val="000000"/>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Arial" w:cs="Arial" w:eastAsia="Arial" w:hAnsi="Arial" w:asciiTheme="majorHAnsi" w:cstheme="majorBidi" w:eastAsiaTheme="majorEastAsia" w:hAnsiTheme="majorHAnsi"/>
      <w:color w:val="000000"/>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rPr>
      <w:rFonts w:ascii="Arial" w:cs="Arial" w:eastAsia="Arial" w:hAnsi="Arial"/>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rPr>
      <w:rFonts w:ascii="Arial" w:cs="Arial" w:eastAsia="Arial" w:hAnsi="Arial"/>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rPr>
      <w:rFonts w:ascii="Arial" w:cs="Arial" w:eastAsia="Arial" w:hAnsi="Arial"/>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rPr>
      <w:rFonts w:ascii="Arial" w:cs="Arial" w:eastAsia="Arial" w:hAnsi="Arial"/>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rPr>
      <w:rFonts w:ascii="Arial" w:cs="Arial" w:eastAsia="Arial" w:hAnsi="Arial"/>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rPr>
      <w:rFonts w:ascii="Arial" w:cs="Arial" w:eastAsia="Arial" w:hAnsi="Arial"/>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rPr>
      <w:rFonts w:ascii="Arial" w:cs="Arial" w:eastAsia="Arial" w:hAnsi="Arial"/>
      <w:color w:val="000000"/>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rFonts w:ascii="Arial" w:cs="Arial" w:eastAsia="Arial" w:hAnsi="Arial"/>
      <w:color w:val="000000"/>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cs="Arial" w:eastAsia="Arial" w:hAnsi="Arial"/>
      <w:color w:val="000000"/>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cs="Arial" w:eastAsia="Arial" w:hAnsi="Arial"/>
      <w:color w:val="000000"/>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cs="Arial" w:eastAsia="Arial" w:hAnsi="Arial"/>
      <w:color w:val="000000"/>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rFonts w:ascii="Arial" w:cs="Arial" w:eastAsia="Arial" w:hAnsi="Arial"/>
      <w:color w:val="000000"/>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cs="Arial" w:eastAsia="Arial" w:hAnsi="Arial"/>
      <w:color w:val="000000"/>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cs="Arial" w:eastAsia="Arial" w:hAnsi="Arial"/>
      <w:color w:val="000000"/>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rFonts w:ascii="Arial" w:cs="Arial" w:eastAsia="Arial" w:hAnsi="Arial"/>
      <w:color w:val="000000"/>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rFonts w:ascii="Arial" w:cs="Arial" w:eastAsia="Arial" w:hAnsi="Arial"/>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rFonts w:ascii="Arial" w:cs="Arial" w:eastAsia="Arial" w:hAnsi="Arial"/>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rFonts w:ascii="Arial" w:cs="Arial" w:eastAsia="Arial" w:hAnsi="Arial"/>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rFonts w:ascii="Arial" w:cs="Arial" w:eastAsia="Arial" w:hAnsi="Arial"/>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rFonts w:ascii="Arial" w:cs="Arial" w:eastAsia="Arial" w:hAnsi="Arial"/>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rFonts w:ascii="Arial" w:cs="Arial" w:eastAsia="Arial" w:hAnsi="Arial"/>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rFonts w:ascii="Arial" w:cs="Arial" w:eastAsia="Arial" w:hAnsi="Arial"/>
      <w:color w:val="000000"/>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5">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6">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7">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8">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9">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0">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1">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2">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3">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3">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4">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5">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6">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7">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8">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9">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0">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1">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2">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6">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7">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8">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9">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0">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1">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2">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Arial" w:cs="Arial" w:eastAsia="Arial" w:hAnsi="Arial"/>
      <w:i w:val="1"/>
      <w:iCs w:val="1"/>
      <w:color w:val="000000"/>
      <w:sz w:val="24"/>
      <w:szCs w:val="24"/>
    </w:rPr>
  </w:style>
  <w:style w:type="table" w:styleId="Table1">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3">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4">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5">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6">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7">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8">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9">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0">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1">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2">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16">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7">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8">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19">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0">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1">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2">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Arial" w:cs="Arial" w:eastAsia="Arial" w:hAnsi="Arial"/>
      <w:color w:val="000000"/>
    </w:rPr>
    <w:tblPr>
      <w:tblStyleRowBandSize w:val="1"/>
      <w:tblStyleColBandSize w:val="1"/>
      <w:tblCellMar>
        <w:top w:w="0.0" w:type="dxa"/>
        <w:left w:w="108.0" w:type="dxa"/>
        <w:bottom w:w="0.0" w:type="dxa"/>
        <w:right w:w="108.0" w:type="dxa"/>
      </w:tblCellMar>
    </w:tblPr>
  </w:style>
  <w:style w:type="table" w:styleId="Table26">
    <w:basedOn w:val="TableNormal"/>
    <w:rPr>
      <w:rFonts w:ascii="Arial" w:cs="Arial" w:eastAsia="Arial" w:hAnsi="Arial"/>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8TGc/dMuLHnPkYOfTKrXgwhu7w==">CgMxLjAaHQoBMBIYChYIB0ISEhBBcmlhbCBVbmljb2RlIE1TGh0KATESGAoWCAdCEhIQQXJpYWwgVW5pY29kZSBNUxodCgEyEhgKFggHQhISEEFyaWFsIFVuaWNvZGUgTVMaJAoBMxIfCh0IB0IZCgVBcmlhbBIQQXJpYWwgVW5pY29kZSBNUxodCgE0EhgKFggHQhISEEFyaWFsIFVuaWNvZGUgTVMaHQoBNRIYChYIB0ISEhBBcmlhbCBVbmljb2RlIE1TGh0KATYSGAoWCAdCEhIQQXJpYWwgVW5pY29kZSBNUxodCgE3EhgKFggHQhISEEFyaWFsIFVuaWNvZGUgTVM4AHIhMWxwdlppMVRoZDJJTjlENkZ5UlJILUlBbllURVAtMW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RedMotors</dc:creator>
</cp:coreProperties>
</file>