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https://github.com/ApodexAI/FrontierAgent</w:t>
        </w:r>
      </w:hyperlink>
      <w:r>
        <w:rPr/>
        <w:t xml:space="preserve"> - FrontierAgent is an open-source agent runtime, terminal product, and evaluation suite for long-horizon research and file-based work. The </w:t>
      </w:r>
      <w:r>
        <w:rPr>
          <w:rStyle w:val="SourceText"/>
        </w:rPr>
        <w:t>frontier-agent</w:t>
      </w:r>
      <w:r>
        <w:rPr/>
        <w:t xml:space="preserve"> TUI ships two native workflows: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https://github.com/PolarSeeker/OpenSeeker</w:t>
        </w:r>
      </w:hyperlink>
      <w:r>
        <w:rPr/>
        <w:t xml:space="preserve"> - OpenSeeker: Democratizing Frontier Search Agents by Fully Open-Sourcing Training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https://github.com/pat-jj/harness-1</w:t>
        </w:r>
      </w:hyperlink>
      <w:r>
        <w:rPr/>
        <w:t xml:space="preserve"> - Harness-1 is a 20B search agent trained with reinforcement learning inside a stateful retrieval harness. The harness maintains recoverable search state: candidate documents, curated evidence, evidence links, verification records, and budget-aware context. The policy keeps the semantic decisions: what to search, which documents to inspect or curate, what claims to verify, and when the evidence is sufficient.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5">
        <w:r>
          <w:rPr>
            <w:rStyle w:val="Hyperlink"/>
          </w:rPr>
          <w:t>https://github.com/caramaschiHG/awesome-ai-agents-2026</w:t>
        </w:r>
      </w:hyperlink>
      <w:r>
        <w:rPr/>
        <w:t xml:space="preserve"> - The most comprehensive list of AI agents, frameworks, and tools in 2026. </w:t>
      </w:r>
      <w:bookmarkStart w:id="0" w:name="user-content-the-most-comprehensive-list"/>
      <w:bookmarkEnd w:id="0"/>
      <w:r>
        <w:rPr/>
        <w:t>340+ resources across 20+ categories. Updated monthly.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ApodexAI/FrontierAgent</w:t>
      </w:r>
      <w:r>
        <w:rPr/>
        <w:t xml:space="preserve"> — Открытый агентный runtime, терминальное приложение и набор для оценки, предназначенный для длительных исследований и работы с файлами. Поддерживает режимы ReAct и Agent Team.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WellDunDun/frontier</w:t>
      </w:r>
      <w:r>
        <w:rPr/>
        <w:t xml:space="preserve"> — Runtime для оркестрации, который позволяет делегировать задачи между различными "frontier" средами (harnesses) и моделями, оптимизируя затраты на токены.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massgen/MassGen</w:t>
      </w:r>
      <w:r>
        <w:rPr/>
        <w:t xml:space="preserve"> — Открытая система мультиагентного масштабирования, работающая в терминале и автономно оркестрирующая frontier-модели для совместной работы.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frontier-ai-next/Umbrella</w:t>
      </w:r>
      <w:r>
        <w:rPr/>
        <w:t xml:space="preserve"> — Панель управления для "глубоких" агентных сред (deep-agent harnesses), управляющая взаимозаменяемыми "головами" агентов.</w:t>
      </w:r>
    </w:p>
    <w:p>
      <w:pPr>
        <w:pStyle w:val="Normal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</w:rPr>
        <w:t>ExDragine/frontier</w:t>
      </w:r>
      <w:r>
        <w:rPr/>
        <w:t xml:space="preserve"> — AI-бот для QQ-чата, который подключает сообщения к Deep Agent на базе LangGraph/deepagents, поддерживая маршрутизацию моделей и вызов инструментов.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ZeroPointRepo/awesome-frontieragent</w:t>
      </w:r>
      <w:r>
        <w:rPr/>
        <w:t xml:space="preserve"> — Кураторский список навыков и плагинов для расширения возможностей фреймворка FrontierAgent от Apodex AI</w:t>
      </w:r>
    </w:p>
    <w:p>
      <w:pPr>
        <w:pStyle w:val="BodyText"/>
        <w:bidi w:val="0"/>
        <w:jc w:val="start"/>
        <w:rPr/>
      </w:pPr>
      <w:r>
        <w:rPr>
          <w:rStyle w:val="Strong"/>
        </w:rPr>
        <w:t>VincentChuWaiChow/vanguard-frontier-agentic</w:t>
      </w:r>
      <w:r>
        <w:rPr/>
        <w:t xml:space="preserve"> — Кураторский маркетплейс AI-навыков, агентов и правил для облачной инженерии, совместимый с Claude Code, Codex, Cursor и другими.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45ck/frontier-agent-playbook</w:t>
      </w:r>
      <w:r>
        <w:rPr/>
        <w:t xml:space="preserve"> — Каноническая доктрина и набор инструкций для агентов, работающих на "переднем крае" (frontier), для репозиториев, которые хотят использовать такие допущения.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@shapeshift-labs/frontier-agent-kit</w:t>
      </w:r>
      <w:r>
        <w:rPr/>
        <w:t xml:space="preserve"> — Набор для создания наблюдаемых контрактов и адаптеров доказательств для AI-агентов, работающих с Frontier-приложениями.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Proximal-Labs/frontier-swe</w:t>
      </w:r>
      <w:r>
        <w:rPr/>
        <w:t xml:space="preserve"> — Бенчмарк для кодирующих агентов, который проверяет их на сверхдлинных задачах в области performance-инжиниринга и ML-исследований.</w:t>
      </w:r>
    </w:p>
    <w:p>
      <w:pPr>
        <w:pStyle w:val="BodyText"/>
        <w:bidi w:val="0"/>
        <w:jc w:val="start"/>
        <w:rPr/>
      </w:pPr>
      <w:r>
        <w:rPr>
          <w:rStyle w:val="Strong"/>
        </w:rPr>
        <w:t>EinsiaLab/Frontier-Engineering</w:t>
      </w:r>
      <w:r>
        <w:rPr/>
        <w:t xml:space="preserve"> — Бенчмарк для "генеративной оптимизации", где агенты итеративно редактируют код, получая обратную связь от фиксированных верификаторов</w:t>
      </w:r>
    </w:p>
    <w:p>
      <w:pPr>
        <w:pStyle w:val="BodyText"/>
        <w:bidi w:val="0"/>
        <w:jc w:val="start"/>
        <w:rPr/>
      </w:pPr>
      <w:r>
        <w:rPr>
          <w:rStyle w:val="Strong"/>
        </w:rPr>
        <w:t>enricobottazzi/AI_Diplomacy</w:t>
      </w:r>
      <w:r>
        <w:rPr/>
        <w:t xml:space="preserve"> — Проект, в котором frontier-модели (LLM) играют в настольную игру Diplomacy в роли AI-агентов.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razzant/ouroboros</w:t>
      </w:r>
      <w:r>
        <w:rPr/>
        <w:t xml:space="preserve"> — Саморазвивающийся frontier-агент для кодирования, который может эволюционировать в рамках ревьюируемого ядра.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CoolGuy2982/AI-Researcher</w:t>
      </w:r>
      <w:r>
        <w:rPr/>
        <w:t xml:space="preserve"> — AI-исследователь, построенный на React и работающий на Gemini 3 и Deep Research.</w:t>
      </w:r>
    </w:p>
    <w:p>
      <w:pPr>
        <w:pStyle w:val="BodyText"/>
        <w:bidi w:val="0"/>
        <w:jc w:val="start"/>
        <w:rPr/>
      </w:pPr>
      <w:r>
        <w:rPr>
          <w:rStyle w:val="Strong"/>
        </w:rPr>
        <w:t>makezur/agenticSTAR</w:t>
      </w:r>
      <w:r>
        <w:rPr/>
        <w:t xml:space="preserve"> — Инструмент для агентного отслеживания формы и реконструкции сочлененных объектов по монокулярным видео (проект Amazon FAR).</w:t>
      </w:r>
    </w:p>
    <w:p>
      <w:pPr>
        <w:pStyle w:val="BodyText"/>
        <w:bidi w:val="0"/>
        <w:jc w:val="start"/>
        <w:rPr/>
      </w:pPr>
      <w:r>
        <w:rPr>
          <w:rStyle w:val="Strong"/>
        </w:rPr>
        <w:t>@studiofrontier/coding-agent</w:t>
      </w:r>
      <w:r>
        <w:rPr/>
        <w:t xml:space="preserve"> — Локальный терминальный кодирующий агент, который читает, ищет и редактирует файлы в репозитории, выполняя команды оболочки.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pilotwaffle/TORQCLAW</w:t>
      </w:r>
      <w:r>
        <w:rPr/>
        <w:t xml:space="preserve"> — Локальный AI-оркестратор, который маршрутизирует задачи между локальной моделью (Ollama) и "frontier" движком с подтверждением записи инструментов.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Nanako0129/pilotfish</w:t>
      </w:r>
      <w:r>
        <w:rPr/>
        <w:t xml:space="preserve"> — Мультимодельный оркестратор (подробности в результатах поиска ограничены).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microsoft/frontierai.solutions</w:t>
      </w:r>
      <w:r>
        <w:rPr/>
        <w:t xml:space="preserve"> — Интерактивный опыт для сопоставления возможностей frontier AI с бизнес-задачами через диалоговое исследование.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multidotdev/community (Multi)</w:t>
      </w:r>
      <w:r>
        <w:rPr/>
        <w:t xml:space="preserve"> — "Frontier AI Coding Agent для разработчиков, которые выпускают продукт", представляющий собой команду AI-агентов, осведомленных о стеке и дедлайнах.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podexAI/FrontierAgent" TargetMode="External"/><Relationship Id="rId3" Type="http://schemas.openxmlformats.org/officeDocument/2006/relationships/hyperlink" Target="https://github.com/PolarSeeker/OpenSeeker" TargetMode="External"/><Relationship Id="rId4" Type="http://schemas.openxmlformats.org/officeDocument/2006/relationships/hyperlink" Target="https://github.com/pat-jj/harness-1" TargetMode="External"/><Relationship Id="rId5" Type="http://schemas.openxmlformats.org/officeDocument/2006/relationships/hyperlink" Target="https://github.com/caramaschiHG/awesome-ai-agents-2026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2</Pages>
  <Words>435</Words>
  <Characters>3637</Characters>
  <CharactersWithSpaces>4068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2026-09-15T14:58:05Z</dcterms:created>
  <dc:creator/>
  <dc:description/>
  <dc:language>en-US</dc:language>
  <cp:lastModifiedBy/>
  <dcterms:modified xsi:type="dcterms:W3CDTF">2026-09-15T15:05:46Z</dcterms:modified>
  <cp:revision>1</cp:revision>
  <dc:subject/>
  <dc:title/>
</cp:coreProperties>
</file>