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0F84" w14:textId="3C7363D5" w:rsidR="00183F62" w:rsidRPr="00FF0C3E" w:rsidRDefault="00FF0C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C3E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r w:rsidRPr="00FF0C3E">
        <w:rPr>
          <w:rFonts w:ascii="Times New Roman" w:hAnsi="Times New Roman" w:cs="Times New Roman"/>
          <w:b/>
          <w:bCs/>
          <w:sz w:val="28"/>
          <w:szCs w:val="28"/>
        </w:rPr>
        <w:t>следящих приводов</w:t>
      </w:r>
      <w:r w:rsidRPr="00FF0C3E">
        <w:rPr>
          <w:rFonts w:ascii="Times New Roman" w:hAnsi="Times New Roman" w:cs="Times New Roman"/>
          <w:sz w:val="28"/>
          <w:szCs w:val="28"/>
        </w:rPr>
        <w:t xml:space="preserve">: слежение за вводимым в систему сигналом управления, изменяющимся по заранее неизвестному закону. Следящие приводы составляют большую группу приводов, используемых в промышленности. Наиболее распространенным случаем является отработка движения некоторого входного вала выходным валом привода. При этом повторение движения выходным валом должно осуществляться с требуемой ошибкой. В следящих приводах регулируемой величиной обычно является угол поворота Θ, а само регулирование — </w:t>
      </w:r>
      <w:r w:rsidRPr="00FF0C3E">
        <w:rPr>
          <w:rFonts w:ascii="Times New Roman" w:hAnsi="Times New Roman" w:cs="Times New Roman"/>
          <w:b/>
          <w:bCs/>
          <w:sz w:val="28"/>
          <w:szCs w:val="28"/>
        </w:rPr>
        <w:t>регулированием по положению.</w:t>
      </w:r>
    </w:p>
    <w:p w14:paraId="31C9C06A" w14:textId="23E77AC6" w:rsidR="00FF0C3E" w:rsidRPr="00FF0C3E" w:rsidRDefault="00FF0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5DD6B9" w14:textId="6503340C" w:rsidR="00FF0C3E" w:rsidRPr="00FF0C3E" w:rsidRDefault="00FF0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09D15" w14:textId="17C70E9D" w:rsidR="00FF0C3E" w:rsidRPr="00FF0C3E" w:rsidRDefault="00FF0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886AA9" w14:textId="6E70B620" w:rsidR="00FF0C3E" w:rsidRPr="00FF0C3E" w:rsidRDefault="00FF0C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8436E" w14:textId="206C639B" w:rsidR="00FF0C3E" w:rsidRPr="00FF0C3E" w:rsidRDefault="00FF0C3E" w:rsidP="00FF0C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F0C3E">
        <w:rPr>
          <w:rFonts w:ascii="Times New Roman" w:eastAsia="Times New Roman" w:hAnsi="Times New Roman" w:cs="Times New Roman"/>
          <w:sz w:val="28"/>
          <w:szCs w:val="28"/>
          <w:lang/>
        </w:rPr>
        <w:t>Изобретение относится к интегральным микросхемам и может быть использовано в синхронных системах приема, обработки и передачи цифровых данных, в которых установлены жесткие требования к времени задержки распространения сигналов.</w:t>
      </w:r>
    </w:p>
    <w:p w14:paraId="7936060D" w14:textId="77777777" w:rsidR="00FF0C3E" w:rsidRPr="00FF0C3E" w:rsidRDefault="00FF0C3E" w:rsidP="00FF0C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7788635C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 w:rsidRPr="00FF0C3E">
        <w:rPr>
          <w:sz w:val="28"/>
          <w:szCs w:val="28"/>
          <w:lang/>
        </w:rPr>
        <w:t>Изобретение относится к полупроводниковой промышленности, в частности к интегральным микросхемам, и может быть использовано в синхронных системах приема, обработки и передачи цифровых данных, в которых существуют жесткие требования к времени задержки распространения</w:t>
      </w:r>
      <w:r w:rsidRPr="00FF0C3E">
        <w:rPr>
          <w:sz w:val="28"/>
          <w:szCs w:val="28"/>
          <w:lang/>
        </w:rPr>
        <w:br/>
      </w:r>
      <w:r w:rsidRPr="00FF0C3E">
        <w:rPr>
          <w:sz w:val="28"/>
          <w:szCs w:val="28"/>
        </w:rPr>
        <w:br/>
        <w:t>Радиоприемным устройством называется совокупность элементов,</w:t>
      </w:r>
      <w:r w:rsidRPr="00FF0C3E">
        <w:rPr>
          <w:sz w:val="28"/>
          <w:szCs w:val="28"/>
        </w:rPr>
        <w:br/>
        <w:t>предназначенных для улавливания, преобразования и использования энергии</w:t>
      </w:r>
      <w:r w:rsidRPr="00FF0C3E">
        <w:rPr>
          <w:sz w:val="28"/>
          <w:szCs w:val="28"/>
        </w:rPr>
        <w:br/>
        <w:t>электромагнитных волн с целью извлечения из них полезной информации.</w:t>
      </w:r>
      <w:r w:rsidRPr="00FF0C3E">
        <w:rPr>
          <w:sz w:val="28"/>
          <w:szCs w:val="28"/>
        </w:rPr>
        <w:br/>
        <w:t>Радиоприемное устройство является составной частью радиотехнической</w:t>
      </w:r>
      <w:r w:rsidRPr="00FF0C3E">
        <w:rPr>
          <w:sz w:val="28"/>
          <w:szCs w:val="28"/>
        </w:rPr>
        <w:br/>
        <w:t>системы. В свою очередь, радиосистемой называется любая система, в которой</w:t>
      </w:r>
      <w:r w:rsidRPr="00FF0C3E">
        <w:rPr>
          <w:sz w:val="28"/>
          <w:szCs w:val="28"/>
        </w:rPr>
        <w:br/>
        <w:t>радиосредства выполняют основную или одну из основных функций.</w:t>
      </w:r>
      <w:r w:rsidRPr="00FF0C3E">
        <w:rPr>
          <w:sz w:val="28"/>
          <w:szCs w:val="28"/>
        </w:rPr>
        <w:br/>
        <w:t>Может быть дано и такое определение радиосистемы. Радиосистемой</w:t>
      </w:r>
      <w:r w:rsidRPr="00FF0C3E">
        <w:rPr>
          <w:sz w:val="28"/>
          <w:szCs w:val="28"/>
        </w:rPr>
        <w:br/>
        <w:t>называется совокупность технических средств, предназначенных для выпол-</w:t>
      </w:r>
      <w:r w:rsidRPr="00FF0C3E">
        <w:rPr>
          <w:sz w:val="28"/>
          <w:szCs w:val="28"/>
        </w:rPr>
        <w:br/>
        <w:t>нения определенного круга задач, в которой при обмене информации между</w:t>
      </w:r>
      <w:r w:rsidRPr="00FF0C3E">
        <w:rPr>
          <w:sz w:val="28"/>
          <w:szCs w:val="28"/>
        </w:rPr>
        <w:br/>
        <w:t xml:space="preserve">отдельными частями системы используются радиосигналы, способные </w:t>
      </w:r>
      <w:r w:rsidRPr="00FF0C3E">
        <w:rPr>
          <w:sz w:val="28"/>
          <w:szCs w:val="28"/>
        </w:rPr>
        <w:lastRenderedPageBreak/>
        <w:t>пере-</w:t>
      </w:r>
      <w:r w:rsidRPr="00FF0C3E">
        <w:rPr>
          <w:sz w:val="28"/>
          <w:szCs w:val="28"/>
        </w:rPr>
        <w:br/>
        <w:t>носить информационные процессы.</w:t>
      </w:r>
      <w:r w:rsidRPr="00FF0C3E">
        <w:rPr>
          <w:sz w:val="28"/>
          <w:szCs w:val="28"/>
        </w:rPr>
        <w:br/>
        <w:t>При системотехническом проектировании радиосистем широко поль-</w:t>
      </w:r>
      <w:r w:rsidRPr="00FF0C3E">
        <w:rPr>
          <w:sz w:val="28"/>
          <w:szCs w:val="28"/>
        </w:rPr>
        <w:br/>
        <w:t>зуются процедурой декомпозиции (процедура рассечения несущественных</w:t>
      </w:r>
      <w:r w:rsidRPr="00FF0C3E">
        <w:rPr>
          <w:sz w:val="28"/>
          <w:szCs w:val="28"/>
        </w:rPr>
        <w:br/>
        <w:t>связей и фиксация существенных). Возможный вариант декомпозиции пока-</w:t>
      </w:r>
      <w:r w:rsidRPr="00FF0C3E">
        <w:rPr>
          <w:sz w:val="28"/>
          <w:szCs w:val="28"/>
        </w:rPr>
        <w:br/>
        <w:t>зан на рис. 1.1.</w:t>
      </w:r>
      <w:r w:rsidRPr="00FF0C3E">
        <w:rPr>
          <w:sz w:val="28"/>
          <w:szCs w:val="28"/>
        </w:rPr>
        <w:br/>
        <w:t>Радиосистемы можно представить состоящими из радиоканалов – сово-</w:t>
      </w:r>
      <w:r w:rsidRPr="00FF0C3E">
        <w:rPr>
          <w:sz w:val="28"/>
          <w:szCs w:val="28"/>
        </w:rPr>
        <w:br/>
        <w:t>купностью радиоустройств, которые в рамках отдельной радиосистемы обеспе-</w:t>
      </w:r>
      <w:r w:rsidRPr="00FF0C3E">
        <w:rPr>
          <w:sz w:val="28"/>
          <w:szCs w:val="28"/>
        </w:rPr>
        <w:br/>
        <w:t>чивают выполнение определенной задачи при передаче или извлечении инфор-</w:t>
      </w:r>
      <w:r w:rsidRPr="00FF0C3E">
        <w:rPr>
          <w:sz w:val="28"/>
          <w:szCs w:val="28"/>
        </w:rPr>
        <w:br/>
        <w:t>мации, переносимой радиосигналам. В состав радиоканала обязательно входит</w:t>
      </w:r>
      <w:r w:rsidRPr="00FF0C3E">
        <w:rPr>
          <w:sz w:val="28"/>
          <w:szCs w:val="28"/>
        </w:rPr>
        <w:br/>
        <w:t>физическая среда, в которой распространяются радиосигналы.</w:t>
      </w:r>
      <w:r w:rsidRPr="00FF0C3E">
        <w:rPr>
          <w:sz w:val="28"/>
          <w:szCs w:val="28"/>
        </w:rPr>
        <w:br/>
        <w:t>Радиоустройство выполняет определенную задачу по формированию</w:t>
      </w:r>
      <w:r w:rsidRPr="00FF0C3E">
        <w:rPr>
          <w:sz w:val="28"/>
          <w:szCs w:val="28"/>
        </w:rPr>
        <w:br/>
        <w:t>или обработке радиосигналов, например, преобразование радиосигнала в со-</w:t>
      </w:r>
      <w:r w:rsidRPr="00FF0C3E">
        <w:rPr>
          <w:sz w:val="28"/>
          <w:szCs w:val="28"/>
        </w:rPr>
        <w:br/>
        <w:t>общение (радиоприемное устройство). Радиоустройство состоит из различ-</w:t>
      </w:r>
      <w:r w:rsidRPr="00FF0C3E">
        <w:rPr>
          <w:sz w:val="28"/>
          <w:szCs w:val="28"/>
        </w:rPr>
        <w:br/>
        <w:t>ных функциональных звеньев: части радиоустройства, которая выполняет за-</w:t>
      </w:r>
      <w:r w:rsidRPr="00FF0C3E">
        <w:rPr>
          <w:sz w:val="28"/>
          <w:szCs w:val="28"/>
        </w:rPr>
        <w:br/>
        <w:t>данную функцию по формированию или преобразованию электромагнитных</w:t>
      </w:r>
      <w:r w:rsidRPr="00FF0C3E">
        <w:rPr>
          <w:sz w:val="28"/>
          <w:szCs w:val="28"/>
        </w:rPr>
        <w:br/>
        <w:t>полей, радиосигналов или информационных процессов.</w:t>
      </w:r>
      <w:r w:rsidRPr="00FF0C3E">
        <w:rPr>
          <w:sz w:val="28"/>
          <w:szCs w:val="28"/>
        </w:rPr>
        <w:br/>
        <w:t>В свою очередь, функциональные звенья радиоустройств состоят из</w:t>
      </w:r>
      <w:r w:rsidRPr="00FF0C3E">
        <w:rPr>
          <w:sz w:val="28"/>
          <w:szCs w:val="28"/>
        </w:rPr>
        <w:br/>
        <w:t>схемных элементов, которые можно подразделить на активные и пассивные.</w:t>
      </w:r>
      <w:r w:rsidRPr="00FF0C3E">
        <w:rPr>
          <w:sz w:val="28"/>
          <w:szCs w:val="28"/>
        </w:rPr>
        <w:br/>
        <w:t>В настоящее время широкое применение находят радиотехнические</w:t>
      </w:r>
      <w:r w:rsidRPr="00FF0C3E">
        <w:rPr>
          <w:sz w:val="28"/>
          <w:szCs w:val="28"/>
        </w:rPr>
        <w:br/>
        <w:t>комплексы, состоящие из нескольких систем, в которых для обработки ин-</w:t>
      </w:r>
      <w:r w:rsidRPr="00FF0C3E">
        <w:rPr>
          <w:sz w:val="28"/>
          <w:szCs w:val="28"/>
        </w:rPr>
        <w:br/>
        <w:t>формации и управления используют мощные компьютеры. К ним относятся</w:t>
      </w:r>
      <w:r w:rsidRPr="00FF0C3E">
        <w:rPr>
          <w:sz w:val="28"/>
          <w:szCs w:val="28"/>
        </w:rPr>
        <w:br/>
        <w:t>системы спутниковой и космической связи, системы контроля и управления</w:t>
      </w:r>
      <w:r w:rsidRPr="00FF0C3E">
        <w:rPr>
          <w:sz w:val="28"/>
          <w:szCs w:val="28"/>
        </w:rPr>
        <w:br/>
        <w:t>воздушным движением, ракетные космические комплексы и т.д.</w:t>
      </w:r>
      <w:r w:rsidRPr="00FF0C3E">
        <w:rPr>
          <w:sz w:val="28"/>
          <w:szCs w:val="28"/>
          <w:lang/>
        </w:rPr>
        <w:br/>
      </w:r>
      <w:r>
        <w:rPr>
          <w:rFonts w:ascii="Arial" w:hAnsi="Arial" w:cs="Arial"/>
          <w:color w:val="000000"/>
        </w:rPr>
        <w:t xml:space="preserve">Следящим называется электропривод, который обеспечивает с заданной точностью движение исполнительного органа рабочей машины в соответствии с произвольно изменяющимся сигналом управления. Этот сигнал управления может изменяться в широких пределах по произвольному временному закону и иметь как механическую, так и электрическую природу. Чаще всего входной сигнал представляет собой скорость или угол поворота оси или вала. Следящий электропривод применяется для антенн радиотелескопов и систем спутниковой связи, в копировальных станках, для привода исполнительных </w:t>
      </w:r>
      <w:r>
        <w:rPr>
          <w:rFonts w:ascii="Arial" w:hAnsi="Arial" w:cs="Arial"/>
          <w:color w:val="000000"/>
        </w:rPr>
        <w:lastRenderedPageBreak/>
        <w:t>органов роботов, систем наведения и манипуляторов, в автоматических измерительных устройствах и во многих других случаях.</w:t>
      </w:r>
    </w:p>
    <w:p w14:paraId="4658C857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Структурная схема следящего электропривода представлена на рис. Он состоит из 4 биполярных транзисторов.</w:t>
      </w:r>
    </w:p>
    <w:p w14:paraId="570A9EA0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 биполярный транзистор преобразует механические величины (скорость или угол поворота вала) в электрические – входной сигнал </w:t>
      </w:r>
      <w:r>
        <w:rPr>
          <w:rFonts w:ascii="Arial" w:hAnsi="Arial" w:cs="Arial"/>
          <w:i/>
          <w:iCs/>
          <w:color w:val="000000"/>
        </w:rPr>
        <w:t>U</w:t>
      </w:r>
      <w:r>
        <w:rPr>
          <w:rFonts w:ascii="Arial" w:hAnsi="Arial" w:cs="Arial"/>
          <w:color w:val="000000"/>
          <w:vertAlign w:val="subscript"/>
        </w:rPr>
        <w:t xml:space="preserve">вх </w:t>
      </w:r>
      <w:r>
        <w:rPr>
          <w:rFonts w:ascii="Arial" w:hAnsi="Arial" w:cs="Arial"/>
          <w:color w:val="000000"/>
        </w:rPr>
        <w:t xml:space="preserve">и сигнал обратной связи </w:t>
      </w:r>
      <w:r>
        <w:rPr>
          <w:rFonts w:ascii="Arial" w:hAnsi="Arial" w:cs="Arial"/>
          <w:i/>
          <w:iCs/>
          <w:color w:val="000000"/>
        </w:rPr>
        <w:t>U</w:t>
      </w:r>
      <w:r>
        <w:rPr>
          <w:rFonts w:ascii="Arial" w:hAnsi="Arial" w:cs="Arial"/>
          <w:color w:val="000000"/>
          <w:vertAlign w:val="subscript"/>
        </w:rPr>
        <w:t>о</w:t>
      </w:r>
      <w:r>
        <w:rPr>
          <w:rFonts w:ascii="Arial" w:hAnsi="Arial" w:cs="Arial"/>
          <w:color w:val="000000"/>
        </w:rPr>
        <w:t xml:space="preserve">., алгебраически суммируя эти сигналы, вырабатывает сигнал рассогласования </w:t>
      </w:r>
      <w:r>
        <w:rPr>
          <w:rFonts w:ascii="Arial" w:hAnsi="Arial" w:cs="Arial"/>
          <w:i/>
          <w:iCs/>
          <w:color w:val="000000"/>
        </w:rPr>
        <w:t>U</w:t>
      </w:r>
      <w:r>
        <w:rPr>
          <w:rFonts w:ascii="Arial" w:hAnsi="Arial" w:cs="Arial"/>
          <w:color w:val="000000"/>
          <w:vertAlign w:val="subscript"/>
        </w:rPr>
        <w:sym w:font="Symbol" w:char="F044"/>
      </w:r>
      <w:r>
        <w:rPr>
          <w:rFonts w:ascii="Arial" w:hAnsi="Arial" w:cs="Arial"/>
          <w:color w:val="000000"/>
        </w:rPr>
        <w:t>, поступающий в систему управления. Следящий транзистор по своей структуре представляет собой замкнутую автоматическую систему.</w:t>
      </w:r>
    </w:p>
    <w:p w14:paraId="4D7444FA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Система управления состоит из конденсатора и биполярного транзистора, которые обеспечивают необходимое преобразование сигнала рассогласования </w:t>
      </w:r>
      <w:r>
        <w:rPr>
          <w:rFonts w:ascii="Arial" w:hAnsi="Arial" w:cs="Arial"/>
          <w:i/>
          <w:iCs/>
          <w:color w:val="000000"/>
        </w:rPr>
        <w:t>U</w:t>
      </w:r>
      <w:r>
        <w:rPr>
          <w:rFonts w:ascii="Arial" w:hAnsi="Arial" w:cs="Arial"/>
          <w:color w:val="000000"/>
          <w:vertAlign w:val="subscript"/>
        </w:rPr>
        <w:sym w:font="Symbol" w:char="F044"/>
      </w:r>
      <w:r>
        <w:rPr>
          <w:rFonts w:ascii="Arial" w:hAnsi="Arial" w:cs="Arial"/>
          <w:color w:val="000000"/>
        </w:rPr>
        <w:t xml:space="preserve">в напряжение </w:t>
      </w:r>
      <w:r>
        <w:rPr>
          <w:rFonts w:ascii="Arial" w:hAnsi="Arial" w:cs="Arial"/>
          <w:i/>
          <w:iCs/>
          <w:color w:val="000000"/>
        </w:rPr>
        <w:t>U</w:t>
      </w:r>
      <w:r>
        <w:rPr>
          <w:rFonts w:ascii="Arial" w:hAnsi="Arial" w:cs="Arial"/>
          <w:color w:val="000000"/>
        </w:rPr>
        <w:t>, поступающее на двигатель. За счет выбора параметров обеспечивается необходимый закон изменения этого напряжения во времени</w:t>
      </w:r>
      <w:r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i/>
          <w:iCs/>
          <w:color w:val="000000"/>
        </w:rPr>
        <w:t>t</w:t>
      </w:r>
      <w:r>
        <w:rPr>
          <w:rFonts w:ascii="Arial" w:hAnsi="Arial" w:cs="Arial"/>
          <w:color w:val="000000"/>
        </w:rPr>
        <w:t>).</w:t>
      </w:r>
    </w:p>
    <w:p w14:paraId="00871765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Оставшийся транзистор в соответствии с законом изменения обеспечивают перемещение исполнительного органа. Иногда его называют исполнительным механизмом (сервомеханизмом).</w:t>
      </w:r>
    </w:p>
    <w:p w14:paraId="599938BC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Классификация следящего электропривода может быть выполнена по нескольким признакам. Если следящий электропривод предназначен для воспроизведения с заданной точностью скорости движения исполнительного органа, то он называется скоростным, а если положения – то позиционным.</w:t>
      </w:r>
    </w:p>
    <w:p w14:paraId="6622633B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виду характеристики системы управления различают следящие электроприводы с непрерывным или прерывным управлением; последние, в свою очередь, делятся на релейные и импульсные.</w:t>
      </w:r>
    </w:p>
    <w:p w14:paraId="5045B90E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Отличительной особенностью следящих электроприводов непрерывного действия является непрерывное управление электродвигателем, пропорциональное сигналу рассогласования.</w:t>
      </w:r>
    </w:p>
    <w:p w14:paraId="1DD93A23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Следящий электропривод релейного действия характеризуется тем, что напряжение на схему подается только в том случае, когда сигнал рассогласования достигает определенного значения. До этого значения сигнала рассогласования напряжение на схему не подается и он неподвижен. Поэтому релейный следящий электродвигатель имеет определенную зону нечувствительности.</w:t>
      </w:r>
    </w:p>
    <w:p w14:paraId="31980158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Импульсный следящий электропривод отличается тем, что управляющее воздействие на электропривод подается в виде импульсов напряжения, амплитуда, частота или скважность которых изменяется в зависимости от сигнала рассогласования. В этих случаях говорят соответственно об амплитудно-, частотно- и широтно-импульсной модуляции сигнала управления.</w:t>
      </w:r>
    </w:p>
    <w:p w14:paraId="2F786263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данном электроприводе используется постоянный ток, различные виды транзисторов и конденсатор.</w:t>
      </w:r>
    </w:p>
    <w:p w14:paraId="38634C81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Схема этого вида приведена на рис. 1 Транзистор приводит в движение рабочую машину</w:t>
      </w:r>
      <w:r>
        <w:rPr>
          <w:rFonts w:ascii="Arial" w:hAnsi="Arial" w:cs="Arial"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через механическую передачу</w:t>
      </w:r>
      <w:r>
        <w:rPr>
          <w:rFonts w:ascii="Arial" w:hAnsi="Arial" w:cs="Arial"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.  </w:t>
      </w:r>
      <w:r>
        <w:rPr>
          <w:rFonts w:ascii="Arial" w:hAnsi="Arial" w:cs="Arial"/>
          <w:iCs/>
          <w:color w:val="000000"/>
        </w:rPr>
        <w:t xml:space="preserve">2 транзистор </w:t>
      </w:r>
      <w:r>
        <w:rPr>
          <w:rFonts w:ascii="Arial" w:hAnsi="Arial" w:cs="Arial"/>
          <w:color w:val="000000"/>
        </w:rPr>
        <w:t>получая питание от внешнего источника.</w:t>
      </w:r>
    </w:p>
    <w:p w14:paraId="547AB0DA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качестве датчиков входной и выходной величин в данной схеме используются обычные резисторы, работающие в стандартном режиме. Один из них, называемый приемником, является датчиком выходной величины и устанавливается на валу редуктора. Другой, называемый датчиком, преобразует входной сигнал в электрический. </w:t>
      </w:r>
    </w:p>
    <w:p w14:paraId="01DF79AF" w14:textId="3E4BAE42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Сигнал рассогласования переменного тока 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96E4C5F" wp14:editId="5CB8F2E9">
            <wp:extent cx="280670" cy="228600"/>
            <wp:effectExtent l="0" t="0" r="5080" b="0"/>
            <wp:docPr id="2" name="Picture 2" descr="https://studfile.net/html/2706/39/html_MwvZ42bNP5.3fcg/img-F5Z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s://studfile.net/html/2706/39/html_MwvZ42bNP5.3fcg/img-F5Ze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поступает на вход с другой стороны, где усиливается и его преобразует в сигнал постоянного тока, полярность которого определяется фазой сигнала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774D126" wp14:editId="0FDD05DD">
            <wp:extent cx="280670" cy="228600"/>
            <wp:effectExtent l="0" t="0" r="5080" b="0"/>
            <wp:docPr id="1" name="Picture 1" descr="https://studfile.net/html/2706/39/html_MwvZ42bNP5.3fcg/img-_ombB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s://studfile.net/html/2706/39/html_MwvZ42bNP5.3fcg/img-_ombBZ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, т. е. знаком разности углов. Далее этот сигнал, пройдя через резисторы</w:t>
      </w:r>
      <w:r>
        <w:rPr>
          <w:rFonts w:ascii="Arial" w:hAnsi="Arial" w:cs="Arial"/>
          <w:i/>
          <w:iCs/>
          <w:color w:val="000000"/>
        </w:rPr>
        <w:t>R1</w:t>
      </w:r>
      <w:r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i/>
          <w:iCs/>
          <w:color w:val="000000"/>
        </w:rPr>
        <w:t>R2</w:t>
      </w:r>
      <w:r>
        <w:rPr>
          <w:rFonts w:ascii="Arial" w:hAnsi="Arial" w:cs="Arial"/>
          <w:color w:val="000000"/>
        </w:rPr>
        <w:t>и конденсатор</w:t>
      </w:r>
      <w:r>
        <w:rPr>
          <w:rFonts w:ascii="Arial" w:hAnsi="Arial" w:cs="Arial"/>
          <w:i/>
          <w:iCs/>
          <w:color w:val="000000"/>
        </w:rPr>
        <w:t>С1</w:t>
      </w:r>
      <w:r>
        <w:rPr>
          <w:rFonts w:ascii="Arial" w:hAnsi="Arial" w:cs="Arial"/>
          <w:color w:val="000000"/>
        </w:rPr>
        <w:t>, поступает на дополнительное усиление сигнала рассогласования.</w:t>
      </w:r>
    </w:p>
    <w:p w14:paraId="754BE3EC" w14:textId="77777777" w:rsidR="00FF0C3E" w:rsidRDefault="00FF0C3E" w:rsidP="00FF0C3E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.Особенностью данного электропривода является применение схемы на основе двух 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n</w:t>
      </w:r>
      <w:r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  <w:lang w:val="en-US"/>
        </w:rPr>
        <w:t>p</w:t>
      </w:r>
      <w:r>
        <w:rPr>
          <w:rFonts w:ascii="Arial" w:hAnsi="Arial" w:cs="Arial"/>
          <w:color w:val="000000"/>
        </w:rPr>
        <w:t xml:space="preserve"> трансформаторов (СКВТ). Эти резисторы обычно подключают к себе статор и ротор. При повороте ротора обмотках ротора наводится переменна ЭДС, амплитуда которой пропорциональна </w:t>
      </w:r>
      <w:r>
        <w:rPr>
          <w:rFonts w:ascii="Arial" w:hAnsi="Arial" w:cs="Arial"/>
          <w:noProof/>
          <w:color w:val="000000"/>
        </w:rPr>
        <w:t xml:space="preserve">выходному сигналу в </w:t>
      </w:r>
      <w:r>
        <w:rPr>
          <w:rFonts w:ascii="Arial" w:hAnsi="Arial" w:cs="Arial"/>
          <w:color w:val="000000"/>
        </w:rPr>
        <w:t xml:space="preserve">одной обмотке и </w:t>
      </w:r>
      <w:r>
        <w:rPr>
          <w:rFonts w:ascii="Arial" w:hAnsi="Arial" w:cs="Arial"/>
          <w:noProof/>
          <w:color w:val="000000"/>
        </w:rPr>
        <w:t xml:space="preserve">входному </w:t>
      </w:r>
      <w:r>
        <w:rPr>
          <w:rFonts w:ascii="Arial" w:hAnsi="Arial" w:cs="Arial"/>
          <w:color w:val="000000"/>
        </w:rPr>
        <w:t xml:space="preserve">– в другой. В остальном принцип измерения угла рассогласования и выделения сигнала рассогласования </w:t>
      </w:r>
      <w:r>
        <w:rPr>
          <w:rFonts w:ascii="Arial" w:hAnsi="Arial" w:cs="Arial"/>
          <w:color w:val="000000"/>
          <w:lang w:val="en-US"/>
        </w:rPr>
        <w:t>U</w:t>
      </w:r>
      <w:r>
        <w:rPr>
          <w:rFonts w:ascii="Arial" w:hAnsi="Arial" w:cs="Arial"/>
          <w:color w:val="000000"/>
        </w:rPr>
        <w:t>=0 такой же, что и во всех других приводах</w:t>
      </w:r>
    </w:p>
    <w:p w14:paraId="7B73BB29" w14:textId="77777777" w:rsidR="00FF0C3E" w:rsidRDefault="00FF0C3E" w:rsidP="00FF0C3E"/>
    <w:p w14:paraId="318BF592" w14:textId="21E0105A" w:rsidR="00FF0C3E" w:rsidRPr="00FF0C3E" w:rsidRDefault="00FF0C3E" w:rsidP="00FF0C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31DB1958" w14:textId="400EF275" w:rsidR="00FF0C3E" w:rsidRPr="00FF0C3E" w:rsidRDefault="00FF0C3E" w:rsidP="00FF0C3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F0C3E">
        <w:rPr>
          <w:rFonts w:ascii="Times New Roman" w:eastAsia="Times New Roman" w:hAnsi="Times New Roman" w:cs="Times New Roman"/>
          <w:sz w:val="28"/>
          <w:szCs w:val="28"/>
          <w:lang/>
        </w:rPr>
        <w:br/>
      </w:r>
      <w:r w:rsidRPr="00FF0C3E">
        <w:rPr>
          <w:rFonts w:ascii="Times New Roman" w:eastAsia="Times New Roman" w:hAnsi="Times New Roman" w:cs="Times New Roman"/>
          <w:sz w:val="28"/>
          <w:szCs w:val="28"/>
          <w:lang/>
        </w:rPr>
        <w:br/>
      </w:r>
    </w:p>
    <w:p w14:paraId="7507D691" w14:textId="77777777" w:rsidR="00FF0C3E" w:rsidRPr="00FF0C3E" w:rsidRDefault="00FF0C3E">
      <w:pPr>
        <w:rPr>
          <w:sz w:val="28"/>
          <w:szCs w:val="28"/>
        </w:rPr>
      </w:pPr>
    </w:p>
    <w:sectPr w:rsidR="00FF0C3E" w:rsidRPr="00FF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3E"/>
    <w:rsid w:val="00183F62"/>
    <w:rsid w:val="00FF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A6A9"/>
  <w15:chartTrackingRefBased/>
  <w15:docId w15:val="{087752AE-7CF4-420D-BBB6-403DB599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C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Ignatovich</dc:creator>
  <cp:keywords/>
  <dc:description/>
  <cp:lastModifiedBy>Nikita Ignatovich</cp:lastModifiedBy>
  <cp:revision>1</cp:revision>
  <dcterms:created xsi:type="dcterms:W3CDTF">2022-11-30T19:57:00Z</dcterms:created>
  <dcterms:modified xsi:type="dcterms:W3CDTF">2022-11-30T20:03:00Z</dcterms:modified>
</cp:coreProperties>
</file>