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E319" w14:textId="77777777" w:rsidR="00E11062" w:rsidRDefault="00E11062" w:rsidP="00E216D1">
      <w:pPr>
        <w:pStyle w:val="a"/>
        <w:rPr>
          <w:sz w:val="28"/>
          <w:szCs w:val="28"/>
        </w:rPr>
      </w:pPr>
    </w:p>
    <w:p w14:paraId="0BD9C9BA" w14:textId="77777777" w:rsidR="00E11062" w:rsidRDefault="00E11062" w:rsidP="00E216D1">
      <w:pPr>
        <w:pStyle w:val="a"/>
        <w:rPr>
          <w:sz w:val="28"/>
          <w:szCs w:val="28"/>
        </w:rPr>
      </w:pPr>
    </w:p>
    <w:p w14:paraId="6786A94E" w14:textId="3D1C8A8F" w:rsidR="00E216D1" w:rsidRDefault="00B61D44" w:rsidP="00933507">
      <w:pPr>
        <w:pStyle w:val="a"/>
        <w:ind w:firstLine="0"/>
        <w:rPr>
          <w:sz w:val="28"/>
          <w:szCs w:val="28"/>
        </w:rPr>
      </w:pPr>
      <w:r w:rsidRPr="008F5861">
        <w:rPr>
          <w:rFonts w:eastAsia="SimSu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11D00E1" wp14:editId="41732231">
                <wp:simplePos x="0" y="0"/>
                <wp:positionH relativeFrom="margin">
                  <wp:posOffset>-195580</wp:posOffset>
                </wp:positionH>
                <wp:positionV relativeFrom="page">
                  <wp:align>center</wp:align>
                </wp:positionV>
                <wp:extent cx="6664729" cy="10195560"/>
                <wp:effectExtent l="0" t="0" r="22225" b="1524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4729" cy="10195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13FC3" id="Прямоугольник 12" o:spid="_x0000_s1026" style="position:absolute;margin-left:-15.4pt;margin-top:0;width:524.8pt;height:80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" o:allowincell="f" filled="f" strokeweight="2pt">
                <w10:wrap anchorx="margin" anchory="page"/>
              </v:rect>
            </w:pict>
          </mc:Fallback>
        </mc:AlternateContent>
      </w:r>
      <w:r w:rsidR="00E11062">
        <w:rPr>
          <w:sz w:val="28"/>
          <w:szCs w:val="28"/>
        </w:rPr>
        <w:t>Министерство образования Республики Беларусь</w:t>
      </w:r>
    </w:p>
    <w:p w14:paraId="0AFC6D50" w14:textId="10FA55FB" w:rsidR="00E11062" w:rsidRDefault="00E11062" w:rsidP="00E216D1">
      <w:pPr>
        <w:pStyle w:val="a"/>
        <w:rPr>
          <w:sz w:val="28"/>
          <w:szCs w:val="28"/>
        </w:rPr>
      </w:pPr>
    </w:p>
    <w:p w14:paraId="341A0DBF" w14:textId="78498DB4" w:rsidR="00E216D1" w:rsidRPr="00DB77D9" w:rsidRDefault="00E216D1" w:rsidP="009E0A4E">
      <w:pPr>
        <w:pStyle w:val="a"/>
        <w:jc w:val="left"/>
        <w:rPr>
          <w:sz w:val="28"/>
          <w:szCs w:val="28"/>
        </w:rPr>
      </w:pPr>
    </w:p>
    <w:p w14:paraId="668E2E41" w14:textId="17ED3A81" w:rsidR="00E216D1" w:rsidRPr="00DB77D9" w:rsidRDefault="009E0A4E" w:rsidP="00933507">
      <w:pPr>
        <w:pStyle w:val="a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УО </w:t>
      </w:r>
      <w:r w:rsidR="00E216D1" w:rsidRPr="00DB77D9">
        <w:rPr>
          <w:sz w:val="28"/>
          <w:szCs w:val="28"/>
        </w:rPr>
        <w:t>«М</w:t>
      </w:r>
      <w:r w:rsidR="00E11062">
        <w:rPr>
          <w:sz w:val="28"/>
          <w:szCs w:val="28"/>
        </w:rPr>
        <w:t>инский государственный колледж цифровых технологий</w:t>
      </w:r>
      <w:r w:rsidR="00E216D1" w:rsidRPr="00DB77D9">
        <w:rPr>
          <w:sz w:val="28"/>
          <w:szCs w:val="28"/>
        </w:rPr>
        <w:t>»</w:t>
      </w:r>
    </w:p>
    <w:p w14:paraId="77915398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1D40E236" w14:textId="0EDFB5C7" w:rsidR="00E216D1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374D475E" w14:textId="6B0F811E" w:rsidR="00E11062" w:rsidRPr="009E0A4E" w:rsidRDefault="00E11062" w:rsidP="00933507">
      <w:pPr>
        <w:pStyle w:val="Standard"/>
        <w:tabs>
          <w:tab w:val="left" w:pos="7723"/>
        </w:tabs>
        <w:ind w:right="-1" w:firstLine="0"/>
        <w:jc w:val="center"/>
        <w:rPr>
          <w:rFonts w:ascii="Times New Roman" w:hAnsi="Times New Roman" w:cs="Times New Roman"/>
          <w:sz w:val="28"/>
          <w:szCs w:val="32"/>
        </w:rPr>
      </w:pPr>
      <w:r w:rsidRPr="00661028">
        <w:rPr>
          <w:rFonts w:ascii="Times New Roman" w:hAnsi="Times New Roman" w:cs="Times New Roman"/>
          <w:sz w:val="28"/>
          <w:szCs w:val="32"/>
        </w:rPr>
        <w:t>Специальность</w:t>
      </w:r>
      <w:r w:rsidR="009E0A4E">
        <w:rPr>
          <w:rFonts w:ascii="Times New Roman" w:hAnsi="Times New Roman" w:cs="Times New Roman"/>
          <w:sz w:val="28"/>
          <w:szCs w:val="32"/>
        </w:rPr>
        <w:t xml:space="preserve"> </w:t>
      </w:r>
      <w:r w:rsidRPr="00E11062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2-41 01 02 </w:t>
      </w:r>
      <w:r w:rsidRPr="00DB77D9">
        <w:rPr>
          <w:sz w:val="28"/>
          <w:szCs w:val="28"/>
        </w:rPr>
        <w:t>«</w:t>
      </w:r>
      <w:r w:rsidRPr="00E11062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Микро- и </w:t>
      </w:r>
      <w:proofErr w:type="spellStart"/>
      <w:r w:rsidRPr="00E11062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наноэлектронные</w:t>
      </w:r>
      <w:proofErr w:type="spellEnd"/>
      <w:r w:rsidRPr="00E11062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 технологии и системы</w:t>
      </w:r>
      <w:r w:rsidRPr="00DB77D9">
        <w:rPr>
          <w:sz w:val="28"/>
          <w:szCs w:val="28"/>
        </w:rPr>
        <w:t>»</w:t>
      </w:r>
    </w:p>
    <w:p w14:paraId="5D32EBFC" w14:textId="77777777" w:rsidR="00E216D1" w:rsidRPr="00815E2F" w:rsidRDefault="00E216D1" w:rsidP="00E216D1">
      <w:pPr>
        <w:pStyle w:val="Standard"/>
        <w:tabs>
          <w:tab w:val="left" w:pos="8006"/>
        </w:tabs>
        <w:ind w:left="426"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01DB653E" w14:textId="43188CAE" w:rsidR="00E216D1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241BA5E3" w14:textId="44937788" w:rsidR="00E11062" w:rsidRPr="00B32926" w:rsidRDefault="00E11062" w:rsidP="00933507">
      <w:pPr>
        <w:widowControl w:val="0"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Учебный предмет</w:t>
      </w:r>
      <w:r w:rsidR="009E0A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FA3B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5F34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Экономика организации</w:t>
      </w:r>
      <w:r w:rsidRPr="00FA3B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1FD9BBF1" w14:textId="7F0BC006" w:rsidR="00E11062" w:rsidRDefault="00E11062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00D29E38" w14:textId="224566BF" w:rsidR="00E11062" w:rsidRDefault="00E11062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4D8DC930" w14:textId="77777777" w:rsidR="009E0A4E" w:rsidRDefault="009E0A4E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32"/>
          <w:szCs w:val="32"/>
        </w:rPr>
      </w:pPr>
    </w:p>
    <w:p w14:paraId="7268F498" w14:textId="77777777" w:rsidR="009E0A4E" w:rsidRDefault="009E0A4E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32"/>
          <w:szCs w:val="32"/>
        </w:rPr>
      </w:pPr>
    </w:p>
    <w:p w14:paraId="20A55D44" w14:textId="02F7BB7F" w:rsidR="009E0A4E" w:rsidRDefault="009E0A4E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32"/>
          <w:szCs w:val="32"/>
        </w:rPr>
      </w:pPr>
    </w:p>
    <w:p w14:paraId="74E096AE" w14:textId="67017D1C" w:rsidR="009E0A4E" w:rsidRDefault="009E0A4E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32"/>
          <w:szCs w:val="32"/>
        </w:rPr>
      </w:pPr>
    </w:p>
    <w:p w14:paraId="3F297B4E" w14:textId="77777777" w:rsidR="009E0A4E" w:rsidRDefault="009E0A4E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32"/>
          <w:szCs w:val="32"/>
        </w:rPr>
      </w:pPr>
    </w:p>
    <w:p w14:paraId="5B836AC0" w14:textId="1553BC5F" w:rsidR="00E11062" w:rsidRPr="00081A53" w:rsidRDefault="00E11062" w:rsidP="00F04850">
      <w:pPr>
        <w:pStyle w:val="Standard"/>
        <w:tabs>
          <w:tab w:val="left" w:pos="7723"/>
        </w:tabs>
        <w:ind w:right="28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81A5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5F47C837" w14:textId="5FD8C044" w:rsidR="00E11062" w:rsidRDefault="00E11062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32"/>
          <w:szCs w:val="32"/>
        </w:rPr>
      </w:pPr>
    </w:p>
    <w:p w14:paraId="1954EC30" w14:textId="77777777" w:rsidR="00E11062" w:rsidRPr="00E11062" w:rsidRDefault="00E11062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32"/>
          <w:szCs w:val="32"/>
        </w:rPr>
      </w:pPr>
    </w:p>
    <w:p w14:paraId="488638F8" w14:textId="685D6FA6" w:rsidR="00811AE3" w:rsidRDefault="005F341A" w:rsidP="005F341A">
      <w:pPr>
        <w:widowControl w:val="0"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341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 эффективности использования оборудования организации</w:t>
      </w:r>
    </w:p>
    <w:p w14:paraId="63912BF0" w14:textId="77777777" w:rsidR="005F341A" w:rsidRPr="00811AE3" w:rsidRDefault="005F341A" w:rsidP="005F341A">
      <w:pPr>
        <w:widowControl w:val="0"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A1A4AE7" w14:textId="77777777" w:rsidR="00811AE3" w:rsidRPr="00811AE3" w:rsidRDefault="00811AE3" w:rsidP="00E216D1">
      <w:pPr>
        <w:widowControl w:val="0"/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CC1DD13" w14:textId="77777777" w:rsidR="00811AE3" w:rsidRDefault="00811AE3" w:rsidP="00E216D1">
      <w:pPr>
        <w:widowControl w:val="0"/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74F512" w14:textId="11034328" w:rsidR="00E216D1" w:rsidRDefault="00811AE3" w:rsidP="00F04850">
      <w:pPr>
        <w:widowControl w:val="0"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Пояснительная записка</w:t>
      </w:r>
    </w:p>
    <w:p w14:paraId="45341EE3" w14:textId="7B91BDA2" w:rsidR="00811AE3" w:rsidRDefault="00811AE3" w:rsidP="00E216D1">
      <w:pPr>
        <w:widowControl w:val="0"/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68D1C0" w14:textId="67869F92" w:rsidR="00E216D1" w:rsidRPr="00811AE3" w:rsidRDefault="00E216D1" w:rsidP="00933507">
      <w:pPr>
        <w:widowControl w:val="0"/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11AE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КП 57МНЭ.0</w:t>
      </w:r>
      <w:r w:rsidR="0019594C" w:rsidRPr="00811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5</w:t>
      </w:r>
      <w:r w:rsidRPr="00811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.00.00.000 </w:t>
      </w:r>
      <w:r w:rsidRPr="00811AE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ПЗ</w:t>
      </w:r>
    </w:p>
    <w:p w14:paraId="12438B8B" w14:textId="77777777" w:rsidR="00E216D1" w:rsidRDefault="00E216D1" w:rsidP="00E216D1">
      <w:pPr>
        <w:widowControl w:val="0"/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44D1057" w14:textId="77777777" w:rsidR="00E216D1" w:rsidRDefault="00E216D1" w:rsidP="00E216D1">
      <w:pPr>
        <w:widowControl w:val="0"/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B789FF6" w14:textId="77777777" w:rsidR="00E216D1" w:rsidRDefault="00E216D1" w:rsidP="00E216D1">
      <w:pPr>
        <w:widowControl w:val="0"/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D9D8FB6" w14:textId="77777777" w:rsidR="00E216D1" w:rsidRDefault="00E216D1" w:rsidP="00E216D1">
      <w:pPr>
        <w:widowControl w:val="0"/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814E1FD" w14:textId="46EC9021" w:rsidR="00E216D1" w:rsidRPr="00FA3B16" w:rsidRDefault="00E216D1" w:rsidP="00933507">
      <w:pPr>
        <w:widowControl w:val="0"/>
        <w:autoSpaceDE w:val="0"/>
        <w:autoSpaceDN w:val="0"/>
        <w:adjustRightInd w:val="0"/>
        <w:spacing w:line="240" w:lineRule="auto"/>
        <w:ind w:firstLine="0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Разработал </w:t>
      </w:r>
      <w:r w:rsidRPr="00FA3B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                                                            </w:t>
      </w:r>
      <w:r w:rsidR="00FA3B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</w:t>
      </w:r>
      <w:r w:rsidRPr="00FA3B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9E0A4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П.А. </w:t>
      </w:r>
      <w:proofErr w:type="spellStart"/>
      <w:r w:rsidR="0019594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Гулицкий</w:t>
      </w:r>
      <w:proofErr w:type="spellEnd"/>
    </w:p>
    <w:p w14:paraId="3D90065F" w14:textId="3BB25D14" w:rsidR="00E216D1" w:rsidRDefault="00E216D1" w:rsidP="00E216D1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14:paraId="5951337E" w14:textId="77777777" w:rsidR="00E216D1" w:rsidRDefault="00E216D1" w:rsidP="00E216D1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B313F78" w14:textId="115D58BA" w:rsidR="00E216D1" w:rsidRPr="00FA3B16" w:rsidRDefault="006A1DCC" w:rsidP="00933507">
      <w:pPr>
        <w:widowControl w:val="0"/>
        <w:autoSpaceDE w:val="0"/>
        <w:autoSpaceDN w:val="0"/>
        <w:adjustRightInd w:val="0"/>
        <w:spacing w:line="240" w:lineRule="auto"/>
        <w:ind w:firstLine="0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Руководитель</w:t>
      </w:r>
      <w:r w:rsidR="00E216D1"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                                                     </w:t>
      </w:r>
      <w:r w:rsid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</w:t>
      </w:r>
      <w:r w:rsidR="00E216D1"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</w:t>
      </w:r>
      <w:r w:rsidR="005F341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</w:t>
      </w:r>
      <w:r w:rsidR="009E0A4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В.</w:t>
      </w:r>
      <w:r w:rsidR="005F341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</w:t>
      </w:r>
      <w:r w:rsidR="009E0A4E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. </w:t>
      </w:r>
      <w:proofErr w:type="spellStart"/>
      <w:r w:rsidR="005F341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Питель</w:t>
      </w:r>
      <w:proofErr w:type="spellEnd"/>
      <w:r w:rsidR="00E216D1"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                                                                                    </w:t>
      </w:r>
    </w:p>
    <w:p w14:paraId="0385F202" w14:textId="6F4816B5" w:rsidR="00E216D1" w:rsidRDefault="00E216D1" w:rsidP="00E216D1">
      <w:pP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B9BFDAA" w14:textId="77777777" w:rsidR="00EA527B" w:rsidRPr="00FA3B16" w:rsidRDefault="00EA527B" w:rsidP="00E216D1">
      <w:pP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971F7EA" w14:textId="3D3E5747" w:rsidR="00D956E6" w:rsidRDefault="00D956E6" w:rsidP="00E1106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A71F27" w14:textId="09874FCC" w:rsidR="006A1DCC" w:rsidRDefault="006A1DCC" w:rsidP="00E1106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70CF8D0" w14:textId="77777777" w:rsidR="007F5ED5" w:rsidRPr="00D956E6" w:rsidRDefault="007F5ED5" w:rsidP="00E1106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A5A98B" w14:textId="37B203C7" w:rsidR="00081A53" w:rsidRPr="007F5ED5" w:rsidRDefault="00D956E6" w:rsidP="007F5ED5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956E6">
        <w:rPr>
          <w:rFonts w:ascii="Times New Roman" w:hAnsi="Times New Roman" w:cs="Times New Roman"/>
          <w:bCs/>
          <w:sz w:val="28"/>
          <w:szCs w:val="28"/>
          <w:lang w:val="ru-RU"/>
        </w:rPr>
        <w:t>202</w:t>
      </w:r>
      <w:r w:rsidR="00814AF1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2C1330FD" w14:textId="77777777" w:rsidR="005F341A" w:rsidRDefault="005F341A" w:rsidP="007F5ED5">
      <w:pPr>
        <w:spacing w:after="36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7C9D602F" w14:textId="534F80F6" w:rsidR="00E216D1" w:rsidRPr="006A1DCC" w:rsidRDefault="00E216D1" w:rsidP="00483062">
      <w:pPr>
        <w:spacing w:after="36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1DCC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</w:p>
    <w:p w14:paraId="0F58783D" w14:textId="554D55D3" w:rsidR="00E216D1" w:rsidRDefault="00E216D1" w:rsidP="00933507">
      <w:pPr>
        <w:tabs>
          <w:tab w:val="left" w:pos="9781"/>
        </w:tabs>
        <w:ind w:right="403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E216D1">
        <w:rPr>
          <w:rFonts w:ascii="Times New Roman" w:hAnsi="Times New Roman" w:cs="Times New Roman"/>
          <w:sz w:val="28"/>
          <w:szCs w:val="28"/>
          <w:lang w:val="ru-RU"/>
        </w:rPr>
        <w:t>Введение..............................................................................................................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</w:t>
      </w:r>
      <w:r w:rsidR="008817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3FA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0ADDA65" w14:textId="79EA3D8C" w:rsidR="00A35107" w:rsidRDefault="007F5ED5" w:rsidP="00933507">
      <w:pPr>
        <w:tabs>
          <w:tab w:val="left" w:pos="9781"/>
        </w:tabs>
        <w:ind w:right="403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F5ED5">
        <w:rPr>
          <w:rFonts w:ascii="Times New Roman" w:hAnsi="Times New Roman" w:cs="Times New Roman"/>
          <w:sz w:val="28"/>
          <w:szCs w:val="28"/>
          <w:lang w:val="ru-RU"/>
        </w:rPr>
        <w:t>Обзор литературы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..................................</w:t>
      </w:r>
      <w:r w:rsid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</w:t>
      </w:r>
      <w:r w:rsidRPr="007F5ED5">
        <w:rPr>
          <w:rFonts w:ascii="Times New Roman" w:hAnsi="Times New Roman" w:cs="Times New Roman"/>
          <w:sz w:val="28"/>
          <w:szCs w:val="28"/>
          <w:lang w:val="ru-RU"/>
        </w:rPr>
        <w:t>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43E211D" w14:textId="470E1E22" w:rsidR="00A35107" w:rsidRDefault="007F5ED5" w:rsidP="00933507">
      <w:pPr>
        <w:tabs>
          <w:tab w:val="left" w:pos="9781"/>
        </w:tabs>
        <w:ind w:right="403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7F5ED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ED5">
        <w:rPr>
          <w:rFonts w:ascii="Times New Roman" w:hAnsi="Times New Roman" w:cs="Times New Roman"/>
          <w:sz w:val="28"/>
          <w:szCs w:val="28"/>
          <w:lang w:val="ru-RU"/>
        </w:rPr>
        <w:t>Сущность и показатели эффективности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оборудования…………</w:t>
      </w:r>
      <w:r w:rsidRPr="007F5ED5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399FC347" w14:textId="75CB8348" w:rsidR="007F5ED5" w:rsidRPr="007F5ED5" w:rsidRDefault="007F5ED5" w:rsidP="007F5ED5">
      <w:pPr>
        <w:pStyle w:val="ListParagraph"/>
        <w:numPr>
          <w:ilvl w:val="1"/>
          <w:numId w:val="36"/>
        </w:numPr>
        <w:tabs>
          <w:tab w:val="left" w:pos="9781"/>
        </w:tabs>
        <w:ind w:right="403"/>
        <w:rPr>
          <w:rFonts w:ascii="Times New Roman" w:hAnsi="Times New Roman" w:cs="Times New Roman"/>
          <w:sz w:val="28"/>
          <w:szCs w:val="28"/>
        </w:rPr>
      </w:pPr>
      <w:r w:rsidRPr="007F5ED5">
        <w:rPr>
          <w:rFonts w:ascii="Times New Roman" w:hAnsi="Times New Roman" w:cs="Times New Roman"/>
          <w:sz w:val="28"/>
          <w:szCs w:val="28"/>
          <w:lang w:val="ru-RU"/>
        </w:rPr>
        <w:t>Факторный анализ фондоотдачи</w:t>
      </w:r>
      <w:r w:rsidRPr="007F5ED5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Pr="007F5E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7F5ED5">
        <w:rPr>
          <w:rFonts w:ascii="Times New Roman" w:hAnsi="Times New Roman" w:cs="Times New Roman"/>
          <w:sz w:val="28"/>
          <w:szCs w:val="28"/>
        </w:rPr>
        <w:t>.10</w:t>
      </w:r>
    </w:p>
    <w:p w14:paraId="326A5722" w14:textId="5B9CA91A" w:rsidR="007F5ED5" w:rsidRDefault="007F5ED5" w:rsidP="007F5ED5">
      <w:pPr>
        <w:pStyle w:val="ListParagraph"/>
        <w:numPr>
          <w:ilvl w:val="1"/>
          <w:numId w:val="36"/>
        </w:numPr>
        <w:tabs>
          <w:tab w:val="left" w:pos="9781"/>
        </w:tabs>
        <w:ind w:right="403"/>
        <w:rPr>
          <w:rFonts w:ascii="Times New Roman" w:hAnsi="Times New Roman" w:cs="Times New Roman"/>
          <w:sz w:val="28"/>
          <w:szCs w:val="28"/>
          <w:lang w:val="ru-RU"/>
        </w:rPr>
      </w:pPr>
      <w:r w:rsidRPr="007F5ED5">
        <w:rPr>
          <w:rFonts w:ascii="Times New Roman" w:hAnsi="Times New Roman" w:cs="Times New Roman"/>
          <w:sz w:val="28"/>
          <w:szCs w:val="28"/>
          <w:lang w:val="ru-RU"/>
        </w:rPr>
        <w:t>Анализ движения оборудования и основных средств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14:paraId="24103119" w14:textId="3D51A431" w:rsidR="00F04850" w:rsidRPr="00F04850" w:rsidRDefault="00F04850" w:rsidP="00F04850">
      <w:pPr>
        <w:tabs>
          <w:tab w:val="left" w:pos="9781"/>
        </w:tabs>
        <w:ind w:right="403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0485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эффективности использования оборудования</w:t>
      </w:r>
      <w:r w:rsidRPr="00F04850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proofErr w:type="gramStart"/>
      <w:r w:rsidRPr="00F0485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F04850">
        <w:rPr>
          <w:rFonts w:ascii="Times New Roman" w:hAnsi="Times New Roman" w:cs="Times New Roman"/>
          <w:sz w:val="28"/>
          <w:szCs w:val="28"/>
          <w:lang w:val="ru-RU"/>
        </w:rPr>
        <w:t>.13</w:t>
      </w:r>
    </w:p>
    <w:p w14:paraId="0014D06F" w14:textId="2F0D086B" w:rsidR="00F04850" w:rsidRPr="00F04850" w:rsidRDefault="00F04850" w:rsidP="00F04850">
      <w:pPr>
        <w:tabs>
          <w:tab w:val="left" w:pos="9781"/>
        </w:tabs>
        <w:ind w:right="403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04850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использования производственного оборудования</w:t>
      </w:r>
      <w:r w:rsidRPr="00F04850"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proofErr w:type="gramStart"/>
      <w:r w:rsidRPr="00F04850"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Pr="00F0485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171585AA" w14:textId="42DE552E" w:rsidR="00A35107" w:rsidRDefault="00A35107" w:rsidP="00933507">
      <w:pPr>
        <w:tabs>
          <w:tab w:val="left" w:pos="9781"/>
        </w:tabs>
        <w:ind w:right="403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F5ED5">
        <w:rPr>
          <w:rFonts w:ascii="Times New Roman" w:hAnsi="Times New Roman" w:cs="Times New Roman"/>
          <w:sz w:val="28"/>
          <w:szCs w:val="28"/>
          <w:lang w:val="ru-RU"/>
        </w:rPr>
        <w:t xml:space="preserve"> Пути повышения эффективности использования оборудования……………</w:t>
      </w:r>
      <w:proofErr w:type="gramStart"/>
      <w:r w:rsidR="007F5ED5" w:rsidRPr="007F5ED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7F5ED5"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 w:rsidR="007F5ED5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101C5D" w14:textId="13A19B16" w:rsidR="00B4786B" w:rsidRPr="007F5ED5" w:rsidRDefault="00B4786B" w:rsidP="00933507">
      <w:pPr>
        <w:tabs>
          <w:tab w:val="left" w:pos="9781"/>
        </w:tabs>
        <w:ind w:right="403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................................................................................................................</w:t>
      </w:r>
      <w:r w:rsidR="007F5ED5" w:rsidRPr="007F5ED5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F5ED5">
        <w:rPr>
          <w:rFonts w:ascii="Times New Roman" w:hAnsi="Times New Roman" w:cs="Times New Roman"/>
          <w:sz w:val="28"/>
          <w:szCs w:val="28"/>
        </w:rPr>
        <w:t>x</w:t>
      </w:r>
    </w:p>
    <w:p w14:paraId="2A879E82" w14:textId="012350C5" w:rsidR="0033601A" w:rsidRPr="007F5ED5" w:rsidRDefault="00B4786B" w:rsidP="00933507">
      <w:pPr>
        <w:tabs>
          <w:tab w:val="left" w:pos="9781"/>
        </w:tabs>
        <w:ind w:right="403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используемых источников</w:t>
      </w:r>
      <w:r w:rsidR="00BE646C"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E646C" w:rsidRPr="00EE1C64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</w:t>
      </w:r>
      <w:r w:rsidR="007F5ED5" w:rsidRPr="00F04850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7F5ED5">
        <w:rPr>
          <w:rFonts w:ascii="Times New Roman" w:hAnsi="Times New Roman" w:cs="Times New Roman"/>
          <w:sz w:val="28"/>
          <w:szCs w:val="28"/>
        </w:rPr>
        <w:t>x</w:t>
      </w:r>
    </w:p>
    <w:p w14:paraId="357D1662" w14:textId="77777777" w:rsidR="001F60DE" w:rsidRDefault="00E216D1" w:rsidP="00126719">
      <w:pPr>
        <w:rPr>
          <w:rFonts w:ascii="Times New Roman" w:hAnsi="Times New Roman" w:cs="Times New Roman"/>
          <w:sz w:val="28"/>
          <w:szCs w:val="28"/>
          <w:lang w:val="ru-RU"/>
        </w:rPr>
        <w:sectPr w:rsidR="001F60DE" w:rsidSect="00FA3B16">
          <w:headerReference w:type="default" r:id="rId8"/>
          <w:pgSz w:w="11906" w:h="16838"/>
          <w:pgMar w:top="-426" w:right="282" w:bottom="993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D95E39" w14:textId="77777777" w:rsidR="00D95254" w:rsidRDefault="00D95254" w:rsidP="006A1DC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50D50E1" w14:textId="634CBE3B" w:rsidR="00D95254" w:rsidRDefault="00126719" w:rsidP="00483062">
      <w:pPr>
        <w:spacing w:after="36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1DCC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4577FC22" w14:textId="12DEDF00" w:rsidR="00D10D3B" w:rsidRPr="00D10D3B" w:rsidRDefault="00D10D3B" w:rsidP="00D10D3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>В условиях современного рынка, где конкуренция между организациями становится все более жесткой, важность эффективного использования ресурсов не может быть недооценена. Одним из ключевых ресурсов, который влияет на конкурентоспособность организации, является оборудование.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оборудования организации </w:t>
      </w:r>
      <w:proofErr w:type="gramStart"/>
      <w:r w:rsidRPr="00D10D3B">
        <w:rPr>
          <w:rFonts w:ascii="Times New Roman" w:hAnsi="Times New Roman" w:cs="Times New Roman"/>
          <w:sz w:val="28"/>
          <w:szCs w:val="28"/>
          <w:lang w:val="ru-RU"/>
        </w:rPr>
        <w:t>- это оптимальное использование ресурсов</w:t>
      </w:r>
      <w:proofErr w:type="gramEnd"/>
      <w:r w:rsidRPr="00D10D3B">
        <w:rPr>
          <w:rFonts w:ascii="Times New Roman" w:hAnsi="Times New Roman" w:cs="Times New Roman"/>
          <w:sz w:val="28"/>
          <w:szCs w:val="28"/>
          <w:lang w:val="ru-RU"/>
        </w:rPr>
        <w:t>, связанных с оборудованием, с целью максимизации производительности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качества продукции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 xml:space="preserve"> и минимизации затрат. </w:t>
      </w:r>
      <w:r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 xml:space="preserve"> может включать в себя следующие меры:</w:t>
      </w:r>
    </w:p>
    <w:p w14:paraId="0DF97474" w14:textId="1B45D8DC" w:rsidR="00D10D3B" w:rsidRDefault="00D10D3B" w:rsidP="00D10D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>ланирование и управление обслуживанием оборудования, чтобы избежать простоя и сбоев в работе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F155A10" w14:textId="77777777" w:rsidR="00D10D3B" w:rsidRDefault="00D10D3B" w:rsidP="00D10D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>птимизация производственных процессов и использование оборудования на 100% его возможностей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AFFFCF" w14:textId="77777777" w:rsidR="00D10D3B" w:rsidRDefault="00D10D3B" w:rsidP="00D10D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0D3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>егулярное обновление оборудования, чтобы улучшить его производительность и снизить затраты на обслуживание и ремонт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DD4075" w14:textId="77777777" w:rsidR="00D10D3B" w:rsidRDefault="00D10D3B" w:rsidP="00D10D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>бучение персонала работе с оборудованием и повышение их квалификации для более эффективного использования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023FC9" w14:textId="353020C4" w:rsidR="00D10D3B" w:rsidRPr="00D10D3B" w:rsidRDefault="00D10D3B" w:rsidP="00D10D3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0D3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>ациональное использование энергии и ресурсов, связанных с эксплуатацией оборудования, для снижения затрат на энергию и повышения экономической эффективности.</w:t>
      </w:r>
    </w:p>
    <w:p w14:paraId="114E40BB" w14:textId="3E79DEA2" w:rsidR="00D10D3B" w:rsidRPr="00D10D3B" w:rsidRDefault="00D10D3B" w:rsidP="00D10D3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10D3B">
        <w:rPr>
          <w:rFonts w:ascii="Times New Roman" w:hAnsi="Times New Roman" w:cs="Times New Roman"/>
          <w:sz w:val="28"/>
          <w:szCs w:val="28"/>
          <w:lang w:val="ru-RU"/>
        </w:rPr>
        <w:t>Цель данной курсовой работы - проанализировать эффективность использования оборудования в организации. Для достижения данной цели необходимо решить следующие задачи:</w:t>
      </w:r>
    </w:p>
    <w:p w14:paraId="1B8D084E" w14:textId="77777777" w:rsidR="00D10D3B" w:rsidRDefault="00D10D3B" w:rsidP="00D10D3B">
      <w:pPr>
        <w:pStyle w:val="ListParagraph"/>
        <w:numPr>
          <w:ilvl w:val="0"/>
          <w:numId w:val="25"/>
        </w:numPr>
        <w:spacing w:after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>зучить теоретические аспекты эффективного использования оборудования, включая понятие оборотного капитала, методы определения эффективности использования оборудования, а также факторы, влияющие на эту эффективность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B79D0A" w14:textId="77777777" w:rsidR="00D10D3B" w:rsidRDefault="00D10D3B" w:rsidP="00D10D3B">
      <w:pPr>
        <w:pStyle w:val="ListParagraph"/>
        <w:numPr>
          <w:ilvl w:val="0"/>
          <w:numId w:val="25"/>
        </w:numPr>
        <w:spacing w:after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>роанализировать текущую ситуацию с использованием оборудования в организации, включая описание основных типов оборудования, его характеристики и степень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FF833B" w14:textId="77777777" w:rsidR="00D10D3B" w:rsidRDefault="00D10D3B" w:rsidP="00D10D3B">
      <w:pPr>
        <w:pStyle w:val="ListParagraph"/>
        <w:ind w:left="36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4AC0DC" w14:textId="77777777" w:rsidR="00D10D3B" w:rsidRDefault="00D10D3B" w:rsidP="00D10D3B">
      <w:pPr>
        <w:pStyle w:val="ListParagraph"/>
        <w:ind w:left="36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2AF194" w14:textId="7DB70F66" w:rsidR="00D10D3B" w:rsidRDefault="00D10D3B" w:rsidP="00D10D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10D3B">
        <w:rPr>
          <w:rFonts w:ascii="Times New Roman" w:hAnsi="Times New Roman" w:cs="Times New Roman"/>
          <w:sz w:val="28"/>
          <w:szCs w:val="28"/>
          <w:lang w:val="ru-RU"/>
        </w:rPr>
        <w:t>пределить основные проблемы, связанные с использованием оборудования в организации, и предложить рекомендации по их решению.</w:t>
      </w:r>
    </w:p>
    <w:p w14:paraId="539A67AA" w14:textId="77777777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>Любой процесс труда включает в себя два основных компонента: средства производства, которые в свою очередь делятся на предмет труда и средства труда, рабочая сила. В экономике средства труда принято называть основными средствами труда или основными фондами предприятия.</w:t>
      </w:r>
    </w:p>
    <w:p w14:paraId="6587C198" w14:textId="77777777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>Основные производственные средства (фонды) - материально-техническая база общественного производства. От их объема зависят производственная мощность предприятия и уровень технической вооруженности труда. Накопление основных средств и повышение технической вооруженности труда обогащают процесс труда, придают труду творческий характер, повышают культурно-технический уровень общества.</w:t>
      </w:r>
    </w:p>
    <w:p w14:paraId="241AC015" w14:textId="77777777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>По действующей видовой классификации основные производственные средства делятся на следующие группы:</w:t>
      </w:r>
    </w:p>
    <w:p w14:paraId="0F6DDC28" w14:textId="77777777" w:rsidR="008A1D35" w:rsidRDefault="008A1D35" w:rsidP="008A1D3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дания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05DA2C" w14:textId="77777777" w:rsidR="008A1D35" w:rsidRDefault="008A1D35" w:rsidP="008A1D3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ооружения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CCDF01" w14:textId="77777777" w:rsidR="008A1D35" w:rsidRDefault="008A1D35" w:rsidP="008A1D3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ередаточные 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B98D7C" w14:textId="77777777" w:rsidR="008A1D35" w:rsidRDefault="008A1D35" w:rsidP="008A1D3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ашины и оборудование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ABFB5E" w14:textId="35CDF069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иловые машины и оборудование включаю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 xml:space="preserve"> все виды энергетических агрегатов и двигателей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B7E28" w14:textId="4E12CFCF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абочие машины и оборудование непосредственно воздействуют на предмет труда или его перемещение в процессе создания продукции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EFA28F" w14:textId="7A5C4C01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мерительные и регулирующие приборы и устройства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лабораторное оборудование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предназначен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 xml:space="preserve"> для измерений, регулирования производственных процессов, проведения испытаний и исследований.</w:t>
      </w:r>
    </w:p>
    <w:p w14:paraId="735ECC15" w14:textId="0D81BB2E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>Вычислительная техника: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электронно-вычислительн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управляющие аналоговые машины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применя</w:t>
      </w:r>
      <w:r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производством и технологическими процессами.</w:t>
      </w:r>
    </w:p>
    <w:p w14:paraId="5234485B" w14:textId="77777777" w:rsidR="008A1D35" w:rsidRDefault="008A1D35" w:rsidP="008A1D3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ранспортные средства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88BEC" w14:textId="3AC8A44D" w:rsidR="008A1D35" w:rsidRPr="008A1D35" w:rsidRDefault="008A1D35" w:rsidP="008A1D3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рочие основные средства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828456" w14:textId="77777777" w:rsidR="008A1D35" w:rsidRDefault="008A1D35" w:rsidP="008A1D35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EC92D5" w14:textId="3E53DE43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>Соотношение отдельных групп основных средств в их общем объеме представляет производственную структуру основных средств.</w:t>
      </w:r>
    </w:p>
    <w:p w14:paraId="12C9D4C4" w14:textId="77777777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>Основные производственные средства принято делить на две части: активную и пассивную часть. К активной части основных средств относят те средства, которые принимают непосредственное участие в производственном процессе (машины и оборудование). К пассивной же части основных средств относят те средства, которые обеспечивают нормальное функционирование производственного процесса.</w:t>
      </w:r>
    </w:p>
    <w:p w14:paraId="63F41F72" w14:textId="4334BD85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>В среднем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 xml:space="preserve"> по производству активная часть основных средств составляет 60%, а пассивная часть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1D35">
        <w:rPr>
          <w:rFonts w:ascii="Times New Roman" w:hAnsi="Times New Roman" w:cs="Times New Roman"/>
          <w:sz w:val="28"/>
          <w:szCs w:val="28"/>
          <w:lang w:val="ru-RU"/>
        </w:rPr>
        <w:t>40% от всего состава основных средств.</w:t>
      </w:r>
    </w:p>
    <w:p w14:paraId="276733C1" w14:textId="77777777" w:rsidR="008A1D35" w:rsidRPr="008A1D35" w:rsidRDefault="008A1D35" w:rsidP="008A1D3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анализа выявляются и изучаются факторы, которые тем или иным образом влияют на результаты деятельности предприятия </w:t>
      </w:r>
      <w:proofErr w:type="gramStart"/>
      <w:r w:rsidRPr="008A1D35">
        <w:rPr>
          <w:rFonts w:ascii="Times New Roman" w:hAnsi="Times New Roman" w:cs="Times New Roman"/>
          <w:sz w:val="28"/>
          <w:szCs w:val="28"/>
          <w:lang w:val="ru-RU"/>
        </w:rPr>
        <w:t>и в частности</w:t>
      </w:r>
      <w:proofErr w:type="gramEnd"/>
      <w:r w:rsidRPr="008A1D35">
        <w:rPr>
          <w:rFonts w:ascii="Times New Roman" w:hAnsi="Times New Roman" w:cs="Times New Roman"/>
          <w:sz w:val="28"/>
          <w:szCs w:val="28"/>
          <w:lang w:val="ru-RU"/>
        </w:rPr>
        <w:t xml:space="preserve"> на эффективность использования оборудования. Тем самым выявляются пути и резервы увеличения эффективности использования оборудования. Ими могут быть ввод в действие не установленного оборудования, замена и модернизация его, сокращение целодневных и внутрисменных простоев, повышение коэффициента сменности, более интенсивное его использование.</w:t>
      </w:r>
    </w:p>
    <w:p w14:paraId="72D6C09A" w14:textId="253D6F5C" w:rsidR="008A1D35" w:rsidRPr="008A1D35" w:rsidRDefault="008A1D35" w:rsidP="007F5ED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1D35">
        <w:rPr>
          <w:rFonts w:ascii="Times New Roman" w:hAnsi="Times New Roman" w:cs="Times New Roman"/>
          <w:sz w:val="28"/>
          <w:szCs w:val="28"/>
          <w:lang w:val="ru-RU"/>
        </w:rPr>
        <w:t>Резерв повышения коэффициента интегральной загрузки оборудования заключается в увеличении продолжительности рабочей смены.</w:t>
      </w:r>
    </w:p>
    <w:p w14:paraId="02B486EF" w14:textId="1012569F" w:rsidR="00D10D3B" w:rsidRDefault="00D10D3B" w:rsidP="00EC0DC2">
      <w:pPr>
        <w:spacing w:after="36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10D3B">
        <w:rPr>
          <w:rFonts w:ascii="Times New Roman" w:hAnsi="Times New Roman" w:cs="Times New Roman"/>
          <w:sz w:val="28"/>
          <w:szCs w:val="28"/>
          <w:lang w:val="ru-RU"/>
        </w:rPr>
        <w:t>Для достижения поставленных задач будут использованы различные методы исследования. Результаты исследования помогут выявить проблемы, связанные с использованием оборудования в организации, и предложить практические рекомендации по их решению, что позволит повысить эффективность использования оборудования и улучшить конкурентоспособность организации на рынке.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DCD7B9" w14:textId="77777777" w:rsidR="00D95254" w:rsidRPr="00903FF1" w:rsidRDefault="00D95254" w:rsidP="006A1DC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715F69" w14:textId="1037E357" w:rsidR="00C8051A" w:rsidRDefault="00EC0DC2" w:rsidP="00EC0DC2">
      <w:pPr>
        <w:spacing w:after="36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8639186"/>
      <w:r>
        <w:rPr>
          <w:rFonts w:ascii="Times New Roman" w:hAnsi="Times New Roman" w:cs="Times New Roman"/>
          <w:sz w:val="28"/>
          <w:szCs w:val="28"/>
          <w:lang w:val="ru-RU"/>
        </w:rPr>
        <w:t>Обзор литературы</w:t>
      </w:r>
    </w:p>
    <w:bookmarkEnd w:id="0"/>
    <w:p w14:paraId="4B1942D7" w14:textId="2AE18483" w:rsidR="00EC0DC2" w:rsidRDefault="00EC0DC2" w:rsidP="00EC0DC2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Выполним обзор нескольких авторских работ (книг), в которых затронута или является основной тема эффективного использования оборудования в организации</w:t>
      </w:r>
      <w:r w:rsidRPr="00EC0D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мнения авторов, 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же такое </w:t>
      </w:r>
      <w:r w:rsidRPr="00EC0DC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эффективное использование оборудования</w:t>
      </w:r>
      <w:r w:rsidRPr="00EC0DC2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чем оно может быть полезно</w:t>
      </w:r>
      <w:r w:rsidRPr="00EC0D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1AEF27" w14:textId="79B67A9E" w:rsidR="00EC0DC2" w:rsidRPr="00EC0DC2" w:rsidRDefault="00EC0DC2" w:rsidP="00EC0DC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0DC2">
        <w:rPr>
          <w:rFonts w:ascii="Times New Roman" w:hAnsi="Times New Roman" w:cs="Times New Roman"/>
          <w:sz w:val="28"/>
          <w:szCs w:val="28"/>
          <w:lang w:val="ru-RU"/>
        </w:rPr>
        <w:t xml:space="preserve">"Экономика предприятия" В.И. Кузнецова и др. - "Эффективность использования основных фондов </w:t>
      </w:r>
      <w:proofErr w:type="gramStart"/>
      <w:r w:rsidRPr="00EC0DC2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EC0DC2">
        <w:rPr>
          <w:rFonts w:ascii="Times New Roman" w:hAnsi="Times New Roman" w:cs="Times New Roman"/>
          <w:sz w:val="28"/>
          <w:szCs w:val="28"/>
          <w:lang w:val="ru-RU"/>
        </w:rPr>
        <w:t xml:space="preserve"> один из главных показателей финансовой устойчивости предприятия. Изменение технического уровня и использование современных технологий являются ключевыми факторами в повышении эффективности использования оборудования."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55587F" w14:textId="2C91E98A" w:rsidR="00EC0DC2" w:rsidRPr="00EC0DC2" w:rsidRDefault="00EC0DC2" w:rsidP="00EC0DC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0DC2">
        <w:rPr>
          <w:rFonts w:ascii="Times New Roman" w:hAnsi="Times New Roman" w:cs="Times New Roman"/>
          <w:sz w:val="28"/>
          <w:szCs w:val="28"/>
          <w:lang w:val="ru-RU"/>
        </w:rPr>
        <w:t xml:space="preserve">"Управление качеством: Теория и практика" Д.М. </w:t>
      </w:r>
      <w:proofErr w:type="spellStart"/>
      <w:r w:rsidRPr="00EC0DC2">
        <w:rPr>
          <w:rFonts w:ascii="Times New Roman" w:hAnsi="Times New Roman" w:cs="Times New Roman"/>
          <w:sz w:val="28"/>
          <w:szCs w:val="28"/>
          <w:lang w:val="ru-RU"/>
        </w:rPr>
        <w:t>Коренивского</w:t>
      </w:r>
      <w:proofErr w:type="spellEnd"/>
      <w:r w:rsidRPr="00EC0DC2">
        <w:rPr>
          <w:rFonts w:ascii="Times New Roman" w:hAnsi="Times New Roman" w:cs="Times New Roman"/>
          <w:sz w:val="28"/>
          <w:szCs w:val="28"/>
          <w:lang w:val="ru-RU"/>
        </w:rPr>
        <w:t xml:space="preserve"> и др. - "Одним из ключевых аспектов управления качеством продукции является эффективное использование оборудования и его правильное обслуживание. Только так можно добиться оптимальной производительности и снижения затрат на производство."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30FC37" w14:textId="6143E094" w:rsidR="00EC0DC2" w:rsidRPr="00EC0DC2" w:rsidRDefault="00EC0DC2" w:rsidP="00EC0DC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0DC2">
        <w:rPr>
          <w:rFonts w:ascii="Times New Roman" w:hAnsi="Times New Roman" w:cs="Times New Roman"/>
          <w:sz w:val="28"/>
          <w:szCs w:val="28"/>
          <w:lang w:val="ru-RU"/>
        </w:rPr>
        <w:t xml:space="preserve">"Основы экономики предприятия" Л.А. </w:t>
      </w:r>
      <w:proofErr w:type="spellStart"/>
      <w:r w:rsidRPr="00EC0DC2">
        <w:rPr>
          <w:rFonts w:ascii="Times New Roman" w:hAnsi="Times New Roman" w:cs="Times New Roman"/>
          <w:sz w:val="28"/>
          <w:szCs w:val="28"/>
          <w:lang w:val="ru-RU"/>
        </w:rPr>
        <w:t>Болотовой</w:t>
      </w:r>
      <w:proofErr w:type="spellEnd"/>
      <w:r w:rsidRPr="00EC0DC2">
        <w:rPr>
          <w:rFonts w:ascii="Times New Roman" w:hAnsi="Times New Roman" w:cs="Times New Roman"/>
          <w:sz w:val="28"/>
          <w:szCs w:val="28"/>
          <w:lang w:val="ru-RU"/>
        </w:rPr>
        <w:t xml:space="preserve"> и др. - "Эффективность использования оборудования зависит не только от его технических характеристик, но и от правильной организации производственных процессов, оптимизации рабочих мест и эффективного использования ресурсов."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48C265" w14:textId="77777777" w:rsidR="00EC0DC2" w:rsidRPr="00EC0DC2" w:rsidRDefault="00EC0DC2" w:rsidP="00EC0DC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0DC2">
        <w:rPr>
          <w:rFonts w:ascii="Times New Roman" w:hAnsi="Times New Roman" w:cs="Times New Roman"/>
          <w:sz w:val="28"/>
          <w:szCs w:val="28"/>
          <w:lang w:val="ru-RU"/>
        </w:rPr>
        <w:t>"Управление производством" Л.А. Трофимова и др. - "Одной из главных задач управления производством является обеспечение эффективности использования оборудования. Это включает в себя правильную организацию производственных процессов, оптимизацию рабочих мест и управление ресурсами."</w:t>
      </w:r>
    </w:p>
    <w:p w14:paraId="02564C33" w14:textId="77777777" w:rsidR="00EC0DC2" w:rsidRPr="00EC0DC2" w:rsidRDefault="00EC0DC2" w:rsidP="00EC0DC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C0DC2">
        <w:rPr>
          <w:rFonts w:ascii="Times New Roman" w:hAnsi="Times New Roman" w:cs="Times New Roman"/>
          <w:sz w:val="28"/>
          <w:szCs w:val="28"/>
          <w:lang w:val="ru-RU"/>
        </w:rPr>
        <w:t>"Организация производства" В.В. Семенихина - "Эффективность использования оборудования и других ресурсов зависит от правильного планирования производства, управления производственными процессами и контроля за выполнением плана. Только так можно добиться оптимальной производительности и максимальной экономической эффективности."</w:t>
      </w:r>
    </w:p>
    <w:p w14:paraId="43B5FA26" w14:textId="77777777" w:rsidR="00EC0DC2" w:rsidRPr="00EC0DC2" w:rsidRDefault="00EC0DC2" w:rsidP="00EC0DC2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E9FCDB4" w14:textId="77777777" w:rsidR="00EC0DC2" w:rsidRDefault="00EC0DC2" w:rsidP="00EC0DC2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7CA46E99" w14:textId="77777777" w:rsidR="00EC0DC2" w:rsidRDefault="00EC0DC2" w:rsidP="00EC0DC2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051B22A3" w14:textId="5D83052D" w:rsidR="008A1D35" w:rsidRDefault="00EC0DC2" w:rsidP="008A1D3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0DC2">
        <w:rPr>
          <w:rFonts w:ascii="Times New Roman" w:hAnsi="Times New Roman" w:cs="Times New Roman"/>
          <w:sz w:val="28"/>
          <w:szCs w:val="28"/>
          <w:lang w:val="ru-RU"/>
        </w:rPr>
        <w:t>Вывод: эффективное использование оборудования является ключевым фактором для повышения производительности и улучшения финансовой устойчивости организации. Для достижения этой цели необходимо правильно организовать производственные процессы, обеспечить правильное обслуживание и ремонт оборудования, оптимизировать использование ресурсов и контролировать выполнение плана.</w:t>
      </w:r>
      <w:r w:rsidR="00B0769E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9714DC" w14:textId="77777777" w:rsidR="00F33743" w:rsidRDefault="00F33743" w:rsidP="008A1D35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295539" w14:textId="4517A7DE" w:rsidR="00F33743" w:rsidRDefault="00F33743" w:rsidP="00F33743">
      <w:pPr>
        <w:spacing w:after="36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Сущность и показатели эффективности использования оборудования</w:t>
      </w:r>
    </w:p>
    <w:p w14:paraId="2F31821C" w14:textId="2F8D6540" w:rsidR="00F33743" w:rsidRDefault="00F33743" w:rsidP="00F3374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эффективности принимаемых решений на этапе технической подготовки производства и в процессе его реконструкции является одной из наиболее актуальных задач современн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ых предприятий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7451F6" w14:textId="626ABA73" w:rsidR="00F33743" w:rsidRPr="00F33743" w:rsidRDefault="00F33743" w:rsidP="00F3374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азработка научно обоснованных подходов к выбору технологического оборудования для оптимальной организации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производства по выпуску продукции для конкретного предприятия является актуальной научно-технической задачей.</w:t>
      </w:r>
    </w:p>
    <w:p w14:paraId="44793703" w14:textId="047BBCEA" w:rsidR="00F33743" w:rsidRPr="00F33743" w:rsidRDefault="00F33743" w:rsidP="00F3374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Существует несколько подходов к оценке эффективности использования технологического оборудования различного типа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производств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ах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40569D" w14:textId="77777777" w:rsidR="00F33743" w:rsidRPr="00F33743" w:rsidRDefault="00F33743" w:rsidP="00F3374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часто используются экономические методы оценки эффективности применения той или иной технологической системы в процессе изготовления изделий. В качестве критериев эффективности применяются показатели окупаемости капитальных затрат, величины экономического эффекта от внедрения новой техники.</w:t>
      </w:r>
    </w:p>
    <w:p w14:paraId="378FC37E" w14:textId="609FBA63" w:rsidR="00F33743" w:rsidRDefault="00F33743" w:rsidP="00F3374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В этом плане необходимо разделять элементы составляющих затрат, определяющих себестоимость изделия. Затраты, которые изменяются (увеличиваются или сокращаются) пропорционально изменению объема выпущенной продукции, относятся к условно-переменным. Группа условно-переменных затрат связана со временем изготовления продукции и используемым оборудованием. Чем больше времени затрачивается на обработку одно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 изделия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, тем больше значения указанных выше статей затрат. То есть</w:t>
      </w:r>
      <w:r w:rsidR="0012690F"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эта часть расходов прямо зависит от способа выполнения операции и используемого оборудования (в частности, от моделей и типов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устройств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, применяемых при обработке). Рассмотренные выше условно-переменные составляющие себестоимости обработки в первую очередь зависят от характеристик оборудования и инструмента и связаны со временем работы его над изготовлением конкретного изделия, что позволяет оценить эффективность его использования на ранних стадиях подготовки производства новых изделий.</w:t>
      </w:r>
    </w:p>
    <w:p w14:paraId="1C6B5AB1" w14:textId="22BFE1AD" w:rsidR="00F33743" w:rsidRDefault="008A1D35" w:rsidP="00F33743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03AC68" w14:textId="77777777" w:rsidR="00F33743" w:rsidRDefault="00F33743" w:rsidP="00F33743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CF1092" w14:textId="6B6BCF15" w:rsidR="00F33743" w:rsidRPr="00F33743" w:rsidRDefault="00F33743" w:rsidP="00F33743">
      <w:pPr>
        <w:spacing w:after="36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Факторный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фондоотдачи</w:t>
      </w:r>
    </w:p>
    <w:p w14:paraId="0DE7E78B" w14:textId="595A811F" w:rsidR="00F33743" w:rsidRDefault="00F33743" w:rsidP="00F3374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Совокупность факторов, влияющих на показатель фондоотдачи и их подчиненность,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отражена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рисунке 1.1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187835" w14:textId="77777777" w:rsidR="00F33743" w:rsidRDefault="00F33743" w:rsidP="00F3374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B97FF" w14:textId="77777777" w:rsidR="00F33743" w:rsidRDefault="00F33743" w:rsidP="00F33743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E9FD40" wp14:editId="7FABF3C0">
            <wp:extent cx="5591557" cy="41052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17" cy="4110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7951D" w14:textId="77777777" w:rsidR="00F33743" w:rsidRDefault="00F33743" w:rsidP="00F33743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B2345" w14:textId="77777777" w:rsidR="004867EA" w:rsidRDefault="00F33743" w:rsidP="00F33743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</w:t>
      </w:r>
      <w:r w:rsidR="004867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337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Схема факторной системы фондоотдачи</w:t>
      </w:r>
    </w:p>
    <w:p w14:paraId="19197D10" w14:textId="1B030C25" w:rsid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схемы можно построить факторную модель фондоотдачи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EF5A0C3" w14:textId="77777777" w:rsidR="004867EA" w:rsidRP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1D3C79" w14:textId="04AC3EE7" w:rsidR="004867EA" w:rsidRDefault="004867EA" w:rsidP="004867EA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ФО=ФОа*Уда</m:t>
        </m:r>
      </m:oMath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где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DD3F1DB" w14:textId="77777777" w:rsidR="004867EA" w:rsidRPr="004867EA" w:rsidRDefault="004867EA" w:rsidP="004867EA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5567A7" w14:textId="2805D991" w:rsidR="004867EA" w:rsidRP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УДА – доля активной части фондов в стоимости всех ОС;</w:t>
      </w:r>
    </w:p>
    <w:p w14:paraId="2E7655A0" w14:textId="77777777" w:rsidR="004867EA" w:rsidRP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ФОа</w:t>
      </w:r>
      <w:proofErr w:type="spellEnd"/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фондоотдача активной части ОС.</w:t>
      </w:r>
    </w:p>
    <w:p w14:paraId="0CBF9A98" w14:textId="46F24A01" w:rsid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Факторная модель для фондоотдачи активной части ОС имеет вид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80DF47C" w14:textId="77777777" w:rsidR="004867EA" w:rsidRP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147500" w14:textId="48FE2679" w:rsidR="004867EA" w:rsidRPr="004867EA" w:rsidRDefault="004867EA" w:rsidP="004867EA">
      <w:pPr>
        <w:ind w:firstLine="0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ФОа=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К*Т*СВ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ОСа</m:t>
            </m:r>
          </m:den>
        </m:f>
      </m:oMath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где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CA47907" w14:textId="77777777" w:rsid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F3750E" w14:textId="2A691702" w:rsidR="004867EA" w:rsidRP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К - среднее количество технологического оборудования;</w:t>
      </w:r>
    </w:p>
    <w:p w14:paraId="4FDE4B77" w14:textId="595133E7" w:rsidR="004867EA" w:rsidRP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- время работы единицы оборудования;</w:t>
      </w:r>
    </w:p>
    <w:p w14:paraId="28C79B26" w14:textId="644D2DA1" w:rsid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 - среднечасовая выработка </w:t>
      </w:r>
      <w:r w:rsidR="002D71E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стоимостном выражении;</w:t>
      </w:r>
    </w:p>
    <w:p w14:paraId="495F2DFF" w14:textId="1B410774" w:rsidR="004867EA" w:rsidRP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ОСа</w:t>
      </w:r>
      <w:proofErr w:type="spellEnd"/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среднегодовая стоимость технологического оборудования.</w:t>
      </w:r>
    </w:p>
    <w:p w14:paraId="637479BC" w14:textId="5C5A9B42" w:rsidR="004867EA" w:rsidRP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Если время работы единицы оборудования представить в виде произведения количества отработанных дней (Д), коэффициента сменности (К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м), средней продолжительности рабочего дня (t), то факторная модель примет вид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66F02EF" w14:textId="77777777" w:rsidR="004867EA" w:rsidRPr="004867EA" w:rsidRDefault="004867EA" w:rsidP="004867EA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245465" w14:textId="0CEC5BE6" w:rsidR="004867EA" w:rsidRPr="004867EA" w:rsidRDefault="004867EA" w:rsidP="004867EA">
      <w:pPr>
        <w:ind w:firstLine="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ФОа=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К*Д*Ксм*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*СВ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ОСа</m:t>
              </m:r>
            </m:den>
          </m:f>
        </m:oMath>
      </m:oMathPara>
    </w:p>
    <w:p w14:paraId="2D1896FC" w14:textId="77777777" w:rsidR="004867EA" w:rsidRPr="004867EA" w:rsidRDefault="004867EA" w:rsidP="004867EA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51073" w14:textId="77777777" w:rsidR="004867EA" w:rsidRPr="004867EA" w:rsidRDefault="004867EA" w:rsidP="004867E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Расширим факторную модель, представив среднегодовую стоимость технологического оборудования в виде произведения количества оборудования и стоимости его единицы в сопоставимых ценах (Ц):</w:t>
      </w:r>
    </w:p>
    <w:p w14:paraId="7734C984" w14:textId="0158D9AE" w:rsidR="004867EA" w:rsidRDefault="004867EA" w:rsidP="004867EA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A38BCD" w14:textId="7FDC659B" w:rsidR="004867EA" w:rsidRPr="002D71E3" w:rsidRDefault="004867EA" w:rsidP="004867EA">
      <w:pPr>
        <w:ind w:firstLine="0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ФОа=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К*Д*Ксм*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*СВ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К*Ц</m:t>
              </m:r>
            </m:den>
          </m:f>
        </m:oMath>
      </m:oMathPara>
    </w:p>
    <w:p w14:paraId="4532EFA2" w14:textId="77777777" w:rsidR="002D71E3" w:rsidRPr="004867EA" w:rsidRDefault="002D71E3" w:rsidP="004867EA">
      <w:pPr>
        <w:ind w:firstLine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0C8B85" w14:textId="106C77D4" w:rsidR="004867EA" w:rsidRPr="004867EA" w:rsidRDefault="004867EA" w:rsidP="004867EA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или</w:t>
      </w:r>
    </w:p>
    <w:p w14:paraId="46514535" w14:textId="77777777" w:rsidR="004867EA" w:rsidRPr="004867EA" w:rsidRDefault="004867EA" w:rsidP="004867EA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DF3220" w14:textId="3EE36A39" w:rsidR="004867EA" w:rsidRPr="002D71E3" w:rsidRDefault="002D71E3" w:rsidP="004867EA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ФОа=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Д*Ксм*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*СВ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Ц</m:t>
              </m:r>
            </m:den>
          </m:f>
        </m:oMath>
      </m:oMathPara>
    </w:p>
    <w:p w14:paraId="48FA9EC3" w14:textId="58620E3D" w:rsidR="004867EA" w:rsidRPr="004867EA" w:rsidRDefault="004867EA" w:rsidP="002D71E3">
      <w:pPr>
        <w:spacing w:before="360" w:after="36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1.2 </w:t>
      </w:r>
      <w:r w:rsidR="002D71E3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движения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D71E3">
        <w:rPr>
          <w:rFonts w:ascii="Times New Roman" w:eastAsia="Times New Roman" w:hAnsi="Times New Roman" w:cs="Times New Roman"/>
          <w:sz w:val="28"/>
          <w:szCs w:val="28"/>
          <w:lang w:val="ru-RU"/>
        </w:rPr>
        <w:t>оборудования и основных средств</w:t>
      </w:r>
    </w:p>
    <w:p w14:paraId="51A96978" w14:textId="77777777" w:rsidR="004867EA" w:rsidRPr="004867EA" w:rsidRDefault="004867EA" w:rsidP="002D71E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о наличии, износе и движении ОС служат основным источником информации для оценки производственного потенциала предприятия.</w:t>
      </w:r>
    </w:p>
    <w:p w14:paraId="6B3FF722" w14:textId="2FB35776" w:rsidR="004867EA" w:rsidRPr="004867EA" w:rsidRDefault="004867EA" w:rsidP="002D71E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движения ОС проводится на основе коэффициентов (табл</w:t>
      </w:r>
      <w:r w:rsidR="002D71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ица </w:t>
      </w: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1.1), которые анализируются в динамике за ряд лет.</w:t>
      </w:r>
    </w:p>
    <w:p w14:paraId="0FF8CBB1" w14:textId="77777777" w:rsidR="004867EA" w:rsidRPr="004867EA" w:rsidRDefault="004867EA" w:rsidP="004867EA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A8C61" w14:textId="77777777" w:rsidR="002D71E3" w:rsidRDefault="002D71E3" w:rsidP="004867EA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92AD75" w14:textId="77777777" w:rsidR="002D71E3" w:rsidRDefault="002D71E3" w:rsidP="004867EA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AAEDFC" w14:textId="5BFF6A2F" w:rsidR="004867EA" w:rsidRPr="004867EA" w:rsidRDefault="004867EA" w:rsidP="002D71E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7EA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1.1</w:t>
      </w:r>
      <w:r w:rsidR="002D71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Показатели движения и состояния ОС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8"/>
        <w:gridCol w:w="3470"/>
        <w:gridCol w:w="3374"/>
      </w:tblGrid>
      <w:tr w:rsidR="002D71E3" w14:paraId="38EA339A" w14:textId="77777777" w:rsidTr="002D71E3">
        <w:tc>
          <w:tcPr>
            <w:tcW w:w="0" w:type="auto"/>
          </w:tcPr>
          <w:p w14:paraId="51E5C217" w14:textId="5A74AE26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Наименования показателей</w:t>
            </w:r>
          </w:p>
        </w:tc>
        <w:tc>
          <w:tcPr>
            <w:tcW w:w="3470" w:type="dxa"/>
          </w:tcPr>
          <w:p w14:paraId="7653CD76" w14:textId="129FA0C6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Методы расчета</w:t>
            </w:r>
          </w:p>
        </w:tc>
        <w:tc>
          <w:tcPr>
            <w:tcW w:w="3374" w:type="dxa"/>
          </w:tcPr>
          <w:p w14:paraId="07FE114C" w14:textId="22E9878D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Экономическая интерпретация показателей</w:t>
            </w:r>
          </w:p>
        </w:tc>
      </w:tr>
      <w:tr w:rsidR="002D71E3" w14:paraId="4481A97B" w14:textId="77777777" w:rsidTr="002D71E3">
        <w:tc>
          <w:tcPr>
            <w:tcW w:w="0" w:type="auto"/>
          </w:tcPr>
          <w:p w14:paraId="0BCA6E1F" w14:textId="77777777" w:rsidR="002D71E3" w:rsidRDefault="002D71E3" w:rsidP="004867E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470" w:type="dxa"/>
          </w:tcPr>
          <w:p w14:paraId="6FEF4033" w14:textId="3CDB7D77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движения</w:t>
            </w:r>
          </w:p>
        </w:tc>
        <w:tc>
          <w:tcPr>
            <w:tcW w:w="3374" w:type="dxa"/>
          </w:tcPr>
          <w:p w14:paraId="487ED36C" w14:textId="77777777" w:rsidR="002D71E3" w:rsidRDefault="002D71E3" w:rsidP="004867EA">
            <w:pPr>
              <w:ind w:firstLine="0"/>
              <w:rPr>
                <w:sz w:val="28"/>
                <w:szCs w:val="28"/>
              </w:rPr>
            </w:pPr>
          </w:p>
        </w:tc>
      </w:tr>
      <w:tr w:rsidR="002D71E3" w14:paraId="48A2AABD" w14:textId="77777777" w:rsidTr="002D71E3">
        <w:tc>
          <w:tcPr>
            <w:tcW w:w="0" w:type="auto"/>
          </w:tcPr>
          <w:p w14:paraId="3D4FA5F5" w14:textId="42EA2127" w:rsidR="002D71E3" w:rsidRPr="002D71E3" w:rsidRDefault="002D71E3" w:rsidP="002D71E3">
            <w:pPr>
              <w:ind w:firstLine="0"/>
              <w:rPr>
                <w:sz w:val="28"/>
                <w:szCs w:val="28"/>
              </w:rPr>
            </w:pPr>
            <w:r w:rsidRPr="002D71E3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1. </w:t>
            </w:r>
            <w:r w:rsidRPr="002D71E3">
              <w:rPr>
                <w:sz w:val="28"/>
                <w:szCs w:val="28"/>
              </w:rPr>
              <w:t>Коэффициент поступления ввода (</w:t>
            </w:r>
            <w:proofErr w:type="spellStart"/>
            <w:r w:rsidRPr="002D71E3">
              <w:rPr>
                <w:sz w:val="28"/>
                <w:szCs w:val="28"/>
              </w:rPr>
              <w:t>Квв</w:t>
            </w:r>
            <w:proofErr w:type="spellEnd"/>
            <w:r w:rsidRPr="002D71E3">
              <w:rPr>
                <w:sz w:val="28"/>
                <w:szCs w:val="28"/>
              </w:rPr>
              <w:t>)</w:t>
            </w:r>
          </w:p>
        </w:tc>
        <w:tc>
          <w:tcPr>
            <w:tcW w:w="3470" w:type="dxa"/>
          </w:tcPr>
          <w:p w14:paraId="339E6C6A" w14:textId="47EEB2EF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 w:rsidRPr="002D71E3">
              <w:rPr>
                <w:sz w:val="28"/>
                <w:szCs w:val="28"/>
              </w:rPr>
              <w:t>Стоимость вновь поступивших /</w:t>
            </w:r>
            <w:r>
              <w:rPr>
                <w:sz w:val="28"/>
                <w:szCs w:val="28"/>
              </w:rPr>
              <w:t xml:space="preserve"> </w:t>
            </w:r>
            <w:r w:rsidRPr="002D71E3">
              <w:rPr>
                <w:sz w:val="28"/>
                <w:szCs w:val="28"/>
              </w:rPr>
              <w:t>Стоимость ОС на конец отчетного года</w:t>
            </w:r>
          </w:p>
        </w:tc>
        <w:tc>
          <w:tcPr>
            <w:tcW w:w="3374" w:type="dxa"/>
          </w:tcPr>
          <w:p w14:paraId="5FB1F220" w14:textId="02165AC3" w:rsidR="002D71E3" w:rsidRDefault="0012690F" w:rsidP="004867EA">
            <w:pPr>
              <w:ind w:firstLine="0"/>
              <w:rPr>
                <w:sz w:val="28"/>
                <w:szCs w:val="28"/>
              </w:rPr>
            </w:pPr>
            <w:r w:rsidRPr="0012690F">
              <w:rPr>
                <w:sz w:val="28"/>
                <w:szCs w:val="28"/>
              </w:rPr>
              <w:t>Доля поступивших ОС за период</w:t>
            </w:r>
          </w:p>
        </w:tc>
      </w:tr>
      <w:tr w:rsidR="002D71E3" w14:paraId="13D68A2B" w14:textId="77777777" w:rsidTr="002D71E3">
        <w:tc>
          <w:tcPr>
            <w:tcW w:w="0" w:type="auto"/>
          </w:tcPr>
          <w:p w14:paraId="237CEAD4" w14:textId="74806615" w:rsidR="002D71E3" w:rsidRPr="002D71E3" w:rsidRDefault="002D71E3" w:rsidP="002D71E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2D71E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2. </w:t>
            </w:r>
            <w:r w:rsidRPr="002D71E3">
              <w:rPr>
                <w:sz w:val="28"/>
                <w:szCs w:val="28"/>
              </w:rPr>
              <w:t>Коэффициент обновления (</w:t>
            </w:r>
            <w:proofErr w:type="spellStart"/>
            <w:r w:rsidRPr="002D71E3">
              <w:rPr>
                <w:sz w:val="28"/>
                <w:szCs w:val="28"/>
              </w:rPr>
              <w:t>Коб</w:t>
            </w:r>
            <w:proofErr w:type="spellEnd"/>
            <w:r w:rsidRPr="002D71E3">
              <w:rPr>
                <w:sz w:val="28"/>
                <w:szCs w:val="28"/>
              </w:rPr>
              <w:t>)</w:t>
            </w:r>
          </w:p>
        </w:tc>
        <w:tc>
          <w:tcPr>
            <w:tcW w:w="3470" w:type="dxa"/>
          </w:tcPr>
          <w:p w14:paraId="0A499C83" w14:textId="202B6CB4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 w:rsidRPr="002D71E3">
              <w:rPr>
                <w:sz w:val="28"/>
                <w:szCs w:val="28"/>
              </w:rPr>
              <w:t xml:space="preserve">Стоимость новых </w:t>
            </w:r>
            <w:proofErr w:type="gramStart"/>
            <w:r w:rsidRPr="002D71E3">
              <w:rPr>
                <w:sz w:val="28"/>
                <w:szCs w:val="28"/>
              </w:rPr>
              <w:t>ОС</w:t>
            </w:r>
            <w:r>
              <w:rPr>
                <w:sz w:val="28"/>
                <w:szCs w:val="28"/>
              </w:rPr>
              <w:t xml:space="preserve">  </w:t>
            </w:r>
            <w:r w:rsidRPr="002D71E3">
              <w:rPr>
                <w:sz w:val="28"/>
                <w:szCs w:val="28"/>
              </w:rPr>
              <w:t>/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2D71E3">
              <w:rPr>
                <w:sz w:val="28"/>
                <w:szCs w:val="28"/>
              </w:rPr>
              <w:t>Стоимость ОС на конец отчетного года</w:t>
            </w:r>
          </w:p>
        </w:tc>
        <w:tc>
          <w:tcPr>
            <w:tcW w:w="3374" w:type="dxa"/>
          </w:tcPr>
          <w:p w14:paraId="45060ABB" w14:textId="30FDF0E8" w:rsidR="002D71E3" w:rsidRDefault="0012690F" w:rsidP="004867EA">
            <w:pPr>
              <w:ind w:firstLine="0"/>
              <w:rPr>
                <w:sz w:val="28"/>
                <w:szCs w:val="28"/>
              </w:rPr>
            </w:pPr>
            <w:r w:rsidRPr="0012690F">
              <w:rPr>
                <w:sz w:val="28"/>
                <w:szCs w:val="28"/>
              </w:rPr>
              <w:t>Доля новых ОС на предприятии</w:t>
            </w:r>
          </w:p>
        </w:tc>
      </w:tr>
      <w:tr w:rsidR="002D71E3" w14:paraId="32C924AD" w14:textId="77777777" w:rsidTr="002D71E3">
        <w:tc>
          <w:tcPr>
            <w:tcW w:w="0" w:type="auto"/>
          </w:tcPr>
          <w:p w14:paraId="287F4C1E" w14:textId="35BD7552" w:rsidR="002D71E3" w:rsidRPr="002D71E3" w:rsidRDefault="002D71E3" w:rsidP="002D71E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1.3.  </w:t>
            </w:r>
            <w:r w:rsidRPr="002D71E3">
              <w:rPr>
                <w:sz w:val="28"/>
                <w:szCs w:val="28"/>
              </w:rPr>
              <w:t>Коэффициент выбытия ОС (</w:t>
            </w:r>
            <w:proofErr w:type="spellStart"/>
            <w:r w:rsidRPr="002D71E3">
              <w:rPr>
                <w:sz w:val="28"/>
                <w:szCs w:val="28"/>
              </w:rPr>
              <w:t>Квыб</w:t>
            </w:r>
            <w:proofErr w:type="spellEnd"/>
            <w:r w:rsidRPr="002D71E3">
              <w:rPr>
                <w:sz w:val="28"/>
                <w:szCs w:val="28"/>
              </w:rPr>
              <w:t>)</w:t>
            </w:r>
          </w:p>
        </w:tc>
        <w:tc>
          <w:tcPr>
            <w:tcW w:w="3470" w:type="dxa"/>
          </w:tcPr>
          <w:p w14:paraId="3697F317" w14:textId="33852A27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 w:rsidRPr="002D71E3">
              <w:rPr>
                <w:sz w:val="28"/>
                <w:szCs w:val="28"/>
              </w:rPr>
              <w:t>Стоимость всех выбывших ОС</w:t>
            </w:r>
            <w:r w:rsidR="0012690F">
              <w:rPr>
                <w:sz w:val="28"/>
                <w:szCs w:val="28"/>
              </w:rPr>
              <w:t xml:space="preserve"> </w:t>
            </w:r>
            <w:r w:rsidRPr="002D71E3">
              <w:rPr>
                <w:sz w:val="28"/>
                <w:szCs w:val="28"/>
              </w:rPr>
              <w:t>/ Стоимость О</w:t>
            </w:r>
            <w:r>
              <w:rPr>
                <w:sz w:val="28"/>
                <w:szCs w:val="28"/>
              </w:rPr>
              <w:t>С</w:t>
            </w:r>
            <w:r w:rsidRPr="002D71E3">
              <w:rPr>
                <w:sz w:val="28"/>
                <w:szCs w:val="28"/>
              </w:rPr>
              <w:t xml:space="preserve"> на начало отчетного года</w:t>
            </w:r>
          </w:p>
        </w:tc>
        <w:tc>
          <w:tcPr>
            <w:tcW w:w="3374" w:type="dxa"/>
          </w:tcPr>
          <w:p w14:paraId="7E558B2C" w14:textId="47C8CD0C" w:rsidR="002D71E3" w:rsidRDefault="0012690F" w:rsidP="004867EA">
            <w:pPr>
              <w:ind w:firstLine="0"/>
              <w:rPr>
                <w:sz w:val="28"/>
                <w:szCs w:val="28"/>
              </w:rPr>
            </w:pPr>
            <w:r w:rsidRPr="0012690F">
              <w:rPr>
                <w:sz w:val="28"/>
                <w:szCs w:val="28"/>
              </w:rPr>
              <w:t>Доля выбывших ОС за период</w:t>
            </w:r>
          </w:p>
        </w:tc>
      </w:tr>
      <w:tr w:rsidR="002D71E3" w14:paraId="29384B95" w14:textId="77777777" w:rsidTr="002D71E3">
        <w:tc>
          <w:tcPr>
            <w:tcW w:w="0" w:type="auto"/>
          </w:tcPr>
          <w:p w14:paraId="6990C6E7" w14:textId="5996F800" w:rsidR="002D71E3" w:rsidRPr="002D71E3" w:rsidRDefault="002D71E3" w:rsidP="002D71E3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1.4. </w:t>
            </w:r>
            <w:r w:rsidRPr="002D71E3">
              <w:rPr>
                <w:sz w:val="28"/>
                <w:szCs w:val="28"/>
              </w:rPr>
              <w:t>Коэффициент прироста (</w:t>
            </w:r>
            <w:proofErr w:type="spellStart"/>
            <w:r w:rsidRPr="002D71E3">
              <w:rPr>
                <w:sz w:val="28"/>
                <w:szCs w:val="28"/>
              </w:rPr>
              <w:t>Кпр</w:t>
            </w:r>
            <w:proofErr w:type="spellEnd"/>
            <w:r w:rsidRPr="002D71E3">
              <w:rPr>
                <w:sz w:val="28"/>
                <w:szCs w:val="28"/>
              </w:rPr>
              <w:t>)</w:t>
            </w:r>
          </w:p>
        </w:tc>
        <w:tc>
          <w:tcPr>
            <w:tcW w:w="3470" w:type="dxa"/>
          </w:tcPr>
          <w:p w14:paraId="722B85C0" w14:textId="2191D302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 w:rsidRPr="002D71E3">
              <w:rPr>
                <w:sz w:val="28"/>
                <w:szCs w:val="28"/>
              </w:rPr>
              <w:t>Сумма прироста ОС</w:t>
            </w:r>
            <w:r>
              <w:rPr>
                <w:sz w:val="28"/>
                <w:szCs w:val="28"/>
              </w:rPr>
              <w:t xml:space="preserve"> </w:t>
            </w:r>
            <w:r w:rsidRPr="002D71E3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</w:t>
            </w:r>
            <w:r w:rsidRPr="002D71E3">
              <w:rPr>
                <w:sz w:val="28"/>
                <w:szCs w:val="28"/>
              </w:rPr>
              <w:t>стоимость ОС на начало отчетного года</w:t>
            </w:r>
          </w:p>
        </w:tc>
        <w:tc>
          <w:tcPr>
            <w:tcW w:w="3374" w:type="dxa"/>
          </w:tcPr>
          <w:p w14:paraId="0AB6FDEE" w14:textId="53BBDA89" w:rsidR="002D71E3" w:rsidRDefault="0012690F" w:rsidP="004867EA">
            <w:pPr>
              <w:ind w:firstLine="0"/>
              <w:rPr>
                <w:sz w:val="28"/>
                <w:szCs w:val="28"/>
              </w:rPr>
            </w:pPr>
            <w:r w:rsidRPr="0012690F">
              <w:rPr>
                <w:sz w:val="28"/>
                <w:szCs w:val="28"/>
              </w:rPr>
              <w:t>Темп прироста ОС</w:t>
            </w:r>
          </w:p>
        </w:tc>
      </w:tr>
      <w:tr w:rsidR="002D71E3" w14:paraId="5CC7D162" w14:textId="77777777" w:rsidTr="002D71E3">
        <w:tc>
          <w:tcPr>
            <w:tcW w:w="0" w:type="auto"/>
          </w:tcPr>
          <w:p w14:paraId="6FB86ED7" w14:textId="77777777" w:rsidR="002D71E3" w:rsidRDefault="002D71E3" w:rsidP="004867E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470" w:type="dxa"/>
          </w:tcPr>
          <w:p w14:paraId="11811489" w14:textId="6DE85CCA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 w:rsidRPr="002D71E3">
              <w:rPr>
                <w:sz w:val="28"/>
                <w:szCs w:val="28"/>
              </w:rPr>
              <w:t>Показатели состояния</w:t>
            </w:r>
          </w:p>
        </w:tc>
        <w:tc>
          <w:tcPr>
            <w:tcW w:w="3374" w:type="dxa"/>
          </w:tcPr>
          <w:p w14:paraId="1FFD8AF0" w14:textId="77777777" w:rsidR="002D71E3" w:rsidRDefault="002D71E3" w:rsidP="004867EA">
            <w:pPr>
              <w:ind w:firstLine="0"/>
              <w:rPr>
                <w:sz w:val="28"/>
                <w:szCs w:val="28"/>
              </w:rPr>
            </w:pPr>
          </w:p>
        </w:tc>
      </w:tr>
      <w:tr w:rsidR="002D71E3" w14:paraId="3E9FCBBC" w14:textId="77777777" w:rsidTr="002D71E3">
        <w:tc>
          <w:tcPr>
            <w:tcW w:w="0" w:type="auto"/>
          </w:tcPr>
          <w:p w14:paraId="78B87F47" w14:textId="0FB508B2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 w:rsidRPr="002D71E3">
              <w:rPr>
                <w:sz w:val="28"/>
                <w:szCs w:val="28"/>
              </w:rPr>
              <w:t>2.1.</w:t>
            </w:r>
            <w:r>
              <w:rPr>
                <w:sz w:val="28"/>
                <w:szCs w:val="28"/>
              </w:rPr>
              <w:t xml:space="preserve"> </w:t>
            </w:r>
            <w:r w:rsidRPr="002D71E3">
              <w:rPr>
                <w:sz w:val="28"/>
                <w:szCs w:val="28"/>
              </w:rPr>
              <w:t>Коэф</w:t>
            </w:r>
            <w:r>
              <w:rPr>
                <w:sz w:val="28"/>
                <w:szCs w:val="28"/>
              </w:rPr>
              <w:t>ф</w:t>
            </w:r>
            <w:r w:rsidRPr="002D71E3">
              <w:rPr>
                <w:sz w:val="28"/>
                <w:szCs w:val="28"/>
              </w:rPr>
              <w:t>ициент износа (Ки)</w:t>
            </w:r>
          </w:p>
        </w:tc>
        <w:tc>
          <w:tcPr>
            <w:tcW w:w="3470" w:type="dxa"/>
          </w:tcPr>
          <w:p w14:paraId="58F7CF76" w14:textId="6182E19A" w:rsidR="002D71E3" w:rsidRDefault="0012690F" w:rsidP="004867EA">
            <w:pPr>
              <w:ind w:firstLine="0"/>
              <w:rPr>
                <w:sz w:val="28"/>
                <w:szCs w:val="28"/>
              </w:rPr>
            </w:pPr>
            <w:r w:rsidRPr="0012690F">
              <w:rPr>
                <w:sz w:val="28"/>
                <w:szCs w:val="28"/>
              </w:rPr>
              <w:t>Сумма износа / Первоначальная стоимость наличных ОС</w:t>
            </w:r>
          </w:p>
        </w:tc>
        <w:tc>
          <w:tcPr>
            <w:tcW w:w="3374" w:type="dxa"/>
          </w:tcPr>
          <w:p w14:paraId="74FC7D2D" w14:textId="77777777" w:rsidR="0012690F" w:rsidRPr="0012690F" w:rsidRDefault="0012690F" w:rsidP="0012690F">
            <w:pPr>
              <w:ind w:firstLine="0"/>
              <w:rPr>
                <w:sz w:val="28"/>
                <w:szCs w:val="28"/>
              </w:rPr>
            </w:pPr>
            <w:r w:rsidRPr="0012690F">
              <w:rPr>
                <w:sz w:val="28"/>
                <w:szCs w:val="28"/>
              </w:rPr>
              <w:t>Доля стоимости ОС перенесенная на продукцию</w:t>
            </w:r>
          </w:p>
          <w:p w14:paraId="35DEC7B2" w14:textId="5AA85613" w:rsidR="002D71E3" w:rsidRDefault="0012690F" w:rsidP="0012690F">
            <w:pPr>
              <w:ind w:firstLine="0"/>
              <w:rPr>
                <w:sz w:val="28"/>
                <w:szCs w:val="28"/>
              </w:rPr>
            </w:pPr>
            <w:r w:rsidRPr="0012690F">
              <w:rPr>
                <w:sz w:val="28"/>
                <w:szCs w:val="28"/>
              </w:rPr>
              <w:t>Ки = 1 - К</w:t>
            </w:r>
            <w:r>
              <w:rPr>
                <w:sz w:val="28"/>
                <w:szCs w:val="28"/>
              </w:rPr>
              <w:t>г</w:t>
            </w:r>
          </w:p>
        </w:tc>
      </w:tr>
      <w:tr w:rsidR="002D71E3" w14:paraId="1858789B" w14:textId="77777777" w:rsidTr="002D71E3">
        <w:tc>
          <w:tcPr>
            <w:tcW w:w="0" w:type="auto"/>
          </w:tcPr>
          <w:p w14:paraId="1357BD7F" w14:textId="35C00C04" w:rsidR="002D71E3" w:rsidRDefault="002D71E3" w:rsidP="004867EA">
            <w:pPr>
              <w:ind w:firstLine="0"/>
              <w:rPr>
                <w:sz w:val="28"/>
                <w:szCs w:val="28"/>
              </w:rPr>
            </w:pPr>
            <w:r w:rsidRPr="002D71E3">
              <w:rPr>
                <w:sz w:val="28"/>
                <w:szCs w:val="28"/>
              </w:rPr>
              <w:t>2.2</w:t>
            </w:r>
            <w:r>
              <w:rPr>
                <w:sz w:val="28"/>
                <w:szCs w:val="28"/>
              </w:rPr>
              <w:t xml:space="preserve">. </w:t>
            </w:r>
            <w:r w:rsidRPr="002D71E3">
              <w:rPr>
                <w:sz w:val="28"/>
                <w:szCs w:val="28"/>
              </w:rPr>
              <w:t>Коэффициент годности (Кг)</w:t>
            </w:r>
          </w:p>
        </w:tc>
        <w:tc>
          <w:tcPr>
            <w:tcW w:w="3470" w:type="dxa"/>
          </w:tcPr>
          <w:p w14:paraId="280D6E94" w14:textId="2AF507B3" w:rsidR="002D71E3" w:rsidRDefault="0012690F" w:rsidP="004867EA">
            <w:pPr>
              <w:ind w:firstLine="0"/>
              <w:rPr>
                <w:sz w:val="28"/>
                <w:szCs w:val="28"/>
              </w:rPr>
            </w:pPr>
            <w:r w:rsidRPr="0012690F">
              <w:rPr>
                <w:sz w:val="28"/>
                <w:szCs w:val="28"/>
              </w:rPr>
              <w:t>Остаточная стоимость ОС</w:t>
            </w:r>
            <w:r>
              <w:rPr>
                <w:sz w:val="28"/>
                <w:szCs w:val="28"/>
              </w:rPr>
              <w:t xml:space="preserve"> </w:t>
            </w:r>
            <w:r w:rsidRPr="0012690F">
              <w:rPr>
                <w:sz w:val="28"/>
                <w:szCs w:val="28"/>
              </w:rPr>
              <w:t>/ Первоначальная стоимость наличных ОС</w:t>
            </w:r>
          </w:p>
        </w:tc>
        <w:tc>
          <w:tcPr>
            <w:tcW w:w="3374" w:type="dxa"/>
          </w:tcPr>
          <w:p w14:paraId="5992704E" w14:textId="77777777" w:rsidR="0012690F" w:rsidRPr="0012690F" w:rsidRDefault="0012690F" w:rsidP="0012690F">
            <w:pPr>
              <w:ind w:firstLine="0"/>
              <w:rPr>
                <w:sz w:val="28"/>
                <w:szCs w:val="28"/>
              </w:rPr>
            </w:pPr>
            <w:r w:rsidRPr="0012690F">
              <w:rPr>
                <w:sz w:val="28"/>
                <w:szCs w:val="28"/>
              </w:rPr>
              <w:t>Уровень годности ОС</w:t>
            </w:r>
          </w:p>
          <w:p w14:paraId="2657FB82" w14:textId="61EB4D5B" w:rsidR="002D71E3" w:rsidRDefault="0012690F" w:rsidP="0012690F">
            <w:pPr>
              <w:ind w:firstLine="0"/>
              <w:rPr>
                <w:sz w:val="28"/>
                <w:szCs w:val="28"/>
              </w:rPr>
            </w:pPr>
            <w:r w:rsidRPr="0012690F">
              <w:rPr>
                <w:sz w:val="28"/>
                <w:szCs w:val="28"/>
              </w:rPr>
              <w:t>Кг = 1 - Ки</w:t>
            </w:r>
          </w:p>
        </w:tc>
      </w:tr>
    </w:tbl>
    <w:p w14:paraId="364178C0" w14:textId="0E3AA93B" w:rsidR="0012690F" w:rsidRDefault="00F33743" w:rsidP="004867EA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F353371" w14:textId="77777777" w:rsidR="0012690F" w:rsidRDefault="0012690F" w:rsidP="001269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901D88" w14:textId="65953A64" w:rsidR="0012690F" w:rsidRDefault="0012690F" w:rsidP="0012690F">
      <w:pPr>
        <w:spacing w:after="360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485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эффективности использования оборудования</w:t>
      </w:r>
    </w:p>
    <w:p w14:paraId="0260C5FD" w14:textId="77777777" w:rsidR="0012690F" w:rsidRDefault="0012690F" w:rsidP="0012690F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При анализе основных фондов прежде всего проверяется обеспеченность хозяйствующего субъекта оборудованием, полнота его использования.</w:t>
      </w:r>
    </w:p>
    <w:p w14:paraId="1B24FCC0" w14:textId="410F4898" w:rsidR="0012690F" w:rsidRPr="0012690F" w:rsidRDefault="0012690F" w:rsidP="0012690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Все оборудование хозяйствующего субъекта подразделяется на наличное, установленное и действующее, находящееся в ремонте и на модернизации, и резервное. Оптимальной считается ситуация, при которой по величине наличное, установленное и действующее оборудование примерно одинаково.</w:t>
      </w:r>
    </w:p>
    <w:p w14:paraId="750101B4" w14:textId="77777777" w:rsidR="0012690F" w:rsidRPr="0012690F" w:rsidRDefault="0012690F" w:rsidP="0012690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К наличному оборудованию относится все имеющееся оборудование, независимо от того, где оно находится (на участке или на складе) и в каком состоянии.</w:t>
      </w:r>
    </w:p>
    <w:p w14:paraId="42AB39D2" w14:textId="77777777" w:rsidR="0012690F" w:rsidRPr="0012690F" w:rsidRDefault="0012690F" w:rsidP="0012690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К установленному оборудованию относится смонтированное и подготовленное к работе оборудование, находящееся на участках, в цехах. Часть установленного оборудования может находиться в резерве или на консервации, в плановом ремонте и на модернизации.</w:t>
      </w:r>
    </w:p>
    <w:p w14:paraId="3DD608A1" w14:textId="77777777" w:rsidR="0012690F" w:rsidRPr="0012690F" w:rsidRDefault="0012690F" w:rsidP="0012690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К действующему оборудованию относится все фактически работающее в отчетном периоде (независимо от времени его работы).</w:t>
      </w:r>
    </w:p>
    <w:p w14:paraId="5715CC13" w14:textId="4C2C8723" w:rsidR="0012690F" w:rsidRPr="0012690F" w:rsidRDefault="0012690F" w:rsidP="0012690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Для оценки использования имеющееся в наличии оборудование сопоставляют с установленным, а установленное с работающим, так как не все имеющееся оборудование установлено и не все установленное оборудование эксплуатируется. Кроме того, определяются коэффициенты использования наличного и установленного оборудования.</w:t>
      </w:r>
    </w:p>
    <w:p w14:paraId="6F166B4C" w14:textId="074D771E" w:rsidR="0012690F" w:rsidRDefault="0012690F" w:rsidP="0012690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использования наличного оборудования (по действующему) (</w:t>
      </w:r>
      <w:proofErr w:type="spellStart"/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Кдн</w:t>
      </w:r>
      <w:proofErr w:type="spellEnd"/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) рассчитывается:</w:t>
      </w:r>
    </w:p>
    <w:p w14:paraId="4A1F3B05" w14:textId="45CBE112" w:rsidR="0012690F" w:rsidRDefault="0012690F" w:rsidP="0012690F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864D6D" w14:textId="7E4B5B3D" w:rsidR="0012690F" w:rsidRPr="0012690F" w:rsidRDefault="0012690F" w:rsidP="0012690F">
      <w:pPr>
        <w:ind w:firstLine="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Кдн=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Количество действующего оборудования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Количество наличного оборудования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0BAA1D22" w14:textId="77777777" w:rsidR="0012690F" w:rsidRPr="0012690F" w:rsidRDefault="0012690F" w:rsidP="0012690F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2804C3" w14:textId="77777777" w:rsidR="0012690F" w:rsidRPr="0012690F" w:rsidRDefault="0012690F" w:rsidP="0012690F">
      <w:pPr>
        <w:spacing w:after="36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рассчитать данный коэффициент по установленному оборудованию.</w:t>
      </w:r>
    </w:p>
    <w:p w14:paraId="6D867521" w14:textId="77777777" w:rsidR="0012690F" w:rsidRDefault="0012690F" w:rsidP="0012690F">
      <w:pPr>
        <w:spacing w:after="360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871FB" w14:textId="77777777" w:rsidR="007F5ED5" w:rsidRDefault="007F5ED5" w:rsidP="0012690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D338AB" w14:textId="588D02FE" w:rsidR="0012690F" w:rsidRDefault="0012690F" w:rsidP="007F5ED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использования установленного оборудования (по действующему) (</w:t>
      </w:r>
      <w:proofErr w:type="spellStart"/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Кду</w:t>
      </w:r>
      <w:proofErr w:type="spellEnd"/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):</w:t>
      </w:r>
    </w:p>
    <w:p w14:paraId="34B8A83C" w14:textId="2B1AD718" w:rsidR="007F5ED5" w:rsidRDefault="007F5ED5" w:rsidP="007F5ED5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BA90A1" w14:textId="343908E7" w:rsidR="007F5ED5" w:rsidRPr="007F5ED5" w:rsidRDefault="007F5ED5" w:rsidP="007F5ED5">
      <w:pPr>
        <w:ind w:firstLine="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Кду=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Количество действующего оборудования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Количество установленного оборудования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14:paraId="2BC83AAC" w14:textId="77777777" w:rsidR="007F5ED5" w:rsidRPr="0012690F" w:rsidRDefault="007F5ED5" w:rsidP="007F5ED5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33827" w14:textId="77777777" w:rsidR="007F5ED5" w:rsidRDefault="0012690F" w:rsidP="007F5ED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эффективного полного использования оборудования заключается в том, чтобы свести к минимуму количество неустановленного бездействующего оборудования. Ввод в действие новых машин повышает темпы наращивания производственных мощностей, способствует лучшему использованию средств производства.</w:t>
      </w:r>
    </w:p>
    <w:p w14:paraId="28EE0E75" w14:textId="6C991478" w:rsidR="0012690F" w:rsidRPr="0012690F" w:rsidRDefault="0012690F" w:rsidP="007F5ED5">
      <w:pPr>
        <w:spacing w:after="360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90F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обеспеченности оборудованием и его использования.</w:t>
      </w:r>
    </w:p>
    <w:p w14:paraId="3F03C21D" w14:textId="1B666728" w:rsidR="00F33743" w:rsidRDefault="0012690F" w:rsidP="001269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97C6E44" w14:textId="759EFAD8" w:rsidR="00B0769E" w:rsidRDefault="00B0769E" w:rsidP="0012690F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0A2FFF" w14:textId="577585C6" w:rsidR="00B0769E" w:rsidRDefault="00B0769E" w:rsidP="004C61AD">
      <w:pPr>
        <w:spacing w:after="36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</w:p>
    <w:p w14:paraId="5299EEF8" w14:textId="5387D705" w:rsidR="0012690F" w:rsidRPr="0012690F" w:rsidRDefault="0012690F" w:rsidP="0012690F">
      <w:pPr>
        <w:spacing w:after="360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1A322466" w14:textId="56D31697" w:rsidR="009724CA" w:rsidRDefault="009724CA" w:rsidP="0012690F">
      <w:pPr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87960C7" w14:textId="23828C6F" w:rsidR="009724CA" w:rsidRDefault="009724CA" w:rsidP="009724C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8B414B" w14:textId="56C44CDE" w:rsidR="009724CA" w:rsidRDefault="009724CA" w:rsidP="004C61AD">
      <w:pPr>
        <w:spacing w:after="36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</w:p>
    <w:p w14:paraId="0154DEAC" w14:textId="6930C4E9" w:rsidR="00ED0E8F" w:rsidRPr="00ED0E8F" w:rsidRDefault="00ED0E8F" w:rsidP="00D2761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А.В. Архипов, М.А.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Советкина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Основы технологии электронной компонентной базы</w:t>
      </w:r>
      <w:r w:rsidRPr="00ED0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учебное пособие – Самара</w:t>
      </w:r>
      <w:r w:rsidRPr="00ED0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Издательство Самарского университета</w:t>
      </w:r>
      <w:r w:rsidRPr="00ED0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2022.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ED0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346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с.</w:t>
      </w:r>
    </w:p>
    <w:p w14:paraId="1F6CF5C4" w14:textId="3B4D1D3F" w:rsidR="00D27615" w:rsidRDefault="00ED0E8F" w:rsidP="00D2761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27615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27615">
        <w:rPr>
          <w:rFonts w:ascii="Times New Roman" w:eastAsia="Times New Roman" w:hAnsi="Times New Roman" w:cs="Times New Roman"/>
          <w:sz w:val="28"/>
          <w:szCs w:val="28"/>
          <w:lang w:val="ru-RU"/>
        </w:rPr>
        <w:t>В.В. Баранов</w:t>
      </w:r>
      <w:r w:rsidR="00D27615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D276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Системное проектирование производства БИС и СИС - </w:t>
      </w:r>
      <w:r w:rsidR="00D27615" w:rsidRPr="009724CA">
        <w:rPr>
          <w:rFonts w:ascii="Times New Roman" w:eastAsia="Times New Roman" w:hAnsi="Times New Roman" w:cs="Times New Roman"/>
          <w:sz w:val="28"/>
          <w:szCs w:val="28"/>
          <w:lang w:val="ru-RU"/>
        </w:rPr>
        <w:t>Мн.:</w:t>
      </w:r>
      <w:r w:rsidR="00D276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БГУИР, 2007. – </w:t>
      </w:r>
      <w:r w:rsidR="00D27615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 </w:t>
      </w:r>
      <w:r w:rsidR="00D27615">
        <w:rPr>
          <w:rFonts w:ascii="Times New Roman" w:eastAsia="Times New Roman" w:hAnsi="Times New Roman" w:cs="Times New Roman"/>
          <w:sz w:val="28"/>
          <w:szCs w:val="28"/>
        </w:rPr>
        <w:t>c</w:t>
      </w:r>
      <w:r w:rsidR="00D27615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5D5D7A3" w14:textId="6268F5C8" w:rsidR="00D27615" w:rsidRDefault="00ED0E8F" w:rsidP="007666F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7666F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666FE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>И.Е.</w:t>
      </w:r>
      <w:r w:rsidR="007666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66FE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Ефимов, И.Я. Козырь, Ю.И. Горбунов, Микроэлектроника: Физические и технологические основы, надежность - М.: Высшая школа, 1986. </w:t>
      </w:r>
      <w:r w:rsidR="007666F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7666FE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305 </w:t>
      </w:r>
      <w:r w:rsidR="007666FE">
        <w:rPr>
          <w:rFonts w:ascii="Times New Roman" w:eastAsia="Times New Roman" w:hAnsi="Times New Roman" w:cs="Times New Roman"/>
          <w:sz w:val="28"/>
          <w:szCs w:val="28"/>
        </w:rPr>
        <w:t>c</w:t>
      </w:r>
      <w:r w:rsidR="007666FE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2FC96F" w14:textId="2EE0AB54" w:rsidR="00ED0E8F" w:rsidRPr="00ED0E8F" w:rsidRDefault="00ED0E8F" w:rsidP="00ED0E8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М.Ф. Жаркой</w:t>
      </w:r>
      <w:r w:rsidRPr="00ED0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Технологические основы производства полупроводниковых интегральных схем</w:t>
      </w:r>
      <w:r w:rsidRPr="00ED0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учебное пособие – СПб.</w:t>
      </w:r>
      <w:r w:rsidRPr="00ED0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БГТУ, 2016. – 256 с.</w:t>
      </w:r>
    </w:p>
    <w:p w14:paraId="36C48F81" w14:textId="7C198ADB" w:rsidR="007666FE" w:rsidRDefault="00ED0E8F" w:rsidP="007666F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7666F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666FE" w:rsidRPr="00972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В.С. </w:t>
      </w:r>
      <w:proofErr w:type="spellStart"/>
      <w:r w:rsidR="007666FE" w:rsidRPr="009724CA">
        <w:rPr>
          <w:rFonts w:ascii="Times New Roman" w:eastAsia="Times New Roman" w:hAnsi="Times New Roman" w:cs="Times New Roman"/>
          <w:sz w:val="28"/>
          <w:szCs w:val="28"/>
          <w:lang w:val="ru-RU"/>
        </w:rPr>
        <w:t>Камлюк</w:t>
      </w:r>
      <w:proofErr w:type="spellEnd"/>
      <w:r w:rsidR="007666FE" w:rsidRPr="009724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Д.В. </w:t>
      </w:r>
      <w:proofErr w:type="spellStart"/>
      <w:r w:rsidR="007666FE" w:rsidRPr="009724CA">
        <w:rPr>
          <w:rFonts w:ascii="Times New Roman" w:eastAsia="Times New Roman" w:hAnsi="Times New Roman" w:cs="Times New Roman"/>
          <w:sz w:val="28"/>
          <w:szCs w:val="28"/>
          <w:lang w:val="ru-RU"/>
        </w:rPr>
        <w:t>Камлюк</w:t>
      </w:r>
      <w:proofErr w:type="spellEnd"/>
      <w:r w:rsidR="007666FE" w:rsidRPr="009724CA">
        <w:rPr>
          <w:rFonts w:ascii="Times New Roman" w:eastAsia="Times New Roman" w:hAnsi="Times New Roman" w:cs="Times New Roman"/>
          <w:sz w:val="28"/>
          <w:szCs w:val="28"/>
          <w:lang w:val="ru-RU"/>
        </w:rPr>
        <w:t>, Технологическое оборудование для микроэлектроники – Мн.: РИПО, 2014</w:t>
      </w:r>
      <w:r w:rsidR="007666F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66FE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66F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7666FE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389 </w:t>
      </w:r>
      <w:r w:rsidR="007666FE">
        <w:rPr>
          <w:rFonts w:ascii="Times New Roman" w:eastAsia="Times New Roman" w:hAnsi="Times New Roman" w:cs="Times New Roman"/>
          <w:sz w:val="28"/>
          <w:szCs w:val="28"/>
        </w:rPr>
        <w:t>c</w:t>
      </w:r>
      <w:r w:rsidR="007666FE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AF0EF7D" w14:textId="67821D49" w:rsidR="00ED0E8F" w:rsidRPr="00ED0E8F" w:rsidRDefault="00ED0E8F" w:rsidP="007666F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В.Б. Пономарев, А.Б. Лошкарев, Оборудование заводов материалов электронной техники – Екатеринбург</w:t>
      </w:r>
      <w:r w:rsidRPr="00ED0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ГОУ-ВПО УГТУ-УПИ</w:t>
      </w:r>
      <w:r w:rsidR="009B1E32">
        <w:rPr>
          <w:rFonts w:ascii="Times New Roman" w:eastAsia="Times New Roman" w:hAnsi="Times New Roman" w:cs="Times New Roman"/>
          <w:sz w:val="28"/>
          <w:szCs w:val="28"/>
          <w:lang w:val="ru-RU"/>
        </w:rPr>
        <w:t>, 2008. – 420 с.</w:t>
      </w:r>
    </w:p>
    <w:p w14:paraId="03161951" w14:textId="77D30276" w:rsidR="007666FE" w:rsidRDefault="009B1E32" w:rsidP="007666F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7666F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666FE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О.Б. </w:t>
      </w:r>
      <w:proofErr w:type="spellStart"/>
      <w:r w:rsidR="007666FE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>Сарач</w:t>
      </w:r>
      <w:proofErr w:type="spellEnd"/>
      <w:r w:rsidR="007666FE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>, Конспект лекций по дисциплине «Основы технологии электронной компонентной базы» - М.: НИУ «МЭИ», 2012.</w:t>
      </w:r>
      <w:r w:rsidR="007666FE" w:rsidRPr="00783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66F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7666FE" w:rsidRPr="00783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232 </w:t>
      </w:r>
      <w:r w:rsidR="007666FE">
        <w:rPr>
          <w:rFonts w:ascii="Times New Roman" w:eastAsia="Times New Roman" w:hAnsi="Times New Roman" w:cs="Times New Roman"/>
          <w:sz w:val="28"/>
          <w:szCs w:val="28"/>
        </w:rPr>
        <w:t>c</w:t>
      </w:r>
      <w:r w:rsidR="007666F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4B46DA3" w14:textId="5F1EE03B" w:rsidR="005962DF" w:rsidRDefault="009B1E32" w:rsidP="00D2761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5962DF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В.А. </w:t>
      </w:r>
      <w:proofErr w:type="spellStart"/>
      <w:r w:rsidR="005962DF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>Сычик</w:t>
      </w:r>
      <w:proofErr w:type="spellEnd"/>
      <w:r w:rsidR="005962DF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Технология сборки интегральных схем: Конспект лекций по дисциплине «Технология сборки полупроводниковых приборов и интегральных схем» - Мн.: БНТУ, 2014. </w:t>
      </w:r>
      <w:r w:rsidR="005962DF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5962DF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300 </w:t>
      </w:r>
      <w:r w:rsidR="005962DF">
        <w:rPr>
          <w:rFonts w:ascii="Times New Roman" w:eastAsia="Times New Roman" w:hAnsi="Times New Roman" w:cs="Times New Roman"/>
          <w:sz w:val="28"/>
          <w:szCs w:val="28"/>
        </w:rPr>
        <w:t>c</w:t>
      </w:r>
      <w:r w:rsidR="005962DF" w:rsidRPr="005962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5FD8281" w14:textId="489C90E8" w:rsidR="005962DF" w:rsidRPr="00783F59" w:rsidRDefault="009B1E32" w:rsidP="00D27615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="005962D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83F59" w:rsidRPr="00783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Ю. Д. Чистяков, Ю.П. </w:t>
      </w:r>
      <w:proofErr w:type="spellStart"/>
      <w:r w:rsidR="00783F59" w:rsidRPr="00783F59">
        <w:rPr>
          <w:rFonts w:ascii="Times New Roman" w:eastAsia="Times New Roman" w:hAnsi="Times New Roman" w:cs="Times New Roman"/>
          <w:sz w:val="28"/>
          <w:szCs w:val="28"/>
          <w:lang w:val="ru-RU"/>
        </w:rPr>
        <w:t>Райнова</w:t>
      </w:r>
      <w:proofErr w:type="spellEnd"/>
      <w:r w:rsidR="00783F59" w:rsidRPr="00783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3F59" w:rsidRPr="00783F59">
        <w:rPr>
          <w:rFonts w:ascii="Times New Roman" w:eastAsia="Times New Roman" w:hAnsi="Times New Roman" w:cs="Times New Roman"/>
          <w:sz w:val="28"/>
          <w:szCs w:val="28"/>
          <w:lang w:val="ru-RU"/>
        </w:rPr>
        <w:t>Физико</w:t>
      </w:r>
      <w:proofErr w:type="spellEnd"/>
      <w:r w:rsidR="00783F59" w:rsidRPr="00783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химические основы технологии микроэлектроники: Учебное пособие для вузов - М.: Металлургия, 2009. </w:t>
      </w:r>
      <w:r w:rsidR="00783F59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783F59" w:rsidRPr="00783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151 </w:t>
      </w:r>
      <w:r w:rsidR="00783F59">
        <w:rPr>
          <w:rFonts w:ascii="Times New Roman" w:eastAsia="Times New Roman" w:hAnsi="Times New Roman" w:cs="Times New Roman"/>
          <w:sz w:val="28"/>
          <w:szCs w:val="28"/>
        </w:rPr>
        <w:t>c</w:t>
      </w:r>
      <w:r w:rsidR="00783F59" w:rsidRPr="00783F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5962DF" w:rsidRPr="00783F59" w:rsidSect="00B62143">
      <w:headerReference w:type="default" r:id="rId10"/>
      <w:footerReference w:type="first" r:id="rId11"/>
      <w:pgSz w:w="11906" w:h="16838"/>
      <w:pgMar w:top="-426" w:right="424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E3B1" w14:textId="77777777" w:rsidR="00680A38" w:rsidRDefault="00680A38" w:rsidP="00E216D1">
      <w:pPr>
        <w:spacing w:line="240" w:lineRule="auto"/>
      </w:pPr>
      <w:r>
        <w:separator/>
      </w:r>
    </w:p>
  </w:endnote>
  <w:endnote w:type="continuationSeparator" w:id="0">
    <w:p w14:paraId="369032B6" w14:textId="77777777" w:rsidR="00680A38" w:rsidRDefault="00680A38" w:rsidP="00E21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B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3EA0" w14:textId="77777777" w:rsidR="00CA3122" w:rsidRDefault="00CA3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960D" w14:textId="77777777" w:rsidR="00680A38" w:rsidRDefault="00680A38" w:rsidP="00E216D1">
      <w:pPr>
        <w:spacing w:line="240" w:lineRule="auto"/>
      </w:pPr>
      <w:r>
        <w:separator/>
      </w:r>
    </w:p>
  </w:footnote>
  <w:footnote w:type="continuationSeparator" w:id="0">
    <w:p w14:paraId="39B7FA38" w14:textId="77777777" w:rsidR="00680A38" w:rsidRDefault="00680A38" w:rsidP="00E216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1037" w14:textId="4EF57A44" w:rsidR="00CA3122" w:rsidRDefault="00CA3122">
    <w:pPr>
      <w:pStyle w:val="Head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4172BD6D" wp14:editId="15130BB3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659245" cy="10332085"/>
              <wp:effectExtent l="0" t="0" r="27305" b="3111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245" cy="10332085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AFE1" w14:textId="76374462" w:rsidR="00CA3122" w:rsidRDefault="00933507" w:rsidP="00933507">
                            <w:pPr>
                              <w:pStyle w:val="a1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И</w:t>
                            </w:r>
                            <w:proofErr w:type="spellStart"/>
                            <w:r w:rsidR="00CA3122" w:rsidRPr="002D3C6C">
                              <w:rPr>
                                <w:rFonts w:ascii="GOST type B" w:hAnsi="GOST type B"/>
                                <w:sz w:val="18"/>
                              </w:rPr>
                              <w:t>зм</w:t>
                            </w:r>
                            <w:proofErr w:type="spellEnd"/>
                            <w:r w:rsidR="00CA3122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E0F99" w14:textId="6A372E4E" w:rsidR="00CA3122" w:rsidRDefault="00933507" w:rsidP="00933507">
                            <w:pPr>
                              <w:pStyle w:val="a1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 w:rsidR="00CA3122" w:rsidRPr="002D3C6C">
                              <w:rPr>
                                <w:rFonts w:ascii="GOST type B" w:hAnsi="GOST type B"/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937A6" w14:textId="77777777" w:rsidR="00CA3122" w:rsidRPr="002D3C6C" w:rsidRDefault="00CA3122" w:rsidP="00933507">
                            <w:pPr>
                              <w:pStyle w:val="a1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8B7B2" w14:textId="69B45915" w:rsidR="00CA3122" w:rsidRPr="00933507" w:rsidRDefault="00933507" w:rsidP="00933507">
                            <w:pPr>
                              <w:pStyle w:val="a1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933507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D9B8" w14:textId="4DDFAECA" w:rsidR="00CA3122" w:rsidRPr="002D3C6C" w:rsidRDefault="00933507" w:rsidP="00933507">
                            <w:pPr>
                              <w:pStyle w:val="a1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 w:rsidR="00CA3122" w:rsidRPr="002D3C6C">
                              <w:rPr>
                                <w:rFonts w:ascii="GOST type B" w:hAnsi="GOST type B"/>
                                <w:sz w:val="18"/>
                              </w:rPr>
                              <w:t>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C2834" w14:textId="1D6BA60B" w:rsidR="00CA3122" w:rsidRPr="002D3C6C" w:rsidRDefault="00933507" w:rsidP="00933507">
                            <w:pPr>
                              <w:pStyle w:val="a1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 w:rsidR="00CA3122" w:rsidRPr="002D3C6C">
                              <w:rPr>
                                <w:rFonts w:ascii="GOST type B" w:hAnsi="GOST type B"/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F5438" w14:textId="1E51B972" w:rsidR="00CA3122" w:rsidRPr="00724375" w:rsidRDefault="00634241" w:rsidP="00933507">
                            <w:pPr>
                              <w:pStyle w:val="a1"/>
                              <w:ind w:firstLine="0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9"/>
                      <wps:cNvSpPr>
                        <a:spLocks noChangeArrowheads="1"/>
                      </wps:cNvSpPr>
                      <wps:spPr bwMode="auto">
                        <a:xfrm>
                          <a:off x="7758" y="17393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376D1" w14:textId="6A780D68" w:rsidR="00CA3122" w:rsidRPr="00483062" w:rsidRDefault="00CA3122" w:rsidP="00933507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483062">
                              <w:rPr>
                                <w:rFonts w:ascii="GOST type B" w:hAnsi="GOST type B" w:cs="Calibri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КП</w:t>
                            </w:r>
                            <w:r w:rsidR="002D3B7A" w:rsidRPr="00483062">
                              <w:rPr>
                                <w:rFonts w:ascii="GOST type B" w:hAnsi="GOST type B" w:cs="Calibri"/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83062">
                              <w:rPr>
                                <w:rFonts w:ascii="GOST type B" w:hAnsi="GOST type B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57</w:t>
                            </w:r>
                            <w:r w:rsidRPr="00483062">
                              <w:rPr>
                                <w:rFonts w:ascii="GOST type B" w:hAnsi="GOST type B" w:cs="Calibri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МНЭ</w:t>
                            </w:r>
                            <w:r w:rsidRPr="00483062">
                              <w:rPr>
                                <w:rFonts w:ascii="GOST type B" w:hAnsi="GOST type B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 w:rsidR="0019594C" w:rsidRPr="00483062">
                              <w:rPr>
                                <w:rFonts w:ascii="GOST type B" w:hAnsi="GOST type B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483062">
                              <w:rPr>
                                <w:rFonts w:ascii="GOST type B" w:hAnsi="GOST type B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 xml:space="preserve">.00.00.000 </w:t>
                            </w:r>
                            <w:r w:rsidRPr="00483062">
                              <w:rPr>
                                <w:rFonts w:ascii="GOST type B" w:hAnsi="GOST type B" w:cs="Calibri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221E4" w14:textId="2638F50A" w:rsidR="00CA3122" w:rsidRDefault="00933507" w:rsidP="00933507">
                              <w:pPr>
                                <w:pStyle w:val="a1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CA3122" w:rsidRPr="002D3C6C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="00CA3122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B0C4F" w14:textId="40441CC3" w:rsidR="00CA3122" w:rsidRPr="00933507" w:rsidRDefault="0019594C" w:rsidP="00933507">
                              <w:pPr>
                                <w:ind w:firstLine="0"/>
                                <w:rPr>
                                  <w:rFonts w:ascii="GOST type B" w:hAnsi="GOST type B" w:cs="Calibri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933507">
                                <w:rPr>
                                  <w:rFonts w:ascii="GOST type B" w:hAnsi="GOST type B" w:cs="Calibri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Гулицкий</w:t>
                              </w:r>
                              <w:proofErr w:type="spellEnd"/>
                              <w:r w:rsidRPr="00933507">
                                <w:rPr>
                                  <w:rFonts w:ascii="GOST type B" w:hAnsi="GOST type B" w:cs="Calibri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П.А.</w:t>
                              </w:r>
                            </w:p>
                            <w:p w14:paraId="46567917" w14:textId="77777777" w:rsidR="00724375" w:rsidRPr="00D96AF1" w:rsidRDefault="00724375" w:rsidP="00786B28">
                              <w:pPr>
                                <w:rPr>
                                  <w:rFonts w:ascii="Calibri" w:hAnsi="Calibri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3FC6E" w14:textId="721D4198" w:rsidR="00CA3122" w:rsidRPr="002D3C6C" w:rsidRDefault="00933507" w:rsidP="00933507">
                              <w:pPr>
                                <w:pStyle w:val="a1"/>
                                <w:ind w:firstLine="0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CA3122"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="00CA3122"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7D79C" w14:textId="0974F85E" w:rsidR="00CA3122" w:rsidRPr="00933507" w:rsidRDefault="006916DB" w:rsidP="00933507">
                              <w:pPr>
                                <w:pStyle w:val="a1"/>
                                <w:ind w:firstLine="0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Питель</w:t>
                              </w:r>
                              <w:proofErr w:type="spellEnd"/>
                              <w:r w:rsidR="00724375" w:rsidRPr="00933507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 xml:space="preserve"> В.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724375" w:rsidRPr="00933507"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758BB" w14:textId="77777777" w:rsidR="00CA3122" w:rsidRPr="009E5A54" w:rsidRDefault="00CA3122" w:rsidP="00786B28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3EEB3" w14:textId="77777777" w:rsidR="00CA3122" w:rsidRPr="009E5A54" w:rsidRDefault="00CA3122" w:rsidP="00786B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9311B" w14:textId="77777777" w:rsidR="00CA3122" w:rsidRPr="002D3C6C" w:rsidRDefault="00CA3122" w:rsidP="00933507">
                              <w:pPr>
                                <w:pStyle w:val="a1"/>
                                <w:ind w:firstLine="0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D97D3" w14:textId="77777777" w:rsidR="00CA3122" w:rsidRDefault="00CA3122" w:rsidP="00786B28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64A47" w14:textId="70D13DB3" w:rsidR="00CA3122" w:rsidRPr="002D3C6C" w:rsidRDefault="00933507" w:rsidP="00933507">
                              <w:pPr>
                                <w:pStyle w:val="a1"/>
                                <w:ind w:firstLine="0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CA3122"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="00CA3122"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C4A5A" w14:textId="77777777" w:rsidR="00CA3122" w:rsidRDefault="00CA3122" w:rsidP="00786B28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5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493"/>
                          <a:ext cx="6292" cy="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48A29" w14:textId="187EF5F5" w:rsidR="008B3BCA" w:rsidRPr="006916DB" w:rsidRDefault="006916DB" w:rsidP="006916DB">
                            <w:pPr>
                              <w:ind w:firstLine="0"/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lang w:val="ru-RU"/>
                              </w:rPr>
                            </w:pPr>
                            <w:r w:rsidRPr="006916DB">
                              <w:rPr>
                                <w:rFonts w:ascii="GOST type B" w:hAnsi="GOST type B" w:cs="Times New Roman"/>
                                <w:i/>
                                <w:iCs/>
                                <w:lang w:val="ru-RU"/>
                              </w:rPr>
                              <w:t>Анализ эффективности использования оборудования организации</w:t>
                            </w:r>
                            <w:r w:rsidR="0019594C" w:rsidRPr="006916DB">
                              <w:rPr>
                                <w:rFonts w:ascii="GOST type B" w:hAnsi="GOST type B" w:cs="Times New Roman"/>
                                <w:i/>
                                <w:iCs/>
                                <w:lang w:val="ru-RU"/>
                              </w:rPr>
                              <w:t>.</w:t>
                            </w:r>
                          </w:p>
                          <w:p w14:paraId="3836EBB8" w14:textId="3DC63383" w:rsidR="008B3BCA" w:rsidRPr="006916DB" w:rsidRDefault="008B3BCA" w:rsidP="006916DB">
                            <w:pPr>
                              <w:ind w:firstLine="0"/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lang w:val="ru-RU"/>
                              </w:rPr>
                            </w:pPr>
                            <w:r w:rsidRPr="006916DB">
                              <w:rPr>
                                <w:rFonts w:ascii="GOST type B" w:hAnsi="GOST type B" w:cs="Times New Roman"/>
                                <w:i/>
                                <w:iCs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433F012" w14:textId="77777777" w:rsidR="008B3BCA" w:rsidRPr="006916DB" w:rsidRDefault="008B3BCA" w:rsidP="00933507">
                            <w:pPr>
                              <w:ind w:firstLine="0"/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lang w:val="ru-RU"/>
                              </w:rPr>
                            </w:pPr>
                          </w:p>
                          <w:p w14:paraId="3854F43D" w14:textId="77777777" w:rsidR="008B3BCA" w:rsidRPr="006916DB" w:rsidRDefault="008B3BCA" w:rsidP="00933507">
                            <w:pPr>
                              <w:ind w:firstLine="0"/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lang w:val="ru-RU"/>
                              </w:rPr>
                            </w:pPr>
                          </w:p>
                          <w:p w14:paraId="4B46C445" w14:textId="57BAE7A1" w:rsidR="00CA3122" w:rsidRPr="006916DB" w:rsidRDefault="008B3BCA" w:rsidP="00933507">
                            <w:pPr>
                              <w:ind w:firstLine="0"/>
                              <w:jc w:val="center"/>
                              <w:rPr>
                                <w:rFonts w:ascii="GOST type A" w:hAnsi="GOST type A" w:cs="Times New Roman"/>
                                <w:i/>
                                <w:iCs/>
                                <w:lang w:val="ru-RU"/>
                              </w:rPr>
                            </w:pPr>
                            <w:r w:rsidRPr="006916DB">
                              <w:rPr>
                                <w:rFonts w:ascii="GOST type B" w:hAnsi="GOST type B" w:cs="Times New Roman"/>
                                <w:i/>
                                <w:iCs/>
                                <w:lang w:val="ru-RU"/>
                              </w:rPr>
                              <w:br/>
                            </w:r>
                            <w:r w:rsidR="0019594C" w:rsidRPr="006916DB">
                              <w:rPr>
                                <w:rFonts w:ascii="GOST type B" w:hAnsi="GOST type B" w:cs="Times New Roman"/>
                                <w:i/>
                                <w:iCs/>
                                <w:lang w:val="ru-RU"/>
                              </w:rPr>
                              <w:br/>
                            </w:r>
                            <w:r w:rsidR="0019594C" w:rsidRPr="006916DB">
                              <w:rPr>
                                <w:rFonts w:ascii="GOST type A" w:hAnsi="GOST type A" w:cs="Times New Roman"/>
                                <w:i/>
                                <w:iCs/>
                                <w:lang w:val="ru-RU"/>
                              </w:rPr>
                              <w:t>Ультразвуковая микросварка</w:t>
                            </w:r>
                          </w:p>
                          <w:p w14:paraId="44ED5E83" w14:textId="77777777" w:rsidR="0019594C" w:rsidRPr="006916DB" w:rsidRDefault="0019594C" w:rsidP="00AC6D2B">
                            <w:pPr>
                              <w:jc w:val="center"/>
                              <w:rPr>
                                <w:rFonts w:ascii="GOST type A" w:hAnsi="GOST type A" w:cs="Times New Roman"/>
                                <w:i/>
                                <w:iCs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46FEB" w14:textId="016D12CB" w:rsidR="00CA3122" w:rsidRPr="002D3C6C" w:rsidRDefault="00933507" w:rsidP="00933507">
                            <w:pPr>
                              <w:pStyle w:val="a1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 w:rsidR="00CA3122" w:rsidRPr="002D3C6C">
                              <w:rPr>
                                <w:rFonts w:ascii="GOST type B" w:hAnsi="GOST type B"/>
                                <w:sz w:val="18"/>
                              </w:rPr>
                              <w:t>ит</w:t>
                            </w:r>
                            <w:proofErr w:type="spellEnd"/>
                            <w:r w:rsidR="00CA3122" w:rsidRPr="002D3C6C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676F0" w14:textId="77777777" w:rsidR="00CA3122" w:rsidRPr="002D3C6C" w:rsidRDefault="00CA3122" w:rsidP="00933507">
                            <w:pPr>
                              <w:pStyle w:val="a1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561E1" w14:textId="2ADE1736" w:rsidR="00CA3122" w:rsidRPr="008B3BCA" w:rsidRDefault="00CA3122" w:rsidP="008B3BCA">
                            <w:pPr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9038"/>
                          <a:ext cx="5611" cy="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3D958" w14:textId="5BFB3061" w:rsidR="008B3BCA" w:rsidRDefault="006A1DCC" w:rsidP="008B3BC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B3BCA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  <w:t>МГК</w:t>
                            </w:r>
                            <w:r w:rsidR="008B3BCA" w:rsidRPr="008B3BCA"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цифровых</w:t>
                            </w:r>
                          </w:p>
                          <w:p w14:paraId="1ED2B33B" w14:textId="14045237" w:rsidR="008B3BCA" w:rsidRPr="008B3BCA" w:rsidRDefault="008B3BCA" w:rsidP="008B3BC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szCs w:val="28"/>
                                <w:lang w:val="ru-RU"/>
                              </w:rPr>
                              <w:t>технологий</w:t>
                            </w:r>
                          </w:p>
                          <w:p w14:paraId="0A5953F8" w14:textId="77777777" w:rsidR="008B3BCA" w:rsidRPr="00483062" w:rsidRDefault="008B3BCA" w:rsidP="00933507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72BD6D" id="Group 2" o:spid="_x0000_s1026" style="position:absolute;left:0;text-align:left;margin-left:55.5pt;margin-top:12.75pt;width:524.35pt;height:813.5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21EAFE1" w14:textId="76374462" w:rsidR="00CA3122" w:rsidRDefault="00933507" w:rsidP="00933507">
                      <w:pPr>
                        <w:pStyle w:val="a1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 xml:space="preserve"> И</w:t>
                      </w:r>
                      <w:proofErr w:type="spellStart"/>
                      <w:r w:rsidR="00CA3122" w:rsidRPr="002D3C6C">
                        <w:rPr>
                          <w:rFonts w:ascii="GOST type B" w:hAnsi="GOST type B"/>
                          <w:sz w:val="18"/>
                        </w:rPr>
                        <w:t>зм</w:t>
                      </w:r>
                      <w:proofErr w:type="spellEnd"/>
                      <w:r w:rsidR="00CA3122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E4E0F99" w14:textId="6A372E4E" w:rsidR="00CA3122" w:rsidRDefault="00933507" w:rsidP="00933507">
                      <w:pPr>
                        <w:pStyle w:val="a1"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</w:t>
                      </w:r>
                      <w:proofErr w:type="spellStart"/>
                      <w:r w:rsidR="00CA3122" w:rsidRPr="002D3C6C">
                        <w:rPr>
                          <w:rFonts w:ascii="GOST type B" w:hAnsi="GOST type B"/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3B937A6" w14:textId="77777777" w:rsidR="00CA3122" w:rsidRPr="002D3C6C" w:rsidRDefault="00CA3122" w:rsidP="00933507">
                      <w:pPr>
                        <w:pStyle w:val="a1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2D3C6C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2D3C6C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398B7B2" w14:textId="69B45915" w:rsidR="00CA3122" w:rsidRPr="00933507" w:rsidRDefault="00933507" w:rsidP="00933507">
                      <w:pPr>
                        <w:pStyle w:val="a1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933507">
                        <w:rPr>
                          <w:rFonts w:ascii="GOST type B" w:hAnsi="GOST type B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4CBD9B8" w14:textId="4DDFAECA" w:rsidR="00CA3122" w:rsidRPr="002D3C6C" w:rsidRDefault="00933507" w:rsidP="00933507">
                      <w:pPr>
                        <w:pStyle w:val="a1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Д</w:t>
                      </w:r>
                      <w:proofErr w:type="spellStart"/>
                      <w:r w:rsidR="00CA3122" w:rsidRPr="002D3C6C">
                        <w:rPr>
                          <w:rFonts w:ascii="GOST type B" w:hAnsi="GOST type B"/>
                          <w:sz w:val="18"/>
                        </w:rPr>
                        <w:t>ата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6B6C2834" w14:textId="1D6BA60B" w:rsidR="00CA3122" w:rsidRPr="002D3C6C" w:rsidRDefault="00933507" w:rsidP="00933507">
                      <w:pPr>
                        <w:pStyle w:val="a1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</w:t>
                      </w:r>
                      <w:proofErr w:type="spellStart"/>
                      <w:r w:rsidR="00CA3122" w:rsidRPr="002D3C6C">
                        <w:rPr>
                          <w:rFonts w:ascii="GOST type B" w:hAnsi="GOST type B"/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2F4F5438" w14:textId="1E51B972" w:rsidR="00CA3122" w:rsidRPr="00724375" w:rsidRDefault="00634241" w:rsidP="00933507">
                      <w:pPr>
                        <w:pStyle w:val="a1"/>
                        <w:ind w:firstLine="0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44" style="position:absolute;left:7758;top:17393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88376D1" w14:textId="6A780D68" w:rsidR="00CA3122" w:rsidRPr="00483062" w:rsidRDefault="00CA3122" w:rsidP="00933507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  <w:iCs/>
                          <w:sz w:val="40"/>
                          <w:szCs w:val="40"/>
                          <w:lang w:val="ru-RU"/>
                        </w:rPr>
                      </w:pPr>
                      <w:r w:rsidRPr="00483062">
                        <w:rPr>
                          <w:rFonts w:ascii="GOST type B" w:hAnsi="GOST type B" w:cs="Calibri"/>
                          <w:i/>
                          <w:iCs/>
                          <w:sz w:val="40"/>
                          <w:szCs w:val="40"/>
                          <w:lang w:val="ru-RU"/>
                        </w:rPr>
                        <w:t>КП</w:t>
                      </w:r>
                      <w:r w:rsidR="002D3B7A" w:rsidRPr="00483062">
                        <w:rPr>
                          <w:rFonts w:ascii="GOST type B" w:hAnsi="GOST type B" w:cs="Calibri"/>
                          <w:i/>
                          <w:iCs/>
                          <w:sz w:val="40"/>
                          <w:szCs w:val="40"/>
                        </w:rPr>
                        <w:t xml:space="preserve"> </w:t>
                      </w:r>
                      <w:r w:rsidRPr="00483062">
                        <w:rPr>
                          <w:rFonts w:ascii="GOST type B" w:hAnsi="GOST type B"/>
                          <w:i/>
                          <w:iCs/>
                          <w:sz w:val="40"/>
                          <w:szCs w:val="40"/>
                          <w:lang w:val="ru-RU"/>
                        </w:rPr>
                        <w:t>57</w:t>
                      </w:r>
                      <w:r w:rsidRPr="00483062">
                        <w:rPr>
                          <w:rFonts w:ascii="GOST type B" w:hAnsi="GOST type B" w:cs="Calibri"/>
                          <w:i/>
                          <w:iCs/>
                          <w:sz w:val="40"/>
                          <w:szCs w:val="40"/>
                          <w:lang w:val="ru-RU"/>
                        </w:rPr>
                        <w:t>МНЭ</w:t>
                      </w:r>
                      <w:r w:rsidRPr="00483062">
                        <w:rPr>
                          <w:rFonts w:ascii="GOST type B" w:hAnsi="GOST type B"/>
                          <w:i/>
                          <w:iCs/>
                          <w:sz w:val="40"/>
                          <w:szCs w:val="40"/>
                          <w:lang w:val="ru-RU"/>
                        </w:rPr>
                        <w:t>.0</w:t>
                      </w:r>
                      <w:r w:rsidR="0019594C" w:rsidRPr="00483062">
                        <w:rPr>
                          <w:rFonts w:ascii="GOST type B" w:hAnsi="GOST type B"/>
                          <w:i/>
                          <w:iCs/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483062">
                        <w:rPr>
                          <w:rFonts w:ascii="GOST type B" w:hAnsi="GOST type B"/>
                          <w:i/>
                          <w:iCs/>
                          <w:sz w:val="40"/>
                          <w:szCs w:val="40"/>
                          <w:lang w:val="ru-RU"/>
                        </w:rPr>
                        <w:t xml:space="preserve">.00.00.000 </w:t>
                      </w:r>
                      <w:r w:rsidRPr="00483062">
                        <w:rPr>
                          <w:rFonts w:ascii="GOST type B" w:hAnsi="GOST type B" w:cs="Calibri"/>
                          <w:i/>
                          <w:iCs/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667221E4" w14:textId="2638F50A" w:rsidR="00CA3122" w:rsidRDefault="00933507" w:rsidP="00933507">
                        <w:pPr>
                          <w:pStyle w:val="a1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CA3122" w:rsidRPr="002D3C6C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="00CA3122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38B0C4F" w14:textId="40441CC3" w:rsidR="00CA3122" w:rsidRPr="00933507" w:rsidRDefault="0019594C" w:rsidP="00933507">
                        <w:pPr>
                          <w:ind w:firstLine="0"/>
                          <w:rPr>
                            <w:rFonts w:ascii="GOST type B" w:hAnsi="GOST type B" w:cs="Calibri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933507">
                          <w:rPr>
                            <w:rFonts w:ascii="GOST type B" w:hAnsi="GOST type B" w:cs="Calibri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>Гулицкий</w:t>
                        </w:r>
                        <w:proofErr w:type="spellEnd"/>
                        <w:r w:rsidRPr="00933507">
                          <w:rPr>
                            <w:rFonts w:ascii="GOST type B" w:hAnsi="GOST type B" w:cs="Calibri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 xml:space="preserve"> П.А.</w:t>
                        </w:r>
                      </w:p>
                      <w:p w14:paraId="46567917" w14:textId="77777777" w:rsidR="00724375" w:rsidRPr="00D96AF1" w:rsidRDefault="00724375" w:rsidP="00786B28">
                        <w:pPr>
                          <w:rPr>
                            <w:rFonts w:ascii="Calibri" w:hAnsi="Calibri"/>
                            <w:i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4863FC6E" w14:textId="721D4198" w:rsidR="00CA3122" w:rsidRPr="002D3C6C" w:rsidRDefault="00933507" w:rsidP="00933507">
                        <w:pPr>
                          <w:pStyle w:val="a1"/>
                          <w:ind w:firstLine="0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CA3122" w:rsidRPr="002D3C6C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="00CA3122" w:rsidRPr="002D3C6C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ED7D79C" w14:textId="0974F85E" w:rsidR="00CA3122" w:rsidRPr="00933507" w:rsidRDefault="006916DB" w:rsidP="00933507">
                        <w:pPr>
                          <w:pStyle w:val="a1"/>
                          <w:ind w:firstLine="0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Питель</w:t>
                        </w:r>
                        <w:proofErr w:type="spellEnd"/>
                        <w:r w:rsidR="00724375" w:rsidRPr="00933507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 xml:space="preserve"> В.</w:t>
                        </w: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724375" w:rsidRPr="00933507"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97758BB" w14:textId="77777777" w:rsidR="00CA3122" w:rsidRPr="009E5A54" w:rsidRDefault="00CA3122" w:rsidP="00786B28">
                        <w:pPr>
                          <w:pStyle w:val="a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293EEB3" w14:textId="77777777" w:rsidR="00CA3122" w:rsidRPr="009E5A54" w:rsidRDefault="00CA3122" w:rsidP="00786B28"/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039311B" w14:textId="77777777" w:rsidR="00CA3122" w:rsidRPr="002D3C6C" w:rsidRDefault="00CA3122" w:rsidP="00933507">
                        <w:pPr>
                          <w:pStyle w:val="a1"/>
                          <w:ind w:firstLine="0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D1D97D3" w14:textId="77777777" w:rsidR="00CA3122" w:rsidRDefault="00CA3122" w:rsidP="00786B28">
                        <w:pPr>
                          <w:pStyle w:val="a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3564A47" w14:textId="70D13DB3" w:rsidR="00CA3122" w:rsidRPr="002D3C6C" w:rsidRDefault="00933507" w:rsidP="00933507">
                        <w:pPr>
                          <w:pStyle w:val="a1"/>
                          <w:ind w:firstLine="0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CA3122" w:rsidRPr="002D3C6C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="00CA3122" w:rsidRPr="002D3C6C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06C4A5A" w14:textId="77777777" w:rsidR="00CA3122" w:rsidRDefault="00CA3122" w:rsidP="00786B28">
                        <w:pPr>
                          <w:pStyle w:val="a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1" o:spid="_x0000_s1066" style="position:absolute;left:7787;top:18493;width:6292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6BD48A29" w14:textId="187EF5F5" w:rsidR="008B3BCA" w:rsidRPr="006916DB" w:rsidRDefault="006916DB" w:rsidP="006916DB">
                      <w:pPr>
                        <w:ind w:firstLine="0"/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lang w:val="ru-RU"/>
                        </w:rPr>
                      </w:pPr>
                      <w:r w:rsidRPr="006916DB">
                        <w:rPr>
                          <w:rFonts w:ascii="GOST type B" w:hAnsi="GOST type B" w:cs="Times New Roman"/>
                          <w:i/>
                          <w:iCs/>
                          <w:lang w:val="ru-RU"/>
                        </w:rPr>
                        <w:t>Анализ эффективности использования оборудования организации</w:t>
                      </w:r>
                      <w:r w:rsidR="0019594C" w:rsidRPr="006916DB">
                        <w:rPr>
                          <w:rFonts w:ascii="GOST type B" w:hAnsi="GOST type B" w:cs="Times New Roman"/>
                          <w:i/>
                          <w:iCs/>
                          <w:lang w:val="ru-RU"/>
                        </w:rPr>
                        <w:t>.</w:t>
                      </w:r>
                    </w:p>
                    <w:p w14:paraId="3836EBB8" w14:textId="3DC63383" w:rsidR="008B3BCA" w:rsidRPr="006916DB" w:rsidRDefault="008B3BCA" w:rsidP="006916DB">
                      <w:pPr>
                        <w:ind w:firstLine="0"/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lang w:val="ru-RU"/>
                        </w:rPr>
                      </w:pPr>
                      <w:r w:rsidRPr="006916DB">
                        <w:rPr>
                          <w:rFonts w:ascii="GOST type B" w:hAnsi="GOST type B" w:cs="Times New Roman"/>
                          <w:i/>
                          <w:iCs/>
                          <w:lang w:val="ru-RU"/>
                        </w:rPr>
                        <w:t>Пояснительная записка</w:t>
                      </w:r>
                    </w:p>
                    <w:p w14:paraId="3433F012" w14:textId="77777777" w:rsidR="008B3BCA" w:rsidRPr="006916DB" w:rsidRDefault="008B3BCA" w:rsidP="00933507">
                      <w:pPr>
                        <w:ind w:firstLine="0"/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lang w:val="ru-RU"/>
                        </w:rPr>
                      </w:pPr>
                    </w:p>
                    <w:p w14:paraId="3854F43D" w14:textId="77777777" w:rsidR="008B3BCA" w:rsidRPr="006916DB" w:rsidRDefault="008B3BCA" w:rsidP="00933507">
                      <w:pPr>
                        <w:ind w:firstLine="0"/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lang w:val="ru-RU"/>
                        </w:rPr>
                      </w:pPr>
                    </w:p>
                    <w:p w14:paraId="4B46C445" w14:textId="57BAE7A1" w:rsidR="00CA3122" w:rsidRPr="006916DB" w:rsidRDefault="008B3BCA" w:rsidP="00933507">
                      <w:pPr>
                        <w:ind w:firstLine="0"/>
                        <w:jc w:val="center"/>
                        <w:rPr>
                          <w:rFonts w:ascii="GOST type A" w:hAnsi="GOST type A" w:cs="Times New Roman"/>
                          <w:i/>
                          <w:iCs/>
                          <w:lang w:val="ru-RU"/>
                        </w:rPr>
                      </w:pPr>
                      <w:r w:rsidRPr="006916DB">
                        <w:rPr>
                          <w:rFonts w:ascii="GOST type B" w:hAnsi="GOST type B" w:cs="Times New Roman"/>
                          <w:i/>
                          <w:iCs/>
                          <w:lang w:val="ru-RU"/>
                        </w:rPr>
                        <w:br/>
                      </w:r>
                      <w:r w:rsidR="0019594C" w:rsidRPr="006916DB">
                        <w:rPr>
                          <w:rFonts w:ascii="GOST type B" w:hAnsi="GOST type B" w:cs="Times New Roman"/>
                          <w:i/>
                          <w:iCs/>
                          <w:lang w:val="ru-RU"/>
                        </w:rPr>
                        <w:br/>
                      </w:r>
                      <w:r w:rsidR="0019594C" w:rsidRPr="006916DB">
                        <w:rPr>
                          <w:rFonts w:ascii="GOST type A" w:hAnsi="GOST type A" w:cs="Times New Roman"/>
                          <w:i/>
                          <w:iCs/>
                          <w:lang w:val="ru-RU"/>
                        </w:rPr>
                        <w:t>Ультразвуковая микросварка</w:t>
                      </w:r>
                    </w:p>
                    <w:p w14:paraId="44ED5E83" w14:textId="77777777" w:rsidR="0019594C" w:rsidRPr="006916DB" w:rsidRDefault="0019594C" w:rsidP="00AC6D2B">
                      <w:pPr>
                        <w:jc w:val="center"/>
                        <w:rPr>
                          <w:rFonts w:ascii="GOST type A" w:hAnsi="GOST type A" w:cs="Times New Roman"/>
                          <w:i/>
                          <w:iCs/>
                          <w:lang w:val="ru-RU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4E46FEB" w14:textId="016D12CB" w:rsidR="00CA3122" w:rsidRPr="002D3C6C" w:rsidRDefault="00933507" w:rsidP="00933507">
                      <w:pPr>
                        <w:pStyle w:val="a1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</w:t>
                      </w:r>
                      <w:proofErr w:type="spellStart"/>
                      <w:r w:rsidR="00CA3122" w:rsidRPr="002D3C6C">
                        <w:rPr>
                          <w:rFonts w:ascii="GOST type B" w:hAnsi="GOST type B"/>
                          <w:sz w:val="18"/>
                        </w:rPr>
                        <w:t>ит</w:t>
                      </w:r>
                      <w:proofErr w:type="spellEnd"/>
                      <w:r w:rsidR="00CA3122" w:rsidRPr="002D3C6C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AA676F0" w14:textId="77777777" w:rsidR="00CA3122" w:rsidRPr="002D3C6C" w:rsidRDefault="00CA3122" w:rsidP="00933507">
                      <w:pPr>
                        <w:pStyle w:val="a1"/>
                        <w:ind w:firstLine="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D8561E1" w14:textId="2ADE1736" w:rsidR="00CA3122" w:rsidRPr="008B3BCA" w:rsidRDefault="00CA3122" w:rsidP="008B3BCA">
                      <w:pPr>
                        <w:ind w:firstLine="0"/>
                        <w:jc w:val="center"/>
                        <w:rPr>
                          <w:rFonts w:ascii="GOST type A" w:hAnsi="GOST type A"/>
                          <w:i/>
                          <w:iCs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rect id="Rectangle 50" o:spid="_x0000_s1075" style="position:absolute;left:14294;top:19038;width:5611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3B93D958" w14:textId="5BFB3061" w:rsidR="008B3BCA" w:rsidRDefault="006A1DCC" w:rsidP="008B3BC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</w:pPr>
                      <w:r w:rsidRPr="008B3BCA"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  <w:t>МГК</w:t>
                      </w:r>
                      <w:r w:rsidR="008B3BCA" w:rsidRPr="008B3BCA"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  <w:t xml:space="preserve"> цифровых</w:t>
                      </w:r>
                    </w:p>
                    <w:p w14:paraId="1ED2B33B" w14:textId="14045237" w:rsidR="008B3BCA" w:rsidRPr="008B3BCA" w:rsidRDefault="008B3BCA" w:rsidP="008B3BCA">
                      <w:pPr>
                        <w:spacing w:line="240" w:lineRule="auto"/>
                        <w:ind w:firstLine="0"/>
                        <w:jc w:val="center"/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szCs w:val="28"/>
                          <w:lang w:val="ru-RU"/>
                        </w:rPr>
                        <w:t>технологий</w:t>
                      </w:r>
                    </w:p>
                    <w:p w14:paraId="0A5953F8" w14:textId="77777777" w:rsidR="008B3BCA" w:rsidRPr="00483062" w:rsidRDefault="008B3BCA" w:rsidP="00933507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66C2" w14:textId="6136CA67" w:rsidR="00CA3122" w:rsidRDefault="00CA3122">
    <w:pPr>
      <w:pStyle w:val="Head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157D428" wp14:editId="47C3A098">
              <wp:simplePos x="0" y="0"/>
              <wp:positionH relativeFrom="page">
                <wp:posOffset>741045</wp:posOffset>
              </wp:positionH>
              <wp:positionV relativeFrom="page">
                <wp:posOffset>179705</wp:posOffset>
              </wp:positionV>
              <wp:extent cx="6659880" cy="10332085"/>
              <wp:effectExtent l="0" t="0" r="26670" b="31115"/>
              <wp:wrapNone/>
              <wp:docPr id="178" name="Group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79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2086A" w14:textId="4FF3F1DE" w:rsidR="00CA3122" w:rsidRPr="002D3C6C" w:rsidRDefault="00483062" w:rsidP="00483062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lang w:val="ru-RU"/>
                              </w:rPr>
                              <w:t>И</w:t>
                            </w:r>
                            <w:proofErr w:type="spellStart"/>
                            <w:r w:rsidR="00CA3122"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="00CA3122"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9AE76" w14:textId="011D33D9" w:rsidR="00CA3122" w:rsidRPr="002D3C6C" w:rsidRDefault="00483062" w:rsidP="00483062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 w:rsidR="00CA3122"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6CA8C" w14:textId="77777777" w:rsidR="00CA3122" w:rsidRPr="002D3C6C" w:rsidRDefault="00CA3122" w:rsidP="00483062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522FE" w14:textId="1CCAA18E" w:rsidR="00CA3122" w:rsidRPr="002D3C6C" w:rsidRDefault="00483062" w:rsidP="00483062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lang w:val="ru-RU"/>
                              </w:rPr>
                              <w:t>П</w:t>
                            </w:r>
                            <w:proofErr w:type="spellStart"/>
                            <w:r w:rsidR="00CA3122"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C44B7" w14:textId="5953394C" w:rsidR="00CA3122" w:rsidRPr="002D3C6C" w:rsidRDefault="00483062" w:rsidP="00483062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 w:rsidR="00CA3122"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4DD2C" w14:textId="253FF530" w:rsidR="00CA3122" w:rsidRPr="002D3C6C" w:rsidRDefault="00483062" w:rsidP="00483062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  <w:lang w:val="ru-RU"/>
                              </w:rPr>
                              <w:t>Л</w:t>
                            </w:r>
                            <w:proofErr w:type="spellStart"/>
                            <w:r w:rsidR="00CA3122"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69"/>
                      <wps:cNvSpPr>
                        <a:spLocks noChangeArrowheads="1"/>
                      </wps:cNvSpPr>
                      <wps:spPr bwMode="auto">
                        <a:xfrm>
                          <a:off x="19111" y="19419"/>
                          <a:ext cx="797" cy="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5BFC6" w14:textId="76C89182" w:rsidR="00CA3122" w:rsidRPr="00483062" w:rsidRDefault="00483062" w:rsidP="00483062">
                            <w:pPr>
                              <w:ind w:firstLine="0"/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83062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  <w:lang w:val="ru-RU"/>
                              </w:rPr>
                              <w:fldChar w:fldCharType="begin"/>
                            </w:r>
                            <w:r w:rsidRPr="00483062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483062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  <w:lang w:val="ru-RU"/>
                              </w:rPr>
                              <w:fldChar w:fldCharType="separate"/>
                            </w:r>
                            <w:r w:rsidRPr="00483062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Pr="00483062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E1C89" w14:textId="0F22FD80" w:rsidR="00CA3122" w:rsidRPr="00483062" w:rsidRDefault="00CA3122" w:rsidP="00483062">
                            <w:pPr>
                              <w:ind w:firstLine="0"/>
                              <w:jc w:val="center"/>
                              <w:rPr>
                                <w:rFonts w:ascii="GOST type B" w:eastAsia="Calibri" w:hAnsi="GOST type B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483062">
                              <w:rPr>
                                <w:rFonts w:ascii="GOST type B" w:hAnsi="GOST type B" w:cs="Calibri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КП</w:t>
                            </w:r>
                            <w:r w:rsidR="006A1DCC" w:rsidRPr="00483062">
                              <w:rPr>
                                <w:rFonts w:ascii="GOST type B" w:hAnsi="GOST type B" w:cs="Calibri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483062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57</w:t>
                            </w:r>
                            <w:r w:rsidRPr="00483062">
                              <w:rPr>
                                <w:rFonts w:ascii="GOST type B" w:hAnsi="GOST type B" w:cs="Calibri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МНЭ</w:t>
                            </w:r>
                            <w:r w:rsidRPr="00483062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.0</w:t>
                            </w:r>
                            <w:r w:rsidR="00903FF1" w:rsidRPr="00483062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  <w:r w:rsidRPr="00483062">
                              <w:rPr>
                                <w:rFonts w:ascii="GOST type B" w:hAnsi="GOST type B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.00.00.000 </w:t>
                            </w:r>
                            <w:r w:rsidRPr="00483062">
                              <w:rPr>
                                <w:rFonts w:ascii="GOST type B" w:hAnsi="GOST type B" w:cs="Calibri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ПЗ</w:t>
                            </w:r>
                          </w:p>
                          <w:p w14:paraId="7079B05F" w14:textId="77777777" w:rsidR="00CA3122" w:rsidRPr="00AB1AC7" w:rsidRDefault="00CA3122" w:rsidP="003A09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57D428" id="Group 178" o:spid="_x0000_s1076" style="position:absolute;left:0;text-align:left;margin-left:58.35pt;margin-top:14.15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RP1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/jKG1zPhArn5AwAA//8DAFBLAQItABQABgAIAAAAIQDb4fbL7gAAAIUBAAATAAAAAAAAAAAAAAAA&#10;AAAAAABbQ29udGVudF9UeXBlc10ueG1sUEsBAi0AFAAGAAgAAAAhAFr0LFu/AAAAFQEAAAsAAAAA&#10;AAAAAAAAAAAAHwEAAF9yZWxzLy5yZWxzUEsBAi0AFAAGAAgAAAAhAAB1E/XBAAAA3AAAAA8AAAAA&#10;AAAAAAAAAAAABwIAAGRycy9kb3ducmV2LnhtbFBLBQYAAAAAAwADALcAAAD1AgAAAAA=&#10;" filled="f" strokeweight="2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5B72086A" w14:textId="4FF3F1DE" w:rsidR="00CA3122" w:rsidRPr="002D3C6C" w:rsidRDefault="00483062" w:rsidP="00483062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lang w:val="ru-RU"/>
                        </w:rPr>
                        <w:t>И</w:t>
                      </w:r>
                      <w:proofErr w:type="spellStart"/>
                      <w:r w:rsidR="00CA3122" w:rsidRPr="002D3C6C">
                        <w:rPr>
                          <w:rFonts w:ascii="GOST type B" w:hAnsi="GOST type B"/>
                          <w:i/>
                          <w:sz w:val="18"/>
                        </w:rPr>
                        <w:t>зм</w:t>
                      </w:r>
                      <w:proofErr w:type="spellEnd"/>
                      <w:r w:rsidR="00CA3122" w:rsidRPr="002D3C6C"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40B9AE76" w14:textId="011D33D9" w:rsidR="00CA3122" w:rsidRPr="002D3C6C" w:rsidRDefault="00483062" w:rsidP="00483062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lang w:val="ru-RU"/>
                        </w:rPr>
                        <w:t>Л</w:t>
                      </w:r>
                      <w:proofErr w:type="spellStart"/>
                      <w:r w:rsidR="00CA3122" w:rsidRPr="002D3C6C">
                        <w:rPr>
                          <w:rFonts w:ascii="GOST type B" w:hAnsi="GOST type B"/>
                          <w:i/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14:paraId="2E66CA8C" w14:textId="77777777" w:rsidR="00CA3122" w:rsidRPr="002D3C6C" w:rsidRDefault="00CA3122" w:rsidP="00483062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докум</w:t>
                      </w:r>
                      <w:proofErr w:type="spellEnd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14:paraId="387522FE" w14:textId="1CCAA18E" w:rsidR="00CA3122" w:rsidRPr="002D3C6C" w:rsidRDefault="00483062" w:rsidP="00483062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lang w:val="ru-RU"/>
                        </w:rPr>
                        <w:t>П</w:t>
                      </w:r>
                      <w:proofErr w:type="spellStart"/>
                      <w:r w:rsidR="00CA3122" w:rsidRPr="002D3C6C">
                        <w:rPr>
                          <w:rFonts w:ascii="GOST type B" w:hAnsi="GOST type B"/>
                          <w:i/>
                          <w:sz w:val="18"/>
                        </w:rPr>
                        <w:t>одпись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00CC44B7" w14:textId="5953394C" w:rsidR="00CA3122" w:rsidRPr="002D3C6C" w:rsidRDefault="00483062" w:rsidP="00483062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lang w:val="ru-RU"/>
                        </w:rPr>
                        <w:t>Д</w:t>
                      </w:r>
                      <w:proofErr w:type="spellStart"/>
                      <w:r w:rsidR="00CA3122" w:rsidRPr="002D3C6C">
                        <w:rPr>
                          <w:rFonts w:ascii="GOST type B" w:hAnsi="GOST type B"/>
                          <w:i/>
                          <w:sz w:val="18"/>
                        </w:rPr>
                        <w:t>ата</w:t>
                      </w:r>
                      <w:proofErr w:type="spellEnd"/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14:paraId="3774DD2C" w14:textId="253FF530" w:rsidR="00CA3122" w:rsidRPr="002D3C6C" w:rsidRDefault="00483062" w:rsidP="00483062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  <w:lang w:val="ru-RU"/>
                        </w:rPr>
                        <w:t>Л</w:t>
                      </w:r>
                      <w:proofErr w:type="spellStart"/>
                      <w:r w:rsidR="00CA3122"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69" o:spid="_x0000_s1094" style="position:absolute;left:19111;top:19419;width:797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1955BFC6" w14:textId="76C89182" w:rsidR="00CA3122" w:rsidRPr="00483062" w:rsidRDefault="00483062" w:rsidP="00483062">
                      <w:pPr>
                        <w:ind w:firstLine="0"/>
                        <w:rPr>
                          <w:rFonts w:ascii="GOST type B" w:hAnsi="GOST type B"/>
                          <w:i/>
                          <w:sz w:val="32"/>
                          <w:szCs w:val="32"/>
                          <w:lang w:val="ru-RU"/>
                        </w:rPr>
                      </w:pPr>
                      <w:r w:rsidRPr="00483062">
                        <w:rPr>
                          <w:rFonts w:ascii="GOST type B" w:hAnsi="GOST type B"/>
                          <w:i/>
                          <w:sz w:val="32"/>
                          <w:szCs w:val="32"/>
                          <w:lang w:val="ru-RU"/>
                        </w:rPr>
                        <w:fldChar w:fldCharType="begin"/>
                      </w:r>
                      <w:r w:rsidRPr="00483062">
                        <w:rPr>
                          <w:rFonts w:ascii="GOST type B" w:hAnsi="GOST type B"/>
                          <w:i/>
                          <w:sz w:val="32"/>
                          <w:szCs w:val="32"/>
                          <w:lang w:val="ru-RU"/>
                        </w:rPr>
                        <w:instrText xml:space="preserve"> PAGE   \* MERGEFORMAT </w:instrText>
                      </w:r>
                      <w:r w:rsidRPr="00483062">
                        <w:rPr>
                          <w:rFonts w:ascii="GOST type B" w:hAnsi="GOST type B"/>
                          <w:i/>
                          <w:sz w:val="32"/>
                          <w:szCs w:val="32"/>
                          <w:lang w:val="ru-RU"/>
                        </w:rPr>
                        <w:fldChar w:fldCharType="separate"/>
                      </w:r>
                      <w:r w:rsidRPr="00483062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  <w:lang w:val="ru-RU"/>
                        </w:rPr>
                        <w:t>1</w:t>
                      </w:r>
                      <w:r w:rsidRPr="00483062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775E1C89" w14:textId="0F22FD80" w:rsidR="00CA3122" w:rsidRPr="00483062" w:rsidRDefault="00CA3122" w:rsidP="00483062">
                      <w:pPr>
                        <w:ind w:firstLine="0"/>
                        <w:jc w:val="center"/>
                        <w:rPr>
                          <w:rFonts w:ascii="GOST type B" w:eastAsia="Calibri" w:hAnsi="GOST type B"/>
                          <w:i/>
                          <w:iCs/>
                          <w:sz w:val="36"/>
                          <w:szCs w:val="36"/>
                        </w:rPr>
                      </w:pPr>
                      <w:r w:rsidRPr="00483062">
                        <w:rPr>
                          <w:rFonts w:ascii="GOST type B" w:hAnsi="GOST type B" w:cs="Calibri"/>
                          <w:i/>
                          <w:iCs/>
                          <w:sz w:val="36"/>
                          <w:szCs w:val="36"/>
                          <w:lang w:val="ru-RU"/>
                        </w:rPr>
                        <w:t>КП</w:t>
                      </w:r>
                      <w:r w:rsidR="006A1DCC" w:rsidRPr="00483062">
                        <w:rPr>
                          <w:rFonts w:ascii="GOST type B" w:hAnsi="GOST type B" w:cs="Calibri"/>
                          <w:i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483062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ru-RU"/>
                        </w:rPr>
                        <w:t>57</w:t>
                      </w:r>
                      <w:r w:rsidRPr="00483062">
                        <w:rPr>
                          <w:rFonts w:ascii="GOST type B" w:hAnsi="GOST type B" w:cs="Calibri"/>
                          <w:i/>
                          <w:iCs/>
                          <w:sz w:val="36"/>
                          <w:szCs w:val="36"/>
                          <w:lang w:val="ru-RU"/>
                        </w:rPr>
                        <w:t>МНЭ</w:t>
                      </w:r>
                      <w:r w:rsidRPr="00483062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ru-RU"/>
                        </w:rPr>
                        <w:t>.0</w:t>
                      </w:r>
                      <w:r w:rsidR="00903FF1" w:rsidRPr="00483062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ru-RU"/>
                        </w:rPr>
                        <w:t>5</w:t>
                      </w:r>
                      <w:r w:rsidRPr="00483062">
                        <w:rPr>
                          <w:rFonts w:ascii="GOST type B" w:hAnsi="GOST type B"/>
                          <w:i/>
                          <w:iCs/>
                          <w:sz w:val="36"/>
                          <w:szCs w:val="36"/>
                          <w:lang w:val="ru-RU"/>
                        </w:rPr>
                        <w:t xml:space="preserve">.00.00.000 </w:t>
                      </w:r>
                      <w:r w:rsidRPr="00483062">
                        <w:rPr>
                          <w:rFonts w:ascii="GOST type B" w:hAnsi="GOST type B" w:cs="Calibri"/>
                          <w:i/>
                          <w:iCs/>
                          <w:sz w:val="36"/>
                          <w:szCs w:val="36"/>
                          <w:lang w:val="ru-RU"/>
                        </w:rPr>
                        <w:t>ПЗ</w:t>
                      </w:r>
                    </w:p>
                    <w:p w14:paraId="7079B05F" w14:textId="77777777" w:rsidR="00CA3122" w:rsidRPr="00AB1AC7" w:rsidRDefault="00CA3122" w:rsidP="003A092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789"/>
    <w:multiLevelType w:val="hybridMultilevel"/>
    <w:tmpl w:val="4B205B08"/>
    <w:lvl w:ilvl="0" w:tplc="685AB2A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82FC7"/>
    <w:multiLevelType w:val="multilevel"/>
    <w:tmpl w:val="1F58E8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7D0996"/>
    <w:multiLevelType w:val="multilevel"/>
    <w:tmpl w:val="F0662C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E21146"/>
    <w:multiLevelType w:val="hybridMultilevel"/>
    <w:tmpl w:val="44782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4360"/>
    <w:multiLevelType w:val="multilevel"/>
    <w:tmpl w:val="08A883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5F3440"/>
    <w:multiLevelType w:val="multilevel"/>
    <w:tmpl w:val="84622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BF126C5"/>
    <w:multiLevelType w:val="hybridMultilevel"/>
    <w:tmpl w:val="1A42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1DBC"/>
    <w:multiLevelType w:val="multilevel"/>
    <w:tmpl w:val="B71E97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ED03B8F"/>
    <w:multiLevelType w:val="hybridMultilevel"/>
    <w:tmpl w:val="C352ACC8"/>
    <w:lvl w:ilvl="0" w:tplc="A66611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3A21FC"/>
    <w:multiLevelType w:val="multilevel"/>
    <w:tmpl w:val="06E600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514FDA"/>
    <w:multiLevelType w:val="multilevel"/>
    <w:tmpl w:val="426A27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57A6027"/>
    <w:multiLevelType w:val="hybridMultilevel"/>
    <w:tmpl w:val="114E4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7B3944"/>
    <w:multiLevelType w:val="hybridMultilevel"/>
    <w:tmpl w:val="ACEE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110F5"/>
    <w:multiLevelType w:val="hybridMultilevel"/>
    <w:tmpl w:val="A15E0F28"/>
    <w:lvl w:ilvl="0" w:tplc="442478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AF30E9"/>
    <w:multiLevelType w:val="hybridMultilevel"/>
    <w:tmpl w:val="4100F514"/>
    <w:lvl w:ilvl="0" w:tplc="EEE8C87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F0938"/>
    <w:multiLevelType w:val="hybridMultilevel"/>
    <w:tmpl w:val="48B0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31171"/>
    <w:multiLevelType w:val="hybridMultilevel"/>
    <w:tmpl w:val="BC0C8FEC"/>
    <w:lvl w:ilvl="0" w:tplc="70969F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E752D"/>
    <w:multiLevelType w:val="hybridMultilevel"/>
    <w:tmpl w:val="926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36588"/>
    <w:multiLevelType w:val="hybridMultilevel"/>
    <w:tmpl w:val="51B2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C3E43"/>
    <w:multiLevelType w:val="hybridMultilevel"/>
    <w:tmpl w:val="A6B88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6B66AA"/>
    <w:multiLevelType w:val="hybridMultilevel"/>
    <w:tmpl w:val="F86C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B67BA"/>
    <w:multiLevelType w:val="multilevel"/>
    <w:tmpl w:val="19261D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E6A0770"/>
    <w:multiLevelType w:val="hybridMultilevel"/>
    <w:tmpl w:val="D488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D2CE8"/>
    <w:multiLevelType w:val="hybridMultilevel"/>
    <w:tmpl w:val="0460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965DD"/>
    <w:multiLevelType w:val="hybridMultilevel"/>
    <w:tmpl w:val="3EEC4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C712C"/>
    <w:multiLevelType w:val="multilevel"/>
    <w:tmpl w:val="F7B0A3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B28551F"/>
    <w:multiLevelType w:val="hybridMultilevel"/>
    <w:tmpl w:val="52DC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A0AB3"/>
    <w:multiLevelType w:val="hybridMultilevel"/>
    <w:tmpl w:val="FCA4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413A5"/>
    <w:multiLevelType w:val="hybridMultilevel"/>
    <w:tmpl w:val="FC0AD04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677EE"/>
    <w:multiLevelType w:val="multilevel"/>
    <w:tmpl w:val="5D829C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16462F7"/>
    <w:multiLevelType w:val="multilevel"/>
    <w:tmpl w:val="C3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4059F3"/>
    <w:multiLevelType w:val="multilevel"/>
    <w:tmpl w:val="075008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2B151E6"/>
    <w:multiLevelType w:val="hybridMultilevel"/>
    <w:tmpl w:val="F09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10BF1"/>
    <w:multiLevelType w:val="hybridMultilevel"/>
    <w:tmpl w:val="A74A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53866"/>
    <w:multiLevelType w:val="hybridMultilevel"/>
    <w:tmpl w:val="DEE22B7E"/>
    <w:lvl w:ilvl="0" w:tplc="EEE8C87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5"/>
  </w:num>
  <w:num w:numId="4">
    <w:abstractNumId w:val="8"/>
  </w:num>
  <w:num w:numId="5">
    <w:abstractNumId w:val="0"/>
  </w:num>
  <w:num w:numId="6">
    <w:abstractNumId w:val="16"/>
  </w:num>
  <w:num w:numId="7">
    <w:abstractNumId w:val="29"/>
  </w:num>
  <w:num w:numId="8">
    <w:abstractNumId w:val="3"/>
  </w:num>
  <w:num w:numId="9">
    <w:abstractNumId w:val="34"/>
  </w:num>
  <w:num w:numId="10">
    <w:abstractNumId w:val="13"/>
  </w:num>
  <w:num w:numId="11">
    <w:abstractNumId w:val="12"/>
  </w:num>
  <w:num w:numId="12">
    <w:abstractNumId w:val="24"/>
  </w:num>
  <w:num w:numId="13">
    <w:abstractNumId w:val="33"/>
  </w:num>
  <w:num w:numId="14">
    <w:abstractNumId w:val="20"/>
  </w:num>
  <w:num w:numId="15">
    <w:abstractNumId w:val="28"/>
  </w:num>
  <w:num w:numId="16">
    <w:abstractNumId w:val="6"/>
  </w:num>
  <w:num w:numId="17">
    <w:abstractNumId w:val="25"/>
  </w:num>
  <w:num w:numId="18">
    <w:abstractNumId w:val="21"/>
  </w:num>
  <w:num w:numId="19">
    <w:abstractNumId w:val="18"/>
  </w:num>
  <w:num w:numId="20">
    <w:abstractNumId w:val="27"/>
  </w:num>
  <w:num w:numId="21">
    <w:abstractNumId w:val="15"/>
  </w:num>
  <w:num w:numId="22">
    <w:abstractNumId w:val="11"/>
  </w:num>
  <w:num w:numId="23">
    <w:abstractNumId w:val="23"/>
  </w:num>
  <w:num w:numId="24">
    <w:abstractNumId w:val="17"/>
  </w:num>
  <w:num w:numId="25">
    <w:abstractNumId w:val="14"/>
  </w:num>
  <w:num w:numId="26">
    <w:abstractNumId w:val="35"/>
  </w:num>
  <w:num w:numId="27">
    <w:abstractNumId w:val="22"/>
  </w:num>
  <w:num w:numId="28">
    <w:abstractNumId w:val="1"/>
  </w:num>
  <w:num w:numId="29">
    <w:abstractNumId w:val="4"/>
  </w:num>
  <w:num w:numId="30">
    <w:abstractNumId w:val="26"/>
  </w:num>
  <w:num w:numId="31">
    <w:abstractNumId w:val="9"/>
  </w:num>
  <w:num w:numId="32">
    <w:abstractNumId w:val="30"/>
  </w:num>
  <w:num w:numId="33">
    <w:abstractNumId w:val="10"/>
  </w:num>
  <w:num w:numId="34">
    <w:abstractNumId w:val="32"/>
  </w:num>
  <w:num w:numId="35">
    <w:abstractNumId w:val="2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BF"/>
    <w:rsid w:val="00022108"/>
    <w:rsid w:val="00051630"/>
    <w:rsid w:val="0007009C"/>
    <w:rsid w:val="00081A53"/>
    <w:rsid w:val="000B244D"/>
    <w:rsid w:val="000E1966"/>
    <w:rsid w:val="000E3FAA"/>
    <w:rsid w:val="000F1581"/>
    <w:rsid w:val="000F6405"/>
    <w:rsid w:val="000F7E0F"/>
    <w:rsid w:val="0011544A"/>
    <w:rsid w:val="00124B4A"/>
    <w:rsid w:val="00126719"/>
    <w:rsid w:val="0012690F"/>
    <w:rsid w:val="00130D8F"/>
    <w:rsid w:val="00134B1C"/>
    <w:rsid w:val="001749FF"/>
    <w:rsid w:val="00184EF0"/>
    <w:rsid w:val="0019594C"/>
    <w:rsid w:val="00197A8E"/>
    <w:rsid w:val="001B44DE"/>
    <w:rsid w:val="001C645A"/>
    <w:rsid w:val="001E1E3D"/>
    <w:rsid w:val="001F60DE"/>
    <w:rsid w:val="001F64BF"/>
    <w:rsid w:val="00211278"/>
    <w:rsid w:val="002142F3"/>
    <w:rsid w:val="00244EDE"/>
    <w:rsid w:val="002551E4"/>
    <w:rsid w:val="00263715"/>
    <w:rsid w:val="002646BC"/>
    <w:rsid w:val="00280E59"/>
    <w:rsid w:val="00293705"/>
    <w:rsid w:val="002A24F5"/>
    <w:rsid w:val="002B12FE"/>
    <w:rsid w:val="002B3988"/>
    <w:rsid w:val="002D3B7A"/>
    <w:rsid w:val="002D71E3"/>
    <w:rsid w:val="00315CA8"/>
    <w:rsid w:val="0033601A"/>
    <w:rsid w:val="0034631B"/>
    <w:rsid w:val="00346EFF"/>
    <w:rsid w:val="0035288D"/>
    <w:rsid w:val="00362BD4"/>
    <w:rsid w:val="00367168"/>
    <w:rsid w:val="003A092A"/>
    <w:rsid w:val="003A2FFB"/>
    <w:rsid w:val="003B7127"/>
    <w:rsid w:val="003D3F7D"/>
    <w:rsid w:val="003F3515"/>
    <w:rsid w:val="00411CDB"/>
    <w:rsid w:val="00417BE2"/>
    <w:rsid w:val="00421B6C"/>
    <w:rsid w:val="004377D4"/>
    <w:rsid w:val="0044365F"/>
    <w:rsid w:val="004560FA"/>
    <w:rsid w:val="00483062"/>
    <w:rsid w:val="004867EA"/>
    <w:rsid w:val="004961A2"/>
    <w:rsid w:val="004B0A30"/>
    <w:rsid w:val="004B5BA2"/>
    <w:rsid w:val="004C61AD"/>
    <w:rsid w:val="00503321"/>
    <w:rsid w:val="00523726"/>
    <w:rsid w:val="00524EC4"/>
    <w:rsid w:val="0057604E"/>
    <w:rsid w:val="005962DF"/>
    <w:rsid w:val="005A26EE"/>
    <w:rsid w:val="005C0508"/>
    <w:rsid w:val="005C3256"/>
    <w:rsid w:val="005E2D87"/>
    <w:rsid w:val="005F168D"/>
    <w:rsid w:val="005F341A"/>
    <w:rsid w:val="006308CA"/>
    <w:rsid w:val="00634241"/>
    <w:rsid w:val="006366A5"/>
    <w:rsid w:val="0064068B"/>
    <w:rsid w:val="0065703C"/>
    <w:rsid w:val="00657749"/>
    <w:rsid w:val="00661CA7"/>
    <w:rsid w:val="00680A38"/>
    <w:rsid w:val="006916DB"/>
    <w:rsid w:val="006A1DCC"/>
    <w:rsid w:val="006A27F8"/>
    <w:rsid w:val="006C6278"/>
    <w:rsid w:val="006D3E31"/>
    <w:rsid w:val="00722FB9"/>
    <w:rsid w:val="00724375"/>
    <w:rsid w:val="007263B9"/>
    <w:rsid w:val="00736677"/>
    <w:rsid w:val="00751B1A"/>
    <w:rsid w:val="00765643"/>
    <w:rsid w:val="007666FE"/>
    <w:rsid w:val="00775883"/>
    <w:rsid w:val="00775F0C"/>
    <w:rsid w:val="00783F59"/>
    <w:rsid w:val="00786B28"/>
    <w:rsid w:val="0079217F"/>
    <w:rsid w:val="007C4AD7"/>
    <w:rsid w:val="007D13B5"/>
    <w:rsid w:val="007E1CE0"/>
    <w:rsid w:val="007F3F4C"/>
    <w:rsid w:val="007F5ED5"/>
    <w:rsid w:val="007F64DA"/>
    <w:rsid w:val="00811AE3"/>
    <w:rsid w:val="00814AF1"/>
    <w:rsid w:val="0082172D"/>
    <w:rsid w:val="00821CE7"/>
    <w:rsid w:val="0083077B"/>
    <w:rsid w:val="00835010"/>
    <w:rsid w:val="00856391"/>
    <w:rsid w:val="008814FA"/>
    <w:rsid w:val="00881758"/>
    <w:rsid w:val="0088221E"/>
    <w:rsid w:val="00882EFA"/>
    <w:rsid w:val="008965CF"/>
    <w:rsid w:val="0089770C"/>
    <w:rsid w:val="008A1D35"/>
    <w:rsid w:val="008A406C"/>
    <w:rsid w:val="008B13DA"/>
    <w:rsid w:val="008B3BCA"/>
    <w:rsid w:val="008E0C98"/>
    <w:rsid w:val="008F47BF"/>
    <w:rsid w:val="00903FF1"/>
    <w:rsid w:val="0091070C"/>
    <w:rsid w:val="00925945"/>
    <w:rsid w:val="00931553"/>
    <w:rsid w:val="00933507"/>
    <w:rsid w:val="00937610"/>
    <w:rsid w:val="00942746"/>
    <w:rsid w:val="00950801"/>
    <w:rsid w:val="009519A4"/>
    <w:rsid w:val="00953122"/>
    <w:rsid w:val="009724CA"/>
    <w:rsid w:val="00991895"/>
    <w:rsid w:val="00995CF4"/>
    <w:rsid w:val="009A26A2"/>
    <w:rsid w:val="009B1E32"/>
    <w:rsid w:val="009C684C"/>
    <w:rsid w:val="009D706E"/>
    <w:rsid w:val="009D7F42"/>
    <w:rsid w:val="009E0A4E"/>
    <w:rsid w:val="00A3047C"/>
    <w:rsid w:val="00A35107"/>
    <w:rsid w:val="00A4162D"/>
    <w:rsid w:val="00A641D6"/>
    <w:rsid w:val="00A64F15"/>
    <w:rsid w:val="00A66008"/>
    <w:rsid w:val="00A732C5"/>
    <w:rsid w:val="00A77D51"/>
    <w:rsid w:val="00A83240"/>
    <w:rsid w:val="00A91F49"/>
    <w:rsid w:val="00A91FA6"/>
    <w:rsid w:val="00AC5290"/>
    <w:rsid w:val="00AC6D2B"/>
    <w:rsid w:val="00AD1616"/>
    <w:rsid w:val="00AD23BE"/>
    <w:rsid w:val="00B0769E"/>
    <w:rsid w:val="00B13639"/>
    <w:rsid w:val="00B2121C"/>
    <w:rsid w:val="00B375B6"/>
    <w:rsid w:val="00B41EAB"/>
    <w:rsid w:val="00B41F06"/>
    <w:rsid w:val="00B44E6B"/>
    <w:rsid w:val="00B4786B"/>
    <w:rsid w:val="00B55807"/>
    <w:rsid w:val="00B61D44"/>
    <w:rsid w:val="00B62143"/>
    <w:rsid w:val="00B81D8A"/>
    <w:rsid w:val="00B837F8"/>
    <w:rsid w:val="00B9543F"/>
    <w:rsid w:val="00BA5DC5"/>
    <w:rsid w:val="00BB41F5"/>
    <w:rsid w:val="00BC0FD0"/>
    <w:rsid w:val="00BE646C"/>
    <w:rsid w:val="00BF4795"/>
    <w:rsid w:val="00C014B9"/>
    <w:rsid w:val="00C11B04"/>
    <w:rsid w:val="00C47630"/>
    <w:rsid w:val="00C53C47"/>
    <w:rsid w:val="00C60E10"/>
    <w:rsid w:val="00C71B72"/>
    <w:rsid w:val="00C769B4"/>
    <w:rsid w:val="00C8051A"/>
    <w:rsid w:val="00CA3122"/>
    <w:rsid w:val="00CB673E"/>
    <w:rsid w:val="00CC3C7F"/>
    <w:rsid w:val="00CC54A5"/>
    <w:rsid w:val="00CD3ADA"/>
    <w:rsid w:val="00CE414A"/>
    <w:rsid w:val="00CE4ADC"/>
    <w:rsid w:val="00CF00BA"/>
    <w:rsid w:val="00D10D3B"/>
    <w:rsid w:val="00D27282"/>
    <w:rsid w:val="00D27615"/>
    <w:rsid w:val="00D33668"/>
    <w:rsid w:val="00D41E53"/>
    <w:rsid w:val="00D44355"/>
    <w:rsid w:val="00D623B8"/>
    <w:rsid w:val="00D95254"/>
    <w:rsid w:val="00D9552A"/>
    <w:rsid w:val="00D956E6"/>
    <w:rsid w:val="00D96AF1"/>
    <w:rsid w:val="00DA0C56"/>
    <w:rsid w:val="00DB23CC"/>
    <w:rsid w:val="00DC112C"/>
    <w:rsid w:val="00DD7E69"/>
    <w:rsid w:val="00E11062"/>
    <w:rsid w:val="00E176DC"/>
    <w:rsid w:val="00E216D1"/>
    <w:rsid w:val="00E331BE"/>
    <w:rsid w:val="00E50451"/>
    <w:rsid w:val="00E54737"/>
    <w:rsid w:val="00E75C7A"/>
    <w:rsid w:val="00E8449F"/>
    <w:rsid w:val="00E846C8"/>
    <w:rsid w:val="00E937C8"/>
    <w:rsid w:val="00E93FE8"/>
    <w:rsid w:val="00EA48FA"/>
    <w:rsid w:val="00EA527B"/>
    <w:rsid w:val="00EB35C7"/>
    <w:rsid w:val="00EB4EE1"/>
    <w:rsid w:val="00EC0DC2"/>
    <w:rsid w:val="00EC1FED"/>
    <w:rsid w:val="00ED0E8F"/>
    <w:rsid w:val="00EE1C64"/>
    <w:rsid w:val="00F04850"/>
    <w:rsid w:val="00F11197"/>
    <w:rsid w:val="00F13275"/>
    <w:rsid w:val="00F24F79"/>
    <w:rsid w:val="00F2574B"/>
    <w:rsid w:val="00F33743"/>
    <w:rsid w:val="00F457EF"/>
    <w:rsid w:val="00F668B2"/>
    <w:rsid w:val="00F773CB"/>
    <w:rsid w:val="00F84877"/>
    <w:rsid w:val="00FA3B16"/>
    <w:rsid w:val="00FC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B9317"/>
  <w15:chartTrackingRefBased/>
  <w15:docId w15:val="{C8C95811-3027-47C7-A019-7ED0354A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56"/>
  </w:style>
  <w:style w:type="paragraph" w:styleId="Heading1">
    <w:name w:val="heading 1"/>
    <w:basedOn w:val="Normal"/>
    <w:next w:val="Normal"/>
    <w:link w:val="Heading1Char"/>
    <w:uiPriority w:val="9"/>
    <w:qFormat/>
    <w:rsid w:val="005C3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E216D1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  <w:style w:type="paragraph" w:customStyle="1" w:styleId="a">
    <w:name w:val="ВКПРВ"/>
    <w:basedOn w:val="ListParagraph"/>
    <w:link w:val="a0"/>
    <w:qFormat/>
    <w:rsid w:val="00E216D1"/>
    <w:pPr>
      <w:widowControl w:val="0"/>
      <w:autoSpaceDE w:val="0"/>
      <w:autoSpaceDN w:val="0"/>
      <w:adjustRightInd w:val="0"/>
      <w:spacing w:line="240" w:lineRule="auto"/>
      <w:ind w:left="0"/>
      <w:jc w:val="center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a0">
    <w:name w:val="ВКПРВ Знак"/>
    <w:basedOn w:val="DefaultParagraphFont"/>
    <w:link w:val="a"/>
    <w:rsid w:val="00E216D1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216D1"/>
    <w:pPr>
      <w:ind w:left="720"/>
      <w:contextualSpacing/>
    </w:pPr>
  </w:style>
  <w:style w:type="paragraph" w:customStyle="1" w:styleId="a1">
    <w:name w:val="Чертежный"/>
    <w:rsid w:val="00E216D1"/>
    <w:pPr>
      <w:spacing w:line="240" w:lineRule="auto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E216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D1"/>
  </w:style>
  <w:style w:type="paragraph" w:styleId="Footer">
    <w:name w:val="footer"/>
    <w:basedOn w:val="Normal"/>
    <w:link w:val="FooterChar"/>
    <w:uiPriority w:val="99"/>
    <w:unhideWhenUsed/>
    <w:rsid w:val="00E216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D1"/>
  </w:style>
  <w:style w:type="table" w:styleId="TableGrid">
    <w:name w:val="Table Grid"/>
    <w:basedOn w:val="TableNormal"/>
    <w:uiPriority w:val="39"/>
    <w:rsid w:val="00362BD4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362BD4"/>
    <w:pPr>
      <w:spacing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362BD4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20">
    <w:name w:val="ft20"/>
    <w:basedOn w:val="DefaultParagraphFont"/>
    <w:rsid w:val="00A641D6"/>
  </w:style>
  <w:style w:type="character" w:customStyle="1" w:styleId="ListParagraphChar">
    <w:name w:val="List Paragraph Char"/>
    <w:basedOn w:val="DefaultParagraphFont"/>
    <w:link w:val="ListParagraph"/>
    <w:uiPriority w:val="34"/>
    <w:rsid w:val="00A641D6"/>
  </w:style>
  <w:style w:type="paragraph" w:customStyle="1" w:styleId="p828">
    <w:name w:val="p828"/>
    <w:basedOn w:val="Normal"/>
    <w:rsid w:val="00A6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314">
    <w:name w:val="p314"/>
    <w:basedOn w:val="Normal"/>
    <w:rsid w:val="00A6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418">
    <w:name w:val="p418"/>
    <w:basedOn w:val="Normal"/>
    <w:rsid w:val="00A6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C32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NoSpacing">
    <w:name w:val="No Spacing"/>
    <w:uiPriority w:val="1"/>
    <w:qFormat/>
    <w:rsid w:val="00DC112C"/>
    <w:pPr>
      <w:widowControl w:val="0"/>
      <w:autoSpaceDE w:val="0"/>
      <w:autoSpaceDN w:val="0"/>
      <w:adjustRightInd w:val="0"/>
      <w:spacing w:line="240" w:lineRule="auto"/>
      <w:ind w:left="709" w:right="232" w:firstLine="709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customStyle="1" w:styleId="TableGrid1">
    <w:name w:val="Table Grid1"/>
    <w:basedOn w:val="TableNormal"/>
    <w:next w:val="TableGrid"/>
    <w:uiPriority w:val="39"/>
    <w:rsid w:val="0088221E"/>
    <w:pPr>
      <w:spacing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2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EE1C64"/>
  </w:style>
  <w:style w:type="paragraph" w:customStyle="1" w:styleId="p750">
    <w:name w:val="p750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DefaultParagraphFont"/>
    <w:rsid w:val="00EE1C64"/>
  </w:style>
  <w:style w:type="paragraph" w:customStyle="1" w:styleId="p120">
    <w:name w:val="p120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37">
    <w:name w:val="ft137"/>
    <w:basedOn w:val="DefaultParagraphFont"/>
    <w:rsid w:val="00EE1C64"/>
  </w:style>
  <w:style w:type="character" w:customStyle="1" w:styleId="ft227">
    <w:name w:val="ft227"/>
    <w:basedOn w:val="DefaultParagraphFont"/>
    <w:rsid w:val="00EE1C64"/>
  </w:style>
  <w:style w:type="paragraph" w:customStyle="1" w:styleId="p55">
    <w:name w:val="p55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1">
    <w:name w:val="ft111"/>
    <w:basedOn w:val="DefaultParagraphFont"/>
    <w:rsid w:val="00EE1C64"/>
  </w:style>
  <w:style w:type="character" w:customStyle="1" w:styleId="ft127">
    <w:name w:val="ft127"/>
    <w:basedOn w:val="DefaultParagraphFont"/>
    <w:rsid w:val="00EE1C64"/>
  </w:style>
  <w:style w:type="paragraph" w:customStyle="1" w:styleId="p370">
    <w:name w:val="p370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29">
    <w:name w:val="ft129"/>
    <w:basedOn w:val="DefaultParagraphFont"/>
    <w:rsid w:val="00EE1C64"/>
  </w:style>
  <w:style w:type="character" w:customStyle="1" w:styleId="ft25">
    <w:name w:val="ft25"/>
    <w:basedOn w:val="DefaultParagraphFont"/>
    <w:rsid w:val="00EE1C64"/>
  </w:style>
  <w:style w:type="paragraph" w:styleId="Caption">
    <w:name w:val="caption"/>
    <w:basedOn w:val="Normal"/>
    <w:next w:val="Normal"/>
    <w:uiPriority w:val="35"/>
    <w:unhideWhenUsed/>
    <w:qFormat/>
    <w:rsid w:val="00951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1106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867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436">
          <w:marLeft w:val="1125"/>
          <w:marRight w:val="0"/>
          <w:marTop w:val="54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664">
          <w:marLeft w:val="1125"/>
          <w:marRight w:val="0"/>
          <w:marTop w:val="540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573">
          <w:marLeft w:val="1125"/>
          <w:marRight w:val="0"/>
          <w:marTop w:val="540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414">
          <w:marLeft w:val="1140"/>
          <w:marRight w:val="0"/>
          <w:marTop w:val="5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2F0CB-AFF9-4A1A-8424-5E082F85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15</Pages>
  <Words>2411</Words>
  <Characters>13747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W1z3 ◉_◉</dc:creator>
  <cp:keywords/>
  <dc:description/>
  <cp:lastModifiedBy>W1z3 ◉_◉</cp:lastModifiedBy>
  <cp:revision>51</cp:revision>
  <dcterms:created xsi:type="dcterms:W3CDTF">2023-06-11T21:52:00Z</dcterms:created>
  <dcterms:modified xsi:type="dcterms:W3CDTF">2023-06-25T23:41:00Z</dcterms:modified>
</cp:coreProperties>
</file>