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1410841"/>
    <w:bookmarkEnd w:id="0"/>
    <w:p w14:paraId="6786A94E" w14:textId="03E07BC7" w:rsidR="00E216D1" w:rsidRPr="00DB77D9" w:rsidRDefault="00B61D44" w:rsidP="00E216D1">
      <w:pPr>
        <w:pStyle w:val="a"/>
        <w:rPr>
          <w:sz w:val="28"/>
          <w:szCs w:val="28"/>
        </w:rPr>
      </w:pPr>
      <w:r w:rsidRPr="008F5861">
        <w:rPr>
          <w:rFonts w:eastAsia="SimSu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11D00E1" wp14:editId="41732231">
                <wp:simplePos x="0" y="0"/>
                <wp:positionH relativeFrom="margin">
                  <wp:posOffset>-195580</wp:posOffset>
                </wp:positionH>
                <wp:positionV relativeFrom="page">
                  <wp:align>center</wp:align>
                </wp:positionV>
                <wp:extent cx="6664729" cy="10195560"/>
                <wp:effectExtent l="0" t="0" r="22225" b="15240"/>
                <wp:wrapNone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4729" cy="101955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4872BB" id="Прямоугольник 12" o:spid="_x0000_s1026" style="position:absolute;margin-left:-15.4pt;margin-top:0;width:524.8pt;height:802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" o:allowincell="f" filled="f" strokeweight="2pt">
                <w10:wrap anchorx="margin" anchory="page"/>
              </v:rect>
            </w:pict>
          </mc:Fallback>
        </mc:AlternateContent>
      </w:r>
      <w:r w:rsidR="00E216D1" w:rsidRPr="00DB77D9">
        <w:rPr>
          <w:sz w:val="28"/>
          <w:szCs w:val="28"/>
        </w:rPr>
        <w:t>КОМИТЕТ ПО ОБРАЗОВАНИЮ МИНГОРИСПОЛКОМА</w:t>
      </w:r>
    </w:p>
    <w:p w14:paraId="341A0DBF" w14:textId="77777777" w:rsidR="00E216D1" w:rsidRPr="00DB77D9" w:rsidRDefault="00E216D1" w:rsidP="00E216D1">
      <w:pPr>
        <w:pStyle w:val="a"/>
        <w:rPr>
          <w:sz w:val="28"/>
          <w:szCs w:val="28"/>
        </w:rPr>
      </w:pPr>
      <w:r w:rsidRPr="00DB77D9">
        <w:rPr>
          <w:sz w:val="28"/>
          <w:szCs w:val="28"/>
        </w:rPr>
        <w:t>УЧРЕЖДЕНИЕ ОБРАЗОВАНИЯ</w:t>
      </w:r>
    </w:p>
    <w:p w14:paraId="668E2E41" w14:textId="5824D615" w:rsidR="00E216D1" w:rsidRPr="00DB77D9" w:rsidRDefault="00E216D1" w:rsidP="00E216D1">
      <w:pPr>
        <w:pStyle w:val="a"/>
        <w:rPr>
          <w:sz w:val="28"/>
          <w:szCs w:val="28"/>
        </w:rPr>
      </w:pPr>
      <w:r w:rsidRPr="00DB77D9">
        <w:rPr>
          <w:sz w:val="28"/>
          <w:szCs w:val="28"/>
        </w:rPr>
        <w:t>«МИНСКИЙ ГО</w:t>
      </w:r>
      <w:r w:rsidR="00814AF1">
        <w:rPr>
          <w:sz w:val="28"/>
          <w:szCs w:val="28"/>
        </w:rPr>
        <w:t>СУДАРСТВЕННЫЙ КОЛЛЕДЖ ЦИФРОВЫХ ТЕХНОЛОГИЙ</w:t>
      </w:r>
      <w:r w:rsidRPr="00DB77D9">
        <w:rPr>
          <w:sz w:val="28"/>
          <w:szCs w:val="28"/>
        </w:rPr>
        <w:t>»</w:t>
      </w:r>
    </w:p>
    <w:p w14:paraId="77915398" w14:textId="77777777" w:rsidR="00E216D1" w:rsidRPr="00815E2F" w:rsidRDefault="00E216D1" w:rsidP="00E216D1">
      <w:pPr>
        <w:pStyle w:val="Standard"/>
        <w:tabs>
          <w:tab w:val="left" w:pos="7723"/>
        </w:tabs>
        <w:ind w:left="426" w:right="282" w:hanging="170"/>
        <w:jc w:val="center"/>
        <w:rPr>
          <w:rFonts w:ascii="Times New Roman" w:hAnsi="Times New Roman" w:cs="Times New Roman"/>
          <w:sz w:val="28"/>
          <w:szCs w:val="28"/>
        </w:rPr>
      </w:pPr>
    </w:p>
    <w:p w14:paraId="1D40E236" w14:textId="39300FF2" w:rsidR="00E216D1" w:rsidRPr="00815E2F" w:rsidRDefault="00E216D1" w:rsidP="00E216D1">
      <w:pPr>
        <w:pStyle w:val="Standard"/>
        <w:tabs>
          <w:tab w:val="left" w:pos="7723"/>
        </w:tabs>
        <w:ind w:left="426" w:right="282" w:hanging="170"/>
        <w:jc w:val="center"/>
        <w:rPr>
          <w:rFonts w:ascii="Times New Roman" w:hAnsi="Times New Roman" w:cs="Times New Roman"/>
          <w:sz w:val="28"/>
          <w:szCs w:val="28"/>
        </w:rPr>
      </w:pPr>
    </w:p>
    <w:p w14:paraId="5D32EBFC" w14:textId="77777777" w:rsidR="00E216D1" w:rsidRPr="00815E2F" w:rsidRDefault="00E216D1" w:rsidP="00E216D1">
      <w:pPr>
        <w:pStyle w:val="Standard"/>
        <w:tabs>
          <w:tab w:val="left" w:pos="8006"/>
        </w:tabs>
        <w:ind w:left="426" w:right="282"/>
        <w:jc w:val="center"/>
        <w:rPr>
          <w:rFonts w:ascii="Times New Roman" w:hAnsi="Times New Roman" w:cs="Times New Roman"/>
          <w:sz w:val="28"/>
          <w:szCs w:val="28"/>
        </w:rPr>
      </w:pPr>
    </w:p>
    <w:p w14:paraId="05940F7F" w14:textId="77777777" w:rsidR="00E216D1" w:rsidRPr="00815E2F" w:rsidRDefault="00E216D1" w:rsidP="00E216D1">
      <w:pPr>
        <w:pStyle w:val="Standard"/>
        <w:tabs>
          <w:tab w:val="left" w:pos="7723"/>
        </w:tabs>
        <w:ind w:left="426" w:right="282" w:hanging="170"/>
        <w:jc w:val="center"/>
        <w:rPr>
          <w:rFonts w:ascii="Times New Roman" w:hAnsi="Times New Roman" w:cs="Times New Roman"/>
          <w:sz w:val="28"/>
          <w:szCs w:val="28"/>
        </w:rPr>
      </w:pPr>
    </w:p>
    <w:p w14:paraId="1C2332A9" w14:textId="77777777" w:rsidR="00E216D1" w:rsidRPr="00815E2F" w:rsidRDefault="00E216D1" w:rsidP="00E216D1">
      <w:pPr>
        <w:pStyle w:val="Standard"/>
        <w:tabs>
          <w:tab w:val="left" w:pos="7723"/>
        </w:tabs>
        <w:ind w:left="426" w:right="282" w:hanging="170"/>
        <w:jc w:val="center"/>
        <w:rPr>
          <w:rFonts w:ascii="Times New Roman" w:hAnsi="Times New Roman" w:cs="Times New Roman"/>
          <w:sz w:val="28"/>
          <w:szCs w:val="28"/>
        </w:rPr>
      </w:pPr>
    </w:p>
    <w:p w14:paraId="0D5B47BA" w14:textId="77777777" w:rsidR="00E216D1" w:rsidRPr="00815E2F" w:rsidRDefault="00E216D1" w:rsidP="00E216D1">
      <w:pPr>
        <w:pStyle w:val="Standard"/>
        <w:tabs>
          <w:tab w:val="left" w:pos="7723"/>
        </w:tabs>
        <w:ind w:left="426" w:right="282" w:hanging="170"/>
        <w:jc w:val="center"/>
        <w:rPr>
          <w:rFonts w:ascii="Times New Roman" w:hAnsi="Times New Roman" w:cs="Times New Roman"/>
          <w:sz w:val="28"/>
          <w:szCs w:val="28"/>
        </w:rPr>
      </w:pPr>
    </w:p>
    <w:p w14:paraId="01DB653E" w14:textId="77777777" w:rsidR="00E216D1" w:rsidRPr="00815E2F" w:rsidRDefault="00E216D1" w:rsidP="00E216D1">
      <w:pPr>
        <w:pStyle w:val="Standard"/>
        <w:tabs>
          <w:tab w:val="left" w:pos="7723"/>
        </w:tabs>
        <w:ind w:left="426" w:right="282" w:hanging="170"/>
        <w:jc w:val="center"/>
        <w:rPr>
          <w:rFonts w:ascii="Times New Roman" w:hAnsi="Times New Roman" w:cs="Times New Roman"/>
          <w:sz w:val="28"/>
          <w:szCs w:val="28"/>
        </w:rPr>
      </w:pPr>
    </w:p>
    <w:p w14:paraId="58C7B79D" w14:textId="310162CB" w:rsidR="00E216D1" w:rsidRPr="00A35107" w:rsidRDefault="00A35107" w:rsidP="00E216D1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РАЗРАБОТКА ПОСЛЕДОВАТЕЛЬНОСТИ ФОРМИРОВАНИЯ БИПОЛЯРНЫХ ИМС С ЭПИТАКСИАЛЬНО-ПЛАНАРНОЙ СТРУКТУРОЙ</w:t>
      </w:r>
    </w:p>
    <w:p w14:paraId="0B74F512" w14:textId="77777777" w:rsidR="00E216D1" w:rsidRPr="00B32926" w:rsidRDefault="00E216D1" w:rsidP="00E216D1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3292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ПОЯСНИТЕЛЬНАЯ ЗАПИСКА</w:t>
      </w:r>
    </w:p>
    <w:p w14:paraId="20EA70AF" w14:textId="77777777" w:rsidR="00E216D1" w:rsidRPr="00B32926" w:rsidRDefault="00E216D1" w:rsidP="00E216D1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3292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 учебной дисциплине</w:t>
      </w:r>
    </w:p>
    <w:p w14:paraId="5CF1A571" w14:textId="62C59E6F" w:rsidR="00E216D1" w:rsidRPr="00B32926" w:rsidRDefault="00E216D1" w:rsidP="00E216D1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A3B1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</w:t>
      </w:r>
      <w:r w:rsidR="0036716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Технология производства микроэлектронных устройств</w:t>
      </w:r>
      <w:r w:rsidRPr="00FA3B1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14:paraId="3D64BEE9" w14:textId="77777777" w:rsidR="00E216D1" w:rsidRPr="00B32926" w:rsidRDefault="00E216D1" w:rsidP="00E216D1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CFCC8D5" w14:textId="77777777" w:rsidR="00E216D1" w:rsidRDefault="00E216D1" w:rsidP="00E216D1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B3292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КП 57МНЭ. 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08</w:t>
      </w:r>
      <w:r w:rsidRPr="00B3292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.00.00.000</w:t>
      </w:r>
      <w:r w:rsidRPr="00B3292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B3292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ПЗ</w:t>
      </w:r>
    </w:p>
    <w:p w14:paraId="68B18B90" w14:textId="77777777" w:rsidR="00E216D1" w:rsidRDefault="00E216D1" w:rsidP="00E216D1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7E43FAA3" w14:textId="77777777" w:rsidR="00E216D1" w:rsidRDefault="00E216D1" w:rsidP="00E216D1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10F32B90" w14:textId="77777777" w:rsidR="00E216D1" w:rsidRDefault="00E216D1" w:rsidP="00E216D1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5BDAFFF6" w14:textId="77777777" w:rsidR="00E216D1" w:rsidRDefault="00E216D1" w:rsidP="00E216D1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7B9A7999" w14:textId="77777777" w:rsidR="00E216D1" w:rsidRDefault="00E216D1" w:rsidP="00E216D1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7037DEBC" w14:textId="77777777" w:rsidR="00E216D1" w:rsidRDefault="00E216D1" w:rsidP="00E216D1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2A68D1C0" w14:textId="77777777" w:rsidR="00E216D1" w:rsidRDefault="00E216D1" w:rsidP="00E216D1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12438B8B" w14:textId="77777777" w:rsidR="00E216D1" w:rsidRDefault="00E216D1" w:rsidP="00E216D1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444D1057" w14:textId="77777777" w:rsidR="00E216D1" w:rsidRDefault="00E216D1" w:rsidP="00E216D1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5B789FF6" w14:textId="77777777" w:rsidR="00E216D1" w:rsidRDefault="00E216D1" w:rsidP="00E216D1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3D9D8FB6" w14:textId="77777777" w:rsidR="00E216D1" w:rsidRDefault="00E216D1" w:rsidP="00E216D1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609F0FCF" w14:textId="77777777" w:rsidR="00E216D1" w:rsidRDefault="00E216D1" w:rsidP="00E216D1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3814E1FD" w14:textId="4D6B8317" w:rsidR="00E216D1" w:rsidRPr="00FA3B16" w:rsidRDefault="00E216D1" w:rsidP="00E216D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FA3B1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Разработал </w:t>
      </w:r>
      <w:r w:rsidRPr="00FA3B1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                                                                          </w:t>
      </w:r>
      <w:r w:rsidR="00FA3B1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              </w:t>
      </w:r>
      <w:r w:rsidRPr="00FA3B1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FA3B1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Игнатович Н.М.</w:t>
      </w:r>
    </w:p>
    <w:p w14:paraId="142E76C9" w14:textId="77777777" w:rsidR="00E216D1" w:rsidRDefault="00E216D1" w:rsidP="00E216D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3D90065F" w14:textId="3BB25D14" w:rsidR="00E216D1" w:rsidRDefault="00E216D1" w:rsidP="00E216D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</w:p>
    <w:p w14:paraId="5951337E" w14:textId="77777777" w:rsidR="00E216D1" w:rsidRDefault="00E216D1" w:rsidP="00E216D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1B313F78" w14:textId="39853CCD" w:rsidR="00E216D1" w:rsidRPr="00FA3B16" w:rsidRDefault="00E216D1" w:rsidP="00E216D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FA3B1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Проверил                                                                  </w:t>
      </w:r>
      <w:r w:rsidR="00FA3B1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            </w:t>
      </w:r>
      <w:r w:rsidRPr="00FA3B1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             </w:t>
      </w:r>
      <w:r w:rsidR="00FA3B1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="0036716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Стрельченя В.М.</w:t>
      </w:r>
      <w:r w:rsidRPr="00FA3B1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                                                                                                </w:t>
      </w:r>
    </w:p>
    <w:p w14:paraId="0385F202" w14:textId="77777777" w:rsidR="00E216D1" w:rsidRPr="00FA3B16" w:rsidRDefault="00E216D1" w:rsidP="00E216D1">
      <w:pP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597D5801" w14:textId="77777777" w:rsidR="00E216D1" w:rsidRDefault="00E216D1" w:rsidP="00E216D1">
      <w:pP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38F3AC0B" w14:textId="77777777" w:rsidR="00FA3B16" w:rsidRDefault="00FA3B16" w:rsidP="00E216D1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7FDADE4" w14:textId="77777777" w:rsidR="00FA3B16" w:rsidRDefault="00FA3B16" w:rsidP="00E216D1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C4C6183" w14:textId="77777777" w:rsidR="00FA3B16" w:rsidRDefault="00FA3B16" w:rsidP="00E216D1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971F7EA" w14:textId="101A34D0" w:rsidR="00D956E6" w:rsidRPr="00D956E6" w:rsidRDefault="00D956E6" w:rsidP="00E216D1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162EDE7" w14:textId="77777777" w:rsidR="00A35107" w:rsidRDefault="00A35107" w:rsidP="00FA3B1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0F284E" w14:textId="77777777" w:rsidR="002F7AAE" w:rsidRDefault="00126719" w:rsidP="00BE646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7C9D602F" w14:textId="5868C309" w:rsidR="00E216D1" w:rsidRPr="00E216D1" w:rsidRDefault="00E216D1" w:rsidP="00BE646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216D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p w14:paraId="0F58783D" w14:textId="47A3C448" w:rsidR="00E216D1" w:rsidRDefault="00E216D1" w:rsidP="00BE646C">
      <w:pPr>
        <w:tabs>
          <w:tab w:val="left" w:pos="9781"/>
        </w:tabs>
        <w:spacing w:line="360" w:lineRule="auto"/>
        <w:ind w:right="40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16D1">
        <w:rPr>
          <w:rFonts w:ascii="Times New Roman" w:hAnsi="Times New Roman" w:cs="Times New Roman"/>
          <w:sz w:val="28"/>
          <w:szCs w:val="28"/>
          <w:lang w:val="ru-RU"/>
        </w:rPr>
        <w:t>Введение..............................................................................................................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</w:t>
      </w:r>
      <w:r w:rsidR="0088175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216D1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70ADDA65" w14:textId="5E544DAA" w:rsidR="00A35107" w:rsidRDefault="00A35107" w:rsidP="00BE646C">
      <w:pPr>
        <w:tabs>
          <w:tab w:val="left" w:pos="9781"/>
        </w:tabs>
        <w:spacing w:line="360" w:lineRule="auto"/>
        <w:ind w:right="40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BE64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Анализ задания на проектирование</w:t>
      </w:r>
      <w:r w:rsidR="00B4786B" w:rsidRPr="00E216D1">
        <w:rPr>
          <w:rFonts w:ascii="Times New Roman" w:hAnsi="Times New Roman" w:cs="Times New Roman"/>
          <w:sz w:val="28"/>
          <w:szCs w:val="28"/>
          <w:lang w:val="ru-RU"/>
        </w:rPr>
        <w:t>..................................</w:t>
      </w:r>
      <w:r w:rsidR="00B4786B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</w:t>
      </w:r>
      <w:r w:rsidR="00B4786B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43E211D" w14:textId="633453B7" w:rsidR="00A35107" w:rsidRPr="00B4786B" w:rsidRDefault="00A35107" w:rsidP="00BE646C">
      <w:pPr>
        <w:tabs>
          <w:tab w:val="left" w:pos="9781"/>
        </w:tabs>
        <w:spacing w:line="360" w:lineRule="auto"/>
        <w:ind w:right="40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BE64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Обзор методов выполнения ТП и выбор оптимального метода</w:t>
      </w:r>
      <w:r w:rsidR="00B4786B" w:rsidRPr="00E216D1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B4786B" w:rsidRPr="00B4786B">
        <w:rPr>
          <w:rFonts w:ascii="Times New Roman" w:hAnsi="Times New Roman" w:cs="Times New Roman"/>
          <w:sz w:val="28"/>
          <w:szCs w:val="28"/>
          <w:lang w:val="ru-RU"/>
        </w:rPr>
        <w:t>.........................</w:t>
      </w:r>
      <w:r w:rsidR="00B4786B">
        <w:rPr>
          <w:rFonts w:ascii="Times New Roman" w:hAnsi="Times New Roman" w:cs="Times New Roman"/>
          <w:sz w:val="28"/>
          <w:szCs w:val="28"/>
        </w:rPr>
        <w:t>x</w:t>
      </w:r>
    </w:p>
    <w:p w14:paraId="171585AA" w14:textId="6F849B12" w:rsidR="00A35107" w:rsidRDefault="00A35107" w:rsidP="00BE646C">
      <w:pPr>
        <w:tabs>
          <w:tab w:val="left" w:pos="9781"/>
        </w:tabs>
        <w:spacing w:line="360" w:lineRule="auto"/>
        <w:ind w:right="40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BE64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Обзор оборудования для выполнения ТП и выбор оптмального оборудования</w:t>
      </w:r>
      <w:r w:rsidR="00B4786B" w:rsidRPr="00E216D1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B4786B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20DF0B8" w14:textId="4CA4F62B" w:rsidR="00A35107" w:rsidRPr="00B4786B" w:rsidRDefault="00A35107" w:rsidP="00BE646C">
      <w:pPr>
        <w:tabs>
          <w:tab w:val="left" w:pos="9781"/>
        </w:tabs>
        <w:spacing w:line="360" w:lineRule="auto"/>
        <w:ind w:right="40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</w:t>
      </w:r>
      <w:r w:rsidR="00BE64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Обзор материалов, деталей, инструментов, оснастки для ТП и выбор оптимальных для разрабатываемого ТП</w:t>
      </w:r>
      <w:r w:rsidR="00B4786B" w:rsidRPr="00E216D1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B4786B" w:rsidRPr="00B4786B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</w:t>
      </w:r>
      <w:r w:rsidR="00B4786B">
        <w:rPr>
          <w:rFonts w:ascii="Times New Roman" w:hAnsi="Times New Roman" w:cs="Times New Roman"/>
          <w:sz w:val="28"/>
          <w:szCs w:val="28"/>
        </w:rPr>
        <w:t>x</w:t>
      </w:r>
    </w:p>
    <w:p w14:paraId="6DD4D98D" w14:textId="56F69452" w:rsidR="00A35107" w:rsidRPr="00B4786B" w:rsidRDefault="00A35107" w:rsidP="00BE646C">
      <w:pPr>
        <w:tabs>
          <w:tab w:val="left" w:pos="9781"/>
        </w:tabs>
        <w:spacing w:line="360" w:lineRule="auto"/>
        <w:ind w:right="40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</w:t>
      </w:r>
      <w:r w:rsidR="00BE64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Анализ методов и критериев контроля качества ТП и выбор оптимальных для разрабатываемого ТП</w:t>
      </w:r>
      <w:r w:rsidR="00B4786B" w:rsidRPr="00E216D1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B4786B" w:rsidRPr="00B4786B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.................................................................................................</w:t>
      </w:r>
      <w:r w:rsidR="00B4786B">
        <w:rPr>
          <w:rFonts w:ascii="Times New Roman" w:hAnsi="Times New Roman" w:cs="Times New Roman"/>
          <w:sz w:val="28"/>
          <w:szCs w:val="28"/>
        </w:rPr>
        <w:t>x</w:t>
      </w:r>
    </w:p>
    <w:p w14:paraId="11CD168A" w14:textId="026AD193" w:rsidR="00A35107" w:rsidRPr="00B4786B" w:rsidRDefault="00A35107" w:rsidP="00BE646C">
      <w:pPr>
        <w:tabs>
          <w:tab w:val="left" w:pos="9781"/>
        </w:tabs>
        <w:spacing w:line="360" w:lineRule="auto"/>
        <w:ind w:right="40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</w:t>
      </w:r>
      <w:r w:rsidR="00BE64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Условия </w:t>
      </w:r>
      <w:r w:rsidR="00B4786B">
        <w:rPr>
          <w:rFonts w:ascii="Times New Roman" w:hAnsi="Times New Roman" w:cs="Times New Roman"/>
          <w:sz w:val="28"/>
          <w:szCs w:val="28"/>
          <w:lang w:val="ru-RU"/>
        </w:rPr>
        <w:t>производства МЭУ</w:t>
      </w:r>
      <w:r w:rsidR="00B4786B" w:rsidRPr="00B4786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E646C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....................................................................................</w:t>
      </w:r>
      <w:r w:rsidR="00B4786B" w:rsidRPr="00B4786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4786B">
        <w:rPr>
          <w:rFonts w:ascii="Times New Roman" w:hAnsi="Times New Roman" w:cs="Times New Roman"/>
          <w:sz w:val="28"/>
          <w:szCs w:val="28"/>
        </w:rPr>
        <w:t>x</w:t>
      </w:r>
    </w:p>
    <w:p w14:paraId="1BAC9E20" w14:textId="073E7713" w:rsidR="00B4786B" w:rsidRPr="00B4786B" w:rsidRDefault="00B4786B" w:rsidP="00BE646C">
      <w:pPr>
        <w:tabs>
          <w:tab w:val="left" w:pos="9781"/>
        </w:tabs>
        <w:spacing w:line="360" w:lineRule="auto"/>
        <w:ind w:right="40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</w:t>
      </w:r>
      <w:r w:rsidR="00BE64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Основные конструктивные элементы и принцип действия оборудования для выполенения ТП</w:t>
      </w:r>
      <w:r w:rsidRPr="00E216D1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B4786B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x</w:t>
      </w:r>
    </w:p>
    <w:p w14:paraId="79981A42" w14:textId="697C6EF7" w:rsidR="00B4786B" w:rsidRPr="00B4786B" w:rsidRDefault="00B4786B" w:rsidP="00BE646C">
      <w:pPr>
        <w:tabs>
          <w:tab w:val="left" w:pos="9781"/>
        </w:tabs>
        <w:spacing w:line="360" w:lineRule="auto"/>
        <w:ind w:right="40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8.</w:t>
      </w:r>
      <w:r w:rsidR="00BE64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Подготовка оборудования, материалов, рабочего места к выполнению ТП</w:t>
      </w:r>
      <w:r w:rsidRPr="00E216D1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B4786B">
        <w:rPr>
          <w:rFonts w:ascii="Times New Roman" w:hAnsi="Times New Roman" w:cs="Times New Roman"/>
          <w:sz w:val="28"/>
          <w:szCs w:val="28"/>
          <w:lang w:val="ru-RU"/>
        </w:rPr>
        <w:t>......</w:t>
      </w:r>
      <w:r>
        <w:rPr>
          <w:rFonts w:ascii="Times New Roman" w:hAnsi="Times New Roman" w:cs="Times New Roman"/>
          <w:sz w:val="28"/>
          <w:szCs w:val="28"/>
        </w:rPr>
        <w:t>x</w:t>
      </w:r>
    </w:p>
    <w:p w14:paraId="73505525" w14:textId="297705DA" w:rsidR="00B4786B" w:rsidRPr="00B4786B" w:rsidRDefault="00B4786B" w:rsidP="00BE646C">
      <w:pPr>
        <w:tabs>
          <w:tab w:val="left" w:pos="9781"/>
        </w:tabs>
        <w:spacing w:line="360" w:lineRule="auto"/>
        <w:ind w:right="40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9.</w:t>
      </w:r>
      <w:r w:rsidR="00BE64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Разработка алгоритма ТП</w:t>
      </w:r>
      <w:r w:rsidRPr="00E216D1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B4786B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x</w:t>
      </w:r>
    </w:p>
    <w:p w14:paraId="4F70EA54" w14:textId="562852A9" w:rsidR="00B4786B" w:rsidRDefault="00B4786B" w:rsidP="00BE646C">
      <w:pPr>
        <w:tabs>
          <w:tab w:val="left" w:pos="9781"/>
        </w:tabs>
        <w:spacing w:line="360" w:lineRule="auto"/>
        <w:ind w:right="40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10.</w:t>
      </w:r>
      <w:r w:rsidR="00BE64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Анализ брака на разрабатываемом ТП, пути предупреждения и устранения</w:t>
      </w:r>
      <w:r w:rsidRPr="00E216D1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B4786B">
        <w:rPr>
          <w:rFonts w:ascii="Times New Roman" w:hAnsi="Times New Roman" w:cs="Times New Roman"/>
          <w:sz w:val="28"/>
          <w:szCs w:val="28"/>
          <w:lang w:val="ru-RU"/>
        </w:rPr>
        <w:t>..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585AB68" w14:textId="63F80EC2" w:rsidR="00B4786B" w:rsidRDefault="00B4786B" w:rsidP="00BE646C">
      <w:pPr>
        <w:tabs>
          <w:tab w:val="left" w:pos="9781"/>
        </w:tabs>
        <w:spacing w:line="360" w:lineRule="auto"/>
        <w:ind w:right="40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11.</w:t>
      </w:r>
      <w:r w:rsidR="00BE64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мероприятия по охране труда и окружающей среды</w:t>
      </w:r>
      <w:r w:rsidRPr="00E216D1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B4786B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B101C5D" w14:textId="0E2E8A8D" w:rsidR="00B4786B" w:rsidRPr="00B4786B" w:rsidRDefault="00B4786B" w:rsidP="00BE646C">
      <w:pPr>
        <w:tabs>
          <w:tab w:val="left" w:pos="9781"/>
        </w:tabs>
        <w:spacing w:line="360" w:lineRule="auto"/>
        <w:ind w:right="40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  <w:r w:rsidRPr="00E216D1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B4786B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x</w:t>
      </w:r>
    </w:p>
    <w:p w14:paraId="31FF8FC8" w14:textId="609F768B" w:rsidR="00B4786B" w:rsidRPr="00EE1C64" w:rsidRDefault="00B4786B" w:rsidP="00BE646C">
      <w:pPr>
        <w:tabs>
          <w:tab w:val="left" w:pos="9781"/>
        </w:tabs>
        <w:spacing w:line="360" w:lineRule="auto"/>
        <w:ind w:right="40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используемых источников</w:t>
      </w:r>
      <w:r w:rsidR="00BE646C" w:rsidRPr="00E216D1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BE646C" w:rsidRPr="00EE1C64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............................................................................</w:t>
      </w:r>
      <w:r w:rsidR="00BE646C">
        <w:rPr>
          <w:rFonts w:ascii="Times New Roman" w:hAnsi="Times New Roman" w:cs="Times New Roman"/>
          <w:sz w:val="28"/>
          <w:szCs w:val="28"/>
        </w:rPr>
        <w:t>x</w:t>
      </w:r>
    </w:p>
    <w:p w14:paraId="2A879E82" w14:textId="77777777" w:rsidR="0033601A" w:rsidRPr="00B375B6" w:rsidRDefault="0033601A" w:rsidP="00B375B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7D1662" w14:textId="77777777" w:rsidR="001F60DE" w:rsidRDefault="00E216D1" w:rsidP="00126719">
      <w:pPr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1F60DE" w:rsidSect="00FA3B16">
          <w:headerReference w:type="default" r:id="rId8"/>
          <w:pgSz w:w="11906" w:h="16838"/>
          <w:pgMar w:top="-426" w:right="282" w:bottom="993" w:left="1440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533A4A3" w14:textId="5AABB790" w:rsidR="00126719" w:rsidRDefault="00126719" w:rsidP="00BA5DC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61D4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Введение</w:t>
      </w:r>
    </w:p>
    <w:p w14:paraId="08AE06D4" w14:textId="77777777" w:rsidR="00BA5DC5" w:rsidRDefault="00BA5DC5" w:rsidP="00BA5DC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ED0916" w14:textId="77777777" w:rsidR="000E1966" w:rsidRPr="00EE1C64" w:rsidRDefault="000E1966" w:rsidP="00C1355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1C64">
        <w:rPr>
          <w:rFonts w:ascii="Times New Roman" w:eastAsia="Times New Roman" w:hAnsi="Times New Roman" w:cs="Times New Roman"/>
          <w:sz w:val="28"/>
          <w:szCs w:val="28"/>
          <w:lang w:val="ru-RU"/>
        </w:rPr>
        <w:t>Полупроводниковые ИМС на биполярных транзисторах наиболее часто изготовляют по планарной и планарно-эпитаксиальной технологиям, основанным на следующих технологи</w:t>
      </w:r>
      <w:r w:rsidRPr="00EE1C64">
        <w:rPr>
          <w:rFonts w:ascii="Times New Roman" w:eastAsia="Times New Roman" w:hAnsi="Times New Roman" w:cs="Times New Roman"/>
          <w:sz w:val="28"/>
          <w:szCs w:val="28"/>
          <w:lang w:val="ru-RU"/>
        </w:rPr>
        <w:softHyphen/>
        <w:t>ческих процессах создания транзисторных структур: окислении поверхности полупроводниковых подложек; литографии; эпитаксиальном наращивании полупроводниковых слоев; локаль</w:t>
      </w:r>
      <w:r w:rsidRPr="00EE1C64">
        <w:rPr>
          <w:rFonts w:ascii="Times New Roman" w:eastAsia="Times New Roman" w:hAnsi="Times New Roman" w:cs="Times New Roman"/>
          <w:sz w:val="28"/>
          <w:szCs w:val="28"/>
          <w:lang w:val="ru-RU"/>
        </w:rPr>
        <w:softHyphen/>
        <w:t>ном введении примесных атомов.</w:t>
      </w:r>
    </w:p>
    <w:p w14:paraId="5A8242D1" w14:textId="77777777" w:rsidR="000E1966" w:rsidRPr="00EE1C64" w:rsidRDefault="000E1966" w:rsidP="00C1355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1C64">
        <w:rPr>
          <w:rFonts w:ascii="Times New Roman" w:eastAsia="Times New Roman" w:hAnsi="Times New Roman" w:cs="Times New Roman"/>
          <w:sz w:val="28"/>
          <w:szCs w:val="28"/>
          <w:lang w:val="ru-RU"/>
        </w:rPr>
        <w:t>Особенностью планарно-эпитаксиальной технологии явля</w:t>
      </w:r>
      <w:r w:rsidRPr="00EE1C64">
        <w:rPr>
          <w:rFonts w:ascii="Times New Roman" w:eastAsia="Times New Roman" w:hAnsi="Times New Roman" w:cs="Times New Roman"/>
          <w:sz w:val="28"/>
          <w:szCs w:val="28"/>
          <w:lang w:val="ru-RU"/>
        </w:rPr>
        <w:softHyphen/>
        <w:t xml:space="preserve">ется то, что коллекторные области структур создают эпитаксиальным наращиванием слоя полупроводникового материала, главным образом кремния </w:t>
      </w:r>
      <w:r w:rsidRPr="000E1966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EE1C64">
        <w:rPr>
          <w:rFonts w:ascii="Times New Roman" w:eastAsia="Times New Roman" w:hAnsi="Times New Roman" w:cs="Times New Roman"/>
          <w:sz w:val="28"/>
          <w:szCs w:val="28"/>
          <w:lang w:val="ru-RU"/>
        </w:rPr>
        <w:t>-типа, на подложке р-типа, а базо</w:t>
      </w:r>
      <w:r w:rsidRPr="00EE1C64">
        <w:rPr>
          <w:rFonts w:ascii="Times New Roman" w:eastAsia="Times New Roman" w:hAnsi="Times New Roman" w:cs="Times New Roman"/>
          <w:sz w:val="28"/>
          <w:szCs w:val="28"/>
          <w:lang w:val="ru-RU"/>
        </w:rPr>
        <w:softHyphen/>
        <w:t>вые и эмиттерные — введением легирующих примесных атомов в эпитаксиальный слой. При этом эмиттерные области формиру</w:t>
      </w:r>
      <w:r w:rsidRPr="00EE1C64">
        <w:rPr>
          <w:rFonts w:ascii="Times New Roman" w:eastAsia="Times New Roman" w:hAnsi="Times New Roman" w:cs="Times New Roman"/>
          <w:sz w:val="28"/>
          <w:szCs w:val="28"/>
          <w:lang w:val="ru-RU"/>
        </w:rPr>
        <w:softHyphen/>
        <w:t>ют введением примесных атомов максимально возможной кон</w:t>
      </w:r>
      <w:r w:rsidRPr="00EE1C64">
        <w:rPr>
          <w:rFonts w:ascii="Times New Roman" w:eastAsia="Times New Roman" w:hAnsi="Times New Roman" w:cs="Times New Roman"/>
          <w:sz w:val="28"/>
          <w:szCs w:val="28"/>
          <w:lang w:val="ru-RU"/>
        </w:rPr>
        <w:softHyphen/>
        <w:t>центрации. Это обеспечивает создание транзисторных структур, обладающих высоким коэффициентом усиления по току. Фор</w:t>
      </w:r>
      <w:r w:rsidRPr="00EE1C64">
        <w:rPr>
          <w:rFonts w:ascii="Times New Roman" w:eastAsia="Times New Roman" w:hAnsi="Times New Roman" w:cs="Times New Roman"/>
          <w:sz w:val="28"/>
          <w:szCs w:val="28"/>
          <w:lang w:val="ru-RU"/>
        </w:rPr>
        <w:softHyphen/>
        <w:t>мируют элементы и соединения между ними только на одной стороне подложки (рабочей поверхности).</w:t>
      </w:r>
    </w:p>
    <w:p w14:paraId="0623E481" w14:textId="3CB3D36D" w:rsidR="000E1966" w:rsidRPr="00EE1C64" w:rsidRDefault="000E1966" w:rsidP="00F84F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1C64">
        <w:rPr>
          <w:rFonts w:ascii="Times New Roman" w:eastAsia="Times New Roman" w:hAnsi="Times New Roman" w:cs="Times New Roman"/>
          <w:sz w:val="28"/>
          <w:szCs w:val="28"/>
          <w:lang w:val="ru-RU"/>
        </w:rPr>
        <w:t>Примесные атомы вводят в полупроводниковые подложки ионным легированием и диффузией. Причем, как правило, сна</w:t>
      </w:r>
      <w:r w:rsidRPr="00EE1C64">
        <w:rPr>
          <w:rFonts w:ascii="Times New Roman" w:eastAsia="Times New Roman" w:hAnsi="Times New Roman" w:cs="Times New Roman"/>
          <w:sz w:val="28"/>
          <w:szCs w:val="28"/>
          <w:lang w:val="ru-RU"/>
        </w:rPr>
        <w:softHyphen/>
        <w:t>чала ионным легированием производят загонку атомов примеси, а затем диффузией их разгонку, в процессе которой формиру</w:t>
      </w:r>
      <w:r w:rsidRPr="00EE1C64">
        <w:rPr>
          <w:rFonts w:ascii="Times New Roman" w:eastAsia="Times New Roman" w:hAnsi="Times New Roman" w:cs="Times New Roman"/>
          <w:sz w:val="28"/>
          <w:szCs w:val="28"/>
          <w:lang w:val="ru-RU"/>
        </w:rPr>
        <w:softHyphen/>
        <w:t>ются слои, обладающие заранее заданными электрофизически</w:t>
      </w:r>
      <w:r w:rsidRPr="00EE1C64">
        <w:rPr>
          <w:rFonts w:ascii="Times New Roman" w:eastAsia="Times New Roman" w:hAnsi="Times New Roman" w:cs="Times New Roman"/>
          <w:sz w:val="28"/>
          <w:szCs w:val="28"/>
          <w:lang w:val="ru-RU"/>
        </w:rPr>
        <w:softHyphen/>
        <w:t>ми свойствами. Кроме того, в планарной технологии широко применяют нитридирование (выращивание слоев нитрида крем</w:t>
      </w:r>
      <w:r w:rsidRPr="00EE1C64">
        <w:rPr>
          <w:rFonts w:ascii="Times New Roman" w:eastAsia="Times New Roman" w:hAnsi="Times New Roman" w:cs="Times New Roman"/>
          <w:sz w:val="28"/>
          <w:szCs w:val="28"/>
          <w:lang w:val="ru-RU"/>
        </w:rPr>
        <w:softHyphen/>
        <w:t>ния).</w:t>
      </w:r>
    </w:p>
    <w:p w14:paraId="57873432" w14:textId="2008B6A0" w:rsidR="00BA5DC5" w:rsidRPr="00EE1C64" w:rsidRDefault="00BA5DC5" w:rsidP="00F84F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A5DC5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Pr="00EE1C64">
        <w:rPr>
          <w:rFonts w:ascii="Times New Roman" w:eastAsia="Times New Roman" w:hAnsi="Times New Roman" w:cs="Times New Roman"/>
          <w:sz w:val="28"/>
          <w:szCs w:val="28"/>
          <w:lang w:val="ru-RU"/>
        </w:rPr>
        <w:t>ехнологи</w:t>
      </w:r>
      <w:r w:rsidRPr="00EE1C64">
        <w:rPr>
          <w:rFonts w:ascii="Times New Roman" w:eastAsia="Times New Roman" w:hAnsi="Times New Roman" w:cs="Times New Roman"/>
          <w:sz w:val="28"/>
          <w:szCs w:val="28"/>
          <w:lang w:val="ru-RU"/>
        </w:rPr>
        <w:softHyphen/>
        <w:t>ческие процессы окисления, диффузии, фотолитографии и на</w:t>
      </w:r>
      <w:r w:rsidRPr="00EE1C64">
        <w:rPr>
          <w:rFonts w:ascii="Times New Roman" w:eastAsia="Times New Roman" w:hAnsi="Times New Roman" w:cs="Times New Roman"/>
          <w:sz w:val="28"/>
          <w:szCs w:val="28"/>
          <w:lang w:val="ru-RU"/>
        </w:rPr>
        <w:softHyphen/>
        <w:t>пыления при изготовлении ИМС на биполярных транзисторах проводятся так же, как при изготовлении дискретных планарных биполярных транзисторов. Однако при производстве ИМС на исходных подложках одновременно формируют различные типы активных и пассивных элементов, которые должны быть электрически изолированы, поэтому технологический маршрут изготовления их сложнее.</w:t>
      </w:r>
    </w:p>
    <w:p w14:paraId="027B5D9B" w14:textId="77777777" w:rsidR="005D535D" w:rsidRDefault="005D535D" w:rsidP="00C13553">
      <w:pPr>
        <w:tabs>
          <w:tab w:val="left" w:pos="2529"/>
          <w:tab w:val="center" w:pos="5021"/>
        </w:tabs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1013DC62" w14:textId="77777777" w:rsidR="005319DE" w:rsidRDefault="00BA5DC5" w:rsidP="005319DE">
      <w:pPr>
        <w:tabs>
          <w:tab w:val="left" w:pos="2529"/>
          <w:tab w:val="center" w:pos="5021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A5DC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Анализ задания на проектирование</w:t>
      </w:r>
    </w:p>
    <w:p w14:paraId="608A6798" w14:textId="2A581469" w:rsidR="00333948" w:rsidRPr="005319DE" w:rsidRDefault="00333948" w:rsidP="005319DE">
      <w:pPr>
        <w:tabs>
          <w:tab w:val="left" w:pos="2529"/>
          <w:tab w:val="center" w:pos="5021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319DE">
        <w:rPr>
          <w:rFonts w:ascii="Times New Roman" w:hAnsi="Times New Roman" w:cs="Times New Roman"/>
          <w:sz w:val="28"/>
          <w:szCs w:val="28"/>
          <w:lang w:val="ru-RU"/>
        </w:rPr>
        <w:t>Анализ задания на проетирование представляет собой в данном случае  рассмотрение технологии  формирования биполярных интегральных микросхем с планарно-эпитаксиальной структурой. Необходимо разобрать некоторые способы реализации технологии, приведенно</w:t>
      </w:r>
      <w:r w:rsidR="00417903" w:rsidRPr="005319DE">
        <w:rPr>
          <w:rFonts w:ascii="Times New Roman" w:hAnsi="Times New Roman" w:cs="Times New Roman"/>
          <w:sz w:val="28"/>
          <w:szCs w:val="28"/>
          <w:lang w:val="ru-RU"/>
        </w:rPr>
        <w:t xml:space="preserve">й выше. </w:t>
      </w:r>
      <w:r w:rsidR="00417903" w:rsidRPr="005319DE">
        <w:rPr>
          <w:rFonts w:ascii="Times New Roman" w:eastAsia="Times New Roman" w:hAnsi="Times New Roman" w:cs="Times New Roman"/>
          <w:sz w:val="28"/>
          <w:szCs w:val="28"/>
          <w:lang w:val="ru-RU"/>
        </w:rPr>
        <w:t>При этом необходимо придерживаться достаточно существенных деталей, таких как правильный выбор технологии и ее правильное использование в проектировании.</w:t>
      </w:r>
      <w:r w:rsidR="00417903" w:rsidRPr="005319DE">
        <w:rPr>
          <w:rFonts w:ascii="Times New Roman" w:hAnsi="Times New Roman" w:cs="Times New Roman"/>
          <w:sz w:val="28"/>
          <w:szCs w:val="28"/>
          <w:lang w:val="ru-RU"/>
        </w:rPr>
        <w:t xml:space="preserve"> Выбрать оптимальный и более совершенный метод, оценить преймущества и недостатки.</w:t>
      </w:r>
    </w:p>
    <w:p w14:paraId="59CDB4F4" w14:textId="77777777" w:rsidR="00417903" w:rsidRPr="005319DE" w:rsidRDefault="00417903" w:rsidP="005319D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319DE">
        <w:rPr>
          <w:rFonts w:ascii="Times New Roman" w:hAnsi="Times New Roman" w:cs="Times New Roman"/>
          <w:sz w:val="28"/>
          <w:szCs w:val="28"/>
          <w:lang w:val="ru-RU"/>
        </w:rPr>
        <w:t>Далее на основе выбранного метода будет проведен подробный анализ и выбор оптимального оборудования, его конструктивные элементы и принцип действия для данного технологического процесса.</w:t>
      </w:r>
      <w:r w:rsidRPr="005319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5DE019E" w14:textId="22C8B091" w:rsidR="00417903" w:rsidRPr="005319DE" w:rsidRDefault="00417903" w:rsidP="005319D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319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Также целесообразно использовать современные методы и принципы проектирования, чтобы достичь максимальной точности и высокого качества поверхности при создании интегрированных микросхем. </w:t>
      </w:r>
    </w:p>
    <w:p w14:paraId="082A6E44" w14:textId="26125F1E" w:rsidR="00E243CF" w:rsidRPr="005319DE" w:rsidRDefault="00E243CF" w:rsidP="005319D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319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Рассмотрим и проведём выбор более совершенных и оптимальных методов контроля качества. </w:t>
      </w:r>
    </w:p>
    <w:p w14:paraId="0686E22C" w14:textId="08CA7148" w:rsidR="00E243CF" w:rsidRPr="005319DE" w:rsidRDefault="00E243CF" w:rsidP="005319D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319DE">
        <w:rPr>
          <w:rFonts w:ascii="Times New Roman" w:eastAsia="Times New Roman" w:hAnsi="Times New Roman" w:cs="Times New Roman"/>
          <w:sz w:val="28"/>
          <w:szCs w:val="28"/>
          <w:lang w:val="ru-RU"/>
        </w:rPr>
        <w:t>В конечном итоге разработаем полноценный алгоритм технологического процесса.</w:t>
      </w:r>
    </w:p>
    <w:p w14:paraId="596894E5" w14:textId="0185FF68" w:rsidR="00E243CF" w:rsidRPr="005319DE" w:rsidRDefault="00E243CF" w:rsidP="005319D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319DE">
        <w:rPr>
          <w:rFonts w:ascii="Times New Roman" w:eastAsia="Times New Roman" w:hAnsi="Times New Roman" w:cs="Times New Roman"/>
          <w:sz w:val="28"/>
          <w:szCs w:val="28"/>
          <w:lang w:val="ru-RU"/>
        </w:rPr>
        <w:t>Немаловажной частью проета является анализ брака, пути его предупреждения, минимизации и устранения, на рассатриваемом технологическом процессе.</w:t>
      </w:r>
    </w:p>
    <w:p w14:paraId="5D1F7730" w14:textId="33C182C0" w:rsidR="00C13553" w:rsidRPr="00EE1C64" w:rsidRDefault="00C13553" w:rsidP="00333948">
      <w:pPr>
        <w:pStyle w:val="NormalWeb"/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6F0D6BE3" w14:textId="025060FA" w:rsidR="00EE1C64" w:rsidRDefault="00EE1C64" w:rsidP="00333948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  <w:r w:rsidRPr="00EE1C64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lastRenderedPageBreak/>
        <w:t>2. Обзор методов выполнения технологического процесса и выбор оптимального метода.</w:t>
      </w:r>
    </w:p>
    <w:p w14:paraId="47F9F802" w14:textId="2B09DA6F" w:rsidR="008D6878" w:rsidRPr="00C2188F" w:rsidRDefault="008D6878" w:rsidP="00622A4F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2188F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Рассмотрим </w:t>
      </w:r>
      <w:r w:rsidRPr="00C2188F"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ru-RU"/>
        </w:rPr>
        <w:t>примеры типовых технологических маршрутов</w:t>
      </w:r>
      <w:r w:rsidR="00C2188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2188F"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ru-RU"/>
        </w:rPr>
        <w:t>биполярных ИМС  с эпитаксиально-планаронй структурой.</w:t>
      </w:r>
    </w:p>
    <w:p w14:paraId="516416F2" w14:textId="644A3CC3" w:rsidR="005319DE" w:rsidRPr="005319DE" w:rsidRDefault="005319DE" w:rsidP="00622A4F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Существуют следущие методы формирования биполярных ИМС по планарно-эпитаксиальной технологии</w:t>
      </w:r>
      <w:r w:rsidRPr="005319DE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разделительная диффузия насквозь эпитаксиального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n</w:t>
      </w:r>
      <w:r w:rsidRPr="005319DE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слоя, коллекторная изолирующая диффузия.</w:t>
      </w:r>
    </w:p>
    <w:p w14:paraId="2C114DFF" w14:textId="7C45DA2D" w:rsidR="005319DE" w:rsidRPr="00C2188F" w:rsidRDefault="008D6878" w:rsidP="00622A4F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2188F"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ru-RU"/>
        </w:rPr>
        <w:t>Разделительная диффузия насквозь эпитаксиального</w:t>
      </w:r>
      <w:r w:rsidR="00C2188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2188F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n</w:t>
      </w:r>
      <w:r w:rsidRPr="00C2188F"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ru-RU"/>
        </w:rPr>
        <w:t>-слоя.</w:t>
      </w:r>
    </w:p>
    <w:p w14:paraId="64824FFF" w14:textId="1E28B7DA" w:rsidR="005319DE" w:rsidRDefault="00535271" w:rsidP="00622A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использовании данного метода изготовление производится в два основных этапа. Первый – это изготовление эпитаксиальной структуры со скрытым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535271">
        <w:rPr>
          <w:rFonts w:ascii="Times New Roman" w:hAnsi="Times New Roman" w:cs="Times New Roman"/>
          <w:sz w:val="28"/>
          <w:szCs w:val="28"/>
          <w:lang w:val="ru-RU"/>
        </w:rPr>
        <w:t xml:space="preserve">+ - </w:t>
      </w:r>
      <w:r>
        <w:rPr>
          <w:rFonts w:ascii="Times New Roman" w:hAnsi="Times New Roman" w:cs="Times New Roman"/>
          <w:sz w:val="28"/>
          <w:szCs w:val="28"/>
          <w:lang w:val="ru-RU"/>
        </w:rPr>
        <w:t>слое. Второй этап – изготовление биполярной ИМС на этой структуре.</w:t>
      </w:r>
    </w:p>
    <w:p w14:paraId="1B21EC41" w14:textId="1B55CB2A" w:rsidR="00535271" w:rsidRDefault="00535271" w:rsidP="00622A4F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 w:rsidRPr="00867BAA">
        <w:rPr>
          <w:rFonts w:ascii="Times New Roman" w:hAnsi="Times New Roman" w:cs="Times New Roman"/>
          <w:sz w:val="28"/>
          <w:szCs w:val="28"/>
          <w:lang w:val="ru-RU"/>
        </w:rPr>
        <w:t xml:space="preserve">Исходным материалом является </w:t>
      </w:r>
      <w:r w:rsidRPr="00867BAA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монокристаллическая подложка кремния </w:t>
      </w:r>
      <w:r w:rsidRPr="00867BAA">
        <w:rPr>
          <w:rStyle w:val="markedcontent"/>
          <w:rFonts w:ascii="Times New Roman" w:hAnsi="Times New Roman" w:cs="Times New Roman"/>
          <w:sz w:val="28"/>
          <w:szCs w:val="28"/>
        </w:rPr>
        <w:t>p</w:t>
      </w:r>
      <w:r w:rsidRPr="00867BAA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типа. В полном соответствии со</w:t>
      </w:r>
      <w:r w:rsidR="00867B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7BAA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стандартной планарной технологией мы на ее поверхности изготавливаем контактную маску Далее проводим</w:t>
      </w:r>
      <w:r w:rsidR="00867BAA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7BAA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термическую диффузию донорной примесиЗатем после</w:t>
      </w:r>
      <w:r w:rsidR="00867BAA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7BAA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удаления контактной маски и сухого травления поверхности уже в реакторе ГФЭ производится эпитаксиальное наращивание слоя слаболегированного кремния </w:t>
      </w:r>
      <w:r w:rsidRPr="00867BAA">
        <w:rPr>
          <w:rStyle w:val="markedcontent"/>
          <w:rFonts w:ascii="Times New Roman" w:hAnsi="Times New Roman" w:cs="Times New Roman"/>
          <w:sz w:val="28"/>
          <w:szCs w:val="28"/>
        </w:rPr>
        <w:t>n</w:t>
      </w:r>
      <w:r w:rsidRPr="00867BAA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типа</w:t>
      </w:r>
      <w:r w:rsidR="00867B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7BAA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толщиной 3–35 мкм в зависимости от параметров, формируемых в</w:t>
      </w:r>
      <w:r w:rsidR="00867B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7BAA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данном слое транзисторов.</w:t>
      </w:r>
    </w:p>
    <w:p w14:paraId="1C4752F4" w14:textId="18BE00C9" w:rsidR="00867BAA" w:rsidRDefault="00867BAA" w:rsidP="00622A4F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 w:rsidRPr="00867BAA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Распределение примеси в эпитаксиальном слое равномерное, регулировка распределения на практике не производится</w:t>
      </w:r>
    </w:p>
    <w:p w14:paraId="589075F2" w14:textId="061E1A0A" w:rsidR="00867BAA" w:rsidRPr="00435F5D" w:rsidRDefault="00867BAA" w:rsidP="00622A4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5F5D">
        <w:rPr>
          <w:rFonts w:ascii="Times New Roman" w:eastAsia="Times New Roman" w:hAnsi="Times New Roman" w:cs="Times New Roman"/>
          <w:sz w:val="28"/>
          <w:szCs w:val="28"/>
          <w:lang w:val="ru-RU"/>
        </w:rPr>
        <w:t>Отдельно приходится формировать базовую область, так как</w:t>
      </w:r>
      <w:r w:rsidRPr="00867B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35F5D">
        <w:rPr>
          <w:rFonts w:ascii="Times New Roman" w:eastAsia="Times New Roman" w:hAnsi="Times New Roman" w:cs="Times New Roman"/>
          <w:sz w:val="28"/>
          <w:szCs w:val="28"/>
          <w:lang w:val="ru-RU"/>
        </w:rPr>
        <w:t>глубина диффузии примеси существенно меньше, чем при разделительной диффузии и, следовательно,</w:t>
      </w:r>
      <w:r w:rsidRPr="00867B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35F5D">
        <w:rPr>
          <w:rFonts w:ascii="Times New Roman" w:eastAsia="Times New Roman" w:hAnsi="Times New Roman" w:cs="Times New Roman"/>
          <w:sz w:val="28"/>
          <w:szCs w:val="28"/>
          <w:lang w:val="ru-RU"/>
        </w:rPr>
        <w:t>меньше время проведения</w:t>
      </w:r>
      <w:r w:rsidRPr="00867B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35F5D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операции. Производится она практически, так же как и предыдущая, но требует уже другой контактной маски. Последняя диффузия примеси производится для формирования эмиттерных областей транзистора и</w:t>
      </w:r>
      <w:r w:rsidRPr="00867B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35F5D">
        <w:rPr>
          <w:rFonts w:ascii="Times New Roman" w:eastAsia="Times New Roman" w:hAnsi="Times New Roman" w:cs="Times New Roman"/>
          <w:sz w:val="28"/>
          <w:szCs w:val="28"/>
          <w:lang w:val="ru-RU"/>
        </w:rPr>
        <w:t>приконтактных областей</w:t>
      </w:r>
      <w:r w:rsidRPr="00867B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67BAA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435F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 коллектора, которые необходимы для предотвращения обеднения основными носителями заряда полупроводника </w:t>
      </w:r>
      <w:r w:rsidRPr="00867BAA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435F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типа в коллекторе в области контакта металл – полупроводник и образования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35F5D">
        <w:rPr>
          <w:rFonts w:ascii="Times New Roman" w:eastAsia="Times New Roman" w:hAnsi="Times New Roman" w:cs="Times New Roman"/>
          <w:sz w:val="28"/>
          <w:szCs w:val="28"/>
          <w:lang w:val="ru-RU"/>
        </w:rPr>
        <w:t>диода Шоттки.</w:t>
      </w:r>
    </w:p>
    <w:p w14:paraId="449FDB4E" w14:textId="623E1173" w:rsidR="00867BAA" w:rsidRPr="00BF43E2" w:rsidRDefault="00867BAA" w:rsidP="009C33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5F5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9C33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</w:t>
      </w:r>
      <w:r w:rsidRPr="00435F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формирования этих областей используют фосфор </w:t>
      </w:r>
      <w:r w:rsidRPr="00867BAA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435F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образуя </w:t>
      </w:r>
      <w:r w:rsidRPr="00867BAA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435F5D">
        <w:rPr>
          <w:rFonts w:ascii="Times New Roman" w:eastAsia="Times New Roman" w:hAnsi="Times New Roman" w:cs="Times New Roman"/>
          <w:sz w:val="28"/>
          <w:szCs w:val="28"/>
          <w:lang w:val="ru-RU"/>
        </w:rPr>
        <w:t>+ области с повышенным содержанием примеси (для усиления</w:t>
      </w:r>
      <w:r w:rsidRPr="00867B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35F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инжекции носителей заряда из </w:t>
      </w:r>
      <w:r w:rsidRPr="00435F5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области эмиттера). После проведения диффузии производится удаление контактной маски и выращивание диэлектрического слоя, который уже играет роль изоляции</w:t>
      </w:r>
      <w:r w:rsidR="00BF43E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0BDB807" w14:textId="41680C46" w:rsidR="00BF43E2" w:rsidRPr="00435F5D" w:rsidRDefault="00867BAA" w:rsidP="009C331D">
      <w:pPr>
        <w:spacing w:after="0" w:line="360" w:lineRule="auto"/>
        <w:ind w:firstLine="851"/>
        <w:jc w:val="both"/>
        <w:rPr>
          <w:rStyle w:val="markedcontent"/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5F5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9C33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r w:rsidRPr="00435F5D">
        <w:rPr>
          <w:rFonts w:ascii="Times New Roman" w:eastAsia="Times New Roman" w:hAnsi="Times New Roman" w:cs="Times New Roman"/>
          <w:sz w:val="28"/>
          <w:szCs w:val="28"/>
          <w:lang w:val="ru-RU"/>
        </w:rPr>
        <w:t>Далее следует вскрытие контактных окон и формирование</w:t>
      </w:r>
      <w:r w:rsidRPr="00867B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35F5D">
        <w:rPr>
          <w:rFonts w:ascii="Times New Roman" w:eastAsia="Times New Roman" w:hAnsi="Times New Roman" w:cs="Times New Roman"/>
          <w:sz w:val="28"/>
          <w:szCs w:val="28"/>
          <w:lang w:val="ru-RU"/>
        </w:rPr>
        <w:t>межэлементной коммутаци</w:t>
      </w:r>
      <w:r w:rsidRPr="00867BAA">
        <w:rPr>
          <w:rFonts w:ascii="Times New Roman" w:eastAsia="Times New Roman" w:hAnsi="Times New Roman" w:cs="Times New Roman"/>
          <w:sz w:val="28"/>
          <w:szCs w:val="28"/>
          <w:lang w:val="ru-RU"/>
        </w:rPr>
        <w:t>и.</w:t>
      </w:r>
    </w:p>
    <w:p w14:paraId="2114EB3C" w14:textId="331F3EEC" w:rsidR="00622A4F" w:rsidRPr="00435F5D" w:rsidRDefault="00867BAA" w:rsidP="00BF43E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5F5D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435F5D">
        <w:rPr>
          <w:rFonts w:ascii="Times New Roman" w:eastAsia="Times New Roman" w:hAnsi="Times New Roman" w:cs="Times New Roman"/>
          <w:sz w:val="28"/>
          <w:szCs w:val="28"/>
          <w:lang w:val="ru-RU"/>
        </w:rPr>
        <w:t>Достоинства данного метода:</w:t>
      </w:r>
      <w:r w:rsidRPr="00435F5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67BAA">
        <w:rPr>
          <w:rFonts w:ascii="Times New Roman" w:eastAsia="Times New Roman" w:hAnsi="Times New Roman" w:cs="Times New Roman"/>
          <w:sz w:val="28"/>
          <w:szCs w:val="28"/>
        </w:rPr>
        <w:sym w:font="Symbol" w:char="F0B7"/>
      </w:r>
      <w:r w:rsidRPr="00435F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сути это практически чисто планарная технология, а,следовательно, давно и хорошо освоенная;</w:t>
      </w:r>
      <w:r w:rsidRPr="00435F5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67BAA">
        <w:rPr>
          <w:rFonts w:ascii="Times New Roman" w:eastAsia="Times New Roman" w:hAnsi="Times New Roman" w:cs="Times New Roman"/>
          <w:sz w:val="28"/>
          <w:szCs w:val="28"/>
        </w:rPr>
        <w:sym w:font="Symbol" w:char="F0B7"/>
      </w:r>
      <w:r w:rsidRPr="00435F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он позволяет применять простую термическую диффузию</w:t>
      </w:r>
      <w:r w:rsidRPr="00622A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35F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 стандартным набором примесей </w:t>
      </w:r>
      <w:r w:rsidRPr="00867BAA">
        <w:rPr>
          <w:rFonts w:ascii="Times New Roman" w:eastAsia="Times New Roman" w:hAnsi="Times New Roman" w:cs="Times New Roman"/>
          <w:sz w:val="28"/>
          <w:szCs w:val="28"/>
        </w:rPr>
        <w:t>Sb</w:t>
      </w:r>
      <w:r w:rsidRPr="00435F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867BAA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435F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867BAA">
        <w:rPr>
          <w:rFonts w:ascii="Times New Roman" w:eastAsia="Times New Roman" w:hAnsi="Times New Roman" w:cs="Times New Roman"/>
          <w:sz w:val="28"/>
          <w:szCs w:val="28"/>
        </w:rPr>
        <w:t>As</w:t>
      </w:r>
      <w:r w:rsidRPr="00435F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867BAA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435F5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F7BD22F" w14:textId="3F165062" w:rsidR="00622A4F" w:rsidRPr="00435F5D" w:rsidRDefault="00867BAA" w:rsidP="00622A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5F5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Однако недостатки его также велики:</w:t>
      </w:r>
      <w:r w:rsidRPr="00435F5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67BAA">
        <w:rPr>
          <w:rFonts w:ascii="Times New Roman" w:eastAsia="Times New Roman" w:hAnsi="Times New Roman" w:cs="Times New Roman"/>
          <w:sz w:val="28"/>
          <w:szCs w:val="28"/>
        </w:rPr>
        <w:sym w:font="Symbol" w:char="F0B7"/>
      </w:r>
      <w:r w:rsidRPr="00435F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большая площадь </w:t>
      </w:r>
      <w:r w:rsidRPr="00867BAA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435F5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867BAA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435F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переходов, а значит и ограниченная</w:t>
      </w:r>
      <w:r w:rsidRPr="00622A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35F5D">
        <w:rPr>
          <w:rFonts w:ascii="Times New Roman" w:eastAsia="Times New Roman" w:hAnsi="Times New Roman" w:cs="Times New Roman"/>
          <w:sz w:val="28"/>
          <w:szCs w:val="28"/>
          <w:lang w:val="ru-RU"/>
        </w:rPr>
        <w:t>рабочая частота;</w:t>
      </w:r>
      <w:r w:rsidRPr="00435F5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622A4F">
        <w:rPr>
          <w:rFonts w:ascii="Times New Roman" w:eastAsia="Times New Roman" w:hAnsi="Times New Roman" w:cs="Times New Roman"/>
          <w:sz w:val="28"/>
          <w:szCs w:val="28"/>
        </w:rPr>
        <w:sym w:font="Symbol" w:char="F0B7"/>
      </w:r>
      <w:r w:rsidRPr="00435F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относительно невысокие пробивные напряжения</w:t>
      </w:r>
      <w:r w:rsidR="00BF43E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435F5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622A4F">
        <w:rPr>
          <w:rFonts w:ascii="Times New Roman" w:eastAsia="Times New Roman" w:hAnsi="Times New Roman" w:cs="Times New Roman"/>
          <w:sz w:val="28"/>
          <w:szCs w:val="28"/>
        </w:rPr>
        <w:sym w:font="Symbol" w:char="F0B7"/>
      </w:r>
      <w:r w:rsidRPr="00435F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целых пять литографий, если считать вместе с литографией</w:t>
      </w:r>
      <w:r w:rsidRPr="00622A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35F5D">
        <w:rPr>
          <w:rFonts w:ascii="Times New Roman" w:eastAsia="Times New Roman" w:hAnsi="Times New Roman" w:cs="Times New Roman"/>
          <w:sz w:val="28"/>
          <w:szCs w:val="28"/>
          <w:lang w:val="ru-RU"/>
        </w:rPr>
        <w:t>по слою металла при</w:t>
      </w:r>
      <w:r w:rsidRPr="00622A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35F5D">
        <w:rPr>
          <w:rFonts w:ascii="Times New Roman" w:eastAsia="Times New Roman" w:hAnsi="Times New Roman" w:cs="Times New Roman"/>
          <w:sz w:val="28"/>
          <w:szCs w:val="28"/>
          <w:lang w:val="ru-RU"/>
        </w:rPr>
        <w:t>формировании межэлементной коммутации</w:t>
      </w:r>
      <w:r w:rsidRPr="00622A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35F5D">
        <w:rPr>
          <w:rFonts w:ascii="Times New Roman" w:eastAsia="Times New Roman" w:hAnsi="Times New Roman" w:cs="Times New Roman"/>
          <w:sz w:val="28"/>
          <w:szCs w:val="28"/>
          <w:lang w:val="ru-RU"/>
        </w:rPr>
        <w:t>(процесс довольно дорогостоящий);</w:t>
      </w:r>
      <w:r w:rsidRPr="00435F5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622A4F">
        <w:rPr>
          <w:rFonts w:ascii="Times New Roman" w:eastAsia="Times New Roman" w:hAnsi="Times New Roman" w:cs="Times New Roman"/>
          <w:sz w:val="28"/>
          <w:szCs w:val="28"/>
        </w:rPr>
        <w:sym w:font="Symbol" w:char="F0B7"/>
      </w:r>
      <w:r w:rsidRPr="00435F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сильная емкостная связь между соседними элементами;</w:t>
      </w:r>
      <w:r w:rsidRPr="00435F5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622A4F">
        <w:rPr>
          <w:rFonts w:ascii="Times New Roman" w:eastAsia="Times New Roman" w:hAnsi="Times New Roman" w:cs="Times New Roman"/>
          <w:sz w:val="28"/>
          <w:szCs w:val="28"/>
        </w:rPr>
        <w:sym w:font="Symbol" w:char="F0B7"/>
      </w:r>
      <w:r w:rsidRPr="00435F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наличие паразитных транзисторов р-</w:t>
      </w:r>
      <w:r w:rsidRPr="00622A4F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435F5D">
        <w:rPr>
          <w:rFonts w:ascii="Times New Roman" w:eastAsia="Times New Roman" w:hAnsi="Times New Roman" w:cs="Times New Roman"/>
          <w:sz w:val="28"/>
          <w:szCs w:val="28"/>
          <w:lang w:val="ru-RU"/>
        </w:rPr>
        <w:t>-р между базой и</w:t>
      </w:r>
      <w:r w:rsidR="00622A4F" w:rsidRPr="00622A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35F5D">
        <w:rPr>
          <w:rFonts w:ascii="Times New Roman" w:eastAsia="Times New Roman" w:hAnsi="Times New Roman" w:cs="Times New Roman"/>
          <w:sz w:val="28"/>
          <w:szCs w:val="28"/>
          <w:lang w:val="ru-RU"/>
        </w:rPr>
        <w:t>изолирующим р+ слоем.</w:t>
      </w:r>
    </w:p>
    <w:p w14:paraId="67383B35" w14:textId="526475AF" w:rsidR="00867BAA" w:rsidRPr="00435F5D" w:rsidRDefault="00867BAA" w:rsidP="009C33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5F5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9C33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</w:t>
      </w:r>
      <w:r w:rsidRPr="00435F5D">
        <w:rPr>
          <w:rFonts w:ascii="Times New Roman" w:eastAsia="Times New Roman" w:hAnsi="Times New Roman" w:cs="Times New Roman"/>
          <w:sz w:val="28"/>
          <w:szCs w:val="28"/>
          <w:lang w:val="ru-RU"/>
        </w:rPr>
        <w:t>Эти недостатки ограничивают область применения данного</w:t>
      </w:r>
      <w:r w:rsidR="00622A4F" w:rsidRPr="00622A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35F5D"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технологического метода. Тем не менее, его используют для изготовления ИМС 1-й и 2-й степени интеграции,</w:t>
      </w:r>
      <w:r w:rsidR="00622A4F" w:rsidRPr="00622A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35F5D">
        <w:rPr>
          <w:rFonts w:ascii="Times New Roman" w:eastAsia="Times New Roman" w:hAnsi="Times New Roman" w:cs="Times New Roman"/>
          <w:sz w:val="28"/>
          <w:szCs w:val="28"/>
          <w:lang w:val="ru-RU"/>
        </w:rPr>
        <w:t>рассчитанных на небольшие напряжения и относительно невысокую рабочую частоту.Увеличение степени интеграции при пользовании данным методом невозможн</w:t>
      </w:r>
      <w:r w:rsidRPr="00622A4F">
        <w:rPr>
          <w:rFonts w:ascii="Times New Roman" w:eastAsia="Times New Roman" w:hAnsi="Times New Roman" w:cs="Times New Roman"/>
          <w:sz w:val="28"/>
          <w:szCs w:val="28"/>
          <w:lang w:val="ru-RU"/>
        </w:rPr>
        <w:t>о.</w:t>
      </w:r>
    </w:p>
    <w:p w14:paraId="38F7FBEB" w14:textId="28F91B28" w:rsidR="00622A4F" w:rsidRPr="00435F5D" w:rsidRDefault="00622A4F" w:rsidP="009C33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9398D5" w14:textId="745B1245" w:rsidR="00BF43E2" w:rsidRPr="00435F5D" w:rsidRDefault="00BF43E2" w:rsidP="009C33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D8DAAC" w14:textId="6E49F131" w:rsidR="00BF43E2" w:rsidRPr="00435F5D" w:rsidRDefault="00BF43E2" w:rsidP="009C33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5B6D68B" w14:textId="72516224" w:rsidR="00BF43E2" w:rsidRPr="00435F5D" w:rsidRDefault="00BF43E2" w:rsidP="009C33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2F0281" w14:textId="217FD96B" w:rsidR="00BF43E2" w:rsidRPr="00435F5D" w:rsidRDefault="00BF43E2" w:rsidP="009C33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1EC5F8" w14:textId="28C28E07" w:rsidR="00BF43E2" w:rsidRPr="00C2188F" w:rsidRDefault="00BF43E2" w:rsidP="009C331D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2188F"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Рассмотрим метод коллекторной изоллирующей диффузии и проведем выбор оптимальной технологии:</w:t>
      </w:r>
    </w:p>
    <w:p w14:paraId="1EFCA3D2" w14:textId="77777777" w:rsidR="00C2188F" w:rsidRDefault="00BF43E2" w:rsidP="009C331D">
      <w:pPr>
        <w:spacing w:after="0" w:line="360" w:lineRule="auto"/>
        <w:ind w:firstLine="567"/>
        <w:jc w:val="both"/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 w:rsidRPr="00C2188F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Исходной структурой является структура со скрытой </w:t>
      </w:r>
      <w:r w:rsidRPr="00C2188F">
        <w:rPr>
          <w:rStyle w:val="markedcontent"/>
          <w:rFonts w:ascii="Times New Roman" w:hAnsi="Times New Roman" w:cs="Times New Roman"/>
          <w:sz w:val="28"/>
          <w:szCs w:val="28"/>
        </w:rPr>
        <w:t>n</w:t>
      </w:r>
      <w:r w:rsidRPr="00C2188F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+ областью, почти аналогичная рассмотренной выше. Отличие в том, что</w:t>
      </w:r>
      <w:r w:rsidR="00C2188F" w:rsidRPr="00C218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188F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эпитаксиальное наращивание кремния осуществляется с легированием акцепторной примесью, например, бором </w:t>
      </w:r>
      <w:r w:rsidRPr="00C2188F">
        <w:rPr>
          <w:rStyle w:val="markedcontent"/>
          <w:rFonts w:ascii="Times New Roman" w:hAnsi="Times New Roman" w:cs="Times New Roman"/>
          <w:sz w:val="28"/>
          <w:szCs w:val="28"/>
        </w:rPr>
        <w:t>B</w:t>
      </w:r>
      <w:r w:rsidR="00C2188F" w:rsidRPr="00C2188F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.</w:t>
      </w:r>
      <w:r w:rsidRPr="00C2188F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Изолирующие карманы и одновременно коллекторные </w:t>
      </w:r>
      <w:r w:rsidRPr="00C2188F">
        <w:rPr>
          <w:rStyle w:val="markedcontent"/>
          <w:rFonts w:ascii="Times New Roman" w:hAnsi="Times New Roman" w:cs="Times New Roman"/>
          <w:sz w:val="28"/>
          <w:szCs w:val="28"/>
        </w:rPr>
        <w:t>n</w:t>
      </w:r>
      <w:r w:rsidRPr="00C2188F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+ </w:t>
      </w:r>
      <w:r w:rsidRPr="00C2188F">
        <w:rPr>
          <w:rStyle w:val="markedcontent"/>
          <w:rFonts w:ascii="Times New Roman" w:hAnsi="Times New Roman" w:cs="Times New Roman"/>
          <w:sz w:val="28"/>
          <w:szCs w:val="28"/>
        </w:rPr>
        <w:t>n</w:t>
      </w:r>
      <w:r w:rsidRPr="00C2188F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++</w:t>
      </w:r>
      <w:r w:rsidR="00C2188F" w:rsidRPr="00C218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188F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области формируются в процессе диффузии донорной примеси</w:t>
      </w:r>
      <w:r w:rsidR="00C2188F" w:rsidRPr="00C218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188F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сквозь тонкий (1–2 мкм) эпитаксиальный слой кремния электропроводности </w:t>
      </w:r>
      <w:r w:rsidRPr="00C2188F">
        <w:rPr>
          <w:rStyle w:val="markedcontent"/>
          <w:rFonts w:ascii="Times New Roman" w:hAnsi="Times New Roman" w:cs="Times New Roman"/>
          <w:sz w:val="28"/>
          <w:szCs w:val="28"/>
        </w:rPr>
        <w:t>p</w:t>
      </w:r>
      <w:r w:rsidRPr="00C2188F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типа.</w:t>
      </w:r>
      <w:r w:rsidR="00C2188F" w:rsidRPr="00C218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188F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Формируемые сквозь маску </w:t>
      </w:r>
      <w:proofErr w:type="spellStart"/>
      <w:r w:rsidRPr="00C2188F">
        <w:rPr>
          <w:rStyle w:val="markedcontent"/>
          <w:rFonts w:ascii="Times New Roman" w:hAnsi="Times New Roman" w:cs="Times New Roman"/>
          <w:sz w:val="28"/>
          <w:szCs w:val="28"/>
        </w:rPr>
        <w:t>SiO</w:t>
      </w:r>
      <w:proofErr w:type="spellEnd"/>
      <w:r w:rsidRPr="00C2188F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2 (не показана) области </w:t>
      </w:r>
      <w:r w:rsidRPr="00C2188F">
        <w:rPr>
          <w:rStyle w:val="markedcontent"/>
          <w:rFonts w:ascii="Times New Roman" w:hAnsi="Times New Roman" w:cs="Times New Roman"/>
          <w:sz w:val="28"/>
          <w:szCs w:val="28"/>
        </w:rPr>
        <w:t>n</w:t>
      </w:r>
      <w:r w:rsidRPr="00C2188F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++</w:t>
      </w:r>
      <w:r w:rsidR="00C2188F" w:rsidRPr="00C218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188F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должны перекрывать скрытый </w:t>
      </w:r>
      <w:r w:rsidRPr="00C2188F">
        <w:rPr>
          <w:rStyle w:val="markedcontent"/>
          <w:rFonts w:ascii="Times New Roman" w:hAnsi="Times New Roman" w:cs="Times New Roman"/>
          <w:sz w:val="28"/>
          <w:szCs w:val="28"/>
        </w:rPr>
        <w:t>n</w:t>
      </w:r>
      <w:r w:rsidRPr="00C2188F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+слой</w:t>
      </w:r>
      <w:r w:rsidR="00C2188F" w:rsidRPr="00C2188F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.</w:t>
      </w:r>
      <w:r w:rsidRPr="00C2188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C2188F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Базовая р+ диффузия проводится без маски, что исключает</w:t>
      </w:r>
      <w:r w:rsidR="00C2188F" w:rsidRPr="00C218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188F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необходимость литографии. </w:t>
      </w:r>
    </w:p>
    <w:p w14:paraId="40C4AD72" w14:textId="6C7E14AA" w:rsidR="00BF43E2" w:rsidRDefault="00BF43E2" w:rsidP="00C2188F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 w:rsidRPr="00C2188F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Слой повышенной концентрации акцепторной примеси р+ в верхней части базы толщиной</w:t>
      </w:r>
      <w:r w:rsidR="00C2188F" w:rsidRPr="00C2188F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188F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0,3–0,5 мкм</w:t>
      </w:r>
      <w:r w:rsidR="00C2188F" w:rsidRPr="00C218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188F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предотвращает инверсию р-</w:t>
      </w:r>
      <w:r w:rsidRPr="00C2188F">
        <w:rPr>
          <w:rStyle w:val="markedcontent"/>
          <w:rFonts w:ascii="Times New Roman" w:hAnsi="Times New Roman" w:cs="Times New Roman"/>
          <w:sz w:val="28"/>
          <w:szCs w:val="28"/>
        </w:rPr>
        <w:t>Si</w:t>
      </w:r>
      <w:r w:rsidRPr="00C2188F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за счет положительного заряда </w:t>
      </w:r>
      <w:proofErr w:type="spellStart"/>
      <w:r w:rsidRPr="00C2188F">
        <w:rPr>
          <w:rStyle w:val="markedcontent"/>
          <w:rFonts w:ascii="Times New Roman" w:hAnsi="Times New Roman" w:cs="Times New Roman"/>
          <w:sz w:val="28"/>
          <w:szCs w:val="28"/>
        </w:rPr>
        <w:t>SiO</w:t>
      </w:r>
      <w:proofErr w:type="spellEnd"/>
      <w:r w:rsidRPr="00C2188F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2.</w:t>
      </w:r>
    </w:p>
    <w:p w14:paraId="3BEBB6B1" w14:textId="5F8A7A8F" w:rsidR="00C2188F" w:rsidRDefault="00C2188F" w:rsidP="009C331D">
      <w:pPr>
        <w:spacing w:after="0" w:line="360" w:lineRule="auto"/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 w:rsidRPr="00C2188F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Достоинства данного метода:</w:t>
      </w:r>
      <w:r w:rsidRPr="00C2188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C2188F">
        <w:rPr>
          <w:rStyle w:val="markedcontent"/>
          <w:rFonts w:ascii="Times New Roman" w:hAnsi="Times New Roman" w:cs="Times New Roman"/>
          <w:sz w:val="28"/>
          <w:szCs w:val="28"/>
        </w:rPr>
        <w:sym w:font="Symbol" w:char="F0B7"/>
      </w:r>
      <w:r w:rsidRPr="00C2188F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снижается количество потребных литографий (четыре,включая литографию по слою металла);</w:t>
      </w:r>
      <w:r w:rsidRPr="00C2188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C2188F">
        <w:rPr>
          <w:rStyle w:val="markedcontent"/>
          <w:rFonts w:ascii="Times New Roman" w:hAnsi="Times New Roman" w:cs="Times New Roman"/>
          <w:sz w:val="28"/>
          <w:szCs w:val="28"/>
        </w:rPr>
        <w:sym w:font="Symbol" w:char="F0B7"/>
      </w:r>
      <w:r w:rsidRPr="00C2188F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снижение требований к обратному напряжению изолирующего </w:t>
      </w:r>
      <w:r w:rsidRPr="00C2188F">
        <w:rPr>
          <w:rStyle w:val="markedcontent"/>
          <w:rFonts w:ascii="Times New Roman" w:hAnsi="Times New Roman" w:cs="Times New Roman"/>
          <w:sz w:val="28"/>
          <w:szCs w:val="28"/>
        </w:rPr>
        <w:t>p</w:t>
      </w:r>
      <w:r w:rsidRPr="00C2188F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-</w:t>
      </w:r>
      <w:r w:rsidRPr="00C2188F">
        <w:rPr>
          <w:rStyle w:val="markedcontent"/>
          <w:rFonts w:ascii="Times New Roman" w:hAnsi="Times New Roman" w:cs="Times New Roman"/>
          <w:sz w:val="28"/>
          <w:szCs w:val="28"/>
        </w:rPr>
        <w:t>n</w:t>
      </w:r>
      <w:r w:rsidRPr="00C2188F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перехода;</w:t>
      </w:r>
      <w:r w:rsidRPr="00C2188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C2188F">
        <w:rPr>
          <w:rStyle w:val="markedcontent"/>
          <w:rFonts w:ascii="Times New Roman" w:hAnsi="Times New Roman" w:cs="Times New Roman"/>
          <w:sz w:val="28"/>
          <w:szCs w:val="28"/>
        </w:rPr>
        <w:sym w:font="Symbol" w:char="F0B7"/>
      </w:r>
      <w:r w:rsidRPr="00C2188F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повышение степени интеграции в силу снижения требований к формированию изолирующего </w:t>
      </w:r>
      <w:r w:rsidRPr="00C2188F">
        <w:rPr>
          <w:rStyle w:val="markedcontent"/>
          <w:rFonts w:ascii="Times New Roman" w:hAnsi="Times New Roman" w:cs="Times New Roman"/>
          <w:sz w:val="28"/>
          <w:szCs w:val="28"/>
        </w:rPr>
        <w:t>p</w:t>
      </w:r>
      <w:r w:rsidRPr="00C2188F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-</w:t>
      </w:r>
      <w:r w:rsidRPr="00C2188F">
        <w:rPr>
          <w:rStyle w:val="markedcontent"/>
          <w:rFonts w:ascii="Times New Roman" w:hAnsi="Times New Roman" w:cs="Times New Roman"/>
          <w:sz w:val="28"/>
          <w:szCs w:val="28"/>
        </w:rPr>
        <w:t>n</w:t>
      </w:r>
      <w:r w:rsidRPr="00C2188F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перехода.</w:t>
      </w:r>
      <w:r w:rsidRPr="00C2188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C2188F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Недостатки данного метода:</w:t>
      </w:r>
      <w:r w:rsidRPr="00C2188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C2188F">
        <w:rPr>
          <w:rStyle w:val="markedcontent"/>
          <w:rFonts w:ascii="Times New Roman" w:hAnsi="Times New Roman" w:cs="Times New Roman"/>
          <w:sz w:val="28"/>
          <w:szCs w:val="28"/>
        </w:rPr>
        <w:sym w:font="Symbol" w:char="F0B7"/>
      </w:r>
      <w:r w:rsidRPr="00C2188F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низкое напряжение пробоя в база – коллекторном </w:t>
      </w:r>
      <w:r w:rsidRPr="00C2188F">
        <w:rPr>
          <w:rStyle w:val="markedcontent"/>
          <w:rFonts w:ascii="Times New Roman" w:hAnsi="Times New Roman" w:cs="Times New Roman"/>
          <w:sz w:val="28"/>
          <w:szCs w:val="28"/>
        </w:rPr>
        <w:t>p</w:t>
      </w:r>
      <w:r w:rsidRPr="00C2188F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-</w:t>
      </w:r>
      <w:r w:rsidRPr="00C2188F">
        <w:rPr>
          <w:rStyle w:val="markedcontent"/>
          <w:rFonts w:ascii="Times New Roman" w:hAnsi="Times New Roman" w:cs="Times New Roman"/>
          <w:sz w:val="28"/>
          <w:szCs w:val="28"/>
        </w:rPr>
        <w:t>n</w:t>
      </w:r>
      <w:r w:rsidRPr="00C2188F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переходе;</w:t>
      </w:r>
      <w:r w:rsidRPr="00C2188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C2188F">
        <w:rPr>
          <w:rStyle w:val="markedcontent"/>
          <w:rFonts w:ascii="Times New Roman" w:hAnsi="Times New Roman" w:cs="Times New Roman"/>
          <w:sz w:val="28"/>
          <w:szCs w:val="28"/>
        </w:rPr>
        <w:sym w:font="Symbol" w:char="F0B7"/>
      </w:r>
      <w:r w:rsidRPr="00C2188F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пониженный дрейф носителей заряда через эпитаксиальную базу (даже при дополнительном легировании), что снижает</w:t>
      </w:r>
      <w:r w:rsidRPr="00C218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188F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частотные характеристики транзисторов.</w:t>
      </w:r>
    </w:p>
    <w:p w14:paraId="16594ABD" w14:textId="1D84CD30" w:rsidR="00C2188F" w:rsidRDefault="00C2188F" w:rsidP="009C3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188F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Из-за ряда преймуществ КИД-технологии перед  </w:t>
      </w:r>
      <w:r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р</w:t>
      </w:r>
      <w:r w:rsidRPr="00C2188F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азделительн</w:t>
      </w:r>
      <w:r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ой</w:t>
      </w:r>
      <w:r w:rsidRPr="00C2188F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диффузи</w:t>
      </w:r>
      <w:r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ей</w:t>
      </w:r>
      <w:r w:rsidRPr="00C2188F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насквозь эпитаксиального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слоя, а именно более высокой степени интеграции и меньшему количеству операций и требований к обратному напряжению,целесо-образно будет выбрать КИД-технологию.</w:t>
      </w:r>
    </w:p>
    <w:p w14:paraId="0AC06124" w14:textId="77777777" w:rsidR="009C331D" w:rsidRDefault="009C331D" w:rsidP="009C3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D68899" w14:textId="77777777" w:rsidR="00C2188F" w:rsidRPr="00C2188F" w:rsidRDefault="00C2188F" w:rsidP="009C331D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</w:p>
    <w:p w14:paraId="07057DC1" w14:textId="3B5A553B" w:rsidR="00BF43E2" w:rsidRPr="009C331D" w:rsidRDefault="009C331D" w:rsidP="009C33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C331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Обзор оборудования для выполнения технологического процесса и выбор оптимального оборудования.</w:t>
      </w:r>
    </w:p>
    <w:p w14:paraId="5B4AA4DA" w14:textId="77777777" w:rsidR="008F3EF2" w:rsidRDefault="009C331D" w:rsidP="00622A4F">
      <w:pPr>
        <w:spacing w:after="0" w:line="360" w:lineRule="auto"/>
        <w:jc w:val="both"/>
        <w:rPr>
          <w:rStyle w:val="markedcontent"/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Style w:val="markedcontent"/>
          <w:rFonts w:ascii="Times New Roman" w:eastAsia="Times New Roman" w:hAnsi="Times New Roman" w:cs="Times New Roman"/>
          <w:sz w:val="28"/>
          <w:szCs w:val="28"/>
          <w:lang w:val="ru-RU"/>
        </w:rPr>
        <w:t>Проведем анализ и выбор оборудования применяемых для основных операций колекторной изолирующей диффузии, а именно</w:t>
      </w:r>
      <w:r w:rsidRPr="009C331D">
        <w:rPr>
          <w:rStyle w:val="markedcontent"/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rPr>
          <w:rStyle w:val="markedcontent"/>
          <w:rFonts w:ascii="Times New Roman" w:eastAsia="Times New Roman" w:hAnsi="Times New Roman" w:cs="Times New Roman"/>
          <w:sz w:val="28"/>
          <w:szCs w:val="28"/>
          <w:lang w:val="ru-RU"/>
        </w:rPr>
        <w:t xml:space="preserve"> термическое окисление, фотолитография, диффузия, </w:t>
      </w:r>
      <w:r w:rsidR="008F3EF2">
        <w:rPr>
          <w:rStyle w:val="markedcontent"/>
          <w:rFonts w:ascii="Times New Roman" w:eastAsia="Times New Roman" w:hAnsi="Times New Roman" w:cs="Times New Roman"/>
          <w:sz w:val="28"/>
          <w:szCs w:val="28"/>
          <w:lang w:val="ru-RU"/>
        </w:rPr>
        <w:t xml:space="preserve">эпитаксия, </w:t>
      </w:r>
      <w:r>
        <w:rPr>
          <w:rStyle w:val="markedcontent"/>
          <w:rFonts w:ascii="Times New Roman" w:eastAsia="Times New Roman" w:hAnsi="Times New Roman" w:cs="Times New Roman"/>
          <w:sz w:val="28"/>
          <w:szCs w:val="28"/>
          <w:lang w:val="ru-RU"/>
        </w:rPr>
        <w:t>легирование</w:t>
      </w:r>
      <w:r w:rsidR="008F3EF2">
        <w:rPr>
          <w:rStyle w:val="markedcontent"/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540FFA4" w14:textId="1E2310C8" w:rsidR="009C331D" w:rsidRDefault="008F3EF2" w:rsidP="008F3EF2">
      <w:pPr>
        <w:spacing w:after="0" w:line="360" w:lineRule="auto"/>
        <w:jc w:val="center"/>
        <w:rPr>
          <w:rStyle w:val="markedcontent"/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Style w:val="markedcontent"/>
          <w:rFonts w:ascii="Times New Roman" w:eastAsia="Times New Roman" w:hAnsi="Times New Roman" w:cs="Times New Roman"/>
          <w:sz w:val="28"/>
          <w:szCs w:val="28"/>
          <w:lang w:val="ru-RU"/>
        </w:rPr>
        <w:t>ОКИСЛЕНИЕ И ДИФФУЗИЯ</w:t>
      </w:r>
    </w:p>
    <w:p w14:paraId="669B49B8" w14:textId="561F2055" w:rsidR="008F3EF2" w:rsidRPr="00624DC9" w:rsidRDefault="00624DC9" w:rsidP="008F3EF2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</w:t>
      </w:r>
      <w:r w:rsidR="008F3EF2" w:rsidRPr="008F3EF2">
        <w:rPr>
          <w:rFonts w:ascii="Times New Roman" w:hAnsi="Times New Roman"/>
          <w:sz w:val="28"/>
          <w:szCs w:val="28"/>
          <w:lang w:val="ru-RU"/>
        </w:rPr>
        <w:t xml:space="preserve"> газовом потоке открытого рабочего канала на полупроводниковых пластинах и состоит из четырех частей: электропечи 1, устройства газораспределения 4, камеры загрузки-выгрузки и поста управления 3. </w:t>
      </w:r>
      <w:r w:rsidR="008F3EF2" w:rsidRPr="00624DC9">
        <w:rPr>
          <w:rFonts w:ascii="Times New Roman" w:hAnsi="Times New Roman"/>
          <w:sz w:val="28"/>
          <w:szCs w:val="28"/>
          <w:lang w:val="ru-RU"/>
        </w:rPr>
        <w:t xml:space="preserve">Камера загрузки-выгрузки 2  и пост управления 3 являются отдельными изделиями </w:t>
      </w:r>
    </w:p>
    <w:p w14:paraId="6E6811AD" w14:textId="02348BE6" w:rsidR="008F3EF2" w:rsidRPr="006B2E00" w:rsidRDefault="008F3EF2" w:rsidP="008F3EF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D62F5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F9F45EA" wp14:editId="16E8F610">
            <wp:extent cx="6085205" cy="3590925"/>
            <wp:effectExtent l="0" t="0" r="0" b="9525"/>
            <wp:docPr id="18" name="Picture 18" descr="Описание: C:\Documents and Settings\криосат\Рабочий стол\рисунки с док\8.5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7" descr="Описание: C:\Documents and Settings\криосат\Рабочий стол\рисунки с док\8.5 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B0107" w14:textId="77777777" w:rsidR="008F3EF2" w:rsidRDefault="008F3EF2" w:rsidP="008F3EF2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EE321A9" w14:textId="139ED765" w:rsidR="008F3EF2" w:rsidRPr="008F3EF2" w:rsidRDefault="008F3EF2" w:rsidP="008F3EF2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8F3EF2">
        <w:rPr>
          <w:rFonts w:ascii="Times New Roman" w:hAnsi="Times New Roman"/>
          <w:sz w:val="28"/>
          <w:szCs w:val="28"/>
          <w:lang w:val="ru-RU"/>
        </w:rPr>
        <w:t>Рис</w:t>
      </w:r>
      <w:r w:rsidR="00624DC9">
        <w:rPr>
          <w:rFonts w:ascii="Times New Roman" w:hAnsi="Times New Roman"/>
          <w:sz w:val="28"/>
          <w:szCs w:val="28"/>
          <w:lang w:val="ru-RU"/>
        </w:rPr>
        <w:t xml:space="preserve">унок 1 </w:t>
      </w:r>
      <w:r w:rsidRPr="008F3EF2">
        <w:rPr>
          <w:rFonts w:ascii="Times New Roman" w:hAnsi="Times New Roman"/>
          <w:sz w:val="28"/>
          <w:szCs w:val="28"/>
          <w:lang w:val="ru-RU"/>
        </w:rPr>
        <w:t>Система диффузионная газотермической  диффузии и окисления «Оксид-3» с управлением на базе блока управления « Орион-4»:</w:t>
      </w:r>
    </w:p>
    <w:p w14:paraId="1A8F5279" w14:textId="77777777" w:rsidR="008F3EF2" w:rsidRPr="008F3EF2" w:rsidRDefault="008F3EF2" w:rsidP="008F3EF2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8F3EF2">
        <w:rPr>
          <w:rFonts w:ascii="Times New Roman" w:hAnsi="Times New Roman"/>
          <w:sz w:val="28"/>
          <w:szCs w:val="28"/>
          <w:lang w:val="ru-RU"/>
        </w:rPr>
        <w:t>1 – электропечь;2 – система загрузки – разгрузки консольного типа;3 –пост управления;4–система газораспределения;5–скруббер; 6-трехсекционный нагреватель.</w:t>
      </w:r>
    </w:p>
    <w:p w14:paraId="05D1FB0D" w14:textId="77777777" w:rsidR="008F3EF2" w:rsidRPr="008F3EF2" w:rsidRDefault="008F3EF2" w:rsidP="008F3EF2">
      <w:p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398E408" w14:textId="77777777" w:rsidR="008F3EF2" w:rsidRPr="008F3EF2" w:rsidRDefault="008F3EF2" w:rsidP="008F3EF2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8F3EF2">
        <w:rPr>
          <w:rFonts w:ascii="Times New Roman" w:hAnsi="Times New Roman"/>
          <w:sz w:val="28"/>
          <w:szCs w:val="28"/>
          <w:lang w:val="ru-RU"/>
        </w:rPr>
        <w:t xml:space="preserve">Камера загрузки-выгрузки  предназначена для создания обеспыленной атмосферы при проведении термических процессов. </w:t>
      </w:r>
    </w:p>
    <w:p w14:paraId="38BD7F45" w14:textId="77777777" w:rsidR="008F3EF2" w:rsidRPr="008F3EF2" w:rsidRDefault="008F3EF2" w:rsidP="008F3EF2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8F3EF2">
        <w:rPr>
          <w:rFonts w:ascii="Times New Roman" w:hAnsi="Times New Roman"/>
          <w:sz w:val="28"/>
          <w:szCs w:val="28"/>
          <w:lang w:val="ru-RU"/>
        </w:rPr>
        <w:t>Приборы управления и терморегулирования для защиты от нагрева сверху закрыты крышкой с теплоизоляцией. Для обслуживания приборов в задней части шкафов приборного основания имеются съемные крышки.</w:t>
      </w:r>
    </w:p>
    <w:p w14:paraId="58C845D1" w14:textId="77777777" w:rsidR="008F3EF2" w:rsidRPr="008F3EF2" w:rsidRDefault="008F3EF2" w:rsidP="008F3EF2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8F3EF2">
        <w:rPr>
          <w:rFonts w:ascii="Times New Roman" w:hAnsi="Times New Roman"/>
          <w:sz w:val="28"/>
          <w:szCs w:val="28"/>
          <w:lang w:val="ru-RU"/>
        </w:rPr>
        <w:lastRenderedPageBreak/>
        <w:t xml:space="preserve"> Пусковое программное устройство выполнено в виде выдвижного шасси, на передней панели которого размещены органы управления (сигнальные лампы, кнопочные переключатели, вольтметры), а внутри – реле времени, потенциометры, задатчики с цифровыми счетчиками, предохранитель, коммутационное реле, счетчики времени выработки и элементы коммутации. </w:t>
      </w:r>
    </w:p>
    <w:p w14:paraId="162B5545" w14:textId="7B6F5A02" w:rsidR="008F3EF2" w:rsidRPr="008F3EF2" w:rsidRDefault="008F3EF2" w:rsidP="008F3EF2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8F3EF2">
        <w:rPr>
          <w:rFonts w:ascii="Times New Roman" w:hAnsi="Times New Roman"/>
          <w:sz w:val="28"/>
          <w:szCs w:val="28"/>
          <w:lang w:val="ru-RU"/>
        </w:rPr>
        <w:t>Охлаждаются нагревательные камеры воздушным потоком, направляемым металлическими экранами. В качестве рабочего канала (реактора или диффузионной трубы) используется труба, которая помещается внутри корундовой или непосредственно проходит сквозь нагревательную камеру и уплотняется на выходе.</w:t>
      </w:r>
    </w:p>
    <w:p w14:paraId="1772F297" w14:textId="77777777" w:rsidR="008F3EF2" w:rsidRPr="008F3EF2" w:rsidRDefault="008F3EF2" w:rsidP="008F3EF2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8F3EF2">
        <w:rPr>
          <w:rFonts w:ascii="Times New Roman" w:hAnsi="Times New Roman"/>
          <w:sz w:val="28"/>
          <w:szCs w:val="28"/>
          <w:lang w:val="ru-RU"/>
        </w:rPr>
        <w:t>Теплообменник заключен в сварной металлический короб и представляет собой радиатор, охлаждаемый проточной водой и обдуваемый воздухом от шести осевых вентиляторов. На входе воды в радиатор установлено гидравлическое реле (реле давления), сигнализирующее о прекращении её подачи; управляют работой теплообменника с пульта.</w:t>
      </w:r>
    </w:p>
    <w:p w14:paraId="2FD13903" w14:textId="40EE5A4B" w:rsidR="008F3EF2" w:rsidRPr="006B2E00" w:rsidRDefault="008F3EF2" w:rsidP="008F3EF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D62F5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D77C3B2" wp14:editId="2DA8D489">
            <wp:extent cx="3200400" cy="1878965"/>
            <wp:effectExtent l="0" t="0" r="0" b="6985"/>
            <wp:docPr id="1" name="Picture 1" descr="Описание: C:\Documents and Settings\криосат\Рабочий стол\рисунки с док\DOC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5" descr="Описание: C:\Documents and Settings\криосат\Рабочий стол\рисунки с док\DOC-1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4FDBD" w14:textId="7CA6363E" w:rsidR="008F3EF2" w:rsidRPr="008F3EF2" w:rsidRDefault="008F3EF2" w:rsidP="008F3EF2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8F3EF2">
        <w:rPr>
          <w:rFonts w:ascii="Times New Roman" w:hAnsi="Times New Roman"/>
          <w:sz w:val="28"/>
          <w:szCs w:val="28"/>
          <w:lang w:val="ru-RU"/>
        </w:rPr>
        <w:t>Рис</w:t>
      </w:r>
      <w:r w:rsidR="00624DC9">
        <w:rPr>
          <w:rFonts w:ascii="Times New Roman" w:hAnsi="Times New Roman"/>
          <w:sz w:val="28"/>
          <w:szCs w:val="28"/>
          <w:lang w:val="ru-RU"/>
        </w:rPr>
        <w:t>унок 2</w:t>
      </w:r>
      <w:r w:rsidRPr="008F3EF2">
        <w:rPr>
          <w:rFonts w:ascii="Times New Roman" w:hAnsi="Times New Roman"/>
          <w:b/>
          <w:sz w:val="28"/>
          <w:szCs w:val="28"/>
          <w:lang w:val="ru-RU"/>
        </w:rPr>
        <w:t xml:space="preserve">. </w:t>
      </w:r>
      <w:r w:rsidRPr="008F3EF2">
        <w:rPr>
          <w:rFonts w:ascii="Times New Roman" w:hAnsi="Times New Roman"/>
          <w:sz w:val="28"/>
          <w:szCs w:val="28"/>
          <w:lang w:val="ru-RU"/>
        </w:rPr>
        <w:t>Нагревательная камера термической диффузионной установки:</w:t>
      </w:r>
    </w:p>
    <w:p w14:paraId="7106E05F" w14:textId="77777777" w:rsidR="008F3EF2" w:rsidRPr="008F3EF2" w:rsidRDefault="008F3EF2" w:rsidP="008F3EF2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8F3EF2">
        <w:rPr>
          <w:rFonts w:ascii="Times New Roman" w:hAnsi="Times New Roman"/>
          <w:sz w:val="28"/>
          <w:szCs w:val="28"/>
          <w:lang w:val="ru-RU"/>
        </w:rPr>
        <w:t>1 – термопара;2 – кожух; 3 – алюминиевая крышка; 4 – керамическое волокно;          5 – токоподводы; 6 – внутренняя и наружная спирали нагревателя; 7 керамические изоляторы.</w:t>
      </w:r>
    </w:p>
    <w:p w14:paraId="2FDA9CDD" w14:textId="77777777" w:rsidR="008F3EF2" w:rsidRPr="008F3EF2" w:rsidRDefault="008F3EF2" w:rsidP="008F3EF2">
      <w:p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0C0A9F7" w14:textId="3F2263D7" w:rsidR="008F3EF2" w:rsidRPr="008F3EF2" w:rsidRDefault="008F3EF2" w:rsidP="008F3EF2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8F3EF2">
        <w:rPr>
          <w:rFonts w:ascii="Times New Roman" w:hAnsi="Times New Roman"/>
          <w:sz w:val="28"/>
          <w:szCs w:val="28"/>
          <w:lang w:val="ru-RU"/>
        </w:rPr>
        <w:t>Нагревательная  камера (рис</w:t>
      </w:r>
      <w:r w:rsidR="00624DC9">
        <w:rPr>
          <w:rFonts w:ascii="Times New Roman" w:hAnsi="Times New Roman"/>
          <w:sz w:val="28"/>
          <w:szCs w:val="28"/>
          <w:lang w:val="ru-RU"/>
        </w:rPr>
        <w:t>уно 2</w:t>
      </w:r>
      <w:r w:rsidRPr="008F3EF2">
        <w:rPr>
          <w:rFonts w:ascii="Times New Roman" w:hAnsi="Times New Roman"/>
          <w:sz w:val="28"/>
          <w:szCs w:val="28"/>
          <w:lang w:val="ru-RU"/>
        </w:rPr>
        <w:t>) представляет собой две соосно расположенные спирали 6 из материала высокого удельного сопротивления, соединенные между собой параллельно, но разделенные токоподводами 5 и системой питания на три самостоятельные секции. Снаружи нагревательный элемент теплоизолирован прессованным керамическим волокном 4 и закрыт алюминиевым кожухом 2, на котором по краям и в центре расположены коробки для крепления регулирующих и контрольных термопар 1 соответственно с градуировкой ПР30/6 и ПП 1.</w:t>
      </w:r>
    </w:p>
    <w:p w14:paraId="2A456736" w14:textId="77777777" w:rsidR="008F3EF2" w:rsidRPr="008F3EF2" w:rsidRDefault="008F3EF2" w:rsidP="008F3EF2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8F3EF2">
        <w:rPr>
          <w:rFonts w:ascii="Times New Roman" w:hAnsi="Times New Roman"/>
          <w:sz w:val="28"/>
          <w:szCs w:val="28"/>
          <w:lang w:val="ru-RU"/>
        </w:rPr>
        <w:t xml:space="preserve">Внутренний диаметр рабочей зоны составляет от 150 мм ( АДС-6-100) до 200 мм(Оксид-3), что позволяет обрабатывать подложки диаметром от 100 мм до 150мм. </w:t>
      </w:r>
    </w:p>
    <w:p w14:paraId="43954D78" w14:textId="77777777" w:rsidR="008F3EF2" w:rsidRPr="008F3EF2" w:rsidRDefault="008F3EF2" w:rsidP="008F3EF2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8F3EF2">
        <w:rPr>
          <w:rFonts w:ascii="Times New Roman" w:hAnsi="Times New Roman"/>
          <w:sz w:val="28"/>
          <w:szCs w:val="28"/>
          <w:lang w:val="ru-RU"/>
        </w:rPr>
        <w:t xml:space="preserve">Кварцевая реакционная труба устанавливается внутри керамической трубы – муфеля  разогреваемой резистивным нагревателем 6. Нагреватель может быть армирован тонким слоем керамической обмазки – керамическим (каолиновым) </w:t>
      </w:r>
      <w:r w:rsidRPr="008F3EF2">
        <w:rPr>
          <w:rFonts w:ascii="Times New Roman" w:hAnsi="Times New Roman"/>
          <w:sz w:val="28"/>
          <w:szCs w:val="28"/>
          <w:lang w:val="ru-RU"/>
        </w:rPr>
        <w:lastRenderedPageBreak/>
        <w:t xml:space="preserve">волокном. Нагреватели выполняют в виде спирали 6 из проволоки диаметром 5,5 мм, из жаростойкого сплава , соединенной токоподводами 5 с блоком питания.      </w:t>
      </w:r>
    </w:p>
    <w:p w14:paraId="51C9E00A" w14:textId="77777777" w:rsidR="008F3EF2" w:rsidRPr="008F3EF2" w:rsidRDefault="008F3EF2" w:rsidP="008F3EF2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8F3EF2">
        <w:rPr>
          <w:rFonts w:ascii="Times New Roman" w:hAnsi="Times New Roman"/>
          <w:sz w:val="28"/>
          <w:szCs w:val="28"/>
          <w:lang w:val="ru-RU"/>
        </w:rPr>
        <w:t xml:space="preserve">Диаметр намотки спирали определяется диаметром реакционной кварцевой трубы, шаг спирали задается установкой керамических изоляторов. В нескольких изоляторах выполняются отверстия для размещения термопар 1.Температура на поверхности камеры не должна превышать 35ºС. </w:t>
      </w:r>
    </w:p>
    <w:p w14:paraId="48A4CB9B" w14:textId="21C1C150" w:rsidR="008F3EF2" w:rsidRPr="00435F5D" w:rsidRDefault="008F3EF2" w:rsidP="008F3EF2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8F3EF2">
        <w:rPr>
          <w:rFonts w:ascii="Times New Roman" w:hAnsi="Times New Roman"/>
          <w:sz w:val="28"/>
          <w:szCs w:val="28"/>
          <w:lang w:val="ru-RU"/>
        </w:rPr>
        <w:t xml:space="preserve">Система управления диффузионными процессами должна обеспечивать равномерное распределение температуры в реакторе с высокой точностью </w:t>
      </w:r>
      <w:r w:rsidRPr="00435F5D">
        <w:rPr>
          <w:rFonts w:ascii="Times New Roman" w:hAnsi="Times New Roman"/>
          <w:sz w:val="28"/>
          <w:szCs w:val="28"/>
          <w:lang w:val="ru-RU"/>
        </w:rPr>
        <w:t>± 0,25ºС. Используется трехканальная система регулирования температуры.</w:t>
      </w:r>
    </w:p>
    <w:p w14:paraId="2121F16E" w14:textId="4A2C7D1A" w:rsidR="00E34D61" w:rsidRDefault="00E34D61" w:rsidP="00E34D61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ЭПИТАКСИАЛЬНОЕ НАРАЩИВАНИЕ</w:t>
      </w:r>
    </w:p>
    <w:p w14:paraId="792C117C" w14:textId="77777777" w:rsidR="00E34D61" w:rsidRPr="00E34D61" w:rsidRDefault="00E34D61" w:rsidP="00E34D61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34D61">
        <w:rPr>
          <w:rFonts w:ascii="Times New Roman" w:hAnsi="Times New Roman"/>
          <w:sz w:val="28"/>
          <w:szCs w:val="28"/>
          <w:lang w:val="ru-RU"/>
        </w:rPr>
        <w:t>Установка наращивания содержит в своей конструкции следующие элементы: реактор, газовую систему, систему нагрева, систему управления процессом и вспомогательные устройства. Реакторы изготавливают из кварцевого стекла, коррозионно-стойкой стали, хромоникелевых сплавов. Реакторы установок эпитаксиального наращивания можно разделить на два типа (рис.8.1): горизонтальный и вертикальный.</w:t>
      </w:r>
    </w:p>
    <w:p w14:paraId="2AA7BF41" w14:textId="5135F776" w:rsidR="00E34D61" w:rsidRPr="006B2E00" w:rsidRDefault="00E34D61" w:rsidP="00E34D6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D62F5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279A451" wp14:editId="52B3A7B7">
            <wp:extent cx="3100705" cy="1570990"/>
            <wp:effectExtent l="0" t="0" r="444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0E82D" w14:textId="77777777" w:rsidR="00E34D61" w:rsidRPr="00E34D61" w:rsidRDefault="00E34D61" w:rsidP="00E34D61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E34D61">
        <w:rPr>
          <w:rFonts w:ascii="Times New Roman" w:hAnsi="Times New Roman"/>
          <w:sz w:val="28"/>
          <w:szCs w:val="28"/>
          <w:lang w:val="ru-RU"/>
        </w:rPr>
        <w:t>Рис.8</w:t>
      </w:r>
      <w:r w:rsidRPr="00E34D61">
        <w:rPr>
          <w:rFonts w:ascii="Times New Roman" w:hAnsi="Times New Roman"/>
          <w:b/>
          <w:sz w:val="28"/>
          <w:szCs w:val="28"/>
          <w:lang w:val="ru-RU"/>
        </w:rPr>
        <w:t>.</w:t>
      </w:r>
      <w:r w:rsidRPr="00E34D61">
        <w:rPr>
          <w:rFonts w:ascii="Times New Roman" w:hAnsi="Times New Roman"/>
          <w:sz w:val="28"/>
          <w:szCs w:val="28"/>
          <w:lang w:val="ru-RU"/>
        </w:rPr>
        <w:t>1.Схемы реакторов для газовой эпитаксии:</w:t>
      </w:r>
    </w:p>
    <w:p w14:paraId="20B7A55F" w14:textId="77777777" w:rsidR="00E34D61" w:rsidRPr="00E34D61" w:rsidRDefault="00E34D61" w:rsidP="00E34D61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E34D61">
        <w:rPr>
          <w:rFonts w:ascii="Times New Roman" w:hAnsi="Times New Roman"/>
          <w:sz w:val="28"/>
          <w:szCs w:val="28"/>
          <w:lang w:val="ru-RU"/>
        </w:rPr>
        <w:t>а – горизонтального типа, б–вертикального.</w:t>
      </w:r>
    </w:p>
    <w:p w14:paraId="404FE8A2" w14:textId="77777777" w:rsidR="00E34D61" w:rsidRPr="00E34D61" w:rsidRDefault="00E34D61" w:rsidP="00E34D61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E34D61">
        <w:rPr>
          <w:rFonts w:ascii="Times New Roman" w:hAnsi="Times New Roman"/>
          <w:sz w:val="28"/>
          <w:szCs w:val="28"/>
          <w:lang w:val="ru-RU"/>
        </w:rPr>
        <w:t>1 – реакционная камера; 2 – индуктор; 3–подложкодержатель; 4–подложки;          5–подача парогазовой смеси.</w:t>
      </w:r>
    </w:p>
    <w:p w14:paraId="549C5CC7" w14:textId="77777777" w:rsidR="00E34D61" w:rsidRPr="00E34D61" w:rsidRDefault="00E34D61" w:rsidP="00E34D61">
      <w:pPr>
        <w:spacing w:line="24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14:paraId="0DA0148A" w14:textId="77777777" w:rsidR="00E34D61" w:rsidRPr="00E34D61" w:rsidRDefault="00E34D61" w:rsidP="00E34D61">
      <w:pPr>
        <w:spacing w:line="240" w:lineRule="auto"/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E34D61">
        <w:rPr>
          <w:rFonts w:ascii="Times New Roman" w:hAnsi="Times New Roman"/>
          <w:b/>
          <w:sz w:val="28"/>
          <w:szCs w:val="28"/>
          <w:lang w:val="ru-RU"/>
        </w:rPr>
        <w:t>Горизонтальный реактор</w:t>
      </w:r>
    </w:p>
    <w:p w14:paraId="5140A83B" w14:textId="77777777" w:rsidR="00E34D61" w:rsidRPr="00E34D61" w:rsidRDefault="00E34D61" w:rsidP="00E34D61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34D61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E34D61">
        <w:rPr>
          <w:rFonts w:ascii="Times New Roman" w:hAnsi="Times New Roman"/>
          <w:sz w:val="28"/>
          <w:szCs w:val="28"/>
          <w:lang w:val="ru-RU"/>
        </w:rPr>
        <w:t>Реакторы 1 горизонтального типа не имеют внутри движущихся частей. Поток парогазовой смеси подается в реактор параллельно его оси. Схема реактора горизонтального типа приведена на рисунке 8.1а. Внутри реактора размещают подложкодержатель 3 с подложками 4, выполненный из графита и установленный на подставках с определенным углом наклона для выравнивания состава парогазовой смеси вдоль длины подложкодержателя,</w:t>
      </w:r>
      <w:r w:rsidRPr="00E34D61">
        <w:rPr>
          <w:rFonts w:ascii="Times New Roman" w:hAnsi="Times New Roman"/>
          <w:sz w:val="28"/>
          <w:szCs w:val="28"/>
          <w:vertAlign w:val="subscript"/>
          <w:lang w:val="ru-RU"/>
        </w:rPr>
        <w:t xml:space="preserve"> </w:t>
      </w:r>
      <w:r w:rsidRPr="00E34D61">
        <w:rPr>
          <w:rFonts w:ascii="Times New Roman" w:hAnsi="Times New Roman"/>
          <w:sz w:val="28"/>
          <w:szCs w:val="28"/>
          <w:lang w:val="ru-RU"/>
        </w:rPr>
        <w:t>угол наклона подложкодержателя изменяют в соответствии с неравенством:</w:t>
      </w:r>
    </w:p>
    <w:p w14:paraId="3882BED1" w14:textId="47D53223" w:rsidR="00E34D61" w:rsidRPr="00E34D61" w:rsidRDefault="00E34D61" w:rsidP="00E34D61">
      <w:pPr>
        <w:spacing w:line="240" w:lineRule="auto"/>
        <w:jc w:val="center"/>
        <w:rPr>
          <w:rFonts w:ascii="Times New Roman" w:eastAsia="Times New Roman" w:hAnsi="Times New Roman"/>
          <w:sz w:val="28"/>
          <w:szCs w:val="28"/>
          <w:vertAlign w:val="subscript"/>
          <w:lang w:val="ru-RU"/>
        </w:rPr>
      </w:pPr>
      <m:oMath>
        <m:r>
          <w:rPr>
            <w:rFonts w:ascii="Cambria Math" w:hAnsi="Cambria Math"/>
            <w:sz w:val="28"/>
            <w:szCs w:val="28"/>
            <w:vertAlign w:val="subscript"/>
          </w:rPr>
          <m:t>tg</m:t>
        </m:r>
        <m:r>
          <w:rPr>
            <w:rFonts w:ascii="Cambria Math" w:hAnsi="Times New Roman"/>
            <w:sz w:val="28"/>
            <w:szCs w:val="28"/>
            <w:vertAlign w:val="subscript"/>
            <w:lang w:val="ru-RU"/>
          </w:rPr>
          <m:t xml:space="preserve"> 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SiH</m:t>
            </m:r>
            <m:r>
              <w:rPr>
                <w:rFonts w:ascii="Cambria Math" w:hAnsi="Times New Roman"/>
                <w:sz w:val="28"/>
                <w:szCs w:val="28"/>
                <w:vertAlign w:val="subscript"/>
                <w:lang w:val="ru-RU"/>
              </w:rPr>
              <m:t>4</m:t>
            </m:r>
          </m:sub>
        </m:sSub>
        <m:r>
          <w:rPr>
            <w:rFonts w:ascii="Cambria Math" w:hAnsi="Times New Roman"/>
            <w:sz w:val="28"/>
            <w:szCs w:val="28"/>
            <w:vertAlign w:val="subscript"/>
            <w:lang w:val="ru-RU"/>
          </w:rPr>
          <m:t>&gt;</m:t>
        </m:r>
        <m:r>
          <w:rPr>
            <w:rFonts w:ascii="Cambria Math" w:hAnsi="Cambria Math"/>
            <w:sz w:val="28"/>
            <w:szCs w:val="28"/>
            <w:vertAlign w:val="subscript"/>
          </w:rPr>
          <m:t>tg</m:t>
        </m:r>
        <m:r>
          <w:rPr>
            <w:rFonts w:ascii="Cambria Math" w:hAnsi="Times New Roman"/>
            <w:sz w:val="28"/>
            <w:szCs w:val="28"/>
            <w:vertAlign w:val="subscript"/>
            <w:lang w:val="ru-RU"/>
          </w:rPr>
          <m:t xml:space="preserve"> 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SiHCI</m:t>
            </m:r>
            <m:r>
              <w:rPr>
                <w:rFonts w:ascii="Cambria Math" w:hAnsi="Times New Roman"/>
                <w:sz w:val="28"/>
                <w:szCs w:val="28"/>
                <w:vertAlign w:val="subscript"/>
                <w:lang w:val="ru-RU"/>
              </w:rPr>
              <m:t>3</m:t>
            </m:r>
          </m:sub>
        </m:sSub>
        <m:r>
          <w:rPr>
            <w:rFonts w:ascii="Cambria Math" w:hAnsi="Times New Roman"/>
            <w:sz w:val="28"/>
            <w:szCs w:val="28"/>
            <w:vertAlign w:val="subscript"/>
            <w:lang w:val="ru-RU"/>
          </w:rPr>
          <m:t>&gt;</m:t>
        </m:r>
        <m:r>
          <w:rPr>
            <w:rFonts w:ascii="Cambria Math" w:hAnsi="Cambria Math"/>
            <w:sz w:val="28"/>
            <w:szCs w:val="28"/>
            <w:vertAlign w:val="subscript"/>
          </w:rPr>
          <m:t>tg</m:t>
        </m:r>
        <m:r>
          <w:rPr>
            <w:rFonts w:ascii="Cambria Math" w:hAnsi="Times New Roman"/>
            <w:sz w:val="28"/>
            <w:szCs w:val="28"/>
            <w:vertAlign w:val="subscript"/>
            <w:lang w:val="ru-RU"/>
          </w:rPr>
          <m:t xml:space="preserve"> 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α</m:t>
            </m:r>
          </m:e>
          <m:sub>
            <m:eqArr>
              <m:eqArrPr>
                <m:ctrlPr>
                  <w:rPr>
                    <w:rFonts w:ascii="Cambria Math" w:hAnsi="Times New Roman"/>
                    <w:i/>
                    <w:sz w:val="28"/>
                    <w:szCs w:val="28"/>
                    <w:vertAlign w:val="subscript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SiCI</m:t>
                </m:r>
                <m:r>
                  <w:rPr>
                    <w:rFonts w:ascii="Cambria Math" w:hAnsi="Times New Roman"/>
                    <w:sz w:val="28"/>
                    <w:szCs w:val="28"/>
                    <w:vertAlign w:val="subscript"/>
                    <w:lang w:val="ru-RU"/>
                  </w:rPr>
                  <m:t>4</m:t>
                </m:r>
              </m:e>
            </m:eqArr>
          </m:sub>
        </m:sSub>
      </m:oMath>
      <w:r w:rsidRPr="00E34D61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0ADF3A89" w14:textId="77777777" w:rsidR="00E34D61" w:rsidRPr="00E34D61" w:rsidRDefault="00E34D61" w:rsidP="00E34D61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34D61">
        <w:rPr>
          <w:rFonts w:ascii="Times New Roman" w:hAnsi="Times New Roman"/>
          <w:sz w:val="28"/>
          <w:szCs w:val="28"/>
          <w:lang w:val="ru-RU"/>
        </w:rPr>
        <w:lastRenderedPageBreak/>
        <w:t>Для нагрева подложек используют индукционный, резистивный или лучистый нагрев. При индукционном нагреве применяют индуктор 2, подключенный через согласующие цепи к генератору токов высокой частоты.</w:t>
      </w:r>
    </w:p>
    <w:p w14:paraId="30D54EBF" w14:textId="77777777" w:rsidR="00E34D61" w:rsidRPr="00E34D61" w:rsidRDefault="00E34D61" w:rsidP="00E34D61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34D61">
        <w:rPr>
          <w:rFonts w:ascii="Times New Roman" w:hAnsi="Times New Roman"/>
          <w:sz w:val="28"/>
          <w:szCs w:val="28"/>
          <w:lang w:val="ru-RU"/>
        </w:rPr>
        <w:t xml:space="preserve"> На разброс параметров наращиваемого слоя оказывает значительное влияние газодинамическая обстановка в реакторе. </w:t>
      </w:r>
    </w:p>
    <w:p w14:paraId="023AB8FA" w14:textId="77777777" w:rsidR="00E34D61" w:rsidRPr="00E34D61" w:rsidRDefault="00E34D61" w:rsidP="00E34D61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34D61">
        <w:rPr>
          <w:rFonts w:ascii="Times New Roman" w:hAnsi="Times New Roman"/>
          <w:sz w:val="28"/>
          <w:szCs w:val="28"/>
          <w:lang w:val="ru-RU"/>
        </w:rPr>
        <w:t>В условиях только  вынужденной конвекции наблюдается ламинарное течение газовых потоков и минимальный разброс параметров наращиваемого слоя. Переход от реакторов круглой формы к прямоугольно-эллиптической позволяет увеличить производительность установки и снизить разброс параметров наращиваемого слоя.</w:t>
      </w:r>
    </w:p>
    <w:p w14:paraId="21D6FC27" w14:textId="77777777" w:rsidR="00E34D61" w:rsidRPr="00E34D61" w:rsidRDefault="00E34D61" w:rsidP="00E34D61">
      <w:pPr>
        <w:spacing w:line="240" w:lineRule="auto"/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E34D61">
        <w:rPr>
          <w:rFonts w:ascii="Times New Roman" w:hAnsi="Times New Roman"/>
          <w:b/>
          <w:sz w:val="28"/>
          <w:szCs w:val="28"/>
          <w:lang w:val="ru-RU"/>
        </w:rPr>
        <w:t>Вертикальный реактор.</w:t>
      </w:r>
    </w:p>
    <w:p w14:paraId="4F9439E3" w14:textId="77777777" w:rsidR="00E34D61" w:rsidRPr="006B2E00" w:rsidRDefault="00E34D61" w:rsidP="00E34D61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34D61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E34D61">
        <w:rPr>
          <w:rFonts w:ascii="Times New Roman" w:hAnsi="Times New Roman"/>
          <w:sz w:val="28"/>
          <w:szCs w:val="28"/>
          <w:lang w:val="ru-RU"/>
        </w:rPr>
        <w:t xml:space="preserve">Вертикальный реактор (рис.8.2б) предназначен для массового производства эпитаксиальных структур с точностью распределения температуры по подложкодержателю ±3С, разбросом толщины и удельного сопротивления выращенных слоев в пределах ±10%. Для пластин разных ярусов разброс увеличивается. Многоярусный подложкодержатель равномерно вращается со скоростью </w:t>
      </w:r>
      <w:r w:rsidRPr="006B2E00">
        <w:rPr>
          <w:rFonts w:ascii="Times New Roman" w:hAnsi="Times New Roman"/>
          <w:sz w:val="28"/>
          <w:szCs w:val="28"/>
        </w:rPr>
        <w:t xml:space="preserve">3-120 </w:t>
      </w:r>
      <w:proofErr w:type="spellStart"/>
      <w:r w:rsidRPr="006B2E00">
        <w:rPr>
          <w:rFonts w:ascii="Times New Roman" w:hAnsi="Times New Roman"/>
          <w:sz w:val="28"/>
          <w:szCs w:val="28"/>
        </w:rPr>
        <w:t>об</w:t>
      </w:r>
      <w:proofErr w:type="spellEnd"/>
      <w:r w:rsidRPr="006B2E00">
        <w:rPr>
          <w:rFonts w:ascii="Times New Roman" w:hAnsi="Times New Roman"/>
          <w:sz w:val="28"/>
          <w:szCs w:val="28"/>
        </w:rPr>
        <w:t>/</w:t>
      </w:r>
      <w:proofErr w:type="spellStart"/>
      <w:r w:rsidRPr="006B2E00">
        <w:rPr>
          <w:rFonts w:ascii="Times New Roman" w:hAnsi="Times New Roman"/>
          <w:sz w:val="28"/>
          <w:szCs w:val="28"/>
        </w:rPr>
        <w:t>мин</w:t>
      </w:r>
      <w:proofErr w:type="spellEnd"/>
      <w:r w:rsidRPr="006B2E00">
        <w:rPr>
          <w:rFonts w:ascii="Times New Roman" w:hAnsi="Times New Roman"/>
          <w:sz w:val="28"/>
          <w:szCs w:val="28"/>
        </w:rPr>
        <w:t xml:space="preserve">. </w:t>
      </w:r>
    </w:p>
    <w:p w14:paraId="047DA285" w14:textId="77777777" w:rsidR="00E34D61" w:rsidRPr="006B2E00" w:rsidRDefault="00E34D61" w:rsidP="00E34D61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6B2E00">
        <w:rPr>
          <w:rFonts w:ascii="Times New Roman" w:hAnsi="Times New Roman"/>
          <w:b/>
          <w:sz w:val="28"/>
          <w:szCs w:val="28"/>
        </w:rPr>
        <w:t>Установки</w:t>
      </w:r>
      <w:proofErr w:type="spellEnd"/>
      <w:r w:rsidRPr="006B2E0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B2E00">
        <w:rPr>
          <w:rFonts w:ascii="Times New Roman" w:hAnsi="Times New Roman"/>
          <w:b/>
          <w:sz w:val="28"/>
          <w:szCs w:val="28"/>
        </w:rPr>
        <w:t>наращивания</w:t>
      </w:r>
      <w:proofErr w:type="spellEnd"/>
      <w:r w:rsidRPr="006B2E0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B2E00">
        <w:rPr>
          <w:rFonts w:ascii="Times New Roman" w:hAnsi="Times New Roman"/>
          <w:b/>
          <w:sz w:val="28"/>
          <w:szCs w:val="28"/>
        </w:rPr>
        <w:t>эпитаксиальных</w:t>
      </w:r>
      <w:proofErr w:type="spellEnd"/>
      <w:r w:rsidRPr="006B2E0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B2E00">
        <w:rPr>
          <w:rFonts w:ascii="Times New Roman" w:hAnsi="Times New Roman"/>
          <w:b/>
          <w:sz w:val="28"/>
          <w:szCs w:val="28"/>
        </w:rPr>
        <w:t>слоев</w:t>
      </w:r>
      <w:proofErr w:type="spellEnd"/>
      <w:r w:rsidRPr="006B2E00">
        <w:rPr>
          <w:rFonts w:ascii="Times New Roman" w:hAnsi="Times New Roman"/>
          <w:b/>
          <w:sz w:val="28"/>
          <w:szCs w:val="28"/>
        </w:rPr>
        <w:t xml:space="preserve"> УНЭС-100</w:t>
      </w:r>
    </w:p>
    <w:p w14:paraId="62D06EC1" w14:textId="1BFD06F3" w:rsidR="00E34D61" w:rsidRPr="006B2E00" w:rsidRDefault="00E34D61" w:rsidP="00E34D6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D62F5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DA8A0C2" wp14:editId="46DCB448">
            <wp:extent cx="3890645" cy="4356100"/>
            <wp:effectExtent l="0" t="0" r="0" b="6350"/>
            <wp:docPr id="24" name="Picture 24" descr="Описание: J:\папа книга\фото 27.02.2013\DSCF0316(обр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0" descr="Описание: J:\папа книга\фото 27.02.2013\DSCF0316(обр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5C2EB" w14:textId="77777777" w:rsidR="00E34D61" w:rsidRPr="00E34D61" w:rsidRDefault="00E34D61" w:rsidP="00E34D61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E34D61">
        <w:rPr>
          <w:rFonts w:ascii="Times New Roman" w:hAnsi="Times New Roman"/>
          <w:sz w:val="28"/>
          <w:szCs w:val="28"/>
          <w:lang w:val="ru-RU"/>
        </w:rPr>
        <w:t>Рис.8.</w:t>
      </w:r>
      <w:r w:rsidRPr="00E34D61">
        <w:rPr>
          <w:rFonts w:ascii="Times New Roman" w:hAnsi="Times New Roman"/>
          <w:b/>
          <w:sz w:val="28"/>
          <w:szCs w:val="28"/>
          <w:lang w:val="ru-RU"/>
        </w:rPr>
        <w:t xml:space="preserve">2. </w:t>
      </w:r>
      <w:r w:rsidRPr="00E34D61">
        <w:rPr>
          <w:rFonts w:ascii="Times New Roman" w:hAnsi="Times New Roman"/>
          <w:sz w:val="28"/>
          <w:szCs w:val="28"/>
          <w:lang w:val="ru-RU"/>
        </w:rPr>
        <w:t>Реактор установки УНЭС-100:</w:t>
      </w:r>
    </w:p>
    <w:p w14:paraId="3683A549" w14:textId="77777777" w:rsidR="00E34D61" w:rsidRPr="00E34D61" w:rsidRDefault="00E34D61" w:rsidP="00E34D61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E34D61">
        <w:rPr>
          <w:rFonts w:ascii="Times New Roman" w:hAnsi="Times New Roman"/>
          <w:sz w:val="28"/>
          <w:szCs w:val="28"/>
          <w:lang w:val="ru-RU"/>
        </w:rPr>
        <w:t xml:space="preserve">1-охлождаемый колпак;2-рассекатель;3-кварцевыйстакан;4-индуктор;                    5-подложкодержатель;6-пластины (подложки);7-отводная труба;8-кварцевая </w:t>
      </w:r>
      <w:r w:rsidRPr="00E34D61">
        <w:rPr>
          <w:rFonts w:ascii="Times New Roman" w:hAnsi="Times New Roman"/>
          <w:sz w:val="28"/>
          <w:szCs w:val="28"/>
          <w:lang w:val="ru-RU"/>
        </w:rPr>
        <w:lastRenderedPageBreak/>
        <w:t>подставка;9-асбоцементная плита; 10-уплотнительная прокладка;11-механизм вращения;12-пневмоприжим.</w:t>
      </w:r>
    </w:p>
    <w:p w14:paraId="7368BB5B" w14:textId="77777777" w:rsidR="00E34D61" w:rsidRPr="00E34D61" w:rsidRDefault="00E34D61" w:rsidP="00E34D61">
      <w:pPr>
        <w:spacing w:line="24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14:paraId="13E88A19" w14:textId="77777777" w:rsidR="00E34D61" w:rsidRPr="00E34D61" w:rsidRDefault="00E34D61" w:rsidP="00E34D61">
      <w:pPr>
        <w:spacing w:line="24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E34D61">
        <w:rPr>
          <w:rFonts w:ascii="Times New Roman" w:hAnsi="Times New Roman"/>
          <w:b/>
          <w:sz w:val="28"/>
          <w:szCs w:val="28"/>
          <w:lang w:val="ru-RU"/>
        </w:rPr>
        <w:t>Назначение.</w:t>
      </w:r>
    </w:p>
    <w:p w14:paraId="5B069442" w14:textId="0C15CC54" w:rsidR="00E34D61" w:rsidRDefault="00E34D61" w:rsidP="00E34D61">
      <w:p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34D61">
        <w:rPr>
          <w:rFonts w:ascii="Times New Roman" w:hAnsi="Times New Roman"/>
          <w:sz w:val="28"/>
          <w:szCs w:val="28"/>
          <w:lang w:val="ru-RU"/>
        </w:rPr>
        <w:t>Установка УНЭС-100(рис.8.2) предназначенная для наращивания эпитаксиальных слоев кремния из газовой фазы.</w:t>
      </w:r>
    </w:p>
    <w:p w14:paraId="3B4C5AE7" w14:textId="7B482615" w:rsidR="00E34D61" w:rsidRDefault="00E34D61" w:rsidP="00E34D61">
      <w:p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9E9EF7D" w14:textId="7EFCADA9" w:rsidR="00E34D61" w:rsidRDefault="00E34D61" w:rsidP="00E34D61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ФОТОЛИТОГРАФИЯ</w:t>
      </w:r>
    </w:p>
    <w:p w14:paraId="3E9F2DCC" w14:textId="4337C428" w:rsidR="00E34D61" w:rsidRPr="00435F5D" w:rsidRDefault="00E34D61" w:rsidP="00E34D61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435F5D">
        <w:rPr>
          <w:rFonts w:ascii="Times New Roman" w:hAnsi="Times New Roman"/>
          <w:sz w:val="28"/>
          <w:szCs w:val="28"/>
          <w:lang w:val="ru-RU"/>
        </w:rPr>
        <w:t>?????????????????????</w:t>
      </w:r>
    </w:p>
    <w:p w14:paraId="4D6D0E18" w14:textId="6BC28735" w:rsidR="00E34D61" w:rsidRPr="00435F5D" w:rsidRDefault="00E34D61">
      <w:pPr>
        <w:rPr>
          <w:rFonts w:ascii="Times New Roman" w:hAnsi="Times New Roman"/>
          <w:sz w:val="28"/>
          <w:szCs w:val="28"/>
          <w:lang w:val="ru-RU"/>
        </w:rPr>
      </w:pPr>
      <w:r w:rsidRPr="00435F5D">
        <w:rPr>
          <w:rFonts w:ascii="Times New Roman" w:hAnsi="Times New Roman"/>
          <w:sz w:val="28"/>
          <w:szCs w:val="28"/>
          <w:lang w:val="ru-RU"/>
        </w:rPr>
        <w:br w:type="page"/>
      </w:r>
    </w:p>
    <w:p w14:paraId="20C9E9F3" w14:textId="21A27E40" w:rsidR="00E34D61" w:rsidRDefault="00E34D61" w:rsidP="00E34D61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ЛЕГИРОВАНИЕ</w:t>
      </w:r>
    </w:p>
    <w:p w14:paraId="3FFB05E4" w14:textId="77777777" w:rsidR="00210171" w:rsidRPr="00210171" w:rsidRDefault="00210171" w:rsidP="00210171">
      <w:pPr>
        <w:spacing w:line="240" w:lineRule="auto"/>
        <w:jc w:val="both"/>
        <w:rPr>
          <w:rFonts w:ascii="Times New Roman" w:hAnsi="Times New Roman"/>
          <w:b/>
          <w:noProof/>
          <w:sz w:val="28"/>
          <w:szCs w:val="28"/>
          <w:lang w:val="ru-RU" w:eastAsia="ru-RU"/>
        </w:rPr>
      </w:pPr>
      <w:r w:rsidRPr="00210171"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RU"/>
        </w:rPr>
        <w:t>Оборудовании для ионной имплантации</w:t>
      </w:r>
      <w:r w:rsidRPr="00210171">
        <w:rPr>
          <w:rFonts w:ascii="Times New Roman" w:hAnsi="Times New Roman"/>
          <w:b/>
          <w:noProof/>
          <w:sz w:val="28"/>
          <w:szCs w:val="28"/>
          <w:lang w:val="ru-RU" w:eastAsia="ru-RU"/>
        </w:rPr>
        <w:t xml:space="preserve"> “Визувия – 8”</w:t>
      </w:r>
    </w:p>
    <w:p w14:paraId="1C1DD512" w14:textId="77777777" w:rsidR="00210171" w:rsidRPr="00210171" w:rsidRDefault="00210171" w:rsidP="00210171">
      <w:pPr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val="ru-RU"/>
        </w:rPr>
      </w:pPr>
      <w:r w:rsidRPr="00210171">
        <w:rPr>
          <w:rFonts w:ascii="Times New Roman" w:eastAsia="Times New Roman" w:hAnsi="Times New Roman"/>
          <w:b/>
          <w:color w:val="000000"/>
          <w:sz w:val="28"/>
          <w:szCs w:val="28"/>
          <w:lang w:val="ru-RU"/>
        </w:rPr>
        <w:t>Назначение.</w:t>
      </w:r>
    </w:p>
    <w:p w14:paraId="3F83D3D4" w14:textId="77777777" w:rsidR="00210171" w:rsidRPr="00210171" w:rsidRDefault="00210171" w:rsidP="00210171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210171">
        <w:rPr>
          <w:rFonts w:ascii="Times New Roman" w:eastAsia="Times New Roman" w:hAnsi="Times New Roman"/>
          <w:bCs/>
          <w:color w:val="000000"/>
          <w:sz w:val="28"/>
          <w:szCs w:val="28"/>
          <w:lang w:val="ru-RU"/>
        </w:rPr>
        <w:t>Установка "Везувий-8"</w:t>
      </w:r>
      <w:r w:rsidRPr="00210171">
        <w:rPr>
          <w:rFonts w:ascii="Times New Roman" w:eastAsia="Times New Roman" w:hAnsi="Times New Roman"/>
          <w:bCs/>
          <w:color w:val="000000"/>
          <w:sz w:val="28"/>
          <w:szCs w:val="28"/>
          <w:lang w:val="ru-RU"/>
        </w:rPr>
        <w:tab/>
        <w:t>(рис.9.4)</w:t>
      </w:r>
      <w:r w:rsidRPr="00210171"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210171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предназначена для имплантации больших доз (6,25 * 10</w:t>
      </w:r>
      <w:r w:rsidRPr="00210171">
        <w:rPr>
          <w:rFonts w:ascii="Times New Roman" w:eastAsia="Times New Roman" w:hAnsi="Times New Roman"/>
          <w:color w:val="000000"/>
          <w:sz w:val="28"/>
          <w:szCs w:val="28"/>
          <w:vertAlign w:val="superscript"/>
          <w:lang w:val="ru-RU"/>
        </w:rPr>
        <w:t>15</w:t>
      </w:r>
      <w:r w:rsidRPr="00210171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ион /см</w:t>
      </w:r>
      <w:r w:rsidRPr="00210171">
        <w:rPr>
          <w:rFonts w:ascii="Times New Roman" w:eastAsia="Times New Roman" w:hAnsi="Times New Roman"/>
          <w:color w:val="000000"/>
          <w:sz w:val="28"/>
          <w:szCs w:val="28"/>
          <w:vertAlign w:val="superscript"/>
          <w:lang w:val="ru-RU"/>
        </w:rPr>
        <w:t>2</w:t>
      </w:r>
      <w:r w:rsidRPr="00210171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) ионов массы до 20 а.е.м. и током 2-5 мА при энергии ионов до 100 КэВ для подложек диаметром 75, 100, 150 мм. </w:t>
      </w:r>
    </w:p>
    <w:p w14:paraId="3F624003" w14:textId="77777777" w:rsidR="00210171" w:rsidRPr="006B2E00" w:rsidRDefault="00210171" w:rsidP="00210171">
      <w:pPr>
        <w:spacing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6B2E00">
        <w:rPr>
          <w:rFonts w:ascii="Times New Roman" w:eastAsia="Times New Roman" w:hAnsi="Times New Roman"/>
          <w:color w:val="000000"/>
          <w:sz w:val="28"/>
          <w:szCs w:val="28"/>
        </w:rPr>
        <w:t xml:space="preserve">. </w:t>
      </w:r>
    </w:p>
    <w:p w14:paraId="373E7E52" w14:textId="77777777" w:rsidR="00210171" w:rsidRPr="00521F65" w:rsidRDefault="00210171" w:rsidP="00210171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7380D159" w14:textId="06209BBF" w:rsidR="00210171" w:rsidRPr="006B2E00" w:rsidRDefault="00210171" w:rsidP="00210171">
      <w:pPr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/>
          <w:iCs/>
          <w:color w:val="000000"/>
          <w:sz w:val="28"/>
          <w:szCs w:val="28"/>
        </w:rPr>
      </w:pPr>
      <w:r w:rsidRPr="00D62F50"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D0882AD" wp14:editId="752ACDA8">
            <wp:extent cx="6376670" cy="3014980"/>
            <wp:effectExtent l="0" t="0" r="5080" b="0"/>
            <wp:docPr id="59" name="Picture 59" descr="Описание: C:\Documents and Settings\криосат\Рабочий стол\рисунки с док\Рис. 9.2 Схема  Визувия – 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2" descr="Описание: C:\Documents and Settings\криосат\Рабочий стол\рисунки с док\Рис. 9.2 Схема  Визувия – 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67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C4110" w14:textId="77777777" w:rsidR="00210171" w:rsidRPr="00210171" w:rsidRDefault="00210171" w:rsidP="00210171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210171">
        <w:rPr>
          <w:rFonts w:ascii="Times New Roman" w:hAnsi="Times New Roman"/>
          <w:noProof/>
          <w:sz w:val="28"/>
          <w:szCs w:val="28"/>
          <w:lang w:val="ru-RU" w:eastAsia="ru-RU"/>
        </w:rPr>
        <w:t>Рис. 9.4</w:t>
      </w:r>
      <w:r w:rsidRPr="00210171">
        <w:rPr>
          <w:rFonts w:ascii="Times New Roman" w:hAnsi="Times New Roman"/>
          <w:b/>
          <w:noProof/>
          <w:sz w:val="28"/>
          <w:szCs w:val="28"/>
          <w:lang w:val="ru-RU" w:eastAsia="ru-RU"/>
        </w:rPr>
        <w:t xml:space="preserve">. </w:t>
      </w:r>
      <w:r w:rsidRPr="00210171">
        <w:rPr>
          <w:rFonts w:ascii="Times New Roman" w:hAnsi="Times New Roman"/>
          <w:noProof/>
          <w:sz w:val="28"/>
          <w:szCs w:val="28"/>
          <w:lang w:val="ru-RU" w:eastAsia="ru-RU"/>
        </w:rPr>
        <w:t>Схема</w:t>
      </w:r>
      <w:r w:rsidRPr="00210171">
        <w:rPr>
          <w:rFonts w:ascii="Times New Roman" w:eastAsia="Times New Roman" w:hAnsi="Times New Roman"/>
          <w:bCs/>
          <w:color w:val="000000"/>
          <w:sz w:val="28"/>
          <w:szCs w:val="28"/>
          <w:lang w:val="ru-RU"/>
        </w:rPr>
        <w:t xml:space="preserve"> оборудовании для ионной имплантации </w:t>
      </w:r>
      <w:r w:rsidRPr="00210171">
        <w:rPr>
          <w:rFonts w:ascii="Times New Roman" w:hAnsi="Times New Roman"/>
          <w:noProof/>
          <w:sz w:val="28"/>
          <w:szCs w:val="28"/>
          <w:lang w:val="ru-RU" w:eastAsia="ru-RU"/>
        </w:rPr>
        <w:t>“Визувия-8”:</w:t>
      </w:r>
    </w:p>
    <w:p w14:paraId="1588D4DD" w14:textId="77777777" w:rsidR="00210171" w:rsidRPr="00210171" w:rsidRDefault="00210171" w:rsidP="00210171">
      <w:pPr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210171">
        <w:rPr>
          <w:rFonts w:ascii="Times New Roman" w:hAnsi="Times New Roman"/>
          <w:color w:val="000000"/>
          <w:sz w:val="28"/>
          <w:szCs w:val="28"/>
          <w:lang w:val="ru-RU"/>
        </w:rPr>
        <w:t xml:space="preserve">1 - </w:t>
      </w:r>
      <w:r w:rsidRPr="00210171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привод вращения контейнера;</w:t>
      </w:r>
      <w:r w:rsidRPr="00210171">
        <w:rPr>
          <w:rFonts w:ascii="Times New Roman" w:eastAsia="Times New Roman" w:hAnsi="Times New Roman"/>
          <w:iCs/>
          <w:color w:val="000000"/>
          <w:sz w:val="28"/>
          <w:szCs w:val="28"/>
          <w:lang w:val="ru-RU"/>
        </w:rPr>
        <w:t>2</w:t>
      </w:r>
      <w:r w:rsidRPr="00210171">
        <w:rPr>
          <w:rFonts w:ascii="Times New Roman" w:eastAsia="Times New Roman" w:hAnsi="Times New Roman"/>
          <w:i/>
          <w:iCs/>
          <w:color w:val="000000"/>
          <w:sz w:val="28"/>
          <w:szCs w:val="28"/>
          <w:lang w:val="ru-RU"/>
        </w:rPr>
        <w:t xml:space="preserve"> </w:t>
      </w:r>
      <w:r w:rsidRPr="00210171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– нагреватель; </w:t>
      </w:r>
      <w:r w:rsidRPr="00210171">
        <w:rPr>
          <w:rFonts w:ascii="Times New Roman" w:eastAsia="Times New Roman" w:hAnsi="Times New Roman"/>
          <w:iCs/>
          <w:color w:val="000000"/>
          <w:sz w:val="28"/>
          <w:szCs w:val="28"/>
          <w:lang w:val="ru-RU"/>
        </w:rPr>
        <w:t>3</w:t>
      </w:r>
      <w:r w:rsidRPr="00210171">
        <w:rPr>
          <w:rFonts w:ascii="Times New Roman" w:eastAsia="Times New Roman" w:hAnsi="Times New Roman"/>
          <w:i/>
          <w:iCs/>
          <w:color w:val="000000"/>
          <w:sz w:val="28"/>
          <w:szCs w:val="28"/>
          <w:lang w:val="ru-RU"/>
        </w:rPr>
        <w:t xml:space="preserve"> - </w:t>
      </w:r>
      <w:r w:rsidRPr="00210171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контейнер с кассетами;         </w:t>
      </w:r>
      <w:r w:rsidRPr="00210171">
        <w:rPr>
          <w:rFonts w:ascii="Times New Roman" w:eastAsia="Times New Roman" w:hAnsi="Times New Roman"/>
          <w:iCs/>
          <w:color w:val="000000"/>
          <w:sz w:val="28"/>
          <w:szCs w:val="28"/>
          <w:lang w:val="ru-RU"/>
        </w:rPr>
        <w:t>4</w:t>
      </w:r>
      <w:r w:rsidRPr="00210171">
        <w:rPr>
          <w:rFonts w:ascii="Times New Roman" w:eastAsia="Times New Roman" w:hAnsi="Times New Roman"/>
          <w:i/>
          <w:iCs/>
          <w:color w:val="000000"/>
          <w:sz w:val="28"/>
          <w:szCs w:val="28"/>
          <w:lang w:val="ru-RU"/>
        </w:rPr>
        <w:t>-</w:t>
      </w:r>
      <w:r w:rsidRPr="00210171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приемная камера; </w:t>
      </w:r>
      <w:r w:rsidRPr="00210171">
        <w:rPr>
          <w:rFonts w:ascii="Times New Roman" w:eastAsia="Times New Roman" w:hAnsi="Times New Roman"/>
          <w:iCs/>
          <w:color w:val="000000"/>
          <w:sz w:val="28"/>
          <w:szCs w:val="28"/>
          <w:lang w:val="ru-RU"/>
        </w:rPr>
        <w:t>5</w:t>
      </w:r>
      <w:r w:rsidRPr="00210171">
        <w:rPr>
          <w:rFonts w:ascii="Times New Roman" w:eastAsia="Times New Roman" w:hAnsi="Times New Roman"/>
          <w:i/>
          <w:iCs/>
          <w:color w:val="000000"/>
          <w:sz w:val="28"/>
          <w:szCs w:val="28"/>
          <w:lang w:val="ru-RU"/>
        </w:rPr>
        <w:t xml:space="preserve"> – </w:t>
      </w:r>
      <w:r w:rsidRPr="00210171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дозиметр; 6</w:t>
      </w:r>
      <w:r w:rsidRPr="00210171">
        <w:rPr>
          <w:rFonts w:ascii="Times New Roman" w:eastAsia="Times New Roman" w:hAnsi="Times New Roman"/>
          <w:i/>
          <w:iCs/>
          <w:color w:val="000000"/>
          <w:sz w:val="28"/>
          <w:szCs w:val="28"/>
          <w:lang w:val="ru-RU"/>
        </w:rPr>
        <w:t xml:space="preserve"> - </w:t>
      </w:r>
      <w:r w:rsidRPr="00210171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полупроводниковая подложка;                         7 - вакуумный щелевой затвор;</w:t>
      </w:r>
      <w:r w:rsidRPr="00210171">
        <w:rPr>
          <w:rFonts w:ascii="Times New Roman" w:eastAsia="Times New Roman" w:hAnsi="Times New Roman"/>
          <w:iCs/>
          <w:color w:val="000000"/>
          <w:sz w:val="28"/>
          <w:szCs w:val="28"/>
          <w:lang w:val="ru-RU"/>
        </w:rPr>
        <w:t>8</w:t>
      </w:r>
      <w:r w:rsidRPr="00210171">
        <w:rPr>
          <w:rFonts w:ascii="Times New Roman" w:eastAsia="Times New Roman" w:hAnsi="Times New Roman"/>
          <w:i/>
          <w:iCs/>
          <w:color w:val="000000"/>
          <w:sz w:val="28"/>
          <w:szCs w:val="28"/>
          <w:lang w:val="ru-RU"/>
        </w:rPr>
        <w:t xml:space="preserve"> </w:t>
      </w:r>
      <w:r w:rsidRPr="00210171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— азотная ловушка; </w:t>
      </w:r>
      <w:r w:rsidRPr="00210171">
        <w:rPr>
          <w:rFonts w:ascii="Times New Roman" w:eastAsia="Times New Roman" w:hAnsi="Times New Roman"/>
          <w:iCs/>
          <w:color w:val="000000"/>
          <w:sz w:val="28"/>
          <w:szCs w:val="28"/>
          <w:lang w:val="ru-RU"/>
        </w:rPr>
        <w:t>9</w:t>
      </w:r>
      <w:r w:rsidRPr="00210171">
        <w:rPr>
          <w:rFonts w:ascii="Times New Roman" w:eastAsia="Times New Roman" w:hAnsi="Times New Roman"/>
          <w:i/>
          <w:iCs/>
          <w:color w:val="000000"/>
          <w:sz w:val="28"/>
          <w:szCs w:val="28"/>
          <w:lang w:val="ru-RU"/>
        </w:rPr>
        <w:t xml:space="preserve"> </w:t>
      </w:r>
      <w:r w:rsidRPr="00210171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-система однозазорного ускорения;</w:t>
      </w:r>
      <w:r w:rsidRPr="00210171">
        <w:rPr>
          <w:rFonts w:ascii="Times New Roman" w:eastAsia="Times New Roman" w:hAnsi="Times New Roman"/>
          <w:iCs/>
          <w:color w:val="000000"/>
          <w:sz w:val="28"/>
          <w:szCs w:val="28"/>
          <w:lang w:val="ru-RU"/>
        </w:rPr>
        <w:t>10</w:t>
      </w:r>
      <w:r w:rsidRPr="00210171">
        <w:rPr>
          <w:rFonts w:ascii="Times New Roman" w:eastAsia="Times New Roman" w:hAnsi="Times New Roman"/>
          <w:i/>
          <w:iCs/>
          <w:color w:val="000000"/>
          <w:sz w:val="28"/>
          <w:szCs w:val="28"/>
          <w:lang w:val="ru-RU"/>
        </w:rPr>
        <w:t xml:space="preserve"> - </w:t>
      </w:r>
      <w:r w:rsidRPr="00210171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настроечный цилиндр Фарадея; 11 - устройство электромагнитного сканирования; </w:t>
      </w:r>
      <w:r w:rsidRPr="00210171">
        <w:rPr>
          <w:rFonts w:ascii="Times New Roman" w:eastAsia="Times New Roman" w:hAnsi="Times New Roman"/>
          <w:iCs/>
          <w:color w:val="000000"/>
          <w:sz w:val="28"/>
          <w:szCs w:val="28"/>
          <w:lang w:val="ru-RU"/>
        </w:rPr>
        <w:t>12-</w:t>
      </w:r>
      <w:r w:rsidRPr="00210171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электромагнитный масс- сепаратор; </w:t>
      </w:r>
      <w:r w:rsidRPr="00210171">
        <w:rPr>
          <w:rFonts w:ascii="Times New Roman" w:eastAsia="Times New Roman" w:hAnsi="Times New Roman"/>
          <w:iCs/>
          <w:color w:val="000000"/>
          <w:sz w:val="28"/>
          <w:szCs w:val="28"/>
          <w:lang w:val="ru-RU"/>
        </w:rPr>
        <w:t>13</w:t>
      </w:r>
      <w:r w:rsidRPr="00210171">
        <w:rPr>
          <w:rFonts w:ascii="Times New Roman" w:eastAsia="Times New Roman" w:hAnsi="Times New Roman"/>
          <w:i/>
          <w:iCs/>
          <w:color w:val="000000"/>
          <w:sz w:val="28"/>
          <w:szCs w:val="28"/>
          <w:lang w:val="ru-RU"/>
        </w:rPr>
        <w:t xml:space="preserve"> - </w:t>
      </w:r>
      <w:r w:rsidRPr="00210171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источник ионов.</w:t>
      </w:r>
    </w:p>
    <w:p w14:paraId="3D5AD1CA" w14:textId="77777777" w:rsidR="00210171" w:rsidRPr="00210171" w:rsidRDefault="00210171" w:rsidP="00210171">
      <w:pPr>
        <w:spacing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210171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Ионный разряд возбуждается в магнитном поле напряжённостью Н=15 кА/м , что необходимо для повышения эффективности ионизации газов и паров рабочих веществ. Ионный пучок ускоряется и поступает в масс - сепаратор. </w:t>
      </w:r>
    </w:p>
    <w:p w14:paraId="602F125D" w14:textId="77777777" w:rsidR="00210171" w:rsidRPr="00210171" w:rsidRDefault="00210171" w:rsidP="00210171">
      <w:pPr>
        <w:spacing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210171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Масс - сепаратор представляет собой электромагнит секторного типа с углом поворота пучка 110° радиусом равновесной траектории 300 мм и межполюсным зазором 50 мм. Чтобы исключить рентгеновское излучение , высоковольтные системы делят на несколько блоков, а в ионопроводе размещают магнитные ловушки отклоняющие вторичные электроны в оси ионопровода и не позволяющие им набирать высокую энергию. </w:t>
      </w:r>
    </w:p>
    <w:p w14:paraId="08E06DC7" w14:textId="77777777" w:rsidR="00210171" w:rsidRPr="00210171" w:rsidRDefault="00210171" w:rsidP="00210171">
      <w:pPr>
        <w:spacing w:line="24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210171">
        <w:rPr>
          <w:rFonts w:ascii="Times New Roman" w:eastAsia="Times New Roman" w:hAnsi="Times New Roman"/>
          <w:b/>
          <w:iCs/>
          <w:color w:val="000000"/>
          <w:sz w:val="28"/>
          <w:szCs w:val="28"/>
          <w:lang w:val="ru-RU"/>
        </w:rPr>
        <w:t>9. 3.</w:t>
      </w:r>
      <w:r w:rsidRPr="00210171"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RU"/>
        </w:rPr>
        <w:t xml:space="preserve"> Оборудование для ионной имплантации</w:t>
      </w:r>
      <w:r w:rsidRPr="00210171">
        <w:rPr>
          <w:rFonts w:ascii="Times New Roman" w:hAnsi="Times New Roman"/>
          <w:b/>
          <w:noProof/>
          <w:sz w:val="28"/>
          <w:szCs w:val="28"/>
          <w:lang w:val="ru-RU" w:eastAsia="ru-RU"/>
        </w:rPr>
        <w:t xml:space="preserve">   “ЛАДА-30”</w:t>
      </w:r>
    </w:p>
    <w:p w14:paraId="24E025AA" w14:textId="77777777" w:rsidR="00210171" w:rsidRPr="00210171" w:rsidRDefault="00210171" w:rsidP="00210171">
      <w:pPr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val="ru-RU"/>
        </w:rPr>
      </w:pPr>
    </w:p>
    <w:p w14:paraId="4611B157" w14:textId="2F4E5CF2" w:rsidR="00210171" w:rsidRPr="006B2E00" w:rsidRDefault="00210171" w:rsidP="00210171">
      <w:pPr>
        <w:pStyle w:val="a3"/>
        <w:shd w:val="clear" w:color="auto" w:fill="auto"/>
        <w:spacing w:line="240" w:lineRule="auto"/>
        <w:jc w:val="center"/>
        <w:rPr>
          <w:b/>
          <w:sz w:val="28"/>
          <w:szCs w:val="28"/>
        </w:rPr>
      </w:pPr>
      <w:r w:rsidRPr="00A9336D">
        <w:rPr>
          <w:noProof/>
          <w:lang w:eastAsia="ru-RU"/>
        </w:rPr>
        <w:lastRenderedPageBreak/>
        <w:drawing>
          <wp:inline distT="0" distB="0" distL="0" distR="0" wp14:anchorId="5A8A02DC" wp14:editId="3E827EFC">
            <wp:extent cx="5411470" cy="4114800"/>
            <wp:effectExtent l="0" t="0" r="0" b="0"/>
            <wp:docPr id="58" name="Picture 58" descr="Описание: C:\Documents and Settings\криосат\Рабочий стол\рисунки с док\Рис. 9.5 Структурная схема установки ЛАДА-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1" descr="Описание: C:\Documents and Settings\криосат\Рабочий стол\рисунки с док\Рис. 9.5 Структурная схема установки ЛАДА-3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47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D347E" w14:textId="77777777" w:rsidR="00210171" w:rsidRPr="00210171" w:rsidRDefault="00210171" w:rsidP="00210171">
      <w:pPr>
        <w:pStyle w:val="a3"/>
        <w:shd w:val="clear" w:color="auto" w:fill="auto"/>
        <w:spacing w:line="240" w:lineRule="auto"/>
        <w:jc w:val="center"/>
        <w:rPr>
          <w:sz w:val="28"/>
          <w:szCs w:val="28"/>
          <w:lang w:val="ru-RU"/>
        </w:rPr>
      </w:pPr>
      <w:r w:rsidRPr="00210171">
        <w:rPr>
          <w:sz w:val="28"/>
          <w:szCs w:val="28"/>
          <w:lang w:val="ru-RU"/>
        </w:rPr>
        <w:t>Рис. 9.5</w:t>
      </w:r>
      <w:r w:rsidRPr="00210171">
        <w:rPr>
          <w:b/>
          <w:sz w:val="28"/>
          <w:szCs w:val="28"/>
          <w:lang w:val="ru-RU"/>
        </w:rPr>
        <w:t xml:space="preserve">. </w:t>
      </w:r>
      <w:r w:rsidRPr="00210171">
        <w:rPr>
          <w:sz w:val="28"/>
          <w:szCs w:val="28"/>
          <w:lang w:val="ru-RU"/>
        </w:rPr>
        <w:t>Структурная схема установки "ЛАДА-30":</w:t>
      </w:r>
    </w:p>
    <w:p w14:paraId="6E63901A" w14:textId="77777777" w:rsidR="00210171" w:rsidRPr="00210171" w:rsidRDefault="00210171" w:rsidP="00210171">
      <w:pPr>
        <w:pStyle w:val="a3"/>
        <w:shd w:val="clear" w:color="auto" w:fill="auto"/>
        <w:spacing w:line="240" w:lineRule="auto"/>
        <w:jc w:val="center"/>
        <w:rPr>
          <w:sz w:val="28"/>
          <w:szCs w:val="28"/>
          <w:lang w:val="ru-RU"/>
        </w:rPr>
      </w:pPr>
      <w:r w:rsidRPr="00210171">
        <w:rPr>
          <w:sz w:val="28"/>
          <w:szCs w:val="28"/>
          <w:lang w:val="ru-RU"/>
        </w:rPr>
        <w:t>1-панель управления; 2-смотровое окно; 3-вытягивающие электроды ; 4-ионный источник; 5-изоляторы диффузионного насоса; 6-заслонка 2; 7-затвор2 ; 8-фокусирующие насадки; 9-анализируюший  электромагнит; 10-высоковольтный отсек; 11-коллиматор;12-измерительно-индикаторные панели; 13- заслонка;14-ускорительная трубка;15-затвор;16- коллектор вторичных электронов;17- блок подачи деионизованной воды;18- карусель;19- приемная камера; 20- дверки приемной камер .</w:t>
      </w:r>
    </w:p>
    <w:p w14:paraId="7C9C1679" w14:textId="77777777" w:rsidR="00210171" w:rsidRPr="00210171" w:rsidRDefault="00210171" w:rsidP="00210171">
      <w:pPr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14:paraId="0B1728DB" w14:textId="77777777" w:rsidR="00210171" w:rsidRPr="00210171" w:rsidRDefault="00210171" w:rsidP="00210171">
      <w:pPr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ru-RU"/>
        </w:rPr>
      </w:pPr>
      <w:r w:rsidRPr="00210171">
        <w:rPr>
          <w:rFonts w:ascii="Times New Roman" w:hAnsi="Times New Roman"/>
          <w:b/>
          <w:color w:val="000000"/>
          <w:sz w:val="28"/>
          <w:szCs w:val="28"/>
          <w:lang w:val="ru-RU"/>
        </w:rPr>
        <w:t>Назначение.</w:t>
      </w:r>
    </w:p>
    <w:p w14:paraId="128707A5" w14:textId="77777777" w:rsidR="00210171" w:rsidRPr="00210171" w:rsidRDefault="00210171" w:rsidP="00210171">
      <w:pPr>
        <w:pStyle w:val="1"/>
        <w:shd w:val="clear" w:color="auto" w:fill="auto"/>
        <w:spacing w:before="0" w:line="240" w:lineRule="auto"/>
        <w:ind w:firstLine="709"/>
        <w:rPr>
          <w:sz w:val="28"/>
          <w:szCs w:val="28"/>
          <w:lang w:val="ru-RU"/>
        </w:rPr>
      </w:pPr>
      <w:r w:rsidRPr="00210171">
        <w:rPr>
          <w:sz w:val="28"/>
          <w:szCs w:val="28"/>
          <w:lang w:val="ru-RU"/>
        </w:rPr>
        <w:t>Установка (рис.9.5) формирует пучок ионов различных типов вещества, производит магнитную сепарацию ионов, ускорение ионов до получения требуемой энергии и имплантацию  ионов в полупроводниковые пластины диаметром 75-150 мм при их обработке в групповом режиме до набора заданной дозы.</w:t>
      </w:r>
    </w:p>
    <w:p w14:paraId="613CED40" w14:textId="77777777" w:rsidR="00210171" w:rsidRPr="00210171" w:rsidRDefault="00210171" w:rsidP="00210171">
      <w:pPr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ru-RU"/>
        </w:rPr>
      </w:pPr>
      <w:r w:rsidRPr="00210171">
        <w:rPr>
          <w:rFonts w:ascii="Times New Roman" w:hAnsi="Times New Roman"/>
          <w:b/>
          <w:color w:val="000000"/>
          <w:sz w:val="28"/>
          <w:szCs w:val="28"/>
          <w:lang w:val="ru-RU"/>
        </w:rPr>
        <w:t>Устройство и работа.</w:t>
      </w:r>
    </w:p>
    <w:p w14:paraId="7966A5CF" w14:textId="77777777" w:rsidR="00210171" w:rsidRPr="00210171" w:rsidRDefault="00210171" w:rsidP="00210171">
      <w:pPr>
        <w:pStyle w:val="a3"/>
        <w:shd w:val="clear" w:color="auto" w:fill="auto"/>
        <w:spacing w:line="240" w:lineRule="auto"/>
        <w:ind w:firstLine="709"/>
        <w:jc w:val="both"/>
        <w:rPr>
          <w:sz w:val="28"/>
          <w:szCs w:val="28"/>
          <w:lang w:val="ru-RU"/>
        </w:rPr>
      </w:pPr>
      <w:r w:rsidRPr="00210171">
        <w:rPr>
          <w:sz w:val="28"/>
          <w:szCs w:val="28"/>
          <w:lang w:val="ru-RU"/>
        </w:rPr>
        <w:t>Установка "ЛАДА-30"использует полное механическое сканирование (рис.9.6).</w:t>
      </w:r>
    </w:p>
    <w:p w14:paraId="71F3F62D" w14:textId="77777777" w:rsidR="00210171" w:rsidRPr="00210171" w:rsidRDefault="00210171" w:rsidP="00210171">
      <w:pPr>
        <w:pStyle w:val="a3"/>
        <w:shd w:val="clear" w:color="auto" w:fill="auto"/>
        <w:spacing w:line="240" w:lineRule="auto"/>
        <w:ind w:firstLine="709"/>
        <w:jc w:val="both"/>
        <w:rPr>
          <w:sz w:val="28"/>
          <w:szCs w:val="28"/>
          <w:lang w:val="ru-RU"/>
        </w:rPr>
      </w:pPr>
      <w:r w:rsidRPr="00210171">
        <w:rPr>
          <w:sz w:val="28"/>
          <w:szCs w:val="28"/>
          <w:lang w:val="ru-RU"/>
        </w:rPr>
        <w:t xml:space="preserve">Подложки размещаются  на карусели 8 приемной камеры 4,вращающейся  в горизонтальной плоскости и перемещающейся в вертикальной. При сканировании движение вверх и движение вниз заканчиваются в одном и том же положении. </w:t>
      </w:r>
    </w:p>
    <w:p w14:paraId="3737FF7B" w14:textId="77777777" w:rsidR="00210171" w:rsidRPr="00210171" w:rsidRDefault="00210171" w:rsidP="00210171">
      <w:pPr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7A50D125" w14:textId="33AB7B2C" w:rsidR="00210171" w:rsidRPr="006B2E00" w:rsidRDefault="00210171" w:rsidP="00210171">
      <w:pPr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A9336D">
        <w:rPr>
          <w:noProof/>
          <w:lang w:eastAsia="ru-RU"/>
        </w:rPr>
        <w:lastRenderedPageBreak/>
        <w:drawing>
          <wp:inline distT="0" distB="0" distL="0" distR="0" wp14:anchorId="7B9C8DDB" wp14:editId="6F809A47">
            <wp:extent cx="3807460" cy="4006850"/>
            <wp:effectExtent l="0" t="0" r="2540" b="0"/>
            <wp:docPr id="57" name="Picture 57" descr="Описание: C:\Documents and Settings\криосат\Рабочий стол\рисунки с док\Рис.9.6 Приемная камера установки ионной имплантации с механическим сканирование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0" descr="Описание: C:\Documents and Settings\криосат\Рабочий стол\рисунки с док\Рис.9.6 Приемная камера установки ионной имплантации с механическим сканированием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472E1" w14:textId="77777777" w:rsidR="00210171" w:rsidRPr="00210171" w:rsidRDefault="00210171" w:rsidP="00210171">
      <w:pPr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10171">
        <w:rPr>
          <w:rFonts w:ascii="Times New Roman" w:hAnsi="Times New Roman"/>
          <w:color w:val="000000"/>
          <w:sz w:val="28"/>
          <w:szCs w:val="28"/>
          <w:lang w:val="ru-RU"/>
        </w:rPr>
        <w:t>Рис.9.6</w:t>
      </w:r>
      <w:r w:rsidRPr="00210171">
        <w:rPr>
          <w:rFonts w:ascii="Times New Roman" w:hAnsi="Times New Roman"/>
          <w:b/>
          <w:color w:val="000000"/>
          <w:sz w:val="28"/>
          <w:szCs w:val="28"/>
          <w:lang w:val="ru-RU"/>
        </w:rPr>
        <w:t xml:space="preserve">. </w:t>
      </w:r>
      <w:r w:rsidRPr="00210171">
        <w:rPr>
          <w:rFonts w:ascii="Times New Roman" w:hAnsi="Times New Roman"/>
          <w:color w:val="000000"/>
          <w:sz w:val="28"/>
          <w:szCs w:val="28"/>
          <w:lang w:val="ru-RU"/>
        </w:rPr>
        <w:t>Приемная камера установки ионной имплантации с механическим сканированием:</w:t>
      </w:r>
    </w:p>
    <w:p w14:paraId="5367CDB8" w14:textId="7E995BBB" w:rsidR="00210171" w:rsidRDefault="00210171" w:rsidP="00210171">
      <w:pPr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210171">
        <w:rPr>
          <w:rFonts w:ascii="Times New Roman" w:hAnsi="Times New Roman"/>
          <w:color w:val="000000"/>
          <w:sz w:val="28"/>
          <w:szCs w:val="28"/>
          <w:lang w:val="ru-RU"/>
        </w:rPr>
        <w:t xml:space="preserve">1- </w:t>
      </w:r>
      <w:r w:rsidRPr="00210171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направляющая</w:t>
      </w:r>
      <w:r w:rsidRPr="00210171">
        <w:rPr>
          <w:rFonts w:ascii="Times New Roman" w:hAnsi="Times New Roman"/>
          <w:sz w:val="28"/>
          <w:szCs w:val="28"/>
          <w:lang w:val="ru-RU"/>
        </w:rPr>
        <w:t>;</w:t>
      </w:r>
      <w:r w:rsidRPr="00210171">
        <w:rPr>
          <w:rFonts w:ascii="Times New Roman" w:hAnsi="Times New Roman"/>
          <w:color w:val="000000"/>
          <w:sz w:val="28"/>
          <w:szCs w:val="28"/>
          <w:lang w:val="ru-RU"/>
        </w:rPr>
        <w:t xml:space="preserve">2- </w:t>
      </w:r>
      <w:r w:rsidRPr="00210171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ходовой винт</w:t>
      </w:r>
      <w:r w:rsidRPr="00210171">
        <w:rPr>
          <w:rFonts w:ascii="Times New Roman" w:hAnsi="Times New Roman"/>
          <w:sz w:val="28"/>
          <w:szCs w:val="28"/>
          <w:lang w:val="ru-RU"/>
        </w:rPr>
        <w:t>;</w:t>
      </w:r>
      <w:r w:rsidRPr="00210171">
        <w:rPr>
          <w:rFonts w:ascii="Times New Roman" w:hAnsi="Times New Roman"/>
          <w:color w:val="000000"/>
          <w:sz w:val="28"/>
          <w:szCs w:val="28"/>
          <w:lang w:val="ru-RU"/>
        </w:rPr>
        <w:t xml:space="preserve">3- </w:t>
      </w:r>
      <w:r w:rsidRPr="00210171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привод;</w:t>
      </w:r>
      <w:r w:rsidRPr="00210171">
        <w:rPr>
          <w:rFonts w:ascii="Times New Roman" w:hAnsi="Times New Roman"/>
          <w:color w:val="000000"/>
          <w:sz w:val="28"/>
          <w:szCs w:val="28"/>
          <w:lang w:val="ru-RU"/>
        </w:rPr>
        <w:t xml:space="preserve">4- </w:t>
      </w:r>
      <w:r w:rsidRPr="00210171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рабочая камера;</w:t>
      </w:r>
      <w:r w:rsidRPr="00210171">
        <w:rPr>
          <w:rFonts w:ascii="Times New Roman" w:hAnsi="Times New Roman"/>
          <w:color w:val="000000"/>
          <w:sz w:val="28"/>
          <w:szCs w:val="28"/>
          <w:lang w:val="ru-RU"/>
        </w:rPr>
        <w:t>5-</w:t>
      </w:r>
      <w:r w:rsidRPr="00210171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уплотнительная прокладка</w:t>
      </w:r>
      <w:r w:rsidRPr="00210171">
        <w:rPr>
          <w:rFonts w:ascii="Times New Roman" w:hAnsi="Times New Roman"/>
          <w:sz w:val="28"/>
          <w:szCs w:val="28"/>
          <w:lang w:val="ru-RU"/>
        </w:rPr>
        <w:t>;</w:t>
      </w:r>
      <w:r w:rsidRPr="00210171">
        <w:rPr>
          <w:rFonts w:ascii="Times New Roman" w:hAnsi="Times New Roman"/>
          <w:color w:val="000000"/>
          <w:sz w:val="28"/>
          <w:szCs w:val="28"/>
          <w:lang w:val="ru-RU"/>
        </w:rPr>
        <w:t xml:space="preserve">6- </w:t>
      </w:r>
      <w:r w:rsidRPr="00210171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подложки;</w:t>
      </w:r>
      <w:r w:rsidRPr="00210171">
        <w:rPr>
          <w:rFonts w:ascii="Times New Roman" w:hAnsi="Times New Roman"/>
          <w:color w:val="000000"/>
          <w:sz w:val="28"/>
          <w:szCs w:val="28"/>
          <w:lang w:val="ru-RU"/>
        </w:rPr>
        <w:t>7-</w:t>
      </w:r>
      <w:r w:rsidRPr="00210171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вакуумная камера;</w:t>
      </w:r>
      <w:r w:rsidRPr="00210171">
        <w:rPr>
          <w:rFonts w:ascii="Times New Roman" w:hAnsi="Times New Roman"/>
          <w:color w:val="000000"/>
          <w:sz w:val="28"/>
          <w:szCs w:val="28"/>
          <w:lang w:val="ru-RU"/>
        </w:rPr>
        <w:t xml:space="preserve">8 – </w:t>
      </w:r>
      <w:r w:rsidRPr="00210171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барабан;</w:t>
      </w:r>
      <w:r w:rsidRPr="00210171">
        <w:rPr>
          <w:rFonts w:ascii="Times New Roman" w:hAnsi="Times New Roman"/>
          <w:color w:val="000000"/>
          <w:sz w:val="28"/>
          <w:szCs w:val="28"/>
          <w:lang w:val="ru-RU"/>
        </w:rPr>
        <w:t xml:space="preserve">9- </w:t>
      </w:r>
      <w:r w:rsidRPr="00210171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кривошипный вал;               </w:t>
      </w:r>
      <w:r w:rsidRPr="00210171">
        <w:rPr>
          <w:rFonts w:ascii="Times New Roman" w:hAnsi="Times New Roman"/>
          <w:color w:val="000000"/>
          <w:sz w:val="28"/>
          <w:szCs w:val="28"/>
          <w:lang w:val="ru-RU"/>
        </w:rPr>
        <w:t>10 –</w:t>
      </w:r>
      <w:r w:rsidRPr="00210171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электропривод;</w:t>
      </w:r>
      <w:r w:rsidRPr="00210171">
        <w:rPr>
          <w:rFonts w:ascii="Times New Roman" w:hAnsi="Times New Roman"/>
          <w:color w:val="000000"/>
          <w:sz w:val="28"/>
          <w:szCs w:val="28"/>
          <w:lang w:val="ru-RU"/>
        </w:rPr>
        <w:t xml:space="preserve">11- </w:t>
      </w:r>
      <w:r w:rsidRPr="00210171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шлюзовое загрузочное устройство; 12-привод;                  </w:t>
      </w:r>
      <w:r w:rsidRPr="00210171">
        <w:rPr>
          <w:rFonts w:ascii="Times New Roman" w:hAnsi="Times New Roman"/>
          <w:color w:val="000000"/>
          <w:sz w:val="28"/>
          <w:szCs w:val="28"/>
          <w:lang w:val="ru-RU"/>
        </w:rPr>
        <w:t xml:space="preserve">13- </w:t>
      </w:r>
      <w:r w:rsidRPr="00210171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механизм загрузки/выгрузки;</w:t>
      </w:r>
      <w:r w:rsidRPr="00210171">
        <w:rPr>
          <w:rFonts w:ascii="Times New Roman" w:hAnsi="Times New Roman"/>
          <w:color w:val="000000"/>
          <w:sz w:val="28"/>
          <w:szCs w:val="28"/>
          <w:lang w:val="ru-RU"/>
        </w:rPr>
        <w:t xml:space="preserve">14- </w:t>
      </w:r>
      <w:r w:rsidRPr="00210171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кассеты;</w:t>
      </w:r>
      <w:r w:rsidRPr="00210171">
        <w:rPr>
          <w:rFonts w:ascii="Times New Roman" w:hAnsi="Times New Roman"/>
          <w:color w:val="000000"/>
          <w:sz w:val="28"/>
          <w:szCs w:val="28"/>
          <w:lang w:val="ru-RU"/>
        </w:rPr>
        <w:t xml:space="preserve">15- </w:t>
      </w:r>
      <w:r w:rsidRPr="00210171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дверка; 16-затвор;</w:t>
      </w:r>
      <w:r w:rsidRPr="00210171">
        <w:rPr>
          <w:rFonts w:ascii="Times New Roman" w:hAnsi="Times New Roman"/>
          <w:color w:val="000000"/>
          <w:sz w:val="28"/>
          <w:szCs w:val="28"/>
          <w:lang w:val="ru-RU"/>
        </w:rPr>
        <w:t xml:space="preserve">17- </w:t>
      </w:r>
      <w:r w:rsidRPr="00210171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вал;           </w:t>
      </w:r>
      <w:r w:rsidRPr="00210171">
        <w:rPr>
          <w:rFonts w:ascii="Times New Roman" w:hAnsi="Times New Roman"/>
          <w:color w:val="000000"/>
          <w:sz w:val="28"/>
          <w:szCs w:val="28"/>
          <w:lang w:val="ru-RU"/>
        </w:rPr>
        <w:t xml:space="preserve">18- </w:t>
      </w:r>
      <w:r w:rsidRPr="00210171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шток;</w:t>
      </w:r>
      <w:r w:rsidRPr="00210171">
        <w:rPr>
          <w:rFonts w:ascii="Times New Roman" w:hAnsi="Times New Roman"/>
          <w:color w:val="000000"/>
          <w:sz w:val="28"/>
          <w:szCs w:val="28"/>
          <w:lang w:val="ru-RU"/>
        </w:rPr>
        <w:t xml:space="preserve">19- </w:t>
      </w:r>
      <w:r w:rsidRPr="00210171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подвижная плита;</w:t>
      </w:r>
      <w:r w:rsidRPr="00210171">
        <w:rPr>
          <w:rFonts w:ascii="Times New Roman" w:hAnsi="Times New Roman"/>
          <w:color w:val="000000"/>
          <w:sz w:val="28"/>
          <w:szCs w:val="28"/>
          <w:lang w:val="ru-RU"/>
        </w:rPr>
        <w:t>20-</w:t>
      </w:r>
      <w:r w:rsidRPr="00210171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зубчатая ременная передача;                                      </w:t>
      </w:r>
      <w:r w:rsidRPr="00210171">
        <w:rPr>
          <w:rFonts w:ascii="Times New Roman" w:hAnsi="Times New Roman"/>
          <w:color w:val="000000"/>
          <w:sz w:val="28"/>
          <w:szCs w:val="28"/>
          <w:lang w:val="ru-RU"/>
        </w:rPr>
        <w:t>21-</w:t>
      </w:r>
      <w:r w:rsidRPr="00210171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электропривод;22-гидроцилиндр;</w:t>
      </w:r>
      <w:r w:rsidRPr="00210171">
        <w:rPr>
          <w:rFonts w:ascii="Times New Roman" w:hAnsi="Times New Roman"/>
          <w:color w:val="000000"/>
          <w:sz w:val="28"/>
          <w:szCs w:val="28"/>
          <w:lang w:val="ru-RU"/>
        </w:rPr>
        <w:t xml:space="preserve">23- </w:t>
      </w:r>
      <w:r w:rsidRPr="00210171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неподвижная плита;</w:t>
      </w:r>
      <w:r w:rsidRPr="00210171">
        <w:rPr>
          <w:rFonts w:ascii="Times New Roman" w:hAnsi="Times New Roman"/>
          <w:color w:val="000000"/>
          <w:sz w:val="28"/>
          <w:szCs w:val="28"/>
          <w:lang w:val="ru-RU"/>
        </w:rPr>
        <w:t xml:space="preserve">24- </w:t>
      </w:r>
      <w:r w:rsidRPr="00210171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зубчатая ременная передача.</w:t>
      </w:r>
    </w:p>
    <w:p w14:paraId="234AD2A1" w14:textId="77777777" w:rsidR="00210171" w:rsidRPr="00210171" w:rsidRDefault="00210171" w:rsidP="00210171">
      <w:pPr>
        <w:spacing w:line="240" w:lineRule="auto"/>
        <w:jc w:val="both"/>
        <w:rPr>
          <w:rFonts w:ascii="Times New Roman" w:hAnsi="Times New Roman"/>
          <w:b/>
          <w:noProof/>
          <w:sz w:val="28"/>
          <w:szCs w:val="28"/>
          <w:lang w:val="ru-RU" w:eastAsia="ru-RU"/>
        </w:rPr>
      </w:pPr>
      <w:r w:rsidRPr="00210171"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RU"/>
        </w:rPr>
        <w:t>Установка для ионной имплантации</w:t>
      </w:r>
      <w:r w:rsidRPr="00210171">
        <w:rPr>
          <w:rFonts w:ascii="Times New Roman" w:hAnsi="Times New Roman"/>
          <w:b/>
          <w:noProof/>
          <w:sz w:val="28"/>
          <w:szCs w:val="28"/>
          <w:lang w:val="ru-RU" w:eastAsia="ru-RU"/>
        </w:rPr>
        <w:t xml:space="preserve"> “Визувий – 7М”</w:t>
      </w:r>
    </w:p>
    <w:p w14:paraId="087F2A2E" w14:textId="77777777" w:rsidR="00210171" w:rsidRPr="00210171" w:rsidRDefault="00210171" w:rsidP="00210171">
      <w:pPr>
        <w:spacing w:line="240" w:lineRule="auto"/>
        <w:jc w:val="both"/>
        <w:rPr>
          <w:rFonts w:ascii="Times New Roman" w:hAnsi="Times New Roman"/>
          <w:b/>
          <w:noProof/>
          <w:sz w:val="28"/>
          <w:szCs w:val="28"/>
          <w:lang w:val="ru-RU" w:eastAsia="ru-RU"/>
        </w:rPr>
      </w:pPr>
    </w:p>
    <w:p w14:paraId="1181E953" w14:textId="77777777" w:rsidR="00210171" w:rsidRPr="00210171" w:rsidRDefault="00210171" w:rsidP="00210171">
      <w:p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210171">
        <w:rPr>
          <w:rFonts w:ascii="Times New Roman" w:hAnsi="Times New Roman"/>
          <w:b/>
          <w:sz w:val="28"/>
          <w:szCs w:val="28"/>
          <w:lang w:val="ru-RU"/>
        </w:rPr>
        <w:t>Назначение</w:t>
      </w:r>
    </w:p>
    <w:p w14:paraId="3FE0DAFC" w14:textId="77777777" w:rsidR="00210171" w:rsidRPr="00210171" w:rsidRDefault="00210171" w:rsidP="00210171">
      <w:pPr>
        <w:shd w:val="clear" w:color="auto" w:fill="FFFFFF"/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210171">
        <w:rPr>
          <w:rFonts w:ascii="Times New Roman" w:eastAsia="Times New Roman" w:hAnsi="Times New Roman"/>
          <w:bCs/>
          <w:color w:val="000000"/>
          <w:sz w:val="28"/>
          <w:szCs w:val="28"/>
          <w:lang w:val="ru-RU"/>
        </w:rPr>
        <w:t>Установка "Везувий- 7М" (Рис.9.7)</w:t>
      </w:r>
      <w:r w:rsidRPr="00210171"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210171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ионной имплантации малых и средних доз предназначена для непрерывного режима работы в производстве МОП БИС, где требуется высокая воспроизводимость дозы легирования, и используется для имплантации ионов бора, фосфора и мышьяка в подложки диаметром 76, 100 и 125 мм.</w:t>
      </w:r>
    </w:p>
    <w:p w14:paraId="303DDA7A" w14:textId="77777777" w:rsidR="00210171" w:rsidRPr="00210171" w:rsidRDefault="00210171" w:rsidP="00210171">
      <w:pPr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210171">
        <w:rPr>
          <w:rFonts w:ascii="Times New Roman" w:eastAsia="Times New Roman" w:hAnsi="Times New Roman"/>
          <w:b/>
          <w:color w:val="000000"/>
          <w:sz w:val="28"/>
          <w:szCs w:val="28"/>
          <w:lang w:val="ru-RU"/>
        </w:rPr>
        <w:t>Устройство и порядок работы</w:t>
      </w:r>
      <w:r w:rsidRPr="00210171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.</w:t>
      </w:r>
    </w:p>
    <w:p w14:paraId="4FF3477F" w14:textId="77777777" w:rsidR="00210171" w:rsidRPr="00210171" w:rsidRDefault="00210171" w:rsidP="00210171">
      <w:pPr>
        <w:shd w:val="clear" w:color="auto" w:fill="FFFFFF"/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210171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Установка состоит  из трех частей: устройства эжекторного, устройства напуска и устройства приемного.</w:t>
      </w:r>
    </w:p>
    <w:p w14:paraId="430AB06C" w14:textId="77777777" w:rsidR="00210171" w:rsidRPr="00210171" w:rsidRDefault="00210171" w:rsidP="00210171">
      <w:pPr>
        <w:shd w:val="clear" w:color="auto" w:fill="FFFFFF"/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210171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Установка оснащена двумя модифицированными источниками дугового разряда с катодом прямого накала 1, встроенными в масс- сепаратор 2 , что </w:t>
      </w:r>
      <w:r w:rsidRPr="00210171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lastRenderedPageBreak/>
        <w:t>способствует ее непрерывной работе без разгерметизации до 100 ч. Кроме того, два источника позволяют быстро чередовать имплантацию различных веществ.</w:t>
      </w:r>
    </w:p>
    <w:p w14:paraId="0C1EFE8C" w14:textId="77777777" w:rsidR="00210171" w:rsidRPr="00210171" w:rsidRDefault="00210171" w:rsidP="00210171">
      <w:pPr>
        <w:spacing w:line="240" w:lineRule="auto"/>
        <w:jc w:val="both"/>
        <w:rPr>
          <w:rFonts w:ascii="Times New Roman" w:hAnsi="Times New Roman"/>
          <w:b/>
          <w:noProof/>
          <w:sz w:val="28"/>
          <w:szCs w:val="28"/>
          <w:lang w:val="ru-RU" w:eastAsia="ru-RU"/>
        </w:rPr>
      </w:pPr>
    </w:p>
    <w:p w14:paraId="1C17F623" w14:textId="60160C5E" w:rsidR="00210171" w:rsidRPr="006B2E00" w:rsidRDefault="00210171" w:rsidP="00210171">
      <w:pPr>
        <w:shd w:val="clear" w:color="auto" w:fill="FFFFFF"/>
        <w:tabs>
          <w:tab w:val="left" w:pos="1920"/>
        </w:tabs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D62F50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34D9B48" wp14:editId="1AA5A776">
            <wp:extent cx="5445125" cy="3233420"/>
            <wp:effectExtent l="0" t="0" r="3175" b="5080"/>
            <wp:docPr id="60" name="Picture 60" descr="Описание: C:\Documents and Settings\криосат\Рабочий стол\рисунки с док\Рис.9.7 Схема оборудовании для ионной имплантации   Визувия – 7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9" descr="Описание: C:\Documents and Settings\криосат\Рабочий стол\рисунки с док\Рис.9.7 Схема оборудовании для ионной имплантации   Визувия – 7М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125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A55CF" w14:textId="77777777" w:rsidR="00210171" w:rsidRPr="00210171" w:rsidRDefault="00210171" w:rsidP="00210171">
      <w:pPr>
        <w:spacing w:line="240" w:lineRule="auto"/>
        <w:jc w:val="center"/>
        <w:rPr>
          <w:rFonts w:ascii="Times New Roman" w:hAnsi="Times New Roman"/>
          <w:b/>
          <w:noProof/>
          <w:sz w:val="28"/>
          <w:szCs w:val="28"/>
          <w:lang w:val="ru-RU" w:eastAsia="ru-RU"/>
        </w:rPr>
      </w:pPr>
      <w:r w:rsidRPr="00210171">
        <w:rPr>
          <w:rFonts w:ascii="Times New Roman" w:hAnsi="Times New Roman"/>
          <w:sz w:val="28"/>
          <w:szCs w:val="28"/>
          <w:lang w:val="ru-RU"/>
        </w:rPr>
        <w:t>Рис.9.</w:t>
      </w:r>
      <w:r w:rsidRPr="00210171">
        <w:rPr>
          <w:rFonts w:ascii="Times New Roman" w:hAnsi="Times New Roman"/>
          <w:b/>
          <w:sz w:val="28"/>
          <w:szCs w:val="28"/>
          <w:lang w:val="ru-RU"/>
        </w:rPr>
        <w:t>7.</w:t>
      </w:r>
      <w:r w:rsidRPr="00210171">
        <w:rPr>
          <w:rFonts w:ascii="Times New Roman" w:hAnsi="Times New Roman"/>
          <w:b/>
          <w:noProof/>
          <w:sz w:val="28"/>
          <w:szCs w:val="28"/>
          <w:lang w:val="ru-RU" w:eastAsia="ru-RU"/>
        </w:rPr>
        <w:t xml:space="preserve"> </w:t>
      </w:r>
      <w:r w:rsidRPr="00210171">
        <w:rPr>
          <w:rFonts w:ascii="Times New Roman" w:hAnsi="Times New Roman"/>
          <w:noProof/>
          <w:sz w:val="28"/>
          <w:szCs w:val="28"/>
          <w:lang w:val="ru-RU" w:eastAsia="ru-RU"/>
        </w:rPr>
        <w:t>Схема</w:t>
      </w:r>
      <w:r w:rsidRPr="00210171">
        <w:rPr>
          <w:rFonts w:ascii="Times New Roman" w:eastAsia="Times New Roman" w:hAnsi="Times New Roman"/>
          <w:bCs/>
          <w:color w:val="000000"/>
          <w:sz w:val="28"/>
          <w:szCs w:val="28"/>
          <w:lang w:val="ru-RU"/>
        </w:rPr>
        <w:t xml:space="preserve"> установки для ионной имплантации</w:t>
      </w:r>
      <w:r w:rsidRPr="00210171">
        <w:rPr>
          <w:rFonts w:ascii="Times New Roman" w:hAnsi="Times New Roman"/>
          <w:noProof/>
          <w:sz w:val="28"/>
          <w:szCs w:val="28"/>
          <w:lang w:val="ru-RU" w:eastAsia="ru-RU"/>
        </w:rPr>
        <w:t xml:space="preserve"> “Визувий – 7М”:</w:t>
      </w:r>
    </w:p>
    <w:p w14:paraId="64CACFC5" w14:textId="77777777" w:rsidR="00210171" w:rsidRPr="00210171" w:rsidRDefault="00210171" w:rsidP="0021017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210171">
        <w:rPr>
          <w:rFonts w:ascii="Times New Roman" w:hAnsi="Times New Roman"/>
          <w:b/>
          <w:noProof/>
          <w:sz w:val="28"/>
          <w:szCs w:val="28"/>
          <w:lang w:val="ru-RU" w:eastAsia="ru-RU"/>
        </w:rPr>
        <w:t>1-</w:t>
      </w:r>
      <w:r w:rsidRPr="00210171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модифицированный источник дугового разряда с катодом прямого накала,2-масс- сепоратор,3-магниты,4- сканер   двух координатный  электростатический,5-затвор,6-цилиндр Фарадея,7-диффузионные насосы,8-приемная камера,9-подложкодержатель, 10- универсальный измеритель,11-подложки.</w:t>
      </w:r>
    </w:p>
    <w:p w14:paraId="5391B625" w14:textId="77777777" w:rsidR="00210171" w:rsidRPr="00210171" w:rsidRDefault="00210171" w:rsidP="00210171">
      <w:pPr>
        <w:shd w:val="clear" w:color="auto" w:fill="FFFFFF"/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210171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Введение в разрядную камеру специального отражателя повышает температуру плазмы источника и увеличивает выход ионов бора по отношению к ионам плазмообразующего газообразного вещества </w:t>
      </w:r>
      <w:r w:rsidRPr="006B2E00">
        <w:rPr>
          <w:rFonts w:ascii="Times New Roman" w:eastAsia="Times New Roman" w:hAnsi="Times New Roman"/>
          <w:color w:val="000000"/>
          <w:sz w:val="28"/>
          <w:szCs w:val="28"/>
        </w:rPr>
        <w:t>BF</w:t>
      </w:r>
      <w:r w:rsidRPr="00210171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ru-RU"/>
        </w:rPr>
        <w:t>3</w:t>
      </w:r>
      <w:r w:rsidRPr="00210171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.</w:t>
      </w:r>
    </w:p>
    <w:p w14:paraId="180593C4" w14:textId="77777777" w:rsidR="00210171" w:rsidRPr="00210171" w:rsidRDefault="00210171" w:rsidP="00210171">
      <w:pPr>
        <w:shd w:val="clear" w:color="auto" w:fill="FFFFFF"/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210171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В масс- сепараторе применены постоянные магниты малых габаритов и массы 3, обладающие стабильным и однородным полем. Масс -сепаратор рассчитан на разные углы поворота для ионов различных веществ (бора 90°, фосфора 60° ) и соответствующий радиус поворота оптической оси пучка.</w:t>
      </w:r>
    </w:p>
    <w:p w14:paraId="29029661" w14:textId="77777777" w:rsidR="00210171" w:rsidRPr="00210171" w:rsidRDefault="00210171" w:rsidP="00210171">
      <w:pPr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10171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В установке использовано электростатическое 4 двух координатное сканирование с частотой 30 - 2500 Гц</w:t>
      </w:r>
    </w:p>
    <w:p w14:paraId="634FC859" w14:textId="77777777" w:rsidR="00210171" w:rsidRPr="00210171" w:rsidRDefault="00210171" w:rsidP="00210171">
      <w:pPr>
        <w:shd w:val="clear" w:color="auto" w:fill="FFFFFF"/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210171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Дополнительные линзы на входе и выходе отклоняющей системы снижают нагрузки на высоковольтные блоки питания, уменьшают вторичную электронную эмиссию, снижает рентгеноопасность и нейтрализует пространственный заряд пучка в области его отклонения и сканирования.</w:t>
      </w:r>
    </w:p>
    <w:p w14:paraId="06C5F89E" w14:textId="77777777" w:rsidR="00210171" w:rsidRPr="00210171" w:rsidRDefault="00210171" w:rsidP="00210171">
      <w:pPr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10171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Производительность установки до 240 подложек в час при времени имплантации 7—10 с и дозах  примерно 10</w:t>
      </w:r>
      <w:r w:rsidRPr="00210171">
        <w:rPr>
          <w:rFonts w:ascii="Times New Roman" w:eastAsia="Times New Roman" w:hAnsi="Times New Roman"/>
          <w:color w:val="000000"/>
          <w:sz w:val="28"/>
          <w:szCs w:val="28"/>
          <w:vertAlign w:val="superscript"/>
          <w:lang w:val="ru-RU"/>
        </w:rPr>
        <w:t>15</w:t>
      </w:r>
      <w:r w:rsidRPr="00210171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ион /см</w:t>
      </w:r>
      <w:r w:rsidRPr="00210171">
        <w:rPr>
          <w:rFonts w:ascii="Times New Roman" w:eastAsia="Times New Roman" w:hAnsi="Times New Roman"/>
          <w:color w:val="000000"/>
          <w:sz w:val="28"/>
          <w:szCs w:val="28"/>
          <w:vertAlign w:val="superscript"/>
          <w:lang w:val="ru-RU"/>
        </w:rPr>
        <w:t>2</w:t>
      </w:r>
      <w:r w:rsidRPr="00210171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, неоднородность - 1%.</w:t>
      </w:r>
    </w:p>
    <w:p w14:paraId="73DF89A8" w14:textId="77777777" w:rsidR="00210171" w:rsidRPr="00210171" w:rsidRDefault="00210171" w:rsidP="00210171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/>
          <w:b/>
          <w:smallCaps/>
          <w:color w:val="000000"/>
          <w:sz w:val="28"/>
          <w:szCs w:val="28"/>
          <w:lang w:val="ru-RU" w:eastAsia="ru-RU"/>
        </w:rPr>
      </w:pPr>
    </w:p>
    <w:p w14:paraId="5C610267" w14:textId="77777777" w:rsidR="00210171" w:rsidRPr="00210171" w:rsidRDefault="00210171" w:rsidP="00210171">
      <w:pPr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C2EC0E8" w14:textId="77777777" w:rsidR="00435F5D" w:rsidRPr="00435F5D" w:rsidRDefault="00435F5D" w:rsidP="00435F5D">
      <w:pPr>
        <w:pStyle w:val="ListParagraph"/>
        <w:spacing w:after="360"/>
        <w:ind w:left="-142" w:firstLine="993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35F5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4</w:t>
      </w:r>
      <w:r w:rsidRPr="00435F5D">
        <w:rPr>
          <w:rFonts w:ascii="Times New Roman" w:hAnsi="Times New Roman" w:cs="Times New Roman"/>
          <w:b/>
          <w:sz w:val="28"/>
          <w:szCs w:val="28"/>
          <w:lang w:val="ru-RU"/>
        </w:rPr>
        <w:tab/>
        <w:t>Обзор материалов деталей инструментов оснастки для ТП и выбор оптимальных для разрабатываемого ТП</w:t>
      </w:r>
    </w:p>
    <w:p w14:paraId="78AB47F0" w14:textId="281FA799" w:rsidR="00435F5D" w:rsidRDefault="00435F5D" w:rsidP="00435F5D">
      <w:pPr>
        <w:pStyle w:val="ListParagraph"/>
        <w:spacing w:after="360"/>
        <w:ind w:left="-142" w:firstLine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5F5D">
        <w:rPr>
          <w:rFonts w:ascii="Times New Roman" w:hAnsi="Times New Roman" w:cs="Times New Roman"/>
          <w:sz w:val="28"/>
          <w:szCs w:val="28"/>
          <w:lang w:val="ru-RU"/>
        </w:rPr>
        <w:t xml:space="preserve">В настоящее время доминирующим материалом электроники является кремний. В качестве маскѝрующих материалов выступают </w:t>
      </w:r>
      <w:r w:rsidRPr="00435F5D">
        <w:rPr>
          <w:rFonts w:ascii="Times New Roman" w:hAnsi="Times New Roman" w:cs="Times New Roman"/>
          <w:sz w:val="28"/>
          <w:szCs w:val="28"/>
        </w:rPr>
        <w:t>Si</w:t>
      </w:r>
      <w:r w:rsidRPr="00435F5D">
        <w:rPr>
          <w:rFonts w:ascii="Times New Roman" w:hAnsi="Times New Roman" w:cs="Times New Roman"/>
          <w:sz w:val="28"/>
          <w:szCs w:val="28"/>
          <w:lang w:val="ru-RU"/>
        </w:rPr>
        <w:t xml:space="preserve">02 при легировании бором и нитрид кремния при легировании </w:t>
      </w:r>
      <w:r w:rsidRPr="00435F5D">
        <w:rPr>
          <w:rFonts w:ascii="Times New Roman" w:hAnsi="Times New Roman" w:cs="Times New Roman"/>
          <w:sz w:val="28"/>
          <w:szCs w:val="28"/>
        </w:rPr>
        <w:t>Al</w:t>
      </w:r>
      <w:r w:rsidRPr="00435F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35F5D">
        <w:rPr>
          <w:rFonts w:ascii="Times New Roman" w:hAnsi="Times New Roman" w:cs="Times New Roman"/>
          <w:sz w:val="28"/>
          <w:szCs w:val="28"/>
        </w:rPr>
        <w:t>Zn</w:t>
      </w:r>
      <w:r w:rsidRPr="00435F5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435F5D">
        <w:rPr>
          <w:rFonts w:ascii="Times New Roman" w:hAnsi="Times New Roman" w:cs="Times New Roman"/>
          <w:sz w:val="28"/>
          <w:szCs w:val="28"/>
        </w:rPr>
        <w:t>Ga</w:t>
      </w:r>
      <w:r w:rsidRPr="00435F5D">
        <w:rPr>
          <w:rFonts w:ascii="Times New Roman" w:hAnsi="Times New Roman" w:cs="Times New Roman"/>
          <w:sz w:val="28"/>
          <w:szCs w:val="28"/>
          <w:lang w:val="ru-RU"/>
        </w:rPr>
        <w:t xml:space="preserve">, так как они имеют больший коэффициент диффузии в пленке </w:t>
      </w:r>
      <w:proofErr w:type="spellStart"/>
      <w:r w:rsidRPr="00435F5D">
        <w:rPr>
          <w:rFonts w:ascii="Times New Roman" w:hAnsi="Times New Roman" w:cs="Times New Roman"/>
          <w:sz w:val="28"/>
          <w:szCs w:val="28"/>
        </w:rPr>
        <w:t>SiO</w:t>
      </w:r>
      <w:proofErr w:type="spellEnd"/>
      <w:r w:rsidRPr="00435F5D">
        <w:rPr>
          <w:rFonts w:ascii="Times New Roman" w:hAnsi="Times New Roman" w:cs="Times New Roman"/>
          <w:sz w:val="28"/>
          <w:szCs w:val="28"/>
          <w:lang w:val="ru-RU"/>
        </w:rPr>
        <w:t xml:space="preserve">2. Из донорных примесей чаще всего используют фосфор, так как по параметрам диффузии он предпочтительнее мышьяка и сурьмы. Доноры в кремнии, как правило, диффундируют медленнее и лучше растворяются, чем акцепторы, поэтому кремниевые транзисторы </w:t>
      </w:r>
      <w:r w:rsidRPr="00435F5D">
        <w:rPr>
          <w:rFonts w:ascii="Times New Roman" w:hAnsi="Times New Roman" w:cs="Times New Roman"/>
          <w:sz w:val="28"/>
          <w:szCs w:val="28"/>
        </w:rPr>
        <w:t>n</w:t>
      </w:r>
      <w:r w:rsidRPr="00435F5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35F5D">
        <w:rPr>
          <w:rFonts w:ascii="Times New Roman" w:hAnsi="Times New Roman" w:cs="Times New Roman"/>
          <w:sz w:val="28"/>
          <w:szCs w:val="28"/>
        </w:rPr>
        <w:t>p</w:t>
      </w:r>
      <w:r w:rsidRPr="00435F5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35F5D">
        <w:rPr>
          <w:rFonts w:ascii="Times New Roman" w:hAnsi="Times New Roman" w:cs="Times New Roman"/>
          <w:sz w:val="28"/>
          <w:szCs w:val="28"/>
        </w:rPr>
        <w:t>n</w:t>
      </w:r>
      <w:r w:rsidRPr="00435F5D">
        <w:rPr>
          <w:rFonts w:ascii="Times New Roman" w:hAnsi="Times New Roman" w:cs="Times New Roman"/>
          <w:sz w:val="28"/>
          <w:szCs w:val="28"/>
          <w:lang w:val="ru-RU"/>
        </w:rPr>
        <w:t xml:space="preserve"> типа более распространены, чем транзисторы р-</w:t>
      </w:r>
      <w:r w:rsidRPr="00435F5D">
        <w:rPr>
          <w:rFonts w:ascii="Times New Roman" w:hAnsi="Times New Roman" w:cs="Times New Roman"/>
          <w:sz w:val="28"/>
          <w:szCs w:val="28"/>
        </w:rPr>
        <w:t>n</w:t>
      </w:r>
      <w:r w:rsidRPr="00435F5D">
        <w:rPr>
          <w:rFonts w:ascii="Times New Roman" w:hAnsi="Times New Roman" w:cs="Times New Roman"/>
          <w:sz w:val="28"/>
          <w:szCs w:val="28"/>
          <w:lang w:val="ru-RU"/>
        </w:rPr>
        <w:t xml:space="preserve">-р типа. </w:t>
      </w:r>
    </w:p>
    <w:p w14:paraId="616D6622" w14:textId="77777777" w:rsidR="00435F5D" w:rsidRPr="00435F5D" w:rsidRDefault="00435F5D" w:rsidP="00435F5D">
      <w:pPr>
        <w:pStyle w:val="ListParagraph"/>
        <w:spacing w:after="360"/>
        <w:ind w:left="-142" w:firstLine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F3C336" w14:textId="77777777" w:rsidR="00435F5D" w:rsidRPr="00435F5D" w:rsidRDefault="00435F5D" w:rsidP="00435F5D">
      <w:pPr>
        <w:pStyle w:val="ListParagraph"/>
        <w:spacing w:after="360"/>
        <w:ind w:left="-142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5F5D">
        <w:rPr>
          <w:rFonts w:ascii="Times New Roman" w:hAnsi="Times New Roman" w:cs="Times New Roman"/>
          <w:sz w:val="28"/>
          <w:szCs w:val="28"/>
          <w:lang w:val="be-BY"/>
        </w:rPr>
        <w:t>На операции “локальная диффузия” используется следующая оснастка:</w:t>
      </w:r>
    </w:p>
    <w:p w14:paraId="6B94E6BA" w14:textId="77777777" w:rsidR="00435F5D" w:rsidRPr="00435F5D" w:rsidRDefault="00435F5D" w:rsidP="00435F5D">
      <w:pPr>
        <w:pStyle w:val="ListParagraph"/>
        <w:numPr>
          <w:ilvl w:val="0"/>
          <w:numId w:val="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35F5D">
        <w:rPr>
          <w:rFonts w:ascii="Times New Roman" w:hAnsi="Times New Roman" w:cs="Times New Roman"/>
          <w:sz w:val="28"/>
          <w:szCs w:val="28"/>
          <w:lang w:val="be-BY"/>
        </w:rPr>
        <w:t>перчатки резиновые и трикотажные;</w:t>
      </w:r>
    </w:p>
    <w:p w14:paraId="4A644DEE" w14:textId="77777777" w:rsidR="00435F5D" w:rsidRPr="00435F5D" w:rsidRDefault="00435F5D" w:rsidP="00435F5D">
      <w:pPr>
        <w:pStyle w:val="ListParagraph"/>
        <w:numPr>
          <w:ilvl w:val="0"/>
          <w:numId w:val="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35F5D">
        <w:rPr>
          <w:rFonts w:ascii="Times New Roman" w:hAnsi="Times New Roman" w:cs="Times New Roman"/>
          <w:sz w:val="28"/>
          <w:szCs w:val="28"/>
          <w:lang w:val="be-BY"/>
        </w:rPr>
        <w:t>напальчники резиновые;</w:t>
      </w:r>
    </w:p>
    <w:p w14:paraId="050E6DB8" w14:textId="77777777" w:rsidR="00435F5D" w:rsidRPr="00435F5D" w:rsidRDefault="00435F5D" w:rsidP="00435F5D">
      <w:pPr>
        <w:pStyle w:val="ListParagraph"/>
        <w:numPr>
          <w:ilvl w:val="0"/>
          <w:numId w:val="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35F5D">
        <w:rPr>
          <w:rFonts w:ascii="Times New Roman" w:hAnsi="Times New Roman" w:cs="Times New Roman"/>
          <w:sz w:val="28"/>
          <w:szCs w:val="28"/>
          <w:lang w:val="be-BY"/>
        </w:rPr>
        <w:t>спирт этиловый;</w:t>
      </w:r>
    </w:p>
    <w:p w14:paraId="1593DF8C" w14:textId="77777777" w:rsidR="00435F5D" w:rsidRPr="00435F5D" w:rsidRDefault="00435F5D" w:rsidP="00435F5D">
      <w:pPr>
        <w:pStyle w:val="ListParagraph"/>
        <w:numPr>
          <w:ilvl w:val="0"/>
          <w:numId w:val="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35F5D">
        <w:rPr>
          <w:rFonts w:ascii="Times New Roman" w:hAnsi="Times New Roman" w:cs="Times New Roman"/>
          <w:sz w:val="28"/>
          <w:szCs w:val="28"/>
          <w:lang w:val="be-BY"/>
        </w:rPr>
        <w:t>ткань хлопчатобумажная;</w:t>
      </w:r>
    </w:p>
    <w:p w14:paraId="64F3BE12" w14:textId="77777777" w:rsidR="00435F5D" w:rsidRPr="00435F5D" w:rsidRDefault="00435F5D" w:rsidP="00435F5D">
      <w:pPr>
        <w:pStyle w:val="ListParagraph"/>
        <w:numPr>
          <w:ilvl w:val="0"/>
          <w:numId w:val="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35F5D">
        <w:rPr>
          <w:rFonts w:ascii="Times New Roman" w:hAnsi="Times New Roman" w:cs="Times New Roman"/>
          <w:sz w:val="28"/>
          <w:szCs w:val="28"/>
          <w:lang w:val="be-BY"/>
        </w:rPr>
        <w:t>пластина контрольная;</w:t>
      </w:r>
    </w:p>
    <w:p w14:paraId="75CFABED" w14:textId="77777777" w:rsidR="00435F5D" w:rsidRPr="00435F5D" w:rsidRDefault="00435F5D" w:rsidP="00435F5D">
      <w:pPr>
        <w:pStyle w:val="ListParagraph"/>
        <w:numPr>
          <w:ilvl w:val="0"/>
          <w:numId w:val="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35F5D">
        <w:rPr>
          <w:rFonts w:ascii="Times New Roman" w:hAnsi="Times New Roman" w:cs="Times New Roman"/>
          <w:sz w:val="28"/>
          <w:szCs w:val="28"/>
          <w:lang w:val="be-BY"/>
        </w:rPr>
        <w:t>мешок полиэтиленовый;</w:t>
      </w:r>
    </w:p>
    <w:p w14:paraId="3B0398D0" w14:textId="77777777" w:rsidR="00435F5D" w:rsidRPr="00435F5D" w:rsidRDefault="00435F5D" w:rsidP="00435F5D">
      <w:pPr>
        <w:pStyle w:val="ListParagraph"/>
        <w:numPr>
          <w:ilvl w:val="0"/>
          <w:numId w:val="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35F5D">
        <w:rPr>
          <w:rFonts w:ascii="Times New Roman" w:hAnsi="Times New Roman" w:cs="Times New Roman"/>
          <w:sz w:val="28"/>
          <w:szCs w:val="28"/>
          <w:lang w:val="be-BY"/>
        </w:rPr>
        <w:t>флюбор;</w:t>
      </w:r>
    </w:p>
    <w:p w14:paraId="140A24D4" w14:textId="77777777" w:rsidR="00435F5D" w:rsidRPr="00435F5D" w:rsidRDefault="00435F5D" w:rsidP="00435F5D">
      <w:pPr>
        <w:pStyle w:val="ListParagraph"/>
        <w:numPr>
          <w:ilvl w:val="0"/>
          <w:numId w:val="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35F5D">
        <w:rPr>
          <w:rFonts w:ascii="Times New Roman" w:hAnsi="Times New Roman" w:cs="Times New Roman"/>
          <w:sz w:val="28"/>
          <w:szCs w:val="28"/>
          <w:lang w:val="be-BY"/>
        </w:rPr>
        <w:t>вода деионизованная;</w:t>
      </w:r>
    </w:p>
    <w:p w14:paraId="64339482" w14:textId="77777777" w:rsidR="00435F5D" w:rsidRPr="00435F5D" w:rsidRDefault="00435F5D" w:rsidP="00435F5D">
      <w:pPr>
        <w:pStyle w:val="ListParagraph"/>
        <w:numPr>
          <w:ilvl w:val="0"/>
          <w:numId w:val="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35F5D">
        <w:rPr>
          <w:rFonts w:ascii="Times New Roman" w:hAnsi="Times New Roman" w:cs="Times New Roman"/>
          <w:sz w:val="28"/>
          <w:szCs w:val="28"/>
          <w:lang w:val="be-BY"/>
        </w:rPr>
        <w:t>одежда технологическая;</w:t>
      </w:r>
    </w:p>
    <w:p w14:paraId="29D5219C" w14:textId="77777777" w:rsidR="00435F5D" w:rsidRPr="00435F5D" w:rsidRDefault="00435F5D" w:rsidP="00435F5D">
      <w:pPr>
        <w:pStyle w:val="ListParagraph"/>
        <w:numPr>
          <w:ilvl w:val="0"/>
          <w:numId w:val="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35F5D">
        <w:rPr>
          <w:rFonts w:ascii="Times New Roman" w:hAnsi="Times New Roman" w:cs="Times New Roman"/>
          <w:sz w:val="28"/>
          <w:szCs w:val="28"/>
          <w:lang w:val="be-BY"/>
        </w:rPr>
        <w:t>пинцет;</w:t>
      </w:r>
    </w:p>
    <w:p w14:paraId="7077241A" w14:textId="77777777" w:rsidR="00435F5D" w:rsidRPr="00435F5D" w:rsidRDefault="00435F5D" w:rsidP="00435F5D">
      <w:pPr>
        <w:pStyle w:val="ListParagraph"/>
        <w:numPr>
          <w:ilvl w:val="0"/>
          <w:numId w:val="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35F5D">
        <w:rPr>
          <w:rFonts w:ascii="Times New Roman" w:hAnsi="Times New Roman" w:cs="Times New Roman"/>
          <w:sz w:val="28"/>
          <w:szCs w:val="28"/>
          <w:lang w:val="be-BY"/>
        </w:rPr>
        <w:t>приспособление для ориентации пластин;</w:t>
      </w:r>
    </w:p>
    <w:p w14:paraId="25B0EFC2" w14:textId="77777777" w:rsidR="00435F5D" w:rsidRPr="00435F5D" w:rsidRDefault="00435F5D" w:rsidP="00435F5D">
      <w:pPr>
        <w:pStyle w:val="ListParagraph"/>
        <w:numPr>
          <w:ilvl w:val="0"/>
          <w:numId w:val="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35F5D">
        <w:rPr>
          <w:rFonts w:ascii="Times New Roman" w:hAnsi="Times New Roman" w:cs="Times New Roman"/>
          <w:sz w:val="28"/>
          <w:szCs w:val="28"/>
          <w:lang w:val="be-BY"/>
        </w:rPr>
        <w:t>контейнер для межоперационного хранения пластин;</w:t>
      </w:r>
    </w:p>
    <w:p w14:paraId="0FEAB820" w14:textId="77777777" w:rsidR="00435F5D" w:rsidRPr="00435F5D" w:rsidRDefault="00435F5D" w:rsidP="00435F5D">
      <w:pPr>
        <w:pStyle w:val="ListParagraph"/>
        <w:numPr>
          <w:ilvl w:val="0"/>
          <w:numId w:val="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35F5D">
        <w:rPr>
          <w:rFonts w:ascii="Times New Roman" w:hAnsi="Times New Roman" w:cs="Times New Roman"/>
          <w:sz w:val="28"/>
          <w:szCs w:val="28"/>
          <w:lang w:val="be-BY"/>
        </w:rPr>
        <w:t>осветитель.</w:t>
      </w:r>
    </w:p>
    <w:p w14:paraId="3AA66483" w14:textId="77777777" w:rsidR="00435F5D" w:rsidRDefault="00435F5D" w:rsidP="00435F5D">
      <w:pPr>
        <w:ind w:left="567" w:firstLine="284"/>
        <w:rPr>
          <w:szCs w:val="28"/>
        </w:rPr>
      </w:pPr>
    </w:p>
    <w:p w14:paraId="1C6ADAF8" w14:textId="77777777" w:rsidR="00435F5D" w:rsidRDefault="00435F5D" w:rsidP="00435F5D">
      <w:pPr>
        <w:rPr>
          <w:szCs w:val="28"/>
        </w:rPr>
      </w:pPr>
    </w:p>
    <w:p w14:paraId="504BFD96" w14:textId="77777777" w:rsidR="00210171" w:rsidRPr="00210171" w:rsidRDefault="00210171" w:rsidP="00210171">
      <w:pPr>
        <w:spacing w:line="24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71D22208" w14:textId="77777777" w:rsidR="00E34D61" w:rsidRPr="00E34D61" w:rsidRDefault="00E34D61" w:rsidP="00E34D61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7C81927" w14:textId="77777777" w:rsidR="00E34D61" w:rsidRPr="00E34D61" w:rsidRDefault="00E34D61" w:rsidP="00E34D61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2479801" w14:textId="77777777" w:rsidR="008F3EF2" w:rsidRPr="00E34D61" w:rsidRDefault="008F3EF2" w:rsidP="008F3EF2">
      <w:pPr>
        <w:spacing w:after="0" w:line="360" w:lineRule="auto"/>
        <w:jc w:val="center"/>
        <w:rPr>
          <w:rStyle w:val="markedcontent"/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0EABBB" w14:textId="77777777" w:rsidR="008F3EF2" w:rsidRPr="00E34D61" w:rsidRDefault="008F3EF2" w:rsidP="008F3EF2">
      <w:pPr>
        <w:spacing w:after="0" w:line="360" w:lineRule="auto"/>
        <w:jc w:val="center"/>
        <w:rPr>
          <w:rStyle w:val="markedcontent"/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ACCD73" w14:textId="77777777" w:rsidR="008F3EF2" w:rsidRPr="009C331D" w:rsidRDefault="008F3EF2" w:rsidP="008F3EF2">
      <w:pPr>
        <w:spacing w:after="0" w:line="360" w:lineRule="auto"/>
        <w:jc w:val="center"/>
        <w:rPr>
          <w:rStyle w:val="markedcontent"/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56320E" w14:textId="77777777" w:rsidR="00535271" w:rsidRPr="00622A4F" w:rsidRDefault="00535271" w:rsidP="00622A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9A39EA" w14:textId="77777777" w:rsidR="00704484" w:rsidRDefault="00704484" w:rsidP="00867BAA">
      <w:pPr>
        <w:pStyle w:val="p54"/>
        <w:spacing w:before="0" w:beforeAutospacing="0" w:after="0" w:afterAutospacing="0" w:line="360" w:lineRule="auto"/>
        <w:rPr>
          <w:sz w:val="28"/>
          <w:szCs w:val="28"/>
          <w:lang w:val="ru-RU"/>
        </w:rPr>
      </w:pPr>
    </w:p>
    <w:p w14:paraId="6A2E4C80" w14:textId="77777777" w:rsidR="00704484" w:rsidRDefault="00704484" w:rsidP="00867BAA">
      <w:pPr>
        <w:pStyle w:val="p54"/>
        <w:spacing w:before="0" w:beforeAutospacing="0" w:after="0" w:afterAutospacing="0" w:line="360" w:lineRule="auto"/>
        <w:rPr>
          <w:sz w:val="28"/>
          <w:szCs w:val="28"/>
          <w:lang w:val="ru-RU"/>
        </w:rPr>
      </w:pPr>
    </w:p>
    <w:p w14:paraId="783CE572" w14:textId="77777777" w:rsidR="00704484" w:rsidRDefault="00704484" w:rsidP="00867BAA">
      <w:pPr>
        <w:pStyle w:val="p54"/>
        <w:spacing w:before="0" w:beforeAutospacing="0" w:after="0" w:afterAutospacing="0" w:line="360" w:lineRule="auto"/>
        <w:rPr>
          <w:sz w:val="28"/>
          <w:szCs w:val="28"/>
          <w:lang w:val="ru-RU"/>
        </w:rPr>
      </w:pPr>
    </w:p>
    <w:p w14:paraId="230E38C9" w14:textId="77777777" w:rsidR="00704484" w:rsidRDefault="00704484" w:rsidP="00867BAA">
      <w:pPr>
        <w:pStyle w:val="p54"/>
        <w:spacing w:before="0" w:beforeAutospacing="0" w:after="0" w:afterAutospacing="0" w:line="360" w:lineRule="auto"/>
        <w:rPr>
          <w:sz w:val="28"/>
          <w:szCs w:val="28"/>
          <w:lang w:val="ru-RU"/>
        </w:rPr>
      </w:pPr>
    </w:p>
    <w:p w14:paraId="272D4454" w14:textId="77777777" w:rsidR="00704484" w:rsidRDefault="00704484" w:rsidP="00867BAA">
      <w:pPr>
        <w:pStyle w:val="p54"/>
        <w:spacing w:before="0" w:beforeAutospacing="0" w:after="0" w:afterAutospacing="0" w:line="360" w:lineRule="auto"/>
        <w:rPr>
          <w:sz w:val="28"/>
          <w:szCs w:val="28"/>
          <w:lang w:val="ru-RU"/>
        </w:rPr>
      </w:pPr>
    </w:p>
    <w:p w14:paraId="232C8EF1" w14:textId="77777777" w:rsidR="00704484" w:rsidRDefault="00704484" w:rsidP="00867BAA">
      <w:pPr>
        <w:pStyle w:val="p54"/>
        <w:spacing w:before="0" w:beforeAutospacing="0" w:after="0" w:afterAutospacing="0" w:line="360" w:lineRule="auto"/>
        <w:rPr>
          <w:sz w:val="28"/>
          <w:szCs w:val="28"/>
          <w:lang w:val="ru-RU"/>
        </w:rPr>
      </w:pPr>
    </w:p>
    <w:p w14:paraId="3075FFA5" w14:textId="77777777" w:rsidR="00704484" w:rsidRDefault="00704484" w:rsidP="00867BAA">
      <w:pPr>
        <w:pStyle w:val="p54"/>
        <w:spacing w:before="0" w:beforeAutospacing="0" w:after="0" w:afterAutospacing="0" w:line="360" w:lineRule="auto"/>
        <w:rPr>
          <w:sz w:val="28"/>
          <w:szCs w:val="28"/>
          <w:lang w:val="ru-RU"/>
        </w:rPr>
      </w:pPr>
    </w:p>
    <w:p w14:paraId="76C4E5BD" w14:textId="77777777" w:rsidR="00704484" w:rsidRDefault="00704484" w:rsidP="00333948">
      <w:pPr>
        <w:pStyle w:val="p54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1319D1A4" w14:textId="77777777" w:rsidR="00704484" w:rsidRDefault="00704484" w:rsidP="00333948">
      <w:pPr>
        <w:pStyle w:val="p54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7D99100C" w14:textId="77777777" w:rsidR="00704484" w:rsidRDefault="00704484" w:rsidP="00333948">
      <w:pPr>
        <w:pStyle w:val="p54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30240DEC" w14:textId="77777777" w:rsidR="00704484" w:rsidRDefault="00704484" w:rsidP="00333948">
      <w:pPr>
        <w:pStyle w:val="p54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3F311AAA" w14:textId="77777777" w:rsidR="00704484" w:rsidRDefault="00704484" w:rsidP="00333948">
      <w:pPr>
        <w:pStyle w:val="p54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69D6EAA2" w14:textId="77777777" w:rsidR="00704484" w:rsidRDefault="00704484" w:rsidP="00333948">
      <w:pPr>
        <w:pStyle w:val="p54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5A13B639" w14:textId="77777777" w:rsidR="00704484" w:rsidRDefault="00704484" w:rsidP="00333948">
      <w:pPr>
        <w:pStyle w:val="p54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31A7EEBD" w14:textId="77777777" w:rsidR="00704484" w:rsidRDefault="00704484" w:rsidP="00333948">
      <w:pPr>
        <w:pStyle w:val="p54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1AB4CDA5" w14:textId="77777777" w:rsidR="00704484" w:rsidRDefault="00704484" w:rsidP="00333948">
      <w:pPr>
        <w:pStyle w:val="p54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7075B765" w14:textId="77777777" w:rsidR="00704484" w:rsidRDefault="00704484" w:rsidP="00333948">
      <w:pPr>
        <w:pStyle w:val="p54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5FF260D1" w14:textId="77777777" w:rsidR="00704484" w:rsidRDefault="00704484" w:rsidP="00333948">
      <w:pPr>
        <w:pStyle w:val="p54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6E637445" w14:textId="77777777" w:rsidR="00704484" w:rsidRDefault="00704484" w:rsidP="00333948">
      <w:pPr>
        <w:pStyle w:val="p54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0C24EF9D" w14:textId="77777777" w:rsidR="00704484" w:rsidRDefault="00704484" w:rsidP="00333948">
      <w:pPr>
        <w:pStyle w:val="p54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75FC3066" w14:textId="77777777" w:rsidR="00704484" w:rsidRDefault="00704484" w:rsidP="00333948">
      <w:pPr>
        <w:pStyle w:val="p54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4657DE62" w14:textId="77777777" w:rsidR="00704484" w:rsidRDefault="00704484" w:rsidP="00333948">
      <w:pPr>
        <w:pStyle w:val="p54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45410044" w14:textId="77777777" w:rsidR="00704484" w:rsidRDefault="00704484" w:rsidP="00333948">
      <w:pPr>
        <w:pStyle w:val="p54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3D5E0D24" w14:textId="77777777" w:rsidR="00704484" w:rsidRDefault="00704484" w:rsidP="00333948">
      <w:pPr>
        <w:pStyle w:val="p54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74CC82B1" w14:textId="77777777" w:rsidR="00704484" w:rsidRDefault="00704484" w:rsidP="00333948">
      <w:pPr>
        <w:pStyle w:val="p54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01BE6B23" w14:textId="77777777" w:rsidR="00704484" w:rsidRDefault="00704484" w:rsidP="00333948">
      <w:pPr>
        <w:pStyle w:val="p54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65421CBD" w14:textId="77777777" w:rsidR="00704484" w:rsidRDefault="00704484" w:rsidP="00333948">
      <w:pPr>
        <w:pStyle w:val="p54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4A6730BC" w14:textId="77777777" w:rsidR="00704484" w:rsidRDefault="00704484" w:rsidP="00333948">
      <w:pPr>
        <w:pStyle w:val="p54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79B689DB" w14:textId="77777777" w:rsidR="00704484" w:rsidRDefault="00704484" w:rsidP="00333948">
      <w:pPr>
        <w:pStyle w:val="p54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539EB953" w14:textId="77777777" w:rsidR="00704484" w:rsidRDefault="00704484" w:rsidP="00333948">
      <w:pPr>
        <w:pStyle w:val="p54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1446C719" w14:textId="77777777" w:rsidR="00704484" w:rsidRDefault="00704484" w:rsidP="00333948">
      <w:pPr>
        <w:pStyle w:val="p54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0A8FBA11" w14:textId="77777777" w:rsidR="00704484" w:rsidRDefault="00704484" w:rsidP="00333948">
      <w:pPr>
        <w:pStyle w:val="p54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620C3021" w14:textId="77777777" w:rsidR="00704484" w:rsidRDefault="00704484" w:rsidP="00333948">
      <w:pPr>
        <w:pStyle w:val="p54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61E92D1D" w14:textId="77777777" w:rsidR="00704484" w:rsidRDefault="00704484" w:rsidP="00333948">
      <w:pPr>
        <w:pStyle w:val="p54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1A668D45" w14:textId="77777777" w:rsidR="00704484" w:rsidRDefault="00704484" w:rsidP="00333948">
      <w:pPr>
        <w:pStyle w:val="p54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02B3B080" w14:textId="77777777" w:rsidR="00704484" w:rsidRDefault="00704484" w:rsidP="00333948">
      <w:pPr>
        <w:pStyle w:val="p54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4618D930" w14:textId="77777777" w:rsidR="00704484" w:rsidRDefault="00704484" w:rsidP="00333948">
      <w:pPr>
        <w:pStyle w:val="p54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3514A5D1" w14:textId="77777777" w:rsidR="00704484" w:rsidRDefault="00704484" w:rsidP="00333948">
      <w:pPr>
        <w:pStyle w:val="p54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0E8FFD86" w14:textId="77777777" w:rsidR="00704484" w:rsidRDefault="00704484" w:rsidP="00333948">
      <w:pPr>
        <w:pStyle w:val="p54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568A3A49" w14:textId="77777777" w:rsidR="00704484" w:rsidRDefault="00704484" w:rsidP="00333948">
      <w:pPr>
        <w:pStyle w:val="p54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3FFD8821" w14:textId="77777777" w:rsidR="00704484" w:rsidRDefault="00704484" w:rsidP="00333948">
      <w:pPr>
        <w:pStyle w:val="p54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775CE7C6" w14:textId="5E8C634E" w:rsidR="00704484" w:rsidRPr="00271591" w:rsidRDefault="00271591" w:rsidP="00333948">
      <w:pPr>
        <w:pStyle w:val="p54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Эпитаксия</w:t>
      </w:r>
    </w:p>
    <w:p w14:paraId="72F36EFF" w14:textId="77777777" w:rsidR="00704484" w:rsidRDefault="00704484" w:rsidP="00333948">
      <w:pPr>
        <w:pStyle w:val="p54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2F3ABB79" w14:textId="42347EDB" w:rsidR="00EE1C64" w:rsidRPr="004C6B3E" w:rsidRDefault="00EE1C64" w:rsidP="00333948">
      <w:pPr>
        <w:pStyle w:val="p54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4C6B3E">
        <w:rPr>
          <w:sz w:val="28"/>
          <w:szCs w:val="28"/>
          <w:lang w:val="ru-RU"/>
        </w:rPr>
        <w:t>В практике распространены два метода создания кремниевого эпитаксиального слоя</w:t>
      </w:r>
      <w:r w:rsidRPr="004C6B3E">
        <w:rPr>
          <w:rStyle w:val="ft10"/>
          <w:rFonts w:eastAsiaTheme="minorEastAsia"/>
          <w:sz w:val="28"/>
          <w:szCs w:val="28"/>
          <w:lang w:val="ru-RU"/>
        </w:rPr>
        <w:t>:</w:t>
      </w:r>
    </w:p>
    <w:p w14:paraId="7B36DFEE" w14:textId="2490C464" w:rsidR="00EE1C64" w:rsidRPr="004C6B3E" w:rsidRDefault="00EE1C64" w:rsidP="00333948">
      <w:pPr>
        <w:pStyle w:val="p750"/>
        <w:spacing w:before="0" w:beforeAutospacing="0" w:after="0" w:afterAutospacing="0" w:line="360" w:lineRule="auto"/>
        <w:jc w:val="both"/>
        <w:rPr>
          <w:rStyle w:val="ft8"/>
          <w:sz w:val="28"/>
          <w:szCs w:val="28"/>
          <w:lang w:val="ru-RU"/>
        </w:rPr>
      </w:pPr>
      <w:r w:rsidRPr="004C6B3E">
        <w:rPr>
          <w:sz w:val="28"/>
          <w:szCs w:val="28"/>
          <w:lang w:val="ru-RU"/>
        </w:rPr>
        <w:t xml:space="preserve">восстановление кремния из его тетрахлорида водородом и термическое разложение соединений кремния </w:t>
      </w:r>
      <w:r w:rsidRPr="004C6B3E">
        <w:rPr>
          <w:rStyle w:val="ft8"/>
          <w:sz w:val="28"/>
          <w:szCs w:val="28"/>
          <w:lang w:val="ru-RU"/>
        </w:rPr>
        <w:t>(</w:t>
      </w:r>
      <w:r w:rsidRPr="004C6B3E">
        <w:rPr>
          <w:sz w:val="28"/>
          <w:szCs w:val="28"/>
          <w:lang w:val="ru-RU"/>
        </w:rPr>
        <w:t>пиролиз</w:t>
      </w:r>
      <w:r w:rsidRPr="004C6B3E">
        <w:rPr>
          <w:rStyle w:val="ft8"/>
          <w:sz w:val="28"/>
          <w:szCs w:val="28"/>
          <w:lang w:val="ru-RU"/>
        </w:rPr>
        <w:t>).</w:t>
      </w:r>
    </w:p>
    <w:p w14:paraId="60CAEC32" w14:textId="77777777" w:rsidR="004560FA" w:rsidRPr="004C6B3E" w:rsidRDefault="004560FA" w:rsidP="00333948">
      <w:pPr>
        <w:pStyle w:val="p750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0339988A" w14:textId="63D41905" w:rsidR="00EE1C64" w:rsidRPr="004C6B3E" w:rsidRDefault="00EE1C64" w:rsidP="00333948">
      <w:pPr>
        <w:pStyle w:val="p120"/>
        <w:spacing w:before="0" w:beforeAutospacing="0" w:after="0" w:afterAutospacing="0" w:line="360" w:lineRule="auto"/>
        <w:jc w:val="both"/>
        <w:rPr>
          <w:rStyle w:val="ft137"/>
          <w:sz w:val="28"/>
          <w:szCs w:val="28"/>
          <w:lang w:val="ru-RU"/>
        </w:rPr>
      </w:pPr>
      <w:r w:rsidRPr="004C6B3E">
        <w:rPr>
          <w:sz w:val="28"/>
          <w:szCs w:val="28"/>
          <w:lang w:val="ru-RU"/>
        </w:rPr>
        <w:t xml:space="preserve">Водородное восстановление тетрахлорида кремния осуществляют при температуре </w:t>
      </w:r>
      <w:r w:rsidRPr="004C6B3E">
        <w:rPr>
          <w:rStyle w:val="ft137"/>
          <w:sz w:val="28"/>
          <w:szCs w:val="28"/>
          <w:lang w:val="ru-RU"/>
        </w:rPr>
        <w:t xml:space="preserve">1500 </w:t>
      </w:r>
      <w:r w:rsidRPr="004C6B3E">
        <w:rPr>
          <w:sz w:val="28"/>
          <w:szCs w:val="28"/>
          <w:lang w:val="ru-RU"/>
        </w:rPr>
        <w:t>К по следующей реакции</w:t>
      </w:r>
      <w:r w:rsidRPr="004C6B3E">
        <w:rPr>
          <w:rStyle w:val="ft137"/>
          <w:sz w:val="28"/>
          <w:szCs w:val="28"/>
          <w:lang w:val="ru-RU"/>
        </w:rPr>
        <w:t xml:space="preserve">: </w:t>
      </w:r>
      <w:proofErr w:type="spellStart"/>
      <w:r w:rsidRPr="00EE1C64">
        <w:rPr>
          <w:rStyle w:val="ft137"/>
          <w:sz w:val="28"/>
          <w:szCs w:val="28"/>
        </w:rPr>
        <w:t>SiCl</w:t>
      </w:r>
      <w:proofErr w:type="spellEnd"/>
      <w:r w:rsidRPr="004C6B3E">
        <w:rPr>
          <w:rStyle w:val="ft227"/>
          <w:sz w:val="28"/>
          <w:szCs w:val="28"/>
          <w:lang w:val="ru-RU"/>
        </w:rPr>
        <w:t xml:space="preserve">4 </w:t>
      </w:r>
      <w:r w:rsidRPr="004C6B3E">
        <w:rPr>
          <w:rStyle w:val="ft137"/>
          <w:sz w:val="28"/>
          <w:szCs w:val="28"/>
          <w:lang w:val="ru-RU"/>
        </w:rPr>
        <w:t>+ 2</w:t>
      </w:r>
      <w:r w:rsidRPr="00EE1C64">
        <w:rPr>
          <w:rStyle w:val="ft137"/>
          <w:sz w:val="28"/>
          <w:szCs w:val="28"/>
        </w:rPr>
        <w:t>H</w:t>
      </w:r>
      <w:r w:rsidRPr="004C6B3E">
        <w:rPr>
          <w:rStyle w:val="ft227"/>
          <w:sz w:val="28"/>
          <w:szCs w:val="28"/>
          <w:lang w:val="ru-RU"/>
        </w:rPr>
        <w:t>2</w:t>
      </w:r>
      <w:r w:rsidRPr="004C6B3E">
        <w:rPr>
          <w:sz w:val="28"/>
          <w:szCs w:val="28"/>
          <w:lang w:val="ru-RU"/>
        </w:rPr>
        <w:t>→</w:t>
      </w:r>
      <w:r w:rsidRPr="00EE1C64">
        <w:rPr>
          <w:rStyle w:val="ft137"/>
          <w:sz w:val="28"/>
          <w:szCs w:val="28"/>
        </w:rPr>
        <w:t>Si</w:t>
      </w:r>
      <w:r w:rsidRPr="004C6B3E">
        <w:rPr>
          <w:rStyle w:val="ft137"/>
          <w:sz w:val="28"/>
          <w:szCs w:val="28"/>
          <w:lang w:val="ru-RU"/>
        </w:rPr>
        <w:t>+4</w:t>
      </w:r>
      <w:r w:rsidRPr="00EE1C64">
        <w:rPr>
          <w:rStyle w:val="ft137"/>
          <w:sz w:val="28"/>
          <w:szCs w:val="28"/>
        </w:rPr>
        <w:t>HCl</w:t>
      </w:r>
      <w:r w:rsidRPr="004C6B3E">
        <w:rPr>
          <w:rStyle w:val="ft137"/>
          <w:sz w:val="28"/>
          <w:szCs w:val="28"/>
          <w:lang w:val="ru-RU"/>
        </w:rPr>
        <w:t xml:space="preserve">. </w:t>
      </w:r>
      <w:r w:rsidRPr="004C6B3E">
        <w:rPr>
          <w:sz w:val="28"/>
          <w:szCs w:val="28"/>
          <w:lang w:val="ru-RU"/>
        </w:rPr>
        <w:t>Этот метод легко управляем и дает возможность получить эпитаксиальный слой с заданными параметрами</w:t>
      </w:r>
      <w:r w:rsidRPr="004C6B3E">
        <w:rPr>
          <w:rStyle w:val="ft137"/>
          <w:sz w:val="28"/>
          <w:szCs w:val="28"/>
          <w:lang w:val="ru-RU"/>
        </w:rPr>
        <w:t>.</w:t>
      </w:r>
    </w:p>
    <w:p w14:paraId="539D88F9" w14:textId="1849B556" w:rsidR="00EE1C64" w:rsidRPr="004C6B3E" w:rsidRDefault="00EE1C64" w:rsidP="00333948">
      <w:pPr>
        <w:pStyle w:val="p55"/>
        <w:spacing w:before="0" w:beforeAutospacing="0" w:after="0" w:afterAutospacing="0" w:line="360" w:lineRule="auto"/>
        <w:jc w:val="both"/>
        <w:rPr>
          <w:rStyle w:val="ft111"/>
          <w:sz w:val="28"/>
          <w:szCs w:val="28"/>
          <w:lang w:val="ru-RU"/>
        </w:rPr>
      </w:pPr>
      <w:r w:rsidRPr="004C6B3E">
        <w:rPr>
          <w:sz w:val="28"/>
          <w:szCs w:val="28"/>
          <w:lang w:val="ru-RU"/>
        </w:rPr>
        <w:t>В процессе наращивания эпитаксиальный слой кремния можно легировать донорными и акцепторными примесями</w:t>
      </w:r>
      <w:r w:rsidRPr="004C6B3E">
        <w:rPr>
          <w:rStyle w:val="ft111"/>
          <w:sz w:val="28"/>
          <w:szCs w:val="28"/>
          <w:lang w:val="ru-RU"/>
        </w:rPr>
        <w:t xml:space="preserve">. </w:t>
      </w:r>
      <w:r w:rsidRPr="004C6B3E">
        <w:rPr>
          <w:sz w:val="28"/>
          <w:szCs w:val="28"/>
          <w:lang w:val="ru-RU"/>
        </w:rPr>
        <w:t>При этом в кварцевый реактор</w:t>
      </w:r>
      <w:r w:rsidRPr="004C6B3E">
        <w:rPr>
          <w:rStyle w:val="ft111"/>
          <w:sz w:val="28"/>
          <w:szCs w:val="28"/>
          <w:lang w:val="ru-RU"/>
        </w:rPr>
        <w:t xml:space="preserve">, </w:t>
      </w:r>
      <w:r w:rsidRPr="004C6B3E">
        <w:rPr>
          <w:sz w:val="28"/>
          <w:szCs w:val="28"/>
          <w:lang w:val="ru-RU"/>
        </w:rPr>
        <w:t>где размещена монокристаллическая подложка</w:t>
      </w:r>
      <w:r w:rsidRPr="004C6B3E">
        <w:rPr>
          <w:rStyle w:val="ft111"/>
          <w:sz w:val="28"/>
          <w:szCs w:val="28"/>
          <w:lang w:val="ru-RU"/>
        </w:rPr>
        <w:t xml:space="preserve">, </w:t>
      </w:r>
      <w:r w:rsidRPr="004C6B3E">
        <w:rPr>
          <w:sz w:val="28"/>
          <w:szCs w:val="28"/>
          <w:lang w:val="ru-RU"/>
        </w:rPr>
        <w:t xml:space="preserve">вместе с парами </w:t>
      </w:r>
      <w:proofErr w:type="spellStart"/>
      <w:r w:rsidRPr="00EE1C64">
        <w:rPr>
          <w:rStyle w:val="ft111"/>
          <w:sz w:val="28"/>
          <w:szCs w:val="28"/>
        </w:rPr>
        <w:t>SiCl</w:t>
      </w:r>
      <w:proofErr w:type="spellEnd"/>
      <w:r w:rsidRPr="004C6B3E">
        <w:rPr>
          <w:rStyle w:val="ft127"/>
          <w:sz w:val="28"/>
          <w:szCs w:val="28"/>
          <w:lang w:val="ru-RU"/>
        </w:rPr>
        <w:t xml:space="preserve">4 </w:t>
      </w:r>
      <w:r w:rsidRPr="004C6B3E">
        <w:rPr>
          <w:sz w:val="28"/>
          <w:szCs w:val="28"/>
          <w:lang w:val="ru-RU"/>
        </w:rPr>
        <w:t>и молекулярным Н</w:t>
      </w:r>
      <w:r w:rsidRPr="004C6B3E">
        <w:rPr>
          <w:rStyle w:val="ft127"/>
          <w:sz w:val="28"/>
          <w:szCs w:val="28"/>
          <w:lang w:val="ru-RU"/>
        </w:rPr>
        <w:t xml:space="preserve">2 </w:t>
      </w:r>
      <w:r w:rsidRPr="004C6B3E">
        <w:rPr>
          <w:sz w:val="28"/>
          <w:szCs w:val="28"/>
          <w:lang w:val="ru-RU"/>
        </w:rPr>
        <w:t>подают</w:t>
      </w:r>
      <w:r w:rsidRPr="004C6B3E">
        <w:rPr>
          <w:rStyle w:val="ft111"/>
          <w:sz w:val="28"/>
          <w:szCs w:val="28"/>
          <w:lang w:val="ru-RU"/>
        </w:rPr>
        <w:t xml:space="preserve">, </w:t>
      </w:r>
      <w:r w:rsidRPr="004C6B3E">
        <w:rPr>
          <w:sz w:val="28"/>
          <w:szCs w:val="28"/>
          <w:lang w:val="ru-RU"/>
        </w:rPr>
        <w:t xml:space="preserve">газообразные соединения водорода с мышьяком </w:t>
      </w:r>
      <w:r w:rsidRPr="004C6B3E">
        <w:rPr>
          <w:rStyle w:val="ft111"/>
          <w:sz w:val="28"/>
          <w:szCs w:val="28"/>
          <w:lang w:val="ru-RU"/>
        </w:rPr>
        <w:t>(</w:t>
      </w:r>
      <w:r w:rsidRPr="004C6B3E">
        <w:rPr>
          <w:sz w:val="28"/>
          <w:szCs w:val="28"/>
          <w:lang w:val="ru-RU"/>
        </w:rPr>
        <w:t>А</w:t>
      </w:r>
      <w:r w:rsidRPr="00EE1C64">
        <w:rPr>
          <w:rStyle w:val="ft111"/>
          <w:sz w:val="28"/>
          <w:szCs w:val="28"/>
        </w:rPr>
        <w:t>s</w:t>
      </w:r>
      <w:r w:rsidRPr="004C6B3E">
        <w:rPr>
          <w:sz w:val="28"/>
          <w:szCs w:val="28"/>
          <w:lang w:val="ru-RU"/>
        </w:rPr>
        <w:t>Н</w:t>
      </w:r>
      <w:r w:rsidRPr="004C6B3E">
        <w:rPr>
          <w:rStyle w:val="ft127"/>
          <w:sz w:val="28"/>
          <w:szCs w:val="28"/>
          <w:lang w:val="ru-RU"/>
        </w:rPr>
        <w:t>3</w:t>
      </w:r>
      <w:r w:rsidRPr="004C6B3E">
        <w:rPr>
          <w:rStyle w:val="ft111"/>
          <w:sz w:val="28"/>
          <w:szCs w:val="28"/>
          <w:lang w:val="ru-RU"/>
        </w:rPr>
        <w:t xml:space="preserve">), </w:t>
      </w:r>
      <w:r w:rsidRPr="004C6B3E">
        <w:rPr>
          <w:sz w:val="28"/>
          <w:szCs w:val="28"/>
          <w:lang w:val="ru-RU"/>
        </w:rPr>
        <w:t xml:space="preserve">фосфором </w:t>
      </w:r>
      <w:r w:rsidRPr="004C6B3E">
        <w:rPr>
          <w:rStyle w:val="ft111"/>
          <w:sz w:val="28"/>
          <w:szCs w:val="28"/>
          <w:lang w:val="ru-RU"/>
        </w:rPr>
        <w:t>(</w:t>
      </w:r>
      <w:r w:rsidRPr="004C6B3E">
        <w:rPr>
          <w:sz w:val="28"/>
          <w:szCs w:val="28"/>
          <w:lang w:val="ru-RU"/>
        </w:rPr>
        <w:t>РН</w:t>
      </w:r>
      <w:r w:rsidRPr="004C6B3E">
        <w:rPr>
          <w:rStyle w:val="ft127"/>
          <w:sz w:val="28"/>
          <w:szCs w:val="28"/>
          <w:lang w:val="ru-RU"/>
        </w:rPr>
        <w:t>3</w:t>
      </w:r>
      <w:r w:rsidRPr="004C6B3E">
        <w:rPr>
          <w:rStyle w:val="ft111"/>
          <w:sz w:val="28"/>
          <w:szCs w:val="28"/>
          <w:lang w:val="ru-RU"/>
        </w:rPr>
        <w:t xml:space="preserve">) </w:t>
      </w:r>
      <w:r w:rsidRPr="004C6B3E">
        <w:rPr>
          <w:sz w:val="28"/>
          <w:szCs w:val="28"/>
          <w:lang w:val="ru-RU"/>
        </w:rPr>
        <w:t xml:space="preserve">или бором </w:t>
      </w:r>
      <w:r w:rsidRPr="004C6B3E">
        <w:rPr>
          <w:rStyle w:val="ft111"/>
          <w:sz w:val="28"/>
          <w:szCs w:val="28"/>
          <w:lang w:val="ru-RU"/>
        </w:rPr>
        <w:t>(</w:t>
      </w:r>
      <w:r w:rsidRPr="004C6B3E">
        <w:rPr>
          <w:sz w:val="28"/>
          <w:szCs w:val="28"/>
          <w:lang w:val="ru-RU"/>
        </w:rPr>
        <w:t>В</w:t>
      </w:r>
      <w:r w:rsidRPr="004C6B3E">
        <w:rPr>
          <w:rStyle w:val="ft127"/>
          <w:sz w:val="28"/>
          <w:szCs w:val="28"/>
          <w:lang w:val="ru-RU"/>
        </w:rPr>
        <w:t>2</w:t>
      </w:r>
      <w:r w:rsidRPr="004C6B3E">
        <w:rPr>
          <w:sz w:val="28"/>
          <w:szCs w:val="28"/>
          <w:lang w:val="ru-RU"/>
        </w:rPr>
        <w:t>Н</w:t>
      </w:r>
      <w:r w:rsidRPr="004C6B3E">
        <w:rPr>
          <w:rStyle w:val="ft127"/>
          <w:sz w:val="28"/>
          <w:szCs w:val="28"/>
          <w:lang w:val="ru-RU"/>
        </w:rPr>
        <w:t>6</w:t>
      </w:r>
      <w:r w:rsidRPr="004C6B3E">
        <w:rPr>
          <w:rStyle w:val="ft111"/>
          <w:sz w:val="28"/>
          <w:szCs w:val="28"/>
          <w:lang w:val="ru-RU"/>
        </w:rPr>
        <w:t xml:space="preserve">). </w:t>
      </w:r>
      <w:r w:rsidRPr="004C6B3E">
        <w:rPr>
          <w:sz w:val="28"/>
          <w:szCs w:val="28"/>
          <w:lang w:val="ru-RU"/>
        </w:rPr>
        <w:t>Подложки в кварцевом реакторе крепят на графитовом основании</w:t>
      </w:r>
      <w:r w:rsidRPr="004C6B3E">
        <w:rPr>
          <w:rStyle w:val="ft111"/>
          <w:sz w:val="28"/>
          <w:szCs w:val="28"/>
          <w:lang w:val="ru-RU"/>
        </w:rPr>
        <w:t xml:space="preserve">. </w:t>
      </w:r>
      <w:r w:rsidRPr="004C6B3E">
        <w:rPr>
          <w:sz w:val="28"/>
          <w:szCs w:val="28"/>
          <w:lang w:val="ru-RU"/>
        </w:rPr>
        <w:t>Нагрев осуществляют индукционными токами высокой частоты</w:t>
      </w:r>
      <w:r w:rsidRPr="004C6B3E">
        <w:rPr>
          <w:rStyle w:val="ft111"/>
          <w:sz w:val="28"/>
          <w:szCs w:val="28"/>
          <w:lang w:val="ru-RU"/>
        </w:rPr>
        <w:t>.</w:t>
      </w:r>
    </w:p>
    <w:p w14:paraId="5EBE6534" w14:textId="77777777" w:rsidR="004560FA" w:rsidRPr="004C6B3E" w:rsidRDefault="004560FA" w:rsidP="00333948">
      <w:pPr>
        <w:pStyle w:val="p55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5D9CA40E" w14:textId="493D683D" w:rsidR="00EE1C64" w:rsidRPr="004C6B3E" w:rsidRDefault="00EE1C64" w:rsidP="00333948">
      <w:pPr>
        <w:pStyle w:val="p370"/>
        <w:spacing w:before="0" w:beforeAutospacing="0" w:after="0" w:afterAutospacing="0" w:line="360" w:lineRule="auto"/>
        <w:jc w:val="both"/>
        <w:rPr>
          <w:rStyle w:val="ft8"/>
          <w:sz w:val="28"/>
          <w:szCs w:val="28"/>
          <w:lang w:val="ru-RU"/>
        </w:rPr>
      </w:pPr>
      <w:r w:rsidRPr="004C6B3E">
        <w:rPr>
          <w:sz w:val="28"/>
          <w:szCs w:val="28"/>
          <w:lang w:val="ru-RU"/>
        </w:rPr>
        <w:t xml:space="preserve">Процесс термического разложения соединений кремния протекает при температурах на </w:t>
      </w:r>
      <w:r w:rsidRPr="004C6B3E">
        <w:rPr>
          <w:rStyle w:val="ft8"/>
          <w:sz w:val="28"/>
          <w:szCs w:val="28"/>
          <w:lang w:val="ru-RU"/>
        </w:rPr>
        <w:t xml:space="preserve">150—200 </w:t>
      </w:r>
      <w:r w:rsidRPr="004C6B3E">
        <w:rPr>
          <w:sz w:val="28"/>
          <w:szCs w:val="28"/>
          <w:lang w:val="ru-RU"/>
        </w:rPr>
        <w:t>К меньших</w:t>
      </w:r>
      <w:r w:rsidRPr="004C6B3E">
        <w:rPr>
          <w:rStyle w:val="ft8"/>
          <w:sz w:val="28"/>
          <w:szCs w:val="28"/>
          <w:lang w:val="ru-RU"/>
        </w:rPr>
        <w:t xml:space="preserve">, </w:t>
      </w:r>
      <w:r w:rsidRPr="004C6B3E">
        <w:rPr>
          <w:sz w:val="28"/>
          <w:szCs w:val="28"/>
          <w:lang w:val="ru-RU"/>
        </w:rPr>
        <w:t>чем восстановительный процесс</w:t>
      </w:r>
      <w:r w:rsidRPr="004C6B3E">
        <w:rPr>
          <w:rStyle w:val="ft8"/>
          <w:sz w:val="28"/>
          <w:szCs w:val="28"/>
          <w:lang w:val="ru-RU"/>
        </w:rPr>
        <w:t xml:space="preserve">. </w:t>
      </w:r>
      <w:r w:rsidRPr="004C6B3E">
        <w:rPr>
          <w:sz w:val="28"/>
          <w:szCs w:val="28"/>
          <w:lang w:val="ru-RU"/>
        </w:rPr>
        <w:t xml:space="preserve">В реакции </w:t>
      </w:r>
      <w:r w:rsidRPr="004C6B3E">
        <w:rPr>
          <w:sz w:val="28"/>
          <w:szCs w:val="28"/>
          <w:lang w:val="ru-RU"/>
        </w:rPr>
        <w:lastRenderedPageBreak/>
        <w:t xml:space="preserve">пиролиза </w:t>
      </w:r>
      <w:proofErr w:type="spellStart"/>
      <w:r w:rsidRPr="00EE1C64">
        <w:rPr>
          <w:rStyle w:val="ft8"/>
          <w:sz w:val="28"/>
          <w:szCs w:val="28"/>
        </w:rPr>
        <w:t>SiH</w:t>
      </w:r>
      <w:proofErr w:type="spellEnd"/>
      <w:r w:rsidRPr="004C6B3E">
        <w:rPr>
          <w:rStyle w:val="ft129"/>
          <w:sz w:val="28"/>
          <w:szCs w:val="28"/>
          <w:lang w:val="ru-RU"/>
        </w:rPr>
        <w:t>4</w:t>
      </w:r>
      <w:r w:rsidRPr="004C6B3E">
        <w:rPr>
          <w:sz w:val="28"/>
          <w:szCs w:val="28"/>
          <w:lang w:val="ru-RU"/>
        </w:rPr>
        <w:t>→</w:t>
      </w:r>
      <w:r w:rsidRPr="00EE1C64">
        <w:rPr>
          <w:rStyle w:val="ft8"/>
          <w:sz w:val="28"/>
          <w:szCs w:val="28"/>
        </w:rPr>
        <w:t>Si</w:t>
      </w:r>
      <w:r w:rsidRPr="004C6B3E">
        <w:rPr>
          <w:rStyle w:val="ft8"/>
          <w:sz w:val="28"/>
          <w:szCs w:val="28"/>
          <w:lang w:val="ru-RU"/>
        </w:rPr>
        <w:t>+2</w:t>
      </w:r>
      <w:r w:rsidRPr="00EE1C64">
        <w:rPr>
          <w:rStyle w:val="ft8"/>
          <w:sz w:val="28"/>
          <w:szCs w:val="28"/>
        </w:rPr>
        <w:t>H</w:t>
      </w:r>
      <w:r w:rsidRPr="004C6B3E">
        <w:rPr>
          <w:rStyle w:val="ft129"/>
          <w:sz w:val="28"/>
          <w:szCs w:val="28"/>
          <w:lang w:val="ru-RU"/>
        </w:rPr>
        <w:t xml:space="preserve">2 </w:t>
      </w:r>
      <w:r w:rsidRPr="004C6B3E">
        <w:rPr>
          <w:sz w:val="28"/>
          <w:szCs w:val="28"/>
          <w:lang w:val="ru-RU"/>
        </w:rPr>
        <w:t>выделяется атомарный кремний</w:t>
      </w:r>
      <w:r w:rsidRPr="004C6B3E">
        <w:rPr>
          <w:rStyle w:val="ft8"/>
          <w:sz w:val="28"/>
          <w:szCs w:val="28"/>
          <w:lang w:val="ru-RU"/>
        </w:rPr>
        <w:t xml:space="preserve">, </w:t>
      </w:r>
      <w:r w:rsidRPr="004C6B3E">
        <w:rPr>
          <w:sz w:val="28"/>
          <w:szCs w:val="28"/>
          <w:lang w:val="ru-RU"/>
        </w:rPr>
        <w:t>оседающий на монокристаллической подложке</w:t>
      </w:r>
      <w:r w:rsidRPr="004C6B3E">
        <w:rPr>
          <w:rStyle w:val="ft8"/>
          <w:sz w:val="28"/>
          <w:szCs w:val="28"/>
          <w:lang w:val="ru-RU"/>
        </w:rPr>
        <w:t>.</w:t>
      </w:r>
    </w:p>
    <w:p w14:paraId="53D4B8A9" w14:textId="77777777" w:rsidR="004560FA" w:rsidRPr="004C6B3E" w:rsidRDefault="004560FA" w:rsidP="00333948">
      <w:pPr>
        <w:pStyle w:val="p370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5D4E97A2" w14:textId="22BD16B2" w:rsidR="00EE1C64" w:rsidRPr="004C6B3E" w:rsidRDefault="00EE1C64" w:rsidP="00333948">
      <w:pPr>
        <w:pStyle w:val="p120"/>
        <w:spacing w:before="0" w:beforeAutospacing="0" w:after="0" w:afterAutospacing="0" w:line="360" w:lineRule="auto"/>
        <w:jc w:val="both"/>
        <w:rPr>
          <w:rStyle w:val="ft8"/>
          <w:sz w:val="28"/>
          <w:szCs w:val="28"/>
          <w:lang w:val="ru-RU"/>
        </w:rPr>
      </w:pPr>
      <w:r w:rsidRPr="004C6B3E">
        <w:rPr>
          <w:sz w:val="28"/>
          <w:szCs w:val="28"/>
          <w:lang w:val="ru-RU"/>
        </w:rPr>
        <w:t>Для повышения качества эпитаксиальных слоев кремния применяют комбинацию методов восстановления и пиролиза</w:t>
      </w:r>
      <w:r w:rsidRPr="004C6B3E">
        <w:rPr>
          <w:rStyle w:val="ft8"/>
          <w:sz w:val="28"/>
          <w:szCs w:val="28"/>
          <w:lang w:val="ru-RU"/>
        </w:rPr>
        <w:t>.</w:t>
      </w:r>
    </w:p>
    <w:p w14:paraId="4B1C6256" w14:textId="77777777" w:rsidR="004560FA" w:rsidRPr="004C6B3E" w:rsidRDefault="004560FA" w:rsidP="00333948">
      <w:pPr>
        <w:pStyle w:val="p120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2B1C06EE" w14:textId="1AF55583" w:rsidR="00EE1C64" w:rsidRPr="004C6B3E" w:rsidRDefault="00EE1C64" w:rsidP="00333948">
      <w:pPr>
        <w:pStyle w:val="p120"/>
        <w:spacing w:before="0" w:beforeAutospacing="0" w:after="0" w:afterAutospacing="0" w:line="360" w:lineRule="auto"/>
        <w:jc w:val="both"/>
        <w:rPr>
          <w:rStyle w:val="ft25"/>
          <w:sz w:val="28"/>
          <w:szCs w:val="28"/>
          <w:lang w:val="ru-RU"/>
        </w:rPr>
      </w:pPr>
      <w:r w:rsidRPr="004C6B3E">
        <w:rPr>
          <w:sz w:val="28"/>
          <w:szCs w:val="28"/>
          <w:lang w:val="ru-RU"/>
        </w:rPr>
        <w:t>Различают однослойные и многослойные эпитаксиальные структуры кремния</w:t>
      </w:r>
      <w:r w:rsidRPr="004C6B3E">
        <w:rPr>
          <w:rStyle w:val="ft25"/>
          <w:sz w:val="28"/>
          <w:szCs w:val="28"/>
          <w:lang w:val="ru-RU"/>
        </w:rPr>
        <w:t xml:space="preserve">. </w:t>
      </w:r>
      <w:r w:rsidRPr="004C6B3E">
        <w:rPr>
          <w:sz w:val="28"/>
          <w:szCs w:val="28"/>
          <w:lang w:val="ru-RU"/>
        </w:rPr>
        <w:t xml:space="preserve">Однослойные структуры диаметром </w:t>
      </w:r>
      <w:r w:rsidRPr="004C6B3E">
        <w:rPr>
          <w:rStyle w:val="ft25"/>
          <w:sz w:val="28"/>
          <w:szCs w:val="28"/>
          <w:lang w:val="ru-RU"/>
        </w:rPr>
        <w:t xml:space="preserve">25—40 </w:t>
      </w:r>
      <w:r w:rsidRPr="004C6B3E">
        <w:rPr>
          <w:sz w:val="28"/>
          <w:szCs w:val="28"/>
          <w:lang w:val="ru-RU"/>
        </w:rPr>
        <w:t xml:space="preserve">мм представляют собой кремниевую монокристаллическую пластину толщиной </w:t>
      </w:r>
      <w:r w:rsidRPr="004C6B3E">
        <w:rPr>
          <w:rStyle w:val="ft25"/>
          <w:sz w:val="28"/>
          <w:szCs w:val="28"/>
          <w:lang w:val="ru-RU"/>
        </w:rPr>
        <w:t xml:space="preserve">0,2 </w:t>
      </w:r>
      <w:r w:rsidRPr="004C6B3E">
        <w:rPr>
          <w:sz w:val="28"/>
          <w:szCs w:val="28"/>
          <w:lang w:val="ru-RU"/>
        </w:rPr>
        <w:t>мм</w:t>
      </w:r>
      <w:r w:rsidRPr="004C6B3E">
        <w:rPr>
          <w:rStyle w:val="ft25"/>
          <w:sz w:val="28"/>
          <w:szCs w:val="28"/>
          <w:lang w:val="ru-RU"/>
        </w:rPr>
        <w:t xml:space="preserve">, </w:t>
      </w:r>
      <w:r w:rsidRPr="004C6B3E">
        <w:rPr>
          <w:sz w:val="28"/>
          <w:szCs w:val="28"/>
          <w:lang w:val="ru-RU"/>
        </w:rPr>
        <w:t xml:space="preserve">покрытую эпитаксиальной кремниевой пленкой толщиной от </w:t>
      </w:r>
      <w:r w:rsidRPr="004C6B3E">
        <w:rPr>
          <w:rStyle w:val="ft25"/>
          <w:sz w:val="28"/>
          <w:szCs w:val="28"/>
          <w:lang w:val="ru-RU"/>
        </w:rPr>
        <w:t xml:space="preserve">8 </w:t>
      </w:r>
      <w:r w:rsidRPr="004C6B3E">
        <w:rPr>
          <w:sz w:val="28"/>
          <w:szCs w:val="28"/>
          <w:lang w:val="ru-RU"/>
        </w:rPr>
        <w:t xml:space="preserve">до </w:t>
      </w:r>
      <w:r w:rsidRPr="004C6B3E">
        <w:rPr>
          <w:rStyle w:val="ft25"/>
          <w:sz w:val="28"/>
          <w:szCs w:val="28"/>
          <w:lang w:val="ru-RU"/>
        </w:rPr>
        <w:t xml:space="preserve">15 </w:t>
      </w:r>
      <w:r w:rsidRPr="004C6B3E">
        <w:rPr>
          <w:sz w:val="28"/>
          <w:szCs w:val="28"/>
          <w:lang w:val="ru-RU"/>
        </w:rPr>
        <w:t>мкм</w:t>
      </w:r>
      <w:r w:rsidRPr="004C6B3E">
        <w:rPr>
          <w:rStyle w:val="ft25"/>
          <w:sz w:val="28"/>
          <w:szCs w:val="28"/>
          <w:lang w:val="ru-RU"/>
        </w:rPr>
        <w:t xml:space="preserve">. </w:t>
      </w:r>
      <w:r w:rsidRPr="004C6B3E">
        <w:rPr>
          <w:sz w:val="28"/>
          <w:szCs w:val="28"/>
          <w:lang w:val="ru-RU"/>
        </w:rPr>
        <w:t>У многослойных структур пленка наращивается с двух сторон пластины</w:t>
      </w:r>
      <w:r w:rsidRPr="004C6B3E">
        <w:rPr>
          <w:rStyle w:val="ft25"/>
          <w:sz w:val="28"/>
          <w:szCs w:val="28"/>
          <w:lang w:val="ru-RU"/>
        </w:rPr>
        <w:t>.</w:t>
      </w:r>
    </w:p>
    <w:p w14:paraId="50DE3504" w14:textId="77777777" w:rsidR="004560FA" w:rsidRPr="004C6B3E" w:rsidRDefault="004560FA" w:rsidP="00333948">
      <w:pPr>
        <w:pStyle w:val="p120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3C1F3E3F" w14:textId="77777777" w:rsidR="004560FA" w:rsidRPr="004C6B3E" w:rsidRDefault="004560FA" w:rsidP="00333948">
      <w:pPr>
        <w:pStyle w:val="p120"/>
        <w:spacing w:after="0" w:afterAutospacing="0" w:line="360" w:lineRule="auto"/>
        <w:jc w:val="both"/>
        <w:rPr>
          <w:sz w:val="28"/>
          <w:szCs w:val="28"/>
          <w:lang w:val="ru-RU"/>
        </w:rPr>
      </w:pPr>
      <w:r w:rsidRPr="004C6B3E">
        <w:rPr>
          <w:sz w:val="28"/>
          <w:szCs w:val="28"/>
          <w:lang w:val="ru-RU"/>
        </w:rPr>
        <w:t>Наша промышленность изготовляет также гетероэпитаксиальные структуры</w:t>
      </w:r>
      <w:r w:rsidRPr="004C6B3E">
        <w:rPr>
          <w:rStyle w:val="ft8"/>
          <w:rFonts w:eastAsiaTheme="minorEastAsia"/>
          <w:sz w:val="28"/>
          <w:szCs w:val="28"/>
          <w:lang w:val="ru-RU"/>
        </w:rPr>
        <w:t xml:space="preserve">, </w:t>
      </w:r>
      <w:r w:rsidRPr="004C6B3E">
        <w:rPr>
          <w:sz w:val="28"/>
          <w:szCs w:val="28"/>
          <w:lang w:val="ru-RU"/>
        </w:rPr>
        <w:t>в которых кремниевый слой наращивается на монокристаллическую сапфировую подложку</w:t>
      </w:r>
      <w:r w:rsidRPr="004C6B3E">
        <w:rPr>
          <w:rStyle w:val="ft8"/>
          <w:rFonts w:eastAsiaTheme="minorEastAsia"/>
          <w:sz w:val="28"/>
          <w:szCs w:val="28"/>
          <w:lang w:val="ru-RU"/>
        </w:rPr>
        <w:t>.</w:t>
      </w:r>
    </w:p>
    <w:p w14:paraId="15A3CEDB" w14:textId="77777777" w:rsidR="004560FA" w:rsidRPr="004C6B3E" w:rsidRDefault="004560FA" w:rsidP="00333948">
      <w:pPr>
        <w:pStyle w:val="p120"/>
        <w:spacing w:after="0" w:afterAutospacing="0" w:line="360" w:lineRule="auto"/>
        <w:jc w:val="both"/>
        <w:rPr>
          <w:sz w:val="28"/>
          <w:szCs w:val="28"/>
          <w:lang w:val="ru-RU"/>
        </w:rPr>
      </w:pPr>
      <w:r w:rsidRPr="004C6B3E">
        <w:rPr>
          <w:sz w:val="28"/>
          <w:szCs w:val="28"/>
          <w:lang w:val="ru-RU"/>
        </w:rPr>
        <w:t>Применение эпитаксии в технологии интегральных схем более чем в десять раз увеличило выход годной продукции</w:t>
      </w:r>
      <w:r w:rsidRPr="004C6B3E">
        <w:rPr>
          <w:rStyle w:val="ft25"/>
          <w:sz w:val="28"/>
          <w:szCs w:val="28"/>
          <w:lang w:val="ru-RU"/>
        </w:rPr>
        <w:t xml:space="preserve">, </w:t>
      </w:r>
      <w:r w:rsidRPr="004C6B3E">
        <w:rPr>
          <w:sz w:val="28"/>
          <w:szCs w:val="28"/>
          <w:lang w:val="ru-RU"/>
        </w:rPr>
        <w:t>значительно сократило время технологического процесса и улучшило экономические показатели</w:t>
      </w:r>
      <w:r w:rsidRPr="004C6B3E">
        <w:rPr>
          <w:rStyle w:val="ft25"/>
          <w:sz w:val="28"/>
          <w:szCs w:val="28"/>
          <w:lang w:val="ru-RU"/>
        </w:rPr>
        <w:t>.</w:t>
      </w:r>
    </w:p>
    <w:p w14:paraId="668CA8F1" w14:textId="77777777" w:rsidR="004560FA" w:rsidRPr="004C6B3E" w:rsidRDefault="004560FA" w:rsidP="0033394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6B3E">
        <w:rPr>
          <w:rFonts w:ascii="Times New Roman" w:eastAsia="Times New Roman" w:hAnsi="Times New Roman" w:cs="Times New Roman"/>
          <w:sz w:val="28"/>
          <w:szCs w:val="28"/>
          <w:lang w:val="ru-RU"/>
        </w:rPr>
        <w:t>Полупроводниковые микросхемы, изготовляемые по этой технологии, формируются в тонком приповерхностном слое кристалла, образуя плоские конфигурации.</w:t>
      </w:r>
    </w:p>
    <w:p w14:paraId="2369CA56" w14:textId="77777777" w:rsidR="004560FA" w:rsidRPr="004C6B3E" w:rsidRDefault="004560FA" w:rsidP="0033394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5565FF" w14:textId="77777777" w:rsidR="00EE1C64" w:rsidRPr="004C6B3E" w:rsidRDefault="00EE1C64" w:rsidP="00333948">
      <w:pPr>
        <w:pStyle w:val="NormalWeb"/>
        <w:spacing w:line="360" w:lineRule="auto"/>
        <w:ind w:firstLine="284"/>
        <w:jc w:val="both"/>
        <w:rPr>
          <w:sz w:val="28"/>
          <w:szCs w:val="28"/>
          <w:lang w:val="ru-RU"/>
        </w:rPr>
      </w:pPr>
    </w:p>
    <w:p w14:paraId="14639CDE" w14:textId="77777777" w:rsidR="00EE1C64" w:rsidRDefault="00EE1C64" w:rsidP="0033394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04B7EA9" w14:textId="77777777" w:rsidR="00BA5DC5" w:rsidRPr="00BA5DC5" w:rsidRDefault="00BA5DC5" w:rsidP="0033394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BA5DC5" w:rsidRPr="00BA5DC5" w:rsidSect="00E34D61">
      <w:headerReference w:type="default" r:id="rId17"/>
      <w:footerReference w:type="first" r:id="rId18"/>
      <w:pgSz w:w="11906" w:h="16838"/>
      <w:pgMar w:top="-709" w:right="424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A315B" w14:textId="77777777" w:rsidR="000524FA" w:rsidRDefault="000524FA" w:rsidP="00E216D1">
      <w:pPr>
        <w:spacing w:after="0" w:line="240" w:lineRule="auto"/>
      </w:pPr>
      <w:r>
        <w:separator/>
      </w:r>
    </w:p>
  </w:endnote>
  <w:endnote w:type="continuationSeparator" w:id="0">
    <w:p w14:paraId="75D6109C" w14:textId="77777777" w:rsidR="000524FA" w:rsidRDefault="000524FA" w:rsidP="00E21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OST type B">
    <w:altName w:val="Calibr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T type A">
    <w:altName w:val="Bahnschrift Light"/>
    <w:panose1 w:val="020B0500000000000000"/>
    <w:charset w:val="00"/>
    <w:family w:val="swiss"/>
    <w:pitch w:val="variable"/>
    <w:sig w:usb0="00000201" w:usb1="00000000" w:usb2="00000000" w:usb3="00000000" w:csb0="00000005" w:csb1="00000000"/>
  </w:font>
  <w:font w:name="GOST Type BU">
    <w:altName w:val="Times New Roman"/>
    <w:panose1 w:val="02010603020201000205"/>
    <w:charset w:val="CC"/>
    <w:family w:val="auto"/>
    <w:pitch w:val="variable"/>
    <w:sig w:usb0="800002AF" w:usb1="1000004A" w:usb2="00000000" w:usb3="00000000" w:csb0="8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C3EA0" w14:textId="77777777" w:rsidR="00CA3122" w:rsidRDefault="00CA3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138CF" w14:textId="77777777" w:rsidR="000524FA" w:rsidRDefault="000524FA" w:rsidP="00E216D1">
      <w:pPr>
        <w:spacing w:after="0" w:line="240" w:lineRule="auto"/>
      </w:pPr>
      <w:r>
        <w:separator/>
      </w:r>
    </w:p>
  </w:footnote>
  <w:footnote w:type="continuationSeparator" w:id="0">
    <w:p w14:paraId="5BAE537D" w14:textId="77777777" w:rsidR="000524FA" w:rsidRDefault="000524FA" w:rsidP="00E21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71037" w14:textId="4EF57A44" w:rsidR="00CA3122" w:rsidRDefault="00CA3122">
    <w:pPr>
      <w:pStyle w:val="Header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4172BD6D" wp14:editId="49F2CE5D">
              <wp:simplePos x="0" y="0"/>
              <wp:positionH relativeFrom="page">
                <wp:posOffset>709295</wp:posOffset>
              </wp:positionH>
              <wp:positionV relativeFrom="page">
                <wp:posOffset>159385</wp:posOffset>
              </wp:positionV>
              <wp:extent cx="6668135" cy="10332085"/>
              <wp:effectExtent l="0" t="0" r="18415" b="31115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8135" cy="10332085"/>
                        <a:chOff x="0" y="0"/>
                        <a:chExt cx="20026" cy="20000"/>
                      </a:xfrm>
                    </wpg:grpSpPr>
                    <wps:wsp>
                      <wps:cNvPr id="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EAFE1" w14:textId="77777777" w:rsidR="00CA3122" w:rsidRDefault="00CA3122" w:rsidP="00786B28">
                            <w:pPr>
                              <w:pStyle w:val="a1"/>
                              <w:jc w:val="center"/>
                              <w:rPr>
                                <w:sz w:val="18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sz w:val="18"/>
                              </w:rPr>
                              <w:t>Изм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4E0F99" w14:textId="77777777" w:rsidR="00CA3122" w:rsidRDefault="00CA3122" w:rsidP="00786B28">
                            <w:pPr>
                              <w:pStyle w:val="a1"/>
                              <w:jc w:val="center"/>
                              <w:rPr>
                                <w:sz w:val="18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937A6" w14:textId="77777777" w:rsidR="00CA3122" w:rsidRPr="002D3C6C" w:rsidRDefault="00CA3122" w:rsidP="00786B28">
                            <w:pPr>
                              <w:pStyle w:val="a1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8B7B2" w14:textId="77777777" w:rsidR="00CA3122" w:rsidRDefault="00CA3122" w:rsidP="00786B28">
                            <w:pPr>
                              <w:pStyle w:val="a1"/>
                              <w:jc w:val="center"/>
                              <w:rPr>
                                <w:sz w:val="18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BD9B8" w14:textId="77777777" w:rsidR="00CA3122" w:rsidRPr="002D3C6C" w:rsidRDefault="00CA3122" w:rsidP="00786B28">
                            <w:pPr>
                              <w:pStyle w:val="a1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6C2834" w14:textId="77777777" w:rsidR="00CA3122" w:rsidRPr="002D3C6C" w:rsidRDefault="00CA3122" w:rsidP="00786B28">
                            <w:pPr>
                              <w:pStyle w:val="a1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4F5438" w14:textId="1CB42552" w:rsidR="00CA3122" w:rsidRPr="00AC6D2B" w:rsidRDefault="00CA3122" w:rsidP="00786B28">
                            <w:pPr>
                              <w:pStyle w:val="a1"/>
                              <w:jc w:val="center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19"/>
                      <wps:cNvSpPr>
                        <a:spLocks noChangeArrowheads="1"/>
                      </wps:cNvSpPr>
                      <wps:spPr bwMode="auto">
                        <a:xfrm>
                          <a:off x="7867" y="17366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8376D1" w14:textId="5296D9A5" w:rsidR="00CA3122" w:rsidRPr="0088221E" w:rsidRDefault="00CA3122" w:rsidP="00D96AF1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40"/>
                                <w:szCs w:val="40"/>
                                <w:lang w:val="ru-RU"/>
                              </w:rPr>
                            </w:pPr>
                            <w:r w:rsidRPr="0088221E">
                              <w:rPr>
                                <w:rFonts w:ascii="GOST type A" w:hAnsi="GOST type A" w:cs="Calibri"/>
                                <w:i/>
                                <w:iCs/>
                                <w:sz w:val="40"/>
                                <w:szCs w:val="40"/>
                                <w:lang w:val="ru-RU"/>
                              </w:rPr>
                              <w:t>КП</w:t>
                            </w:r>
                            <w:r w:rsidRPr="0088221E">
                              <w:rPr>
                                <w:rFonts w:ascii="GOST type A" w:hAnsi="GOST type A"/>
                                <w:i/>
                                <w:iCs/>
                                <w:sz w:val="40"/>
                                <w:szCs w:val="40"/>
                                <w:lang w:val="ru-RU"/>
                              </w:rPr>
                              <w:t>57</w:t>
                            </w:r>
                            <w:r w:rsidRPr="0088221E">
                              <w:rPr>
                                <w:rFonts w:ascii="GOST type A" w:hAnsi="GOST type A" w:cs="Calibri"/>
                                <w:i/>
                                <w:iCs/>
                                <w:sz w:val="40"/>
                                <w:szCs w:val="40"/>
                                <w:lang w:val="ru-RU"/>
                              </w:rPr>
                              <w:t>МНЭ</w:t>
                            </w:r>
                            <w:r w:rsidRPr="0088221E">
                              <w:rPr>
                                <w:rFonts w:ascii="GOST type A" w:hAnsi="GOST type A"/>
                                <w:i/>
                                <w:iCs/>
                                <w:sz w:val="40"/>
                                <w:szCs w:val="40"/>
                                <w:lang w:val="ru-RU"/>
                              </w:rPr>
                              <w:t>.00</w:t>
                            </w:r>
                            <w:r w:rsidRPr="0088221E">
                              <w:rPr>
                                <w:rFonts w:ascii="GOST type A" w:hAnsi="GOST type A"/>
                                <w:i/>
                                <w:iCs/>
                                <w:sz w:val="40"/>
                                <w:szCs w:val="40"/>
                              </w:rPr>
                              <w:t>8</w:t>
                            </w:r>
                            <w:r w:rsidRPr="0088221E">
                              <w:rPr>
                                <w:rFonts w:ascii="GOST type A" w:hAnsi="GOST type A"/>
                                <w:i/>
                                <w:iCs/>
                                <w:sz w:val="40"/>
                                <w:szCs w:val="40"/>
                                <w:lang w:val="ru-RU"/>
                              </w:rPr>
                              <w:t xml:space="preserve">.00.00.000 </w:t>
                            </w:r>
                            <w:r w:rsidRPr="0088221E">
                              <w:rPr>
                                <w:rFonts w:ascii="GOST type A" w:hAnsi="GOST type A" w:cs="Calibri"/>
                                <w:i/>
                                <w:iCs/>
                                <w:sz w:val="40"/>
                                <w:szCs w:val="40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0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7221E4" w14:textId="77777777" w:rsidR="00CA3122" w:rsidRDefault="00CA3122" w:rsidP="00786B28">
                              <w:pPr>
                                <w:pStyle w:val="a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2D3C6C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8B0C4F" w14:textId="1CE527DF" w:rsidR="00CA3122" w:rsidRPr="00D96AF1" w:rsidRDefault="00CA3122" w:rsidP="00786B28">
                              <w:pPr>
                                <w:rPr>
                                  <w:rFonts w:ascii="Calibri" w:hAnsi="Calibri"/>
                                  <w:i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814AF1">
                                <w:rPr>
                                  <w:rFonts w:ascii="GOST type A" w:hAnsi="GOST type A" w:cs="Calibri"/>
                                  <w:i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  <w:t>Игнатович Н.</w:t>
                              </w:r>
                              <w:r w:rsidRPr="00814AF1">
                                <w:rPr>
                                  <w:rFonts w:ascii="Calibri" w:hAnsi="Calibri" w:cs="Calibri"/>
                                  <w:i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  <w:t xml:space="preserve"> М</w:t>
                              </w:r>
                              <w:r w:rsidRPr="00D96AF1">
                                <w:rPr>
                                  <w:rFonts w:ascii="Calibri" w:hAnsi="Calibri" w:cs="Calibri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3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63FC6E" w14:textId="77777777" w:rsidR="00CA3122" w:rsidRPr="002D3C6C" w:rsidRDefault="00CA3122" w:rsidP="00786B28">
                              <w:pPr>
                                <w:pStyle w:val="a1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2D3C6C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D7D79C" w14:textId="6B01BF23" w:rsidR="00CA3122" w:rsidRPr="00172F7D" w:rsidRDefault="00A35107" w:rsidP="00786B28">
                              <w:pPr>
                                <w:pStyle w:val="a1"/>
                                <w:rPr>
                                  <w:rFonts w:ascii="GOST Type BU" w:hAnsi="GOST Type BU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U" w:hAnsi="GOST Type BU"/>
                                  <w:sz w:val="18"/>
                                  <w:szCs w:val="18"/>
                                  <w:lang w:val="ru-RU"/>
                                </w:rPr>
                                <w:t>Стрельченя В.М.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6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758BB" w14:textId="77777777" w:rsidR="00CA3122" w:rsidRPr="009E5A54" w:rsidRDefault="00CA3122" w:rsidP="00786B28">
                              <w:pPr>
                                <w:pStyle w:val="a1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93EEB3" w14:textId="77777777" w:rsidR="00CA3122" w:rsidRPr="009E5A54" w:rsidRDefault="00CA3122" w:rsidP="00786B2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9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39311B" w14:textId="77777777" w:rsidR="00CA3122" w:rsidRPr="002D3C6C" w:rsidRDefault="00CA3122" w:rsidP="00786B28">
                              <w:pPr>
                                <w:pStyle w:val="a1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2D3C6C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1D97D3" w14:textId="77777777" w:rsidR="00CA3122" w:rsidRDefault="00CA3122" w:rsidP="00786B28">
                              <w:pPr>
                                <w:pStyle w:val="a1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2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564A47" w14:textId="77777777" w:rsidR="00CA3122" w:rsidRPr="002D3C6C" w:rsidRDefault="00CA3122" w:rsidP="00786B28">
                              <w:pPr>
                                <w:pStyle w:val="a1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2D3C6C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Утв.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6C4A5A" w14:textId="77777777" w:rsidR="00CA3122" w:rsidRDefault="00CA3122" w:rsidP="00786B28">
                              <w:pPr>
                                <w:pStyle w:val="a1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5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46C445" w14:textId="0291EF87" w:rsidR="00CA3122" w:rsidRPr="00A35107" w:rsidRDefault="00A35107" w:rsidP="00AC6D2B">
                            <w:pPr>
                              <w:jc w:val="center"/>
                              <w:rPr>
                                <w:rFonts w:ascii="GOST type A" w:hAnsi="GOST type A" w:cs="Times New Roman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A35107">
                              <w:rPr>
                                <w:rFonts w:ascii="GOST type A" w:hAnsi="GOST type A" w:cs="Times New Roman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Разработка последовательности формирования биполярных ИМС с эпитаксиально-планарной структурой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E46FEB" w14:textId="77777777" w:rsidR="00CA3122" w:rsidRPr="002D3C6C" w:rsidRDefault="00CA3122" w:rsidP="00786B28">
                            <w:pPr>
                              <w:pStyle w:val="a1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676F0" w14:textId="77777777" w:rsidR="00CA3122" w:rsidRPr="002D3C6C" w:rsidRDefault="00CA3122" w:rsidP="00786B28">
                            <w:pPr>
                              <w:pStyle w:val="a1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8561E1" w14:textId="77777777" w:rsidR="00CA3122" w:rsidRPr="00AD69C7" w:rsidRDefault="00CA3122" w:rsidP="00786B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50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11" cy="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08FD1D" w14:textId="3A0CD909" w:rsidR="00CA3122" w:rsidRPr="00D96AF1" w:rsidRDefault="00CA3122" w:rsidP="00786B28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36"/>
                                <w:szCs w:val="36"/>
                                <w:lang w:val="ru-RU"/>
                              </w:rPr>
                              <w:t>МГКЭ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72BD6D" id="Group 2" o:spid="_x0000_s1026" style="position:absolute;margin-left:55.85pt;margin-top:12.55pt;width:525.05pt;height:813.55pt;z-index:251658240;mso-position-horizontal-relative:page;mso-position-vertical-relative:page" coordsize="20026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<v:rect id="Rectangle 1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121EAFE1" w14:textId="77777777" w:rsidR="00CA3122" w:rsidRDefault="00CA3122" w:rsidP="00786B28">
                      <w:pPr>
                        <w:pStyle w:val="a1"/>
                        <w:jc w:val="center"/>
                        <w:rPr>
                          <w:sz w:val="18"/>
                        </w:rPr>
                      </w:pPr>
                      <w:r w:rsidRPr="002D3C6C">
                        <w:rPr>
                          <w:rFonts w:ascii="GOST type B" w:hAnsi="GOST type B"/>
                          <w:sz w:val="18"/>
                        </w:rPr>
                        <w:t>Изм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3E4E0F99" w14:textId="77777777" w:rsidR="00CA3122" w:rsidRDefault="00CA3122" w:rsidP="00786B28">
                      <w:pPr>
                        <w:pStyle w:val="a1"/>
                        <w:jc w:val="center"/>
                        <w:rPr>
                          <w:sz w:val="18"/>
                        </w:rPr>
                      </w:pPr>
                      <w:r w:rsidRPr="002D3C6C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53B937A6" w14:textId="77777777" w:rsidR="00CA3122" w:rsidRPr="002D3C6C" w:rsidRDefault="00CA3122" w:rsidP="00786B28">
                      <w:pPr>
                        <w:pStyle w:val="a1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2D3C6C">
                        <w:rPr>
                          <w:rFonts w:ascii="GOST type B" w:hAnsi="GOST type B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0398B7B2" w14:textId="77777777" w:rsidR="00CA3122" w:rsidRDefault="00CA3122" w:rsidP="00786B28">
                      <w:pPr>
                        <w:pStyle w:val="a1"/>
                        <w:jc w:val="center"/>
                        <w:rPr>
                          <w:sz w:val="18"/>
                        </w:rPr>
                      </w:pPr>
                      <w:r w:rsidRPr="002D3C6C">
                        <w:rPr>
                          <w:rFonts w:ascii="GOST type B" w:hAnsi="GOST type B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4CBD9B8" w14:textId="77777777" w:rsidR="00CA3122" w:rsidRPr="002D3C6C" w:rsidRDefault="00CA3122" w:rsidP="00786B28">
                      <w:pPr>
                        <w:pStyle w:val="a1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2D3C6C"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6B6C2834" w14:textId="77777777" w:rsidR="00CA3122" w:rsidRPr="002D3C6C" w:rsidRDefault="00CA3122" w:rsidP="00786B28">
                      <w:pPr>
                        <w:pStyle w:val="a1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2D3C6C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2F4F5438" w14:textId="1CB42552" w:rsidR="00CA3122" w:rsidRPr="00AC6D2B" w:rsidRDefault="00CA3122" w:rsidP="00786B28">
                      <w:pPr>
                        <w:pStyle w:val="a1"/>
                        <w:jc w:val="center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9" o:spid="_x0000_s1044" style="position:absolute;left:7867;top:17366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788376D1" w14:textId="5296D9A5" w:rsidR="00CA3122" w:rsidRPr="0088221E" w:rsidRDefault="00CA3122" w:rsidP="00D96AF1">
                      <w:pPr>
                        <w:jc w:val="center"/>
                        <w:rPr>
                          <w:rFonts w:ascii="GOST type A" w:hAnsi="GOST type A"/>
                          <w:i/>
                          <w:iCs/>
                          <w:sz w:val="40"/>
                          <w:szCs w:val="40"/>
                          <w:lang w:val="ru-RU"/>
                        </w:rPr>
                      </w:pPr>
                      <w:r w:rsidRPr="0088221E">
                        <w:rPr>
                          <w:rFonts w:ascii="GOST type A" w:hAnsi="GOST type A" w:cs="Calibri"/>
                          <w:i/>
                          <w:iCs/>
                          <w:sz w:val="40"/>
                          <w:szCs w:val="40"/>
                          <w:lang w:val="ru-RU"/>
                        </w:rPr>
                        <w:t>КП</w:t>
                      </w:r>
                      <w:r w:rsidRPr="0088221E">
                        <w:rPr>
                          <w:rFonts w:ascii="GOST type A" w:hAnsi="GOST type A"/>
                          <w:i/>
                          <w:iCs/>
                          <w:sz w:val="40"/>
                          <w:szCs w:val="40"/>
                          <w:lang w:val="ru-RU"/>
                        </w:rPr>
                        <w:t>57</w:t>
                      </w:r>
                      <w:r w:rsidRPr="0088221E">
                        <w:rPr>
                          <w:rFonts w:ascii="GOST type A" w:hAnsi="GOST type A" w:cs="Calibri"/>
                          <w:i/>
                          <w:iCs/>
                          <w:sz w:val="40"/>
                          <w:szCs w:val="40"/>
                          <w:lang w:val="ru-RU"/>
                        </w:rPr>
                        <w:t>МНЭ</w:t>
                      </w:r>
                      <w:r w:rsidRPr="0088221E">
                        <w:rPr>
                          <w:rFonts w:ascii="GOST type A" w:hAnsi="GOST type A"/>
                          <w:i/>
                          <w:iCs/>
                          <w:sz w:val="40"/>
                          <w:szCs w:val="40"/>
                          <w:lang w:val="ru-RU"/>
                        </w:rPr>
                        <w:t>.00</w:t>
                      </w:r>
                      <w:r w:rsidRPr="0088221E">
                        <w:rPr>
                          <w:rFonts w:ascii="GOST type A" w:hAnsi="GOST type A"/>
                          <w:i/>
                          <w:iCs/>
                          <w:sz w:val="40"/>
                          <w:szCs w:val="40"/>
                        </w:rPr>
                        <w:t>8</w:t>
                      </w:r>
                      <w:r w:rsidRPr="0088221E">
                        <w:rPr>
                          <w:rFonts w:ascii="GOST type A" w:hAnsi="GOST type A"/>
                          <w:i/>
                          <w:iCs/>
                          <w:sz w:val="40"/>
                          <w:szCs w:val="40"/>
                          <w:lang w:val="ru-RU"/>
                        </w:rPr>
                        <w:t xml:space="preserve">.00.00.000 </w:t>
                      </w:r>
                      <w:r w:rsidRPr="0088221E">
                        <w:rPr>
                          <w:rFonts w:ascii="GOST type A" w:hAnsi="GOST type A" w:cs="Calibri"/>
                          <w:i/>
                          <w:iCs/>
                          <w:sz w:val="40"/>
                          <w:szCs w:val="40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  <v:line id="Line 2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2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2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2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line id="Line 2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group id="Group 2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rect id="Rectangle 2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667221E4" w14:textId="77777777" w:rsidR="00CA3122" w:rsidRDefault="00CA3122" w:rsidP="00786B28">
                        <w:pPr>
                          <w:pStyle w:val="a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2D3C6C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Разраб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438B0C4F" w14:textId="1CE527DF" w:rsidR="00CA3122" w:rsidRPr="00D96AF1" w:rsidRDefault="00CA3122" w:rsidP="00786B28">
                        <w:pPr>
                          <w:rPr>
                            <w:rFonts w:ascii="Calibri" w:hAnsi="Calibri"/>
                            <w:i/>
                            <w:sz w:val="18"/>
                            <w:szCs w:val="18"/>
                            <w:lang w:val="ru-RU"/>
                          </w:rPr>
                        </w:pPr>
                        <w:r w:rsidRPr="00814AF1">
                          <w:rPr>
                            <w:rFonts w:ascii="GOST type A" w:hAnsi="GOST type A" w:cs="Calibri"/>
                            <w:i/>
                            <w:iCs/>
                            <w:sz w:val="18"/>
                            <w:szCs w:val="18"/>
                            <w:lang w:val="ru-RU"/>
                          </w:rPr>
                          <w:t>Игнатович Н.</w:t>
                        </w:r>
                        <w:r w:rsidRPr="00814AF1">
                          <w:rPr>
                            <w:rFonts w:ascii="Calibri" w:hAnsi="Calibri" w:cs="Calibri"/>
                            <w:i/>
                            <w:iCs/>
                            <w:sz w:val="18"/>
                            <w:szCs w:val="18"/>
                            <w:lang w:val="ru-RU"/>
                          </w:rPr>
                          <w:t xml:space="preserve"> М</w:t>
                        </w:r>
                        <w:r w:rsidRPr="00D96AF1">
                          <w:rPr>
                            <w:rFonts w:ascii="Calibri" w:hAnsi="Calibri" w:cs="Calibri"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8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rect id="Rectangle 2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4863FC6E" w14:textId="77777777" w:rsidR="00CA3122" w:rsidRPr="002D3C6C" w:rsidRDefault="00CA3122" w:rsidP="00786B28">
                        <w:pPr>
                          <w:pStyle w:val="a1"/>
                          <w:rPr>
                            <w:rFonts w:ascii="GOST type B" w:hAnsi="GOST type B"/>
                            <w:sz w:val="18"/>
                          </w:rPr>
                        </w:pPr>
                        <w:r w:rsidRPr="002D3C6C">
                          <w:rPr>
                            <w:rFonts w:ascii="GOST type B" w:hAnsi="GOST type B"/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3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3ED7D79C" w14:textId="6B01BF23" w:rsidR="00CA3122" w:rsidRPr="00172F7D" w:rsidRDefault="00A35107" w:rsidP="00786B28">
                        <w:pPr>
                          <w:pStyle w:val="a1"/>
                          <w:rPr>
                            <w:rFonts w:ascii="GOST Type BU" w:hAnsi="GOST Type BU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GOST Type BU" w:hAnsi="GOST Type BU"/>
                            <w:sz w:val="18"/>
                            <w:szCs w:val="18"/>
                            <w:lang w:val="ru-RU"/>
                          </w:rPr>
                          <w:t>Стрельченя В.М.</w:t>
                        </w:r>
                      </w:p>
                    </w:txbxContent>
                  </v:textbox>
                </v:rect>
              </v:group>
              <v:group id="Group 3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<v:rect id="Rectangle 3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797758BB" w14:textId="77777777" w:rsidR="00CA3122" w:rsidRPr="009E5A54" w:rsidRDefault="00CA3122" w:rsidP="00786B28">
                        <w:pPr>
                          <w:pStyle w:val="a1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7293EEB3" w14:textId="77777777" w:rsidR="00CA3122" w:rsidRPr="009E5A54" w:rsidRDefault="00CA3122" w:rsidP="00786B28"/>
                    </w:txbxContent>
                  </v:textbox>
                </v:rect>
              </v:group>
              <v:group id="Group 3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rect id="Rectangle 3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3039311B" w14:textId="77777777" w:rsidR="00CA3122" w:rsidRPr="002D3C6C" w:rsidRDefault="00CA3122" w:rsidP="00786B28">
                        <w:pPr>
                          <w:pStyle w:val="a1"/>
                          <w:rPr>
                            <w:rFonts w:ascii="GOST type B" w:hAnsi="GOST type B"/>
                            <w:sz w:val="18"/>
                          </w:rPr>
                        </w:pPr>
                        <w:r w:rsidRPr="002D3C6C">
                          <w:rPr>
                            <w:rFonts w:ascii="GOST type B" w:hAnsi="GOST type B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1D1D97D3" w14:textId="77777777" w:rsidR="00CA3122" w:rsidRDefault="00CA3122" w:rsidP="00786B28">
                        <w:pPr>
                          <w:pStyle w:val="a1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rect id="Rectangle 3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3564A47" w14:textId="77777777" w:rsidR="00CA3122" w:rsidRPr="002D3C6C" w:rsidRDefault="00CA3122" w:rsidP="00786B28">
                        <w:pPr>
                          <w:pStyle w:val="a1"/>
                          <w:rPr>
                            <w:rFonts w:ascii="GOST type B" w:hAnsi="GOST type B"/>
                            <w:sz w:val="18"/>
                          </w:rPr>
                        </w:pPr>
                        <w:r w:rsidRPr="002D3C6C">
                          <w:rPr>
                            <w:rFonts w:ascii="GOST type B" w:hAnsi="GOST type B"/>
                            <w:sz w:val="18"/>
                          </w:rPr>
                          <w:t xml:space="preserve"> Утв.</w:t>
                        </w:r>
                      </w:p>
                    </w:txbxContent>
                  </v:textbox>
                </v:rect>
                <v:rect id="Rectangle 3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706C4A5A" w14:textId="77777777" w:rsidR="00CA3122" w:rsidRDefault="00CA3122" w:rsidP="00786B28">
                        <w:pPr>
                          <w:pStyle w:val="a1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41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4B46C445" w14:textId="0291EF87" w:rsidR="00CA3122" w:rsidRPr="00A35107" w:rsidRDefault="00A35107" w:rsidP="00AC6D2B">
                      <w:pPr>
                        <w:jc w:val="center"/>
                        <w:rPr>
                          <w:rFonts w:ascii="GOST type A" w:hAnsi="GOST type A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w:pPr>
                      <w:r w:rsidRPr="00A35107">
                        <w:rPr>
                          <w:rFonts w:ascii="GOST type A" w:hAnsi="GOST type A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  <w:t>Разработка последовательности формирования биполярных ИМС с эпитаксиально-планарной структурой</w:t>
                      </w:r>
                    </w:p>
                  </w:txbxContent>
                </v:textbox>
              </v:rect>
              <v:line id="Line 4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4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4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rect id="Rectangle 4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74E46FEB" w14:textId="77777777" w:rsidR="00CA3122" w:rsidRPr="002D3C6C" w:rsidRDefault="00CA3122" w:rsidP="00786B28">
                      <w:pPr>
                        <w:pStyle w:val="a1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2D3C6C">
                        <w:rPr>
                          <w:rFonts w:ascii="GOST type B" w:hAnsi="GOST type B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7AA676F0" w14:textId="77777777" w:rsidR="00CA3122" w:rsidRPr="002D3C6C" w:rsidRDefault="00CA3122" w:rsidP="00786B28">
                      <w:pPr>
                        <w:pStyle w:val="a1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2D3C6C">
                        <w:rPr>
                          <w:rFonts w:ascii="GOST type B" w:hAnsi="GOST type B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7D8561E1" w14:textId="77777777" w:rsidR="00CA3122" w:rsidRPr="00AD69C7" w:rsidRDefault="00CA3122" w:rsidP="00786B28">
                      <w:pPr>
                        <w:jc w:val="center"/>
                      </w:pPr>
                    </w:p>
                  </w:txbxContent>
                </v:textbox>
              </v:rect>
              <v:line id="Line 4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<v:line id="Line 4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1mL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JA9Zi8MAAADbAAAADwAA&#10;AAAAAAAAAAAAAAAHAgAAZHJzL2Rvd25yZXYueG1sUEsFBgAAAAADAAMAtwAAAPcCAAAAAA==&#10;" strokeweight="1pt"/>
              <v:rect id="Rectangle 50" o:spid="_x0000_s1075" style="position:absolute;left:14294;top:19221;width:5611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14:paraId="0108FD1D" w14:textId="3A0CD909" w:rsidR="00CA3122" w:rsidRPr="00D96AF1" w:rsidRDefault="00CA3122" w:rsidP="00786B28">
                      <w:pPr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36"/>
                          <w:szCs w:val="36"/>
                          <w:lang w:val="ru-RU"/>
                        </w:rPr>
                        <w:t>МГКЭ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166C2" w14:textId="6136CA67" w:rsidR="00CA3122" w:rsidRDefault="00CA3122">
    <w:pPr>
      <w:pStyle w:val="Header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2157D428" wp14:editId="7223C483">
              <wp:simplePos x="0" y="0"/>
              <wp:positionH relativeFrom="page">
                <wp:posOffset>738505</wp:posOffset>
              </wp:positionH>
              <wp:positionV relativeFrom="page">
                <wp:posOffset>180975</wp:posOffset>
              </wp:positionV>
              <wp:extent cx="6659880" cy="10332085"/>
              <wp:effectExtent l="14605" t="19050" r="21590" b="21590"/>
              <wp:wrapNone/>
              <wp:docPr id="178" name="Group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179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0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4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5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6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7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9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72086A" w14:textId="77777777" w:rsidR="00CA3122" w:rsidRPr="002D3C6C" w:rsidRDefault="00CA3122" w:rsidP="003A092A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proofErr w:type="spellStart"/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1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9AE76" w14:textId="77777777" w:rsidR="00CA3122" w:rsidRPr="002D3C6C" w:rsidRDefault="00CA3122" w:rsidP="003A092A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proofErr w:type="spellStart"/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2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66CA8C" w14:textId="77777777" w:rsidR="00CA3122" w:rsidRPr="002D3C6C" w:rsidRDefault="00CA3122" w:rsidP="003A092A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3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7522FE" w14:textId="77777777" w:rsidR="00CA3122" w:rsidRPr="002D3C6C" w:rsidRDefault="00CA3122" w:rsidP="003A092A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proofErr w:type="spellStart"/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4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CC44B7" w14:textId="77777777" w:rsidR="00CA3122" w:rsidRPr="002D3C6C" w:rsidRDefault="00CA3122" w:rsidP="003A092A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proofErr w:type="spellStart"/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Дата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5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74DD2C" w14:textId="77777777" w:rsidR="00CA3122" w:rsidRPr="002D3C6C" w:rsidRDefault="00CA3122" w:rsidP="003A092A">
                            <w:pP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D3C6C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6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55BFC6" w14:textId="4BA8A478" w:rsidR="00CA3122" w:rsidRPr="001764E8" w:rsidRDefault="00CA3122" w:rsidP="003A092A">
                            <w:pPr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B000A9">
                              <w:rPr>
                                <w:rFonts w:ascii="GOST type B" w:hAnsi="GOST type B"/>
                                <w:i/>
                                <w:noProof/>
                                <w:sz w:val="32"/>
                                <w:szCs w:val="32"/>
                              </w:rPr>
                              <w:t>5</w: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7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E1C89" w14:textId="3B41C21F" w:rsidR="00CA3122" w:rsidRPr="0088221E" w:rsidRDefault="00CA3122" w:rsidP="003A092A">
                            <w:pPr>
                              <w:ind w:left="708"/>
                              <w:rPr>
                                <w:rFonts w:ascii="GOST type A" w:eastAsia="Calibri" w:hAnsi="GOST type A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88221E">
                              <w:rPr>
                                <w:rFonts w:ascii="GOST type A" w:hAnsi="GOST type A" w:cs="Calibri"/>
                                <w:i/>
                                <w:iCs/>
                                <w:sz w:val="36"/>
                                <w:szCs w:val="36"/>
                                <w:lang w:val="ru-RU"/>
                              </w:rPr>
                              <w:t xml:space="preserve">   КП</w:t>
                            </w:r>
                            <w:r w:rsidRPr="0088221E">
                              <w:rPr>
                                <w:rFonts w:ascii="GOST type A" w:hAnsi="GOST type A"/>
                                <w:i/>
                                <w:iCs/>
                                <w:sz w:val="36"/>
                                <w:szCs w:val="36"/>
                                <w:lang w:val="ru-RU"/>
                              </w:rPr>
                              <w:t>57</w:t>
                            </w:r>
                            <w:r w:rsidRPr="0088221E">
                              <w:rPr>
                                <w:rFonts w:ascii="GOST type A" w:hAnsi="GOST type A" w:cs="Calibri"/>
                                <w:i/>
                                <w:iCs/>
                                <w:sz w:val="36"/>
                                <w:szCs w:val="36"/>
                                <w:lang w:val="ru-RU"/>
                              </w:rPr>
                              <w:t>МНЭ</w:t>
                            </w:r>
                            <w:r w:rsidRPr="0088221E">
                              <w:rPr>
                                <w:rFonts w:ascii="GOST type A" w:hAnsi="GOST type A"/>
                                <w:i/>
                                <w:iCs/>
                                <w:sz w:val="36"/>
                                <w:szCs w:val="36"/>
                                <w:lang w:val="ru-RU"/>
                              </w:rPr>
                              <w:t xml:space="preserve">.008.00.00.000 </w:t>
                            </w:r>
                            <w:r w:rsidRPr="0088221E">
                              <w:rPr>
                                <w:rFonts w:ascii="GOST type A" w:hAnsi="GOST type A" w:cs="Calibri"/>
                                <w:i/>
                                <w:iCs/>
                                <w:sz w:val="36"/>
                                <w:szCs w:val="36"/>
                                <w:lang w:val="ru-RU"/>
                              </w:rPr>
                              <w:t>ПЗ</w:t>
                            </w:r>
                          </w:p>
                          <w:p w14:paraId="7079B05F" w14:textId="77777777" w:rsidR="00CA3122" w:rsidRPr="00AB1AC7" w:rsidRDefault="00CA3122" w:rsidP="003A092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57D428" id="Group 178" o:spid="_x0000_s1076" style="position:absolute;margin-left:58.15pt;margin-top:14.25pt;width:524.4pt;height:813.5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">
              <v:rect id="Rectangle 5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" filled="f" strokeweight="2pt"/>
              <v:line id="Line 5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eO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" strokeweight="2pt"/>
              <v:line id="Line 5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<v:line id="Line 5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<v:line id="Line 5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/>
              <v:line id="Line 5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yGN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HabIY2+AAAA3AAAAA8AAAAAAAAA&#10;AAAAAAAABwIAAGRycy9kb3ducmV2LnhtbFBLBQYAAAAAAwADALcAAADyAgAAAAA=&#10;" strokeweight="2pt"/>
              <v:line id="Line 5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4QW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xl8&#10;nwkXyPUHAAD//wMAUEsBAi0AFAAGAAgAAAAhANvh9svuAAAAhQEAABMAAAAAAAAAAAAAAAAAAAAA&#10;AFtDb250ZW50X1R5cGVzXS54bWxQSwECLQAUAAYACAAAACEAWvQsW78AAAAVAQAACwAAAAAAAAAA&#10;AAAAAAAfAQAAX3JlbHMvLnJlbHNQSwECLQAUAAYACAAAACEAGdeEFr0AAADcAAAADwAAAAAAAAAA&#10;AAAAAAAHAgAAZHJzL2Rvd25yZXYueG1sUEsFBgAAAAADAAMAtwAAAPECAAAAAA==&#10;" strokeweight="2pt"/>
              <v:line id="Line 5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Rph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zl8&#10;nwkXyPUHAAD//wMAUEsBAi0AFAAGAAgAAAAhANvh9svuAAAAhQEAABMAAAAAAAAAAAAAAAAAAAAA&#10;AFtDb250ZW50X1R5cGVzXS54bWxQSwECLQAUAAYACAAAACEAWvQsW78AAAAVAQAACwAAAAAAAAAA&#10;AAAAAAAfAQAAX3JlbHMvLnJlbHNQSwECLQAUAAYACAAAACEA6QUaYb0AAADcAAAADwAAAAAAAAAA&#10;AAAAAAAHAgAAZHJzL2Rvd25yZXYueG1sUEsFBgAAAAADAAMAtwAAAPECAAAAAA==&#10;" strokeweight="2pt"/>
              <v:line id="Line 6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" strokeweight="1pt"/>
              <v:line id="Line 6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iuI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" strokeweight="2pt"/>
              <v:line id="Line 6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" strokeweight="1pt"/>
              <v:rect id="Rectangle 6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  <v:textbox inset="1pt,1pt,1pt,1pt">
                  <w:txbxContent>
                    <w:p w14:paraId="5B72086A" w14:textId="77777777" w:rsidR="00CA3122" w:rsidRPr="002D3C6C" w:rsidRDefault="00CA3122" w:rsidP="003A092A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proofErr w:type="spellStart"/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Изм</w:t>
                      </w:r>
                      <w:proofErr w:type="spellEnd"/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<v:textbox inset="1pt,1pt,1pt,1pt">
                  <w:txbxContent>
                    <w:p w14:paraId="40B9AE76" w14:textId="77777777" w:rsidR="00CA3122" w:rsidRPr="002D3C6C" w:rsidRDefault="00CA3122" w:rsidP="003A092A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proofErr w:type="spellStart"/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  <v:rect id="Rectangle 6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  <v:textbox inset="1pt,1pt,1pt,1pt">
                  <w:txbxContent>
                    <w:p w14:paraId="2E66CA8C" w14:textId="77777777" w:rsidR="00CA3122" w:rsidRPr="002D3C6C" w:rsidRDefault="00CA3122" w:rsidP="003A092A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 xml:space="preserve">№ </w:t>
                      </w:r>
                      <w:proofErr w:type="spellStart"/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докум</w:t>
                      </w:r>
                      <w:proofErr w:type="spellEnd"/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    <v:textbox inset="1pt,1pt,1pt,1pt">
                  <w:txbxContent>
                    <w:p w14:paraId="387522FE" w14:textId="77777777" w:rsidR="00CA3122" w:rsidRPr="002D3C6C" w:rsidRDefault="00CA3122" w:rsidP="003A092A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proofErr w:type="spellStart"/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<v:textbox inset="1pt,1pt,1pt,1pt">
                  <w:txbxContent>
                    <w:p w14:paraId="00CC44B7" w14:textId="77777777" w:rsidR="00CA3122" w:rsidRPr="002D3C6C" w:rsidRDefault="00CA3122" w:rsidP="003A092A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proofErr w:type="spellStart"/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Дата</w:t>
                      </w:r>
                      <w:proofErr w:type="spellEnd"/>
                    </w:p>
                  </w:txbxContent>
                </v:textbox>
              </v:rect>
              <v:rect id="Rectangle 6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/0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" filled="f" stroked="f" strokeweight=".25pt">
                <v:textbox inset="1pt,1pt,1pt,1pt">
                  <w:txbxContent>
                    <w:p w14:paraId="3774DD2C" w14:textId="77777777" w:rsidR="00CA3122" w:rsidRPr="002D3C6C" w:rsidRDefault="00CA3122" w:rsidP="003A092A">
                      <w:pP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proofErr w:type="spellStart"/>
                      <w:r w:rsidRPr="002D3C6C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  <v:rect id="Rectangle 6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GD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" filled="f" stroked="f" strokeweight=".25pt">
                <v:textbox inset="1pt,1pt,1pt,1pt">
                  <w:txbxContent>
                    <w:p w14:paraId="1955BFC6" w14:textId="4BA8A478" w:rsidR="00CA3122" w:rsidRPr="001764E8" w:rsidRDefault="00CA3122" w:rsidP="003A092A">
                      <w:pPr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t xml:space="preserve"> </w: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begin"/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instrText>PAGE   \* MERGEFORMAT</w:instrTex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separate"/>
                      </w:r>
                      <w:r w:rsidR="00B000A9">
                        <w:rPr>
                          <w:rFonts w:ascii="GOST type B" w:hAnsi="GOST type B"/>
                          <w:i/>
                          <w:noProof/>
                          <w:sz w:val="32"/>
                          <w:szCs w:val="32"/>
                        </w:rPr>
                        <w:t>5</w: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yQY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" filled="f" stroked="f" strokeweight=".25pt">
                <v:textbox inset="1pt,1pt,1pt,1pt">
                  <w:txbxContent>
                    <w:p w14:paraId="775E1C89" w14:textId="3B41C21F" w:rsidR="00CA3122" w:rsidRPr="0088221E" w:rsidRDefault="00CA3122" w:rsidP="003A092A">
                      <w:pPr>
                        <w:ind w:left="708"/>
                        <w:rPr>
                          <w:rFonts w:ascii="GOST type A" w:eastAsia="Calibri" w:hAnsi="GOST type A"/>
                          <w:i/>
                          <w:iCs/>
                          <w:sz w:val="36"/>
                          <w:szCs w:val="36"/>
                        </w:rPr>
                      </w:pPr>
                      <w:r w:rsidRPr="0088221E">
                        <w:rPr>
                          <w:rFonts w:ascii="GOST type A" w:hAnsi="GOST type A" w:cs="Calibri"/>
                          <w:i/>
                          <w:iCs/>
                          <w:sz w:val="36"/>
                          <w:szCs w:val="36"/>
                          <w:lang w:val="ru-RU"/>
                        </w:rPr>
                        <w:t xml:space="preserve">   КП</w:t>
                      </w:r>
                      <w:r w:rsidRPr="0088221E">
                        <w:rPr>
                          <w:rFonts w:ascii="GOST type A" w:hAnsi="GOST type A"/>
                          <w:i/>
                          <w:iCs/>
                          <w:sz w:val="36"/>
                          <w:szCs w:val="36"/>
                          <w:lang w:val="ru-RU"/>
                        </w:rPr>
                        <w:t>57</w:t>
                      </w:r>
                      <w:r w:rsidRPr="0088221E">
                        <w:rPr>
                          <w:rFonts w:ascii="GOST type A" w:hAnsi="GOST type A" w:cs="Calibri"/>
                          <w:i/>
                          <w:iCs/>
                          <w:sz w:val="36"/>
                          <w:szCs w:val="36"/>
                          <w:lang w:val="ru-RU"/>
                        </w:rPr>
                        <w:t>МНЭ</w:t>
                      </w:r>
                      <w:r w:rsidRPr="0088221E">
                        <w:rPr>
                          <w:rFonts w:ascii="GOST type A" w:hAnsi="GOST type A"/>
                          <w:i/>
                          <w:iCs/>
                          <w:sz w:val="36"/>
                          <w:szCs w:val="36"/>
                          <w:lang w:val="ru-RU"/>
                        </w:rPr>
                        <w:t xml:space="preserve">.008.00.00.000 </w:t>
                      </w:r>
                      <w:r w:rsidRPr="0088221E">
                        <w:rPr>
                          <w:rFonts w:ascii="GOST type A" w:hAnsi="GOST type A" w:cs="Calibri"/>
                          <w:i/>
                          <w:iCs/>
                          <w:sz w:val="36"/>
                          <w:szCs w:val="36"/>
                          <w:lang w:val="ru-RU"/>
                        </w:rPr>
                        <w:t>ПЗ</w:t>
                      </w:r>
                    </w:p>
                    <w:p w14:paraId="7079B05F" w14:textId="77777777" w:rsidR="00CA3122" w:rsidRPr="00AB1AC7" w:rsidRDefault="00CA3122" w:rsidP="003A092A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1789"/>
    <w:multiLevelType w:val="hybridMultilevel"/>
    <w:tmpl w:val="4B205B08"/>
    <w:lvl w:ilvl="0" w:tplc="685AB2AE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40270A"/>
    <w:multiLevelType w:val="hybridMultilevel"/>
    <w:tmpl w:val="853CB1FE"/>
    <w:lvl w:ilvl="0" w:tplc="96C6D41A">
      <w:start w:val="1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85F3440"/>
    <w:multiLevelType w:val="multilevel"/>
    <w:tmpl w:val="846223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ED03B8F"/>
    <w:multiLevelType w:val="hybridMultilevel"/>
    <w:tmpl w:val="C352ACC8"/>
    <w:lvl w:ilvl="0" w:tplc="A66611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D031171"/>
    <w:multiLevelType w:val="hybridMultilevel"/>
    <w:tmpl w:val="BC0C8FEC"/>
    <w:lvl w:ilvl="0" w:tplc="70969F6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90BE9"/>
    <w:multiLevelType w:val="hybridMultilevel"/>
    <w:tmpl w:val="25A0C138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6850E34"/>
    <w:multiLevelType w:val="multilevel"/>
    <w:tmpl w:val="D97C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3413A5"/>
    <w:multiLevelType w:val="hybridMultilevel"/>
    <w:tmpl w:val="FC0AD04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6462F7"/>
    <w:multiLevelType w:val="multilevel"/>
    <w:tmpl w:val="C3C4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BF"/>
    <w:rsid w:val="00022108"/>
    <w:rsid w:val="000524FA"/>
    <w:rsid w:val="0006512E"/>
    <w:rsid w:val="0007009C"/>
    <w:rsid w:val="000B244D"/>
    <w:rsid w:val="000E1966"/>
    <w:rsid w:val="000F1581"/>
    <w:rsid w:val="0011544A"/>
    <w:rsid w:val="00126719"/>
    <w:rsid w:val="001749FF"/>
    <w:rsid w:val="00184EF0"/>
    <w:rsid w:val="001C645A"/>
    <w:rsid w:val="001F60DE"/>
    <w:rsid w:val="00210171"/>
    <w:rsid w:val="00263715"/>
    <w:rsid w:val="002646BC"/>
    <w:rsid w:val="00271591"/>
    <w:rsid w:val="002B12FE"/>
    <w:rsid w:val="002F7AAE"/>
    <w:rsid w:val="0031477B"/>
    <w:rsid w:val="00333948"/>
    <w:rsid w:val="0033601A"/>
    <w:rsid w:val="0034631B"/>
    <w:rsid w:val="00362BD4"/>
    <w:rsid w:val="00367168"/>
    <w:rsid w:val="003A092A"/>
    <w:rsid w:val="003B7127"/>
    <w:rsid w:val="003F3515"/>
    <w:rsid w:val="003F6CE5"/>
    <w:rsid w:val="00411CDB"/>
    <w:rsid w:val="00417903"/>
    <w:rsid w:val="00435F5D"/>
    <w:rsid w:val="004377D4"/>
    <w:rsid w:val="004560FA"/>
    <w:rsid w:val="004961A2"/>
    <w:rsid w:val="004C6B3E"/>
    <w:rsid w:val="00523726"/>
    <w:rsid w:val="005319DE"/>
    <w:rsid w:val="00535271"/>
    <w:rsid w:val="0057604E"/>
    <w:rsid w:val="005C3256"/>
    <w:rsid w:val="005D535D"/>
    <w:rsid w:val="005E242D"/>
    <w:rsid w:val="005F168D"/>
    <w:rsid w:val="00622A4F"/>
    <w:rsid w:val="00624DC9"/>
    <w:rsid w:val="006366A5"/>
    <w:rsid w:val="0065703C"/>
    <w:rsid w:val="00657749"/>
    <w:rsid w:val="006A27F8"/>
    <w:rsid w:val="006C16BF"/>
    <w:rsid w:val="00704484"/>
    <w:rsid w:val="00722FB9"/>
    <w:rsid w:val="00751B1A"/>
    <w:rsid w:val="00786B28"/>
    <w:rsid w:val="007D13B5"/>
    <w:rsid w:val="00814AF1"/>
    <w:rsid w:val="00821CE7"/>
    <w:rsid w:val="0083077B"/>
    <w:rsid w:val="008318F7"/>
    <w:rsid w:val="00856391"/>
    <w:rsid w:val="00867BAA"/>
    <w:rsid w:val="008757B2"/>
    <w:rsid w:val="00881758"/>
    <w:rsid w:val="0088221E"/>
    <w:rsid w:val="008A406C"/>
    <w:rsid w:val="008B53FD"/>
    <w:rsid w:val="008D6878"/>
    <w:rsid w:val="008F3EF2"/>
    <w:rsid w:val="008F47BF"/>
    <w:rsid w:val="0091070C"/>
    <w:rsid w:val="00925945"/>
    <w:rsid w:val="00942746"/>
    <w:rsid w:val="00951E3B"/>
    <w:rsid w:val="00953122"/>
    <w:rsid w:val="009A26A2"/>
    <w:rsid w:val="009C0650"/>
    <w:rsid w:val="009C331D"/>
    <w:rsid w:val="00A3047C"/>
    <w:rsid w:val="00A35107"/>
    <w:rsid w:val="00A641D6"/>
    <w:rsid w:val="00A732C5"/>
    <w:rsid w:val="00A91F49"/>
    <w:rsid w:val="00AC5290"/>
    <w:rsid w:val="00AC6D2B"/>
    <w:rsid w:val="00AD23BE"/>
    <w:rsid w:val="00B000A9"/>
    <w:rsid w:val="00B2121C"/>
    <w:rsid w:val="00B375B6"/>
    <w:rsid w:val="00B41F06"/>
    <w:rsid w:val="00B4786B"/>
    <w:rsid w:val="00B61D44"/>
    <w:rsid w:val="00B81D8A"/>
    <w:rsid w:val="00BA5DC5"/>
    <w:rsid w:val="00BE646C"/>
    <w:rsid w:val="00BF43E2"/>
    <w:rsid w:val="00BF4795"/>
    <w:rsid w:val="00C13553"/>
    <w:rsid w:val="00C2188F"/>
    <w:rsid w:val="00C53C47"/>
    <w:rsid w:val="00C769B4"/>
    <w:rsid w:val="00CA3122"/>
    <w:rsid w:val="00D47DC6"/>
    <w:rsid w:val="00D956E6"/>
    <w:rsid w:val="00D96AF1"/>
    <w:rsid w:val="00DC112C"/>
    <w:rsid w:val="00DD7E69"/>
    <w:rsid w:val="00E216D1"/>
    <w:rsid w:val="00E243CF"/>
    <w:rsid w:val="00E331BE"/>
    <w:rsid w:val="00E34D61"/>
    <w:rsid w:val="00E50451"/>
    <w:rsid w:val="00E54737"/>
    <w:rsid w:val="00E81FA5"/>
    <w:rsid w:val="00E8449F"/>
    <w:rsid w:val="00E846C8"/>
    <w:rsid w:val="00E93FE8"/>
    <w:rsid w:val="00EB35C7"/>
    <w:rsid w:val="00EB4EE1"/>
    <w:rsid w:val="00EE1C64"/>
    <w:rsid w:val="00F13275"/>
    <w:rsid w:val="00F773CB"/>
    <w:rsid w:val="00F84877"/>
    <w:rsid w:val="00F84FDB"/>
    <w:rsid w:val="00FA3B16"/>
    <w:rsid w:val="00FF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EB9317"/>
  <w15:chartTrackingRefBased/>
  <w15:docId w15:val="{C8C95811-3027-47C7-A019-7ED0354A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6D1"/>
  </w:style>
  <w:style w:type="paragraph" w:styleId="Heading1">
    <w:name w:val="heading 1"/>
    <w:basedOn w:val="Normal"/>
    <w:next w:val="Normal"/>
    <w:link w:val="Heading1Char"/>
    <w:uiPriority w:val="9"/>
    <w:qFormat/>
    <w:rsid w:val="005C3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216D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val="ru-RU" w:eastAsia="zh-CN" w:bidi="hi-IN"/>
    </w:rPr>
  </w:style>
  <w:style w:type="paragraph" w:customStyle="1" w:styleId="a">
    <w:name w:val="ВКПРВ"/>
    <w:basedOn w:val="ListParagraph"/>
    <w:link w:val="a0"/>
    <w:qFormat/>
    <w:rsid w:val="00E216D1"/>
    <w:pPr>
      <w:widowControl w:val="0"/>
      <w:autoSpaceDE w:val="0"/>
      <w:autoSpaceDN w:val="0"/>
      <w:adjustRightInd w:val="0"/>
      <w:spacing w:after="0" w:line="240" w:lineRule="auto"/>
      <w:ind w:left="0"/>
      <w:jc w:val="center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character" w:customStyle="1" w:styleId="a0">
    <w:name w:val="ВКПРВ Знак"/>
    <w:basedOn w:val="DefaultParagraphFont"/>
    <w:link w:val="a"/>
    <w:rsid w:val="00E216D1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E216D1"/>
    <w:pPr>
      <w:ind w:left="720"/>
      <w:contextualSpacing/>
    </w:pPr>
  </w:style>
  <w:style w:type="paragraph" w:customStyle="1" w:styleId="a1">
    <w:name w:val="Чертежный"/>
    <w:rsid w:val="00E216D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Header">
    <w:name w:val="header"/>
    <w:basedOn w:val="Normal"/>
    <w:link w:val="HeaderChar"/>
    <w:uiPriority w:val="99"/>
    <w:unhideWhenUsed/>
    <w:rsid w:val="00E21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6D1"/>
  </w:style>
  <w:style w:type="paragraph" w:styleId="Footer">
    <w:name w:val="footer"/>
    <w:basedOn w:val="Normal"/>
    <w:link w:val="FooterChar"/>
    <w:uiPriority w:val="99"/>
    <w:unhideWhenUsed/>
    <w:rsid w:val="00E21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6D1"/>
  </w:style>
  <w:style w:type="table" w:styleId="TableGrid">
    <w:name w:val="Table Grid"/>
    <w:basedOn w:val="TableNormal"/>
    <w:uiPriority w:val="39"/>
    <w:rsid w:val="00362B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">
    <w:name w:val="Сетка таблицы2"/>
    <w:basedOn w:val="TableNormal"/>
    <w:next w:val="TableGrid"/>
    <w:uiPriority w:val="59"/>
    <w:rsid w:val="00362BD4"/>
    <w:pPr>
      <w:spacing w:after="0" w:line="240" w:lineRule="auto"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TableNormal"/>
    <w:next w:val="TableGrid"/>
    <w:uiPriority w:val="39"/>
    <w:rsid w:val="00362BD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t20">
    <w:name w:val="ft20"/>
    <w:basedOn w:val="DefaultParagraphFont"/>
    <w:rsid w:val="00A641D6"/>
  </w:style>
  <w:style w:type="character" w:customStyle="1" w:styleId="ListParagraphChar">
    <w:name w:val="List Paragraph Char"/>
    <w:basedOn w:val="DefaultParagraphFont"/>
    <w:link w:val="ListParagraph"/>
    <w:uiPriority w:val="34"/>
    <w:rsid w:val="00A641D6"/>
  </w:style>
  <w:style w:type="paragraph" w:customStyle="1" w:styleId="p828">
    <w:name w:val="p828"/>
    <w:basedOn w:val="Normal"/>
    <w:rsid w:val="00A64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p314">
    <w:name w:val="p314"/>
    <w:basedOn w:val="Normal"/>
    <w:rsid w:val="00A64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p418">
    <w:name w:val="p418"/>
    <w:basedOn w:val="Normal"/>
    <w:rsid w:val="00A64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5C325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NoSpacing">
    <w:name w:val="No Spacing"/>
    <w:uiPriority w:val="1"/>
    <w:qFormat/>
    <w:rsid w:val="00DC112C"/>
    <w:pPr>
      <w:widowControl w:val="0"/>
      <w:autoSpaceDE w:val="0"/>
      <w:autoSpaceDN w:val="0"/>
      <w:adjustRightInd w:val="0"/>
      <w:spacing w:after="0" w:line="240" w:lineRule="auto"/>
      <w:ind w:left="709" w:right="232" w:firstLine="709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table" w:customStyle="1" w:styleId="TableGrid1">
    <w:name w:val="Table Grid1"/>
    <w:basedOn w:val="TableNormal"/>
    <w:next w:val="TableGrid"/>
    <w:uiPriority w:val="39"/>
    <w:rsid w:val="0088221E"/>
    <w:pPr>
      <w:spacing w:after="0" w:line="240" w:lineRule="auto"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D2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4">
    <w:name w:val="p54"/>
    <w:basedOn w:val="Normal"/>
    <w:rsid w:val="00EE1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0">
    <w:name w:val="ft10"/>
    <w:basedOn w:val="DefaultParagraphFont"/>
    <w:rsid w:val="00EE1C64"/>
  </w:style>
  <w:style w:type="paragraph" w:customStyle="1" w:styleId="p750">
    <w:name w:val="p750"/>
    <w:basedOn w:val="Normal"/>
    <w:rsid w:val="00EE1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">
    <w:name w:val="ft8"/>
    <w:basedOn w:val="DefaultParagraphFont"/>
    <w:rsid w:val="00EE1C64"/>
  </w:style>
  <w:style w:type="paragraph" w:customStyle="1" w:styleId="p120">
    <w:name w:val="p120"/>
    <w:basedOn w:val="Normal"/>
    <w:rsid w:val="00EE1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37">
    <w:name w:val="ft137"/>
    <w:basedOn w:val="DefaultParagraphFont"/>
    <w:rsid w:val="00EE1C64"/>
  </w:style>
  <w:style w:type="character" w:customStyle="1" w:styleId="ft227">
    <w:name w:val="ft227"/>
    <w:basedOn w:val="DefaultParagraphFont"/>
    <w:rsid w:val="00EE1C64"/>
  </w:style>
  <w:style w:type="paragraph" w:customStyle="1" w:styleId="p55">
    <w:name w:val="p55"/>
    <w:basedOn w:val="Normal"/>
    <w:rsid w:val="00EE1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11">
    <w:name w:val="ft111"/>
    <w:basedOn w:val="DefaultParagraphFont"/>
    <w:rsid w:val="00EE1C64"/>
  </w:style>
  <w:style w:type="character" w:customStyle="1" w:styleId="ft127">
    <w:name w:val="ft127"/>
    <w:basedOn w:val="DefaultParagraphFont"/>
    <w:rsid w:val="00EE1C64"/>
  </w:style>
  <w:style w:type="paragraph" w:customStyle="1" w:styleId="p370">
    <w:name w:val="p370"/>
    <w:basedOn w:val="Normal"/>
    <w:rsid w:val="00EE1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29">
    <w:name w:val="ft129"/>
    <w:basedOn w:val="DefaultParagraphFont"/>
    <w:rsid w:val="00EE1C64"/>
  </w:style>
  <w:style w:type="character" w:customStyle="1" w:styleId="ft25">
    <w:name w:val="ft25"/>
    <w:basedOn w:val="DefaultParagraphFont"/>
    <w:rsid w:val="00EE1C64"/>
  </w:style>
  <w:style w:type="paragraph" w:styleId="FootnoteText">
    <w:name w:val="footnote text"/>
    <w:basedOn w:val="Normal"/>
    <w:link w:val="FootnoteTextChar"/>
    <w:uiPriority w:val="99"/>
    <w:semiHidden/>
    <w:unhideWhenUsed/>
    <w:rsid w:val="00C1355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355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3553"/>
    <w:rPr>
      <w:vertAlign w:val="superscript"/>
    </w:rPr>
  </w:style>
  <w:style w:type="character" w:customStyle="1" w:styleId="markedcontent">
    <w:name w:val="markedcontent"/>
    <w:basedOn w:val="DefaultParagraphFont"/>
    <w:rsid w:val="00C13553"/>
  </w:style>
  <w:style w:type="character" w:customStyle="1" w:styleId="a2">
    <w:name w:val="Подпись к картинке_"/>
    <w:link w:val="a3"/>
    <w:rsid w:val="00210171"/>
    <w:rPr>
      <w:rFonts w:ascii="Times New Roman" w:hAnsi="Times New Roman"/>
      <w:sz w:val="18"/>
      <w:szCs w:val="18"/>
      <w:shd w:val="clear" w:color="auto" w:fill="FFFFFF"/>
    </w:rPr>
  </w:style>
  <w:style w:type="paragraph" w:customStyle="1" w:styleId="a3">
    <w:name w:val="Подпись к картинке"/>
    <w:basedOn w:val="Normal"/>
    <w:link w:val="a2"/>
    <w:rsid w:val="00210171"/>
    <w:pPr>
      <w:shd w:val="clear" w:color="auto" w:fill="FFFFFF"/>
      <w:spacing w:after="0" w:line="240" w:lineRule="atLeast"/>
    </w:pPr>
    <w:rPr>
      <w:rFonts w:ascii="Times New Roman" w:hAnsi="Times New Roman"/>
      <w:sz w:val="18"/>
      <w:szCs w:val="18"/>
    </w:rPr>
  </w:style>
  <w:style w:type="character" w:customStyle="1" w:styleId="a4">
    <w:name w:val="Основной текст_"/>
    <w:link w:val="1"/>
    <w:rsid w:val="00210171"/>
    <w:rPr>
      <w:rFonts w:ascii="Times New Roman" w:eastAsia="Times New Roman" w:hAnsi="Times New Roman"/>
      <w:sz w:val="17"/>
      <w:szCs w:val="17"/>
      <w:shd w:val="clear" w:color="auto" w:fill="FFFFFF"/>
    </w:rPr>
  </w:style>
  <w:style w:type="paragraph" w:customStyle="1" w:styleId="1">
    <w:name w:val="Основной текст1"/>
    <w:basedOn w:val="Normal"/>
    <w:link w:val="a4"/>
    <w:rsid w:val="00210171"/>
    <w:pPr>
      <w:shd w:val="clear" w:color="auto" w:fill="FFFFFF"/>
      <w:spacing w:before="120" w:after="0" w:line="216" w:lineRule="exact"/>
      <w:jc w:val="both"/>
    </w:pPr>
    <w:rPr>
      <w:rFonts w:ascii="Times New Roman" w:eastAsia="Times New Roman" w:hAnsi="Times New Roman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436">
          <w:marLeft w:val="1125"/>
          <w:marRight w:val="0"/>
          <w:marTop w:val="54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2664">
          <w:marLeft w:val="1125"/>
          <w:marRight w:val="0"/>
          <w:marTop w:val="540"/>
          <w:marBottom w:val="9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1573">
          <w:marLeft w:val="1125"/>
          <w:marRight w:val="0"/>
          <w:marTop w:val="540"/>
          <w:marBottom w:val="9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8414">
          <w:marLeft w:val="1140"/>
          <w:marRight w:val="0"/>
          <w:marTop w:val="555"/>
          <w:marBottom w:val="15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52572-0217-44A6-AEFA-4D62A608E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20</Pages>
  <Words>3768</Words>
  <Characters>21479</Characters>
  <Application>Microsoft Office Word</Application>
  <DocSecurity>0</DocSecurity>
  <Lines>178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Ignatovich</dc:creator>
  <cp:keywords/>
  <dc:description/>
  <cp:lastModifiedBy>Nikita Ignatovich</cp:lastModifiedBy>
  <cp:revision>35</cp:revision>
  <dcterms:created xsi:type="dcterms:W3CDTF">2022-12-07T22:18:00Z</dcterms:created>
  <dcterms:modified xsi:type="dcterms:W3CDTF">2023-02-25T07:40:00Z</dcterms:modified>
</cp:coreProperties>
</file>