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1410841"/>
    <w:bookmarkEnd w:id="0"/>
    <w:p w14:paraId="6786A94E" w14:textId="03E07BC7" w:rsidR="00E216D1" w:rsidRPr="00DB77D9" w:rsidRDefault="00B61D44" w:rsidP="00E216D1">
      <w:pPr>
        <w:pStyle w:val="a"/>
        <w:rPr>
          <w:sz w:val="28"/>
          <w:szCs w:val="28"/>
        </w:rPr>
      </w:pPr>
      <w:r w:rsidRPr="008F5861">
        <w:rPr>
          <w:rFonts w:eastAsia="SimSu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11D00E1" wp14:editId="41732231">
                <wp:simplePos x="0" y="0"/>
                <wp:positionH relativeFrom="margin">
                  <wp:posOffset>-195580</wp:posOffset>
                </wp:positionH>
                <wp:positionV relativeFrom="page">
                  <wp:align>center</wp:align>
                </wp:positionV>
                <wp:extent cx="6664729" cy="10195560"/>
                <wp:effectExtent l="0" t="0" r="22225" b="1524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4729" cy="10195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872BB" id="Прямоугольник 12" o:spid="_x0000_s1026" style="position:absolute;margin-left:-15.4pt;margin-top:0;width:524.8pt;height:80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" o:allowincell="f" filled="f" strokeweight="2pt">
                <w10:wrap anchorx="margin" anchory="page"/>
              </v:rect>
            </w:pict>
          </mc:Fallback>
        </mc:AlternateContent>
      </w:r>
      <w:r w:rsidR="00E216D1" w:rsidRPr="00DB77D9">
        <w:rPr>
          <w:sz w:val="28"/>
          <w:szCs w:val="28"/>
        </w:rPr>
        <w:t>КОМИТЕТ ПО ОБРАЗОВАНИЮ МИНГОРИСПОЛКОМА</w:t>
      </w:r>
    </w:p>
    <w:p w14:paraId="341A0DBF" w14:textId="77777777" w:rsidR="00E216D1" w:rsidRPr="00DB77D9" w:rsidRDefault="00E216D1" w:rsidP="00E216D1">
      <w:pPr>
        <w:pStyle w:val="a"/>
        <w:rPr>
          <w:sz w:val="28"/>
          <w:szCs w:val="28"/>
        </w:rPr>
      </w:pPr>
      <w:r w:rsidRPr="00DB77D9">
        <w:rPr>
          <w:sz w:val="28"/>
          <w:szCs w:val="28"/>
        </w:rPr>
        <w:t>УЧРЕЖДЕНИЕ ОБРАЗОВАНИЯ</w:t>
      </w:r>
    </w:p>
    <w:p w14:paraId="668E2E41" w14:textId="5824D615" w:rsidR="00E216D1" w:rsidRPr="00DB77D9" w:rsidRDefault="00E216D1" w:rsidP="00E216D1">
      <w:pPr>
        <w:pStyle w:val="a"/>
        <w:rPr>
          <w:sz w:val="28"/>
          <w:szCs w:val="28"/>
        </w:rPr>
      </w:pPr>
      <w:r w:rsidRPr="00DB77D9">
        <w:rPr>
          <w:sz w:val="28"/>
          <w:szCs w:val="28"/>
        </w:rPr>
        <w:t>«МИНСКИЙ ГО</w:t>
      </w:r>
      <w:r w:rsidR="00814AF1">
        <w:rPr>
          <w:sz w:val="28"/>
          <w:szCs w:val="28"/>
        </w:rPr>
        <w:t>СУДАРСТВЕННЫЙ КОЛЛЕДЖ ЦИФРОВЫХ ТЕХНОЛОГИЙ</w:t>
      </w:r>
      <w:r w:rsidRPr="00DB77D9">
        <w:rPr>
          <w:sz w:val="28"/>
          <w:szCs w:val="28"/>
        </w:rPr>
        <w:t>»</w:t>
      </w:r>
    </w:p>
    <w:p w14:paraId="77915398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1D40E236" w14:textId="39300FF2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5D32EBFC" w14:textId="77777777" w:rsidR="00E216D1" w:rsidRPr="00815E2F" w:rsidRDefault="00E216D1" w:rsidP="00E216D1">
      <w:pPr>
        <w:pStyle w:val="Standard"/>
        <w:tabs>
          <w:tab w:val="left" w:pos="8006"/>
        </w:tabs>
        <w:ind w:left="426" w:right="282"/>
        <w:jc w:val="center"/>
        <w:rPr>
          <w:rFonts w:ascii="Times New Roman" w:hAnsi="Times New Roman" w:cs="Times New Roman"/>
          <w:sz w:val="28"/>
          <w:szCs w:val="28"/>
        </w:rPr>
      </w:pPr>
    </w:p>
    <w:p w14:paraId="05940F7F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1C2332A9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0D5B47BA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01DB653E" w14:textId="77777777" w:rsidR="00E216D1" w:rsidRPr="00815E2F" w:rsidRDefault="00E216D1" w:rsidP="00E216D1">
      <w:pPr>
        <w:pStyle w:val="Standard"/>
        <w:tabs>
          <w:tab w:val="left" w:pos="7723"/>
        </w:tabs>
        <w:ind w:left="426" w:right="282" w:hanging="170"/>
        <w:jc w:val="center"/>
        <w:rPr>
          <w:rFonts w:ascii="Times New Roman" w:hAnsi="Times New Roman" w:cs="Times New Roman"/>
          <w:sz w:val="28"/>
          <w:szCs w:val="28"/>
        </w:rPr>
      </w:pPr>
    </w:p>
    <w:p w14:paraId="58C7B79D" w14:textId="310162CB" w:rsidR="00E216D1" w:rsidRPr="00A35107" w:rsidRDefault="00A35107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РАЗРАБОТКА ПОСЛЕДОВАТЕЛЬНОСТИ ФОРМИРОВАНИЯ БИПОЛЯРНЫХ ИМС С ЭПИТАКСИАЛЬНО-ПЛАНАРНОЙ СТРУКТУРОЙ</w:t>
      </w:r>
    </w:p>
    <w:p w14:paraId="0B74F512" w14:textId="77777777" w:rsidR="00E216D1" w:rsidRPr="00B3292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329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ПОЯСНИТЕЛЬНАЯ ЗАПИСКА</w:t>
      </w:r>
    </w:p>
    <w:p w14:paraId="20EA70AF" w14:textId="77777777" w:rsidR="00E216D1" w:rsidRPr="00B3292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3292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учебной дисциплине</w:t>
      </w:r>
    </w:p>
    <w:p w14:paraId="5CF1A571" w14:textId="62C59E6F" w:rsidR="00E216D1" w:rsidRPr="00B3292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A3B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="0036716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Технология производства микроэлектронных устройств</w:t>
      </w:r>
      <w:r w:rsidRPr="00FA3B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3D64BEE9" w14:textId="77777777" w:rsidR="00E216D1" w:rsidRPr="00B3292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CFCC8D5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B3292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КП 57МНЭ. 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08</w:t>
      </w:r>
      <w:r w:rsidRPr="00B3292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.00.00.000</w:t>
      </w:r>
      <w:r w:rsidRPr="00B3292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Pr="00B3292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ПЗ</w:t>
      </w:r>
    </w:p>
    <w:p w14:paraId="68B18B90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E43FAA3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0F32B90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BDAFFF6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B9A7999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7DEBC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A68D1C0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2438B8B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44D1057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B789FF6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D9D8FB6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09F0FCF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814E1FD" w14:textId="4D6B8317" w:rsidR="00E216D1" w:rsidRPr="00FA3B1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Разработал </w:t>
      </w:r>
      <w:r w:rsidRPr="00FA3B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                                                            </w:t>
      </w:r>
      <w:r w:rsidR="00FA3B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              </w:t>
      </w:r>
      <w:r w:rsidRPr="00FA3B1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Игнатович Н.М.</w:t>
      </w:r>
    </w:p>
    <w:p w14:paraId="142E76C9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D90065F" w14:textId="3BB25D14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</w:p>
    <w:p w14:paraId="5951337E" w14:textId="77777777" w:rsidR="00E216D1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B313F78" w14:textId="39853CCD" w:rsidR="00E216D1" w:rsidRPr="00FA3B16" w:rsidRDefault="00E216D1" w:rsidP="00E216D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Проверил                                                                  </w:t>
      </w:r>
      <w:r w:rsid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</w:t>
      </w: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 </w:t>
      </w:r>
      <w:r w:rsid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36716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Стрельченя В.М.</w:t>
      </w:r>
      <w:r w:rsidRPr="00FA3B1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                                                                                             </w:t>
      </w:r>
    </w:p>
    <w:p w14:paraId="0385F202" w14:textId="77777777" w:rsidR="00E216D1" w:rsidRPr="00FA3B16" w:rsidRDefault="00E216D1" w:rsidP="00E216D1">
      <w:pP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97D5801" w14:textId="77777777" w:rsidR="00E216D1" w:rsidRDefault="00E216D1" w:rsidP="00E216D1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8F3AC0B" w14:textId="77777777" w:rsidR="00FA3B16" w:rsidRDefault="00FA3B16" w:rsidP="00E216D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FDADE4" w14:textId="77777777" w:rsidR="00FA3B16" w:rsidRDefault="00FA3B16" w:rsidP="00E216D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C4C6183" w14:textId="77777777" w:rsidR="00FA3B16" w:rsidRDefault="00FA3B16" w:rsidP="00E216D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71F7EA" w14:textId="61296674" w:rsidR="00D956E6" w:rsidRPr="00D956E6" w:rsidRDefault="00D956E6" w:rsidP="00E216D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956E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МИНСК </w:t>
      </w:r>
    </w:p>
    <w:p w14:paraId="67E156CB" w14:textId="4B66B984" w:rsidR="00126719" w:rsidRPr="00D956E6" w:rsidRDefault="00D956E6" w:rsidP="00E216D1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956E6">
        <w:rPr>
          <w:rFonts w:ascii="Times New Roman" w:hAnsi="Times New Roman" w:cs="Times New Roman"/>
          <w:bCs/>
          <w:sz w:val="28"/>
          <w:szCs w:val="28"/>
          <w:lang w:val="ru-RU"/>
        </w:rPr>
        <w:t>202</w:t>
      </w:r>
      <w:r w:rsidR="00814AF1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7F591F66" w14:textId="77777777" w:rsidR="00A35107" w:rsidRDefault="00126719" w:rsidP="00FA3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</w:p>
    <w:p w14:paraId="1162EDE7" w14:textId="77777777" w:rsidR="00A35107" w:rsidRDefault="00A35107" w:rsidP="00FA3B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9D602F" w14:textId="19168E6F" w:rsidR="00E216D1" w:rsidRPr="00E216D1" w:rsidRDefault="00126719" w:rsidP="00BE646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E216D1" w:rsidRPr="00E216D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</w:p>
    <w:p w14:paraId="0F58783D" w14:textId="47A3C448" w:rsidR="00E216D1" w:rsidRDefault="00E216D1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16D1">
        <w:rPr>
          <w:rFonts w:ascii="Times New Roman" w:hAnsi="Times New Roman" w:cs="Times New Roman"/>
          <w:sz w:val="28"/>
          <w:szCs w:val="28"/>
          <w:lang w:val="ru-RU"/>
        </w:rPr>
        <w:t>Введение..............................................................................................................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</w:t>
      </w:r>
      <w:r w:rsidR="0088175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0ADDA65" w14:textId="5E544DAA" w:rsidR="00A35107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задания на проектирование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..................................</w:t>
      </w:r>
      <w:r w:rsid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3E211D" w14:textId="633453B7" w:rsidR="00A35107" w:rsidRPr="00B4786B" w:rsidRDefault="00A35107" w:rsidP="00BE646C">
      <w:pPr>
        <w:tabs>
          <w:tab w:val="left" w:pos="9781"/>
        </w:tabs>
        <w:spacing w:line="360" w:lineRule="auto"/>
        <w:ind w:right="40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Обзор методов выполнения ТП и выбор оптимального метода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</w:p>
    <w:p w14:paraId="171585AA" w14:textId="6F849B12" w:rsidR="00A35107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Обзор оборудования для выполнения ТП и выбор оптмального оборудования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0DF0B8" w14:textId="4CA4F62B" w:rsidR="00A35107" w:rsidRPr="00B4786B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Обзор материалов, деталей, инструментов, оснастки для ТП и выбор оптимальных для разрабатываемого ТП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</w:p>
    <w:p w14:paraId="6DD4D98D" w14:textId="56F69452" w:rsidR="00A35107" w:rsidRPr="00B4786B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методов и критериев контроля качества ТП и выбор оптимальных для разрабатываемого ТП</w:t>
      </w:r>
      <w:r w:rsidR="00B4786B"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</w:p>
    <w:p w14:paraId="11CD168A" w14:textId="026AD193" w:rsidR="00A35107" w:rsidRPr="00B4786B" w:rsidRDefault="00A35107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Условия </w:t>
      </w:r>
      <w:r w:rsidR="00B4786B">
        <w:rPr>
          <w:rFonts w:ascii="Times New Roman" w:hAnsi="Times New Roman" w:cs="Times New Roman"/>
          <w:sz w:val="28"/>
          <w:szCs w:val="28"/>
          <w:lang w:val="ru-RU"/>
        </w:rPr>
        <w:t>производства МЭУ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</w:t>
      </w:r>
      <w:r w:rsidR="00B4786B" w:rsidRPr="00B478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786B">
        <w:rPr>
          <w:rFonts w:ascii="Times New Roman" w:hAnsi="Times New Roman" w:cs="Times New Roman"/>
          <w:sz w:val="28"/>
          <w:szCs w:val="28"/>
        </w:rPr>
        <w:t>x</w:t>
      </w:r>
    </w:p>
    <w:p w14:paraId="1BAC9E20" w14:textId="073E7713" w:rsidR="00B4786B" w:rsidRP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Основные конструктивные элементы и принцип действия оборудования для выполенения ТП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79981A42" w14:textId="697C6EF7" w:rsidR="00B4786B" w:rsidRP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Подготовка оборудования, материалов, рабочего места к выполнению ТП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73505525" w14:textId="297705DA" w:rsidR="00B4786B" w:rsidRP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9.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ТП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4F70EA54" w14:textId="562852A9" w:rsid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Анализ брака на разрабатываемом ТП, пути предупреждения и устранения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585AB68" w14:textId="63F80EC2" w:rsid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BE64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мероприятия по охране труда и окружающей среды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101C5D" w14:textId="0E2E8A8D" w:rsidR="00B4786B" w:rsidRPr="00B4786B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B4786B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31FF8FC8" w14:textId="609F768B" w:rsidR="00B4786B" w:rsidRPr="00EE1C64" w:rsidRDefault="00B4786B" w:rsidP="00BE646C">
      <w:pPr>
        <w:tabs>
          <w:tab w:val="left" w:pos="9781"/>
        </w:tabs>
        <w:spacing w:line="360" w:lineRule="auto"/>
        <w:ind w:right="4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используемых источников</w:t>
      </w:r>
      <w:r w:rsidR="00BE646C" w:rsidRPr="00E216D1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E646C" w:rsidRPr="00EE1C64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</w:t>
      </w:r>
      <w:r w:rsidR="00BE646C">
        <w:rPr>
          <w:rFonts w:ascii="Times New Roman" w:hAnsi="Times New Roman" w:cs="Times New Roman"/>
          <w:sz w:val="28"/>
          <w:szCs w:val="28"/>
        </w:rPr>
        <w:t>x</w:t>
      </w:r>
    </w:p>
    <w:p w14:paraId="2A879E82" w14:textId="77777777" w:rsidR="0033601A" w:rsidRPr="00B375B6" w:rsidRDefault="0033601A" w:rsidP="00B375B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7D1662" w14:textId="77777777" w:rsidR="001F60DE" w:rsidRDefault="00E216D1" w:rsidP="00126719">
      <w:pPr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1F60DE" w:rsidSect="00FA3B16">
          <w:headerReference w:type="default" r:id="rId8"/>
          <w:pgSz w:w="11906" w:h="16838"/>
          <w:pgMar w:top="-426" w:right="282" w:bottom="993" w:left="1440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533A4A3" w14:textId="5AABB790" w:rsidR="00126719" w:rsidRDefault="00126719" w:rsidP="00BA5D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61D4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08AE06D4" w14:textId="77777777" w:rsidR="00BA5DC5" w:rsidRDefault="00BA5DC5" w:rsidP="00BA5D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EE1C2D" w14:textId="68348A33" w:rsidR="007D13B5" w:rsidRPr="00BA5DC5" w:rsidRDefault="000E1966" w:rsidP="00BA5DC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5DC5">
        <w:rPr>
          <w:rFonts w:ascii="Times New Roman" w:hAnsi="Times New Roman" w:cs="Times New Roman"/>
          <w:sz w:val="28"/>
          <w:szCs w:val="28"/>
          <w:lang w:val="ru-RU"/>
        </w:rPr>
        <w:t>Интегральная микросхема (ИМС) – это изделие, выполняющее определенную функцию преобразования и обработки сигнала и имеющее высокую плотность упаковки электрически соединенных элементов, которые могут рассматриваться как единое целое , выполнены в едином технологическом процессе и заключены в герметизированный корпус.</w:t>
      </w:r>
    </w:p>
    <w:p w14:paraId="02ED0916" w14:textId="77777777" w:rsidR="000E1966" w:rsidRPr="00EE1C64" w:rsidRDefault="000E1966" w:rsidP="00BA5DC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Полупроводниковые ИМС на биполярных транзисторах наиболее часто изготовляют по планарной и планарно-эпитаксиальной технологиям, основанным на следующих технологи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ческих процессах создания транзисторных структур: окислении поверхности полупроводниковых подложек; литографии; эпитаксиальном наращивании полупроводниковых слоев; локаль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ном введении примесных атомов.</w:t>
      </w:r>
    </w:p>
    <w:p w14:paraId="5A8242D1" w14:textId="77777777" w:rsidR="000E1966" w:rsidRPr="00EE1C64" w:rsidRDefault="000E1966" w:rsidP="00BA5DC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Особенностью планарно-эпитаксиальной технологии явля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 xml:space="preserve">ется то, что коллекторные области структур создают эпитаксиальным наращиванием слоя полупроводникового материала, главным образом кремния </w:t>
      </w:r>
      <w:r w:rsidRPr="000E1966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-типа, на подложке р-типа, а базо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вые и эмиттерные — введением легирующих примесных атомов в эпитаксиальный слой. При этом эмиттерные области формиру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ют введением примесных атомов максимально возможной кон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центрации. Это обеспечивает создание транзисторных структур, обладающих высоким коэффициентом усиления по току. Фор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мируют элементы и соединения между ними только на одной стороне подложки (рабочей поверхности).</w:t>
      </w:r>
    </w:p>
    <w:p w14:paraId="524A441D" w14:textId="77777777" w:rsidR="000E1966" w:rsidRPr="00EE1C64" w:rsidRDefault="000E1966" w:rsidP="00BA5DC5">
      <w:pPr>
        <w:spacing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Примесные атомы вводят в полупроводниковые подложки ионным легированием и диффузией. Причем, как правило, сна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чала ионным легированием производят загонку атомов примеси, а затем диффузией их разгонку, в процессе которой формиру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ются слои, обладающие заранее заданными электрофизически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ми свойствами. Кроме того, в планарной технологии широко применяют нитридирование (выращивание слоев нитрида крем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ния).</w:t>
      </w:r>
    </w:p>
    <w:p w14:paraId="0623E481" w14:textId="22517B9C" w:rsidR="000E1966" w:rsidRPr="00EE1C64" w:rsidRDefault="000E1966" w:rsidP="00BA5DC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Технологические процессы изготовления полупроводнико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вых биполярных ИМС классифицируют по способам формиро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вания транзисторных структур и изоляции элементов. Изоли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 xml:space="preserve">руют элементы ИМС в основном включением </w:t>
      </w:r>
      <w:r w:rsidRPr="00EE1C64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р-п-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перехода в обратном направлении, формированием локальных полупровод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никовых областей, полностью разделенных слоем диэлектрика, или комбинируя эти способы.</w:t>
      </w:r>
    </w:p>
    <w:p w14:paraId="55D60711" w14:textId="59D306D5" w:rsidR="00BA5DC5" w:rsidRPr="00EE1C64" w:rsidRDefault="00BA5DC5" w:rsidP="00BA5DC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C5">
        <w:rPr>
          <w:rFonts w:ascii="Times New Roman" w:eastAsia="Times New Roman" w:hAnsi="Times New Roman" w:cs="Times New Roman"/>
          <w:sz w:val="28"/>
          <w:szCs w:val="28"/>
          <w:lang w:val="ru-RU"/>
        </w:rPr>
        <w:t>Т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ехнологи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ческие процессы окисления, диффузии, фотолитографии и на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пыления при изготовлении ИМС на биполярных транзисторах проводятся так же, как при изготовлении дискретных планарных биполярных транзисторов. Однако при производстве ИМС на исходных подложках одновременно формируют различные типы активных и пассивных элементов, которые должны быть электрически изолированы, поэтому технологический маршрут изготовления их сложнее.</w:t>
      </w:r>
    </w:p>
    <w:p w14:paraId="0ED9FECE" w14:textId="77777777" w:rsidR="00BA5DC5" w:rsidRPr="00EE1C64" w:rsidRDefault="00BA5DC5" w:rsidP="00BA5DC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t>Кроме того, при изготовлении биполярных ИМС для повы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шения быстродействия транзисторов в их коллекторных облас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тях введением примесных атомов в исходную подложку непо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средственно перед эпитаксиальным наращиванием монокрис</w:t>
      </w:r>
      <w:r w:rsidRPr="00EE1C64">
        <w:rPr>
          <w:rFonts w:ascii="Times New Roman" w:eastAsia="Times New Roman" w:hAnsi="Times New Roman" w:cs="Times New Roman"/>
          <w:sz w:val="28"/>
          <w:szCs w:val="28"/>
          <w:lang w:val="ru-RU"/>
        </w:rPr>
        <w:softHyphen/>
        <w:t>таллического полупроводникового слоя формируют скрытые высоколегированные слои, что также усложняет технологию. Качество и процент выхода годных ИМС в значительной степени зависят от совершенства изоляции их элементов.</w:t>
      </w:r>
    </w:p>
    <w:p w14:paraId="57873432" w14:textId="77777777" w:rsidR="00BA5DC5" w:rsidRPr="00EE1C64" w:rsidRDefault="00BA5DC5" w:rsidP="00BA5D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D1031B" w14:textId="5290B459" w:rsidR="000E1966" w:rsidRDefault="00BA5DC5" w:rsidP="00BA5D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A5DC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Анализ задания на проектирование</w:t>
      </w:r>
    </w:p>
    <w:p w14:paraId="1BDEED21" w14:textId="77777777" w:rsidR="00EE1C64" w:rsidRPr="00EE1C64" w:rsidRDefault="00EE1C64" w:rsidP="00EE1C64">
      <w:pPr>
        <w:pStyle w:val="NormalWeb"/>
        <w:ind w:firstLine="284"/>
        <w:jc w:val="both"/>
        <w:rPr>
          <w:sz w:val="28"/>
          <w:szCs w:val="28"/>
          <w:lang w:val="ru-RU"/>
        </w:rPr>
      </w:pPr>
      <w:r w:rsidRPr="00EE1C64">
        <w:rPr>
          <w:sz w:val="28"/>
          <w:szCs w:val="28"/>
          <w:lang w:val="ru-RU"/>
        </w:rPr>
        <w:t xml:space="preserve">Особенностью планарно-эпитаксиальной технологии является то, что коллекторные области структур создают эпитаксиальным наращиванием слоя полупроводникового материала, главным образом кремния </w:t>
      </w:r>
      <w:r w:rsidRPr="00EE1C64">
        <w:rPr>
          <w:sz w:val="28"/>
          <w:szCs w:val="28"/>
        </w:rPr>
        <w:t>n</w:t>
      </w:r>
      <w:r w:rsidRPr="00EE1C64">
        <w:rPr>
          <w:sz w:val="28"/>
          <w:szCs w:val="28"/>
          <w:lang w:val="ru-RU"/>
        </w:rPr>
        <w:t>-типа, на подложке р-типа, а базовые и эмиттерные - введением легирующих примесных атомов в эпитаксиальный слой. При этом эмиттерные области формируют введением примесных атомов максимально возможной концентрации. Это обеспечивает создание транзисторных структур, обладающих высоким коэффициентом усиления по току. Формируют элементы и соединения между ними только на одной стороне подложки (рабочей поверхности).</w:t>
      </w:r>
    </w:p>
    <w:p w14:paraId="523BB998" w14:textId="241A296F" w:rsidR="00EE1C64" w:rsidRDefault="00EE1C64" w:rsidP="00EE1C64">
      <w:pPr>
        <w:pStyle w:val="NormalWeb"/>
        <w:ind w:firstLine="284"/>
        <w:jc w:val="both"/>
        <w:rPr>
          <w:sz w:val="28"/>
          <w:szCs w:val="28"/>
          <w:lang w:val="ru-RU"/>
        </w:rPr>
      </w:pPr>
      <w:r w:rsidRPr="00EE1C64">
        <w:rPr>
          <w:sz w:val="28"/>
          <w:szCs w:val="28"/>
          <w:lang w:val="ru-RU"/>
        </w:rPr>
        <w:t>Примесные атомы вводят в полупроводниковые подложки ионным легированием и диффузией. Причем, как правило, сначала ионным легированием производят загонку атомов примеси, а затем диффузией их разгонку, в процессе которой формируются слои, обладающие заранее заданными электрофизическими свойствами.</w:t>
      </w:r>
    </w:p>
    <w:p w14:paraId="1AB4454B" w14:textId="24622103" w:rsidR="00EE1C64" w:rsidRDefault="00EE1C64" w:rsidP="004C6B3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F0D6BE3" w14:textId="1CCB9569" w:rsidR="00EE1C64" w:rsidRDefault="00EE1C64" w:rsidP="00EE1C64">
      <w:pPr>
        <w:spacing w:before="113" w:after="113" w:line="300" w:lineRule="auto"/>
        <w:ind w:firstLine="426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EE1C64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>2. Обзор методов выполнения технологического процесса и выбор оптимального метода.</w:t>
      </w:r>
    </w:p>
    <w:p w14:paraId="492F8CA6" w14:textId="77777777" w:rsidR="00EE1C64" w:rsidRPr="00EE1C64" w:rsidRDefault="00EE1C64" w:rsidP="00EE1C64">
      <w:pPr>
        <w:spacing w:before="113" w:after="113" w:line="240" w:lineRule="auto"/>
        <w:ind w:firstLine="426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2F3ABB79" w14:textId="77777777" w:rsidR="00EE1C64" w:rsidRPr="004C6B3E" w:rsidRDefault="00EE1C64" w:rsidP="00EE1C64">
      <w:pPr>
        <w:pStyle w:val="p54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В практике распространены два метода создания кремниевого эпитаксиального слоя</w:t>
      </w:r>
      <w:r w:rsidRPr="004C6B3E">
        <w:rPr>
          <w:rStyle w:val="ft10"/>
          <w:rFonts w:eastAsiaTheme="minorEastAsia"/>
          <w:sz w:val="28"/>
          <w:szCs w:val="28"/>
          <w:lang w:val="ru-RU"/>
        </w:rPr>
        <w:t>:</w:t>
      </w:r>
    </w:p>
    <w:p w14:paraId="7B36DFEE" w14:textId="2490C464" w:rsidR="00EE1C64" w:rsidRPr="004C6B3E" w:rsidRDefault="00EE1C64" w:rsidP="00EE1C64">
      <w:pPr>
        <w:pStyle w:val="p750"/>
        <w:spacing w:before="0" w:beforeAutospacing="0" w:after="0" w:afterAutospacing="0"/>
        <w:jc w:val="both"/>
        <w:rPr>
          <w:rStyle w:val="ft8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 xml:space="preserve">восстановление кремния из его тетрахлорида водородом и термическое разложение соединений кремния </w:t>
      </w:r>
      <w:r w:rsidRPr="004C6B3E">
        <w:rPr>
          <w:rStyle w:val="ft8"/>
          <w:sz w:val="28"/>
          <w:szCs w:val="28"/>
          <w:lang w:val="ru-RU"/>
        </w:rPr>
        <w:t>(</w:t>
      </w:r>
      <w:r w:rsidRPr="004C6B3E">
        <w:rPr>
          <w:sz w:val="28"/>
          <w:szCs w:val="28"/>
          <w:lang w:val="ru-RU"/>
        </w:rPr>
        <w:t>пиролиз</w:t>
      </w:r>
      <w:r w:rsidRPr="004C6B3E">
        <w:rPr>
          <w:rStyle w:val="ft8"/>
          <w:sz w:val="28"/>
          <w:szCs w:val="28"/>
          <w:lang w:val="ru-RU"/>
        </w:rPr>
        <w:t>).</w:t>
      </w:r>
    </w:p>
    <w:p w14:paraId="60CAEC32" w14:textId="77777777" w:rsidR="004560FA" w:rsidRPr="004C6B3E" w:rsidRDefault="004560FA" w:rsidP="00EE1C64">
      <w:pPr>
        <w:pStyle w:val="p750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0339988A" w14:textId="63D41905" w:rsidR="00EE1C64" w:rsidRPr="004C6B3E" w:rsidRDefault="00EE1C64" w:rsidP="00EE1C64">
      <w:pPr>
        <w:pStyle w:val="p120"/>
        <w:spacing w:before="0" w:beforeAutospacing="0" w:after="0" w:afterAutospacing="0"/>
        <w:jc w:val="both"/>
        <w:rPr>
          <w:rStyle w:val="ft137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 xml:space="preserve">Водородное восстановление тетрахлорида кремния осуществляют при температуре </w:t>
      </w:r>
      <w:r w:rsidRPr="004C6B3E">
        <w:rPr>
          <w:rStyle w:val="ft137"/>
          <w:sz w:val="28"/>
          <w:szCs w:val="28"/>
          <w:lang w:val="ru-RU"/>
        </w:rPr>
        <w:t xml:space="preserve">1500 </w:t>
      </w:r>
      <w:r w:rsidRPr="004C6B3E">
        <w:rPr>
          <w:sz w:val="28"/>
          <w:szCs w:val="28"/>
          <w:lang w:val="ru-RU"/>
        </w:rPr>
        <w:t>К по следующей реакции</w:t>
      </w:r>
      <w:r w:rsidRPr="004C6B3E">
        <w:rPr>
          <w:rStyle w:val="ft137"/>
          <w:sz w:val="28"/>
          <w:szCs w:val="28"/>
          <w:lang w:val="ru-RU"/>
        </w:rPr>
        <w:t xml:space="preserve">: </w:t>
      </w:r>
      <w:proofErr w:type="spellStart"/>
      <w:r w:rsidRPr="00EE1C64">
        <w:rPr>
          <w:rStyle w:val="ft137"/>
          <w:sz w:val="28"/>
          <w:szCs w:val="28"/>
        </w:rPr>
        <w:t>SiCl</w:t>
      </w:r>
      <w:proofErr w:type="spellEnd"/>
      <w:r w:rsidRPr="004C6B3E">
        <w:rPr>
          <w:rStyle w:val="ft227"/>
          <w:sz w:val="28"/>
          <w:szCs w:val="28"/>
          <w:lang w:val="ru-RU"/>
        </w:rPr>
        <w:t xml:space="preserve">4 </w:t>
      </w:r>
      <w:r w:rsidRPr="004C6B3E">
        <w:rPr>
          <w:rStyle w:val="ft137"/>
          <w:sz w:val="28"/>
          <w:szCs w:val="28"/>
          <w:lang w:val="ru-RU"/>
        </w:rPr>
        <w:t>+ 2</w:t>
      </w:r>
      <w:r w:rsidRPr="00EE1C64">
        <w:rPr>
          <w:rStyle w:val="ft137"/>
          <w:sz w:val="28"/>
          <w:szCs w:val="28"/>
        </w:rPr>
        <w:t>H</w:t>
      </w:r>
      <w:r w:rsidRPr="004C6B3E">
        <w:rPr>
          <w:rStyle w:val="ft227"/>
          <w:sz w:val="28"/>
          <w:szCs w:val="28"/>
          <w:lang w:val="ru-RU"/>
        </w:rPr>
        <w:t>2</w:t>
      </w:r>
      <w:r w:rsidRPr="004C6B3E">
        <w:rPr>
          <w:sz w:val="28"/>
          <w:szCs w:val="28"/>
          <w:lang w:val="ru-RU"/>
        </w:rPr>
        <w:t>→</w:t>
      </w:r>
      <w:r w:rsidRPr="00EE1C64">
        <w:rPr>
          <w:rStyle w:val="ft137"/>
          <w:sz w:val="28"/>
          <w:szCs w:val="28"/>
        </w:rPr>
        <w:t>Si</w:t>
      </w:r>
      <w:r w:rsidRPr="004C6B3E">
        <w:rPr>
          <w:rStyle w:val="ft137"/>
          <w:sz w:val="28"/>
          <w:szCs w:val="28"/>
          <w:lang w:val="ru-RU"/>
        </w:rPr>
        <w:t>+4</w:t>
      </w:r>
      <w:r w:rsidRPr="00EE1C64">
        <w:rPr>
          <w:rStyle w:val="ft137"/>
          <w:sz w:val="28"/>
          <w:szCs w:val="28"/>
        </w:rPr>
        <w:t>HCl</w:t>
      </w:r>
      <w:r w:rsidRPr="004C6B3E">
        <w:rPr>
          <w:rStyle w:val="ft137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>Этот метод легко управляем и дает возможность получить эпитаксиальный слой с заданными параметрами</w:t>
      </w:r>
      <w:r w:rsidRPr="004C6B3E">
        <w:rPr>
          <w:rStyle w:val="ft137"/>
          <w:sz w:val="28"/>
          <w:szCs w:val="28"/>
          <w:lang w:val="ru-RU"/>
        </w:rPr>
        <w:t>.</w:t>
      </w:r>
    </w:p>
    <w:p w14:paraId="5AD0D35E" w14:textId="77777777" w:rsidR="004560FA" w:rsidRPr="004C6B3E" w:rsidRDefault="004560FA" w:rsidP="00EE1C64">
      <w:pPr>
        <w:pStyle w:val="p120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539D88F9" w14:textId="1849B556" w:rsidR="00EE1C64" w:rsidRPr="004C6B3E" w:rsidRDefault="00EE1C64" w:rsidP="00EE1C64">
      <w:pPr>
        <w:pStyle w:val="p55"/>
        <w:spacing w:before="0" w:beforeAutospacing="0" w:after="0" w:afterAutospacing="0"/>
        <w:jc w:val="both"/>
        <w:rPr>
          <w:rStyle w:val="ft111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В процессе наращивания эпитаксиальный слой кремния можно легировать донорными и акцепторными примесями</w:t>
      </w:r>
      <w:r w:rsidRPr="004C6B3E">
        <w:rPr>
          <w:rStyle w:val="ft111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>При этом в кварцевый реактор</w:t>
      </w:r>
      <w:r w:rsidRPr="004C6B3E">
        <w:rPr>
          <w:rStyle w:val="ft111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где размещена монокристаллическая подложка</w:t>
      </w:r>
      <w:r w:rsidRPr="004C6B3E">
        <w:rPr>
          <w:rStyle w:val="ft111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 xml:space="preserve">вместе с парами </w:t>
      </w:r>
      <w:proofErr w:type="spellStart"/>
      <w:r w:rsidRPr="00EE1C64">
        <w:rPr>
          <w:rStyle w:val="ft111"/>
          <w:sz w:val="28"/>
          <w:szCs w:val="28"/>
        </w:rPr>
        <w:t>SiCl</w:t>
      </w:r>
      <w:proofErr w:type="spellEnd"/>
      <w:r w:rsidRPr="004C6B3E">
        <w:rPr>
          <w:rStyle w:val="ft127"/>
          <w:sz w:val="28"/>
          <w:szCs w:val="28"/>
          <w:lang w:val="ru-RU"/>
        </w:rPr>
        <w:t xml:space="preserve">4 </w:t>
      </w:r>
      <w:r w:rsidRPr="004C6B3E">
        <w:rPr>
          <w:sz w:val="28"/>
          <w:szCs w:val="28"/>
          <w:lang w:val="ru-RU"/>
        </w:rPr>
        <w:t>и молекулярным Н</w:t>
      </w:r>
      <w:r w:rsidRPr="004C6B3E">
        <w:rPr>
          <w:rStyle w:val="ft127"/>
          <w:sz w:val="28"/>
          <w:szCs w:val="28"/>
          <w:lang w:val="ru-RU"/>
        </w:rPr>
        <w:t xml:space="preserve">2 </w:t>
      </w:r>
      <w:r w:rsidRPr="004C6B3E">
        <w:rPr>
          <w:sz w:val="28"/>
          <w:szCs w:val="28"/>
          <w:lang w:val="ru-RU"/>
        </w:rPr>
        <w:t>подают</w:t>
      </w:r>
      <w:r w:rsidRPr="004C6B3E">
        <w:rPr>
          <w:rStyle w:val="ft111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 xml:space="preserve">газообразные соединения водорода с мышьяком </w:t>
      </w:r>
      <w:r w:rsidRPr="004C6B3E">
        <w:rPr>
          <w:rStyle w:val="ft111"/>
          <w:sz w:val="28"/>
          <w:szCs w:val="28"/>
          <w:lang w:val="ru-RU"/>
        </w:rPr>
        <w:t>(</w:t>
      </w:r>
      <w:r w:rsidRPr="004C6B3E">
        <w:rPr>
          <w:sz w:val="28"/>
          <w:szCs w:val="28"/>
          <w:lang w:val="ru-RU"/>
        </w:rPr>
        <w:t>А</w:t>
      </w:r>
      <w:r w:rsidRPr="00EE1C64">
        <w:rPr>
          <w:rStyle w:val="ft111"/>
          <w:sz w:val="28"/>
          <w:szCs w:val="28"/>
        </w:rPr>
        <w:t>s</w:t>
      </w:r>
      <w:r w:rsidRPr="004C6B3E">
        <w:rPr>
          <w:sz w:val="28"/>
          <w:szCs w:val="28"/>
          <w:lang w:val="ru-RU"/>
        </w:rPr>
        <w:t>Н</w:t>
      </w:r>
      <w:r w:rsidRPr="004C6B3E">
        <w:rPr>
          <w:rStyle w:val="ft127"/>
          <w:sz w:val="28"/>
          <w:szCs w:val="28"/>
          <w:lang w:val="ru-RU"/>
        </w:rPr>
        <w:t>3</w:t>
      </w:r>
      <w:r w:rsidRPr="004C6B3E">
        <w:rPr>
          <w:rStyle w:val="ft111"/>
          <w:sz w:val="28"/>
          <w:szCs w:val="28"/>
          <w:lang w:val="ru-RU"/>
        </w:rPr>
        <w:t xml:space="preserve">), </w:t>
      </w:r>
      <w:r w:rsidRPr="004C6B3E">
        <w:rPr>
          <w:sz w:val="28"/>
          <w:szCs w:val="28"/>
          <w:lang w:val="ru-RU"/>
        </w:rPr>
        <w:t xml:space="preserve">фосфором </w:t>
      </w:r>
      <w:r w:rsidRPr="004C6B3E">
        <w:rPr>
          <w:rStyle w:val="ft111"/>
          <w:sz w:val="28"/>
          <w:szCs w:val="28"/>
          <w:lang w:val="ru-RU"/>
        </w:rPr>
        <w:t>(</w:t>
      </w:r>
      <w:r w:rsidRPr="004C6B3E">
        <w:rPr>
          <w:sz w:val="28"/>
          <w:szCs w:val="28"/>
          <w:lang w:val="ru-RU"/>
        </w:rPr>
        <w:t>РН</w:t>
      </w:r>
      <w:r w:rsidRPr="004C6B3E">
        <w:rPr>
          <w:rStyle w:val="ft127"/>
          <w:sz w:val="28"/>
          <w:szCs w:val="28"/>
          <w:lang w:val="ru-RU"/>
        </w:rPr>
        <w:t>3</w:t>
      </w:r>
      <w:r w:rsidRPr="004C6B3E">
        <w:rPr>
          <w:rStyle w:val="ft111"/>
          <w:sz w:val="28"/>
          <w:szCs w:val="28"/>
          <w:lang w:val="ru-RU"/>
        </w:rPr>
        <w:t xml:space="preserve">) </w:t>
      </w:r>
      <w:r w:rsidRPr="004C6B3E">
        <w:rPr>
          <w:sz w:val="28"/>
          <w:szCs w:val="28"/>
          <w:lang w:val="ru-RU"/>
        </w:rPr>
        <w:t xml:space="preserve">или бором </w:t>
      </w:r>
      <w:r w:rsidRPr="004C6B3E">
        <w:rPr>
          <w:rStyle w:val="ft111"/>
          <w:sz w:val="28"/>
          <w:szCs w:val="28"/>
          <w:lang w:val="ru-RU"/>
        </w:rPr>
        <w:t>(</w:t>
      </w:r>
      <w:r w:rsidRPr="004C6B3E">
        <w:rPr>
          <w:sz w:val="28"/>
          <w:szCs w:val="28"/>
          <w:lang w:val="ru-RU"/>
        </w:rPr>
        <w:t>В</w:t>
      </w:r>
      <w:r w:rsidRPr="004C6B3E">
        <w:rPr>
          <w:rStyle w:val="ft127"/>
          <w:sz w:val="28"/>
          <w:szCs w:val="28"/>
          <w:lang w:val="ru-RU"/>
        </w:rPr>
        <w:t>2</w:t>
      </w:r>
      <w:r w:rsidRPr="004C6B3E">
        <w:rPr>
          <w:sz w:val="28"/>
          <w:szCs w:val="28"/>
          <w:lang w:val="ru-RU"/>
        </w:rPr>
        <w:t>Н</w:t>
      </w:r>
      <w:r w:rsidRPr="004C6B3E">
        <w:rPr>
          <w:rStyle w:val="ft127"/>
          <w:sz w:val="28"/>
          <w:szCs w:val="28"/>
          <w:lang w:val="ru-RU"/>
        </w:rPr>
        <w:t>6</w:t>
      </w:r>
      <w:r w:rsidRPr="004C6B3E">
        <w:rPr>
          <w:rStyle w:val="ft111"/>
          <w:sz w:val="28"/>
          <w:szCs w:val="28"/>
          <w:lang w:val="ru-RU"/>
        </w:rPr>
        <w:t xml:space="preserve">). </w:t>
      </w:r>
      <w:r w:rsidRPr="004C6B3E">
        <w:rPr>
          <w:sz w:val="28"/>
          <w:szCs w:val="28"/>
          <w:lang w:val="ru-RU"/>
        </w:rPr>
        <w:t>Подложки в кварцевом реакторе крепят на графитовом основании</w:t>
      </w:r>
      <w:r w:rsidRPr="004C6B3E">
        <w:rPr>
          <w:rStyle w:val="ft111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>Нагрев осуществляют индукционными токами высокой частоты</w:t>
      </w:r>
      <w:r w:rsidRPr="004C6B3E">
        <w:rPr>
          <w:rStyle w:val="ft111"/>
          <w:sz w:val="28"/>
          <w:szCs w:val="28"/>
          <w:lang w:val="ru-RU"/>
        </w:rPr>
        <w:t>.</w:t>
      </w:r>
    </w:p>
    <w:p w14:paraId="5EBE6534" w14:textId="77777777" w:rsidR="004560FA" w:rsidRPr="004C6B3E" w:rsidRDefault="004560FA" w:rsidP="00EE1C64">
      <w:pPr>
        <w:pStyle w:val="p55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5D9CA40E" w14:textId="493D683D" w:rsidR="00EE1C64" w:rsidRPr="004C6B3E" w:rsidRDefault="00EE1C64" w:rsidP="00EE1C64">
      <w:pPr>
        <w:pStyle w:val="p370"/>
        <w:spacing w:before="0" w:beforeAutospacing="0" w:after="0" w:afterAutospacing="0"/>
        <w:jc w:val="both"/>
        <w:rPr>
          <w:rStyle w:val="ft8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 xml:space="preserve">Процесс термического разложения соединений кремния протекает при температурах на </w:t>
      </w:r>
      <w:r w:rsidRPr="004C6B3E">
        <w:rPr>
          <w:rStyle w:val="ft8"/>
          <w:sz w:val="28"/>
          <w:szCs w:val="28"/>
          <w:lang w:val="ru-RU"/>
        </w:rPr>
        <w:t xml:space="preserve">150—200 </w:t>
      </w:r>
      <w:r w:rsidRPr="004C6B3E">
        <w:rPr>
          <w:sz w:val="28"/>
          <w:szCs w:val="28"/>
          <w:lang w:val="ru-RU"/>
        </w:rPr>
        <w:t>К меньших</w:t>
      </w:r>
      <w:r w:rsidRPr="004C6B3E">
        <w:rPr>
          <w:rStyle w:val="ft8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чем восстановительный процесс</w:t>
      </w:r>
      <w:r w:rsidRPr="004C6B3E">
        <w:rPr>
          <w:rStyle w:val="ft8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 xml:space="preserve">В реакции пиролиза </w:t>
      </w:r>
      <w:proofErr w:type="spellStart"/>
      <w:r w:rsidRPr="00EE1C64">
        <w:rPr>
          <w:rStyle w:val="ft8"/>
          <w:sz w:val="28"/>
          <w:szCs w:val="28"/>
        </w:rPr>
        <w:t>SiH</w:t>
      </w:r>
      <w:proofErr w:type="spellEnd"/>
      <w:r w:rsidRPr="004C6B3E">
        <w:rPr>
          <w:rStyle w:val="ft129"/>
          <w:sz w:val="28"/>
          <w:szCs w:val="28"/>
          <w:lang w:val="ru-RU"/>
        </w:rPr>
        <w:t>4</w:t>
      </w:r>
      <w:r w:rsidRPr="004C6B3E">
        <w:rPr>
          <w:sz w:val="28"/>
          <w:szCs w:val="28"/>
          <w:lang w:val="ru-RU"/>
        </w:rPr>
        <w:t>→</w:t>
      </w:r>
      <w:r w:rsidRPr="00EE1C64">
        <w:rPr>
          <w:rStyle w:val="ft8"/>
          <w:sz w:val="28"/>
          <w:szCs w:val="28"/>
        </w:rPr>
        <w:t>Si</w:t>
      </w:r>
      <w:r w:rsidRPr="004C6B3E">
        <w:rPr>
          <w:rStyle w:val="ft8"/>
          <w:sz w:val="28"/>
          <w:szCs w:val="28"/>
          <w:lang w:val="ru-RU"/>
        </w:rPr>
        <w:t>+2</w:t>
      </w:r>
      <w:r w:rsidRPr="00EE1C64">
        <w:rPr>
          <w:rStyle w:val="ft8"/>
          <w:sz w:val="28"/>
          <w:szCs w:val="28"/>
        </w:rPr>
        <w:t>H</w:t>
      </w:r>
      <w:r w:rsidRPr="004C6B3E">
        <w:rPr>
          <w:rStyle w:val="ft129"/>
          <w:sz w:val="28"/>
          <w:szCs w:val="28"/>
          <w:lang w:val="ru-RU"/>
        </w:rPr>
        <w:t xml:space="preserve">2 </w:t>
      </w:r>
      <w:r w:rsidRPr="004C6B3E">
        <w:rPr>
          <w:sz w:val="28"/>
          <w:szCs w:val="28"/>
          <w:lang w:val="ru-RU"/>
        </w:rPr>
        <w:t>выделяется атомарный кремний</w:t>
      </w:r>
      <w:r w:rsidRPr="004C6B3E">
        <w:rPr>
          <w:rStyle w:val="ft8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оседающий на монокристаллической подложке</w:t>
      </w:r>
      <w:r w:rsidRPr="004C6B3E">
        <w:rPr>
          <w:rStyle w:val="ft8"/>
          <w:sz w:val="28"/>
          <w:szCs w:val="28"/>
          <w:lang w:val="ru-RU"/>
        </w:rPr>
        <w:t>.</w:t>
      </w:r>
    </w:p>
    <w:p w14:paraId="53D4B8A9" w14:textId="77777777" w:rsidR="004560FA" w:rsidRPr="004C6B3E" w:rsidRDefault="004560FA" w:rsidP="00EE1C64">
      <w:pPr>
        <w:pStyle w:val="p370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5D4E97A2" w14:textId="22BD16B2" w:rsidR="00EE1C64" w:rsidRPr="004C6B3E" w:rsidRDefault="00EE1C64" w:rsidP="00EE1C64">
      <w:pPr>
        <w:pStyle w:val="p120"/>
        <w:spacing w:before="0" w:beforeAutospacing="0" w:after="0" w:afterAutospacing="0"/>
        <w:jc w:val="both"/>
        <w:rPr>
          <w:rStyle w:val="ft8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Для повышения качества эпитаксиальных слоев кремния применяют комбинацию методов восстановления и пиролиза</w:t>
      </w:r>
      <w:r w:rsidRPr="004C6B3E">
        <w:rPr>
          <w:rStyle w:val="ft8"/>
          <w:sz w:val="28"/>
          <w:szCs w:val="28"/>
          <w:lang w:val="ru-RU"/>
        </w:rPr>
        <w:t>.</w:t>
      </w:r>
    </w:p>
    <w:p w14:paraId="4B1C6256" w14:textId="77777777" w:rsidR="004560FA" w:rsidRPr="004C6B3E" w:rsidRDefault="004560FA" w:rsidP="00EE1C64">
      <w:pPr>
        <w:pStyle w:val="p120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2B1C06EE" w14:textId="1AF55583" w:rsidR="00EE1C64" w:rsidRPr="004C6B3E" w:rsidRDefault="00EE1C64" w:rsidP="004560FA">
      <w:pPr>
        <w:pStyle w:val="p120"/>
        <w:spacing w:before="0" w:beforeAutospacing="0" w:after="0" w:afterAutospacing="0"/>
        <w:jc w:val="both"/>
        <w:rPr>
          <w:rStyle w:val="ft25"/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Различают однослойные и многослойные эпитаксиальные структуры кремния</w:t>
      </w:r>
      <w:r w:rsidRPr="004C6B3E">
        <w:rPr>
          <w:rStyle w:val="ft25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 xml:space="preserve">Однослойные структуры диаметром </w:t>
      </w:r>
      <w:r w:rsidRPr="004C6B3E">
        <w:rPr>
          <w:rStyle w:val="ft25"/>
          <w:sz w:val="28"/>
          <w:szCs w:val="28"/>
          <w:lang w:val="ru-RU"/>
        </w:rPr>
        <w:t xml:space="preserve">25—40 </w:t>
      </w:r>
      <w:r w:rsidRPr="004C6B3E">
        <w:rPr>
          <w:sz w:val="28"/>
          <w:szCs w:val="28"/>
          <w:lang w:val="ru-RU"/>
        </w:rPr>
        <w:t xml:space="preserve">мм представляют собой кремниевую монокристаллическую пластину толщиной </w:t>
      </w:r>
      <w:r w:rsidRPr="004C6B3E">
        <w:rPr>
          <w:rStyle w:val="ft25"/>
          <w:sz w:val="28"/>
          <w:szCs w:val="28"/>
          <w:lang w:val="ru-RU"/>
        </w:rPr>
        <w:t xml:space="preserve">0,2 </w:t>
      </w:r>
      <w:r w:rsidRPr="004C6B3E">
        <w:rPr>
          <w:sz w:val="28"/>
          <w:szCs w:val="28"/>
          <w:lang w:val="ru-RU"/>
        </w:rPr>
        <w:t>мм</w:t>
      </w:r>
      <w:r w:rsidRPr="004C6B3E">
        <w:rPr>
          <w:rStyle w:val="ft25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 xml:space="preserve">покрытую эпитаксиальной кремниевой пленкой толщиной от </w:t>
      </w:r>
      <w:r w:rsidRPr="004C6B3E">
        <w:rPr>
          <w:rStyle w:val="ft25"/>
          <w:sz w:val="28"/>
          <w:szCs w:val="28"/>
          <w:lang w:val="ru-RU"/>
        </w:rPr>
        <w:t xml:space="preserve">8 </w:t>
      </w:r>
      <w:r w:rsidRPr="004C6B3E">
        <w:rPr>
          <w:sz w:val="28"/>
          <w:szCs w:val="28"/>
          <w:lang w:val="ru-RU"/>
        </w:rPr>
        <w:t xml:space="preserve">до </w:t>
      </w:r>
      <w:r w:rsidRPr="004C6B3E">
        <w:rPr>
          <w:rStyle w:val="ft25"/>
          <w:sz w:val="28"/>
          <w:szCs w:val="28"/>
          <w:lang w:val="ru-RU"/>
        </w:rPr>
        <w:t xml:space="preserve">15 </w:t>
      </w:r>
      <w:r w:rsidRPr="004C6B3E">
        <w:rPr>
          <w:sz w:val="28"/>
          <w:szCs w:val="28"/>
          <w:lang w:val="ru-RU"/>
        </w:rPr>
        <w:t>мкм</w:t>
      </w:r>
      <w:r w:rsidRPr="004C6B3E">
        <w:rPr>
          <w:rStyle w:val="ft25"/>
          <w:sz w:val="28"/>
          <w:szCs w:val="28"/>
          <w:lang w:val="ru-RU"/>
        </w:rPr>
        <w:t xml:space="preserve">. </w:t>
      </w:r>
      <w:r w:rsidRPr="004C6B3E">
        <w:rPr>
          <w:sz w:val="28"/>
          <w:szCs w:val="28"/>
          <w:lang w:val="ru-RU"/>
        </w:rPr>
        <w:t>У многослойных структур пленка наращивается с двух сторон пластины</w:t>
      </w:r>
      <w:r w:rsidRPr="004C6B3E">
        <w:rPr>
          <w:rStyle w:val="ft25"/>
          <w:sz w:val="28"/>
          <w:szCs w:val="28"/>
          <w:lang w:val="ru-RU"/>
        </w:rPr>
        <w:t>.</w:t>
      </w:r>
    </w:p>
    <w:p w14:paraId="50DE3504" w14:textId="77777777" w:rsidR="004560FA" w:rsidRPr="004C6B3E" w:rsidRDefault="004560FA" w:rsidP="004560FA">
      <w:pPr>
        <w:pStyle w:val="p120"/>
        <w:spacing w:before="0" w:beforeAutospacing="0" w:after="0" w:afterAutospacing="0"/>
        <w:jc w:val="both"/>
        <w:rPr>
          <w:sz w:val="28"/>
          <w:szCs w:val="28"/>
          <w:lang w:val="ru-RU"/>
        </w:rPr>
      </w:pPr>
    </w:p>
    <w:p w14:paraId="3C1F3E3F" w14:textId="77777777" w:rsidR="004560FA" w:rsidRPr="004C6B3E" w:rsidRDefault="004560FA" w:rsidP="004560FA">
      <w:pPr>
        <w:pStyle w:val="p120"/>
        <w:spacing w:after="0" w:afterAutospacing="0"/>
        <w:jc w:val="both"/>
        <w:rPr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Наша промышленность изготовляет также гетероэпитаксиальные структуры</w:t>
      </w:r>
      <w:r w:rsidRPr="004C6B3E">
        <w:rPr>
          <w:rStyle w:val="ft8"/>
          <w:rFonts w:eastAsiaTheme="minorEastAsia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в которых кремниевый слой наращивается на монокристаллическую сапфировую подложку</w:t>
      </w:r>
      <w:r w:rsidRPr="004C6B3E">
        <w:rPr>
          <w:rStyle w:val="ft8"/>
          <w:rFonts w:eastAsiaTheme="minorEastAsia"/>
          <w:sz w:val="28"/>
          <w:szCs w:val="28"/>
          <w:lang w:val="ru-RU"/>
        </w:rPr>
        <w:t>.</w:t>
      </w:r>
    </w:p>
    <w:p w14:paraId="15A3CEDB" w14:textId="77777777" w:rsidR="004560FA" w:rsidRPr="004C6B3E" w:rsidRDefault="004560FA" w:rsidP="004560FA">
      <w:pPr>
        <w:pStyle w:val="p120"/>
        <w:spacing w:after="0" w:afterAutospacing="0"/>
        <w:jc w:val="both"/>
        <w:rPr>
          <w:sz w:val="28"/>
          <w:szCs w:val="28"/>
          <w:lang w:val="ru-RU"/>
        </w:rPr>
      </w:pPr>
      <w:r w:rsidRPr="004C6B3E">
        <w:rPr>
          <w:sz w:val="28"/>
          <w:szCs w:val="28"/>
          <w:lang w:val="ru-RU"/>
        </w:rPr>
        <w:t>Применение эпитаксии в технологии интегральных схем более чем в десять раз увеличило выход годной продукции</w:t>
      </w:r>
      <w:r w:rsidRPr="004C6B3E">
        <w:rPr>
          <w:rStyle w:val="ft25"/>
          <w:sz w:val="28"/>
          <w:szCs w:val="28"/>
          <w:lang w:val="ru-RU"/>
        </w:rPr>
        <w:t xml:space="preserve">, </w:t>
      </w:r>
      <w:r w:rsidRPr="004C6B3E">
        <w:rPr>
          <w:sz w:val="28"/>
          <w:szCs w:val="28"/>
          <w:lang w:val="ru-RU"/>
        </w:rPr>
        <w:t>значительно сократило время технологического процесса и улучшило экономические показатели</w:t>
      </w:r>
      <w:r w:rsidRPr="004C6B3E">
        <w:rPr>
          <w:rStyle w:val="ft25"/>
          <w:sz w:val="28"/>
          <w:szCs w:val="28"/>
          <w:lang w:val="ru-RU"/>
        </w:rPr>
        <w:t>.</w:t>
      </w:r>
    </w:p>
    <w:p w14:paraId="668CA8F1" w14:textId="77777777" w:rsidR="004560FA" w:rsidRPr="004C6B3E" w:rsidRDefault="004560FA" w:rsidP="004560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6B3E">
        <w:rPr>
          <w:rFonts w:ascii="Times New Roman" w:eastAsia="Times New Roman" w:hAnsi="Times New Roman" w:cs="Times New Roman"/>
          <w:sz w:val="28"/>
          <w:szCs w:val="28"/>
          <w:lang w:val="ru-RU"/>
        </w:rPr>
        <w:t>Полупроводниковые микросхемы, изготовляемые по этой технологии, формируются в тонком приповерхностном слое кристалла, образуя плоские конфигурации.</w:t>
      </w:r>
    </w:p>
    <w:p w14:paraId="3D3A14D2" w14:textId="77777777" w:rsidR="004560FA" w:rsidRPr="004C6B3E" w:rsidRDefault="004560FA" w:rsidP="004560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6B3E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Основу планарной технологии составляют уже известные процессы:</w:t>
      </w:r>
    </w:p>
    <w:p w14:paraId="783D8C02" w14:textId="77777777" w:rsidR="004560FA" w:rsidRPr="004C6B3E" w:rsidRDefault="004560FA" w:rsidP="004560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6B3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1)окисление кремниевой подложки с целью защиты ее поверхности пленкой двуокиси кремния (иногда в качестве защитной пленки используют другой диэлектрик, например нитрид кремния </w:t>
      </w:r>
      <w:r w:rsidRPr="004560FA">
        <w:rPr>
          <w:rFonts w:ascii="Times New Roman" w:eastAsia="Times New Roman" w:hAnsi="Times New Roman" w:cs="Times New Roman"/>
          <w:sz w:val="28"/>
          <w:szCs w:val="28"/>
        </w:rPr>
        <w:t>Si</w:t>
      </w:r>
      <w:r w:rsidRPr="004C6B3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4560FA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4C6B3E">
        <w:rPr>
          <w:rFonts w:ascii="Times New Roman" w:eastAsia="Times New Roman" w:hAnsi="Times New Roman" w:cs="Times New Roman"/>
          <w:sz w:val="28"/>
          <w:szCs w:val="28"/>
          <w:lang w:val="ru-RU"/>
        </w:rPr>
        <w:t>4);</w:t>
      </w:r>
    </w:p>
    <w:p w14:paraId="2FCC224C" w14:textId="77777777" w:rsidR="004560FA" w:rsidRPr="004C6B3E" w:rsidRDefault="004560FA" w:rsidP="004560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6B3E">
        <w:rPr>
          <w:rFonts w:ascii="Times New Roman" w:eastAsia="Times New Roman" w:hAnsi="Times New Roman" w:cs="Times New Roman"/>
          <w:sz w:val="28"/>
          <w:szCs w:val="28"/>
          <w:lang w:val="ru-RU"/>
        </w:rPr>
        <w:t>2)превращение защитной пленки в маску заданной конфигурации с помощью фотолитографии;</w:t>
      </w:r>
    </w:p>
    <w:p w14:paraId="58A286D1" w14:textId="454C83D1" w:rsidR="004560FA" w:rsidRPr="004C6B3E" w:rsidRDefault="004560FA" w:rsidP="004560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6B3E">
        <w:rPr>
          <w:rFonts w:ascii="Times New Roman" w:eastAsia="Times New Roman" w:hAnsi="Times New Roman" w:cs="Times New Roman"/>
          <w:sz w:val="28"/>
          <w:szCs w:val="28"/>
          <w:lang w:val="ru-RU"/>
        </w:rPr>
        <w:t>3) диффузия легирующих примесей в верхний слой подложки через окна в маске.</w:t>
      </w:r>
    </w:p>
    <w:p w14:paraId="2369CA56" w14:textId="77777777" w:rsidR="004560FA" w:rsidRPr="004C6B3E" w:rsidRDefault="004560FA" w:rsidP="004560F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5565FF" w14:textId="77777777" w:rsidR="00EE1C64" w:rsidRPr="004C6B3E" w:rsidRDefault="00EE1C64" w:rsidP="00EE1C64">
      <w:pPr>
        <w:pStyle w:val="NormalWeb"/>
        <w:ind w:firstLine="284"/>
        <w:jc w:val="both"/>
        <w:rPr>
          <w:sz w:val="28"/>
          <w:szCs w:val="28"/>
          <w:lang w:val="ru-RU"/>
        </w:rPr>
      </w:pPr>
    </w:p>
    <w:p w14:paraId="14639CDE" w14:textId="77777777" w:rsidR="00EE1C64" w:rsidRDefault="00EE1C64" w:rsidP="00EE1C6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4B7EA9" w14:textId="77777777" w:rsidR="00BA5DC5" w:rsidRPr="00BA5DC5" w:rsidRDefault="00BA5DC5" w:rsidP="00BA5DC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BA5DC5" w:rsidRPr="00BA5DC5" w:rsidSect="00BA5DC5">
      <w:headerReference w:type="default" r:id="rId9"/>
      <w:footerReference w:type="first" r:id="rId10"/>
      <w:pgSz w:w="11906" w:h="16838"/>
      <w:pgMar w:top="-426" w:right="42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988F" w14:textId="77777777" w:rsidR="008B53FD" w:rsidRDefault="008B53FD" w:rsidP="00E216D1">
      <w:pPr>
        <w:spacing w:after="0" w:line="240" w:lineRule="auto"/>
      </w:pPr>
      <w:r>
        <w:separator/>
      </w:r>
    </w:p>
  </w:endnote>
  <w:endnote w:type="continuationSeparator" w:id="0">
    <w:p w14:paraId="5B39D04C" w14:textId="77777777" w:rsidR="008B53FD" w:rsidRDefault="008B53FD" w:rsidP="00E21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OST type B">
    <w:altName w:val="Calibr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 Type BU">
    <w:altName w:val="Times New Roman"/>
    <w:panose1 w:val="02010603020201000205"/>
    <w:charset w:val="CC"/>
    <w:family w:val="auto"/>
    <w:pitch w:val="variable"/>
    <w:sig w:usb0="800002AF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C3EA0" w14:textId="77777777" w:rsidR="00CA3122" w:rsidRDefault="00CA3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C735" w14:textId="77777777" w:rsidR="008B53FD" w:rsidRDefault="008B53FD" w:rsidP="00E216D1">
      <w:pPr>
        <w:spacing w:after="0" w:line="240" w:lineRule="auto"/>
      </w:pPr>
      <w:r>
        <w:separator/>
      </w:r>
    </w:p>
  </w:footnote>
  <w:footnote w:type="continuationSeparator" w:id="0">
    <w:p w14:paraId="4A1074DD" w14:textId="77777777" w:rsidR="008B53FD" w:rsidRDefault="008B53FD" w:rsidP="00E21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1037" w14:textId="4EF57A44" w:rsidR="00CA3122" w:rsidRDefault="00CA3122">
    <w:pPr>
      <w:pStyle w:val="Head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4172BD6D" wp14:editId="49F2CE5D">
              <wp:simplePos x="0" y="0"/>
              <wp:positionH relativeFrom="page">
                <wp:posOffset>709295</wp:posOffset>
              </wp:positionH>
              <wp:positionV relativeFrom="page">
                <wp:posOffset>159385</wp:posOffset>
              </wp:positionV>
              <wp:extent cx="6668135" cy="10332085"/>
              <wp:effectExtent l="0" t="0" r="18415" b="3111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8135" cy="10332085"/>
                        <a:chOff x="0" y="0"/>
                        <a:chExt cx="20026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EAFE1" w14:textId="77777777" w:rsidR="00CA3122" w:rsidRDefault="00CA3122" w:rsidP="00786B28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E0F99" w14:textId="77777777" w:rsidR="00CA3122" w:rsidRDefault="00CA3122" w:rsidP="00786B28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937A6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8B7B2" w14:textId="77777777" w:rsidR="00CA3122" w:rsidRDefault="00CA3122" w:rsidP="00786B28">
                            <w:pPr>
                              <w:pStyle w:val="a1"/>
                              <w:jc w:val="center"/>
                              <w:rPr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BD9B8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6C2834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F5438" w14:textId="1CB42552" w:rsidR="00CA3122" w:rsidRPr="00AC6D2B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19"/>
                      <wps:cNvSpPr>
                        <a:spLocks noChangeArrowheads="1"/>
                      </wps:cNvSpPr>
                      <wps:spPr bwMode="auto">
                        <a:xfrm>
                          <a:off x="7867" y="17366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376D1" w14:textId="5296D9A5" w:rsidR="00CA3122" w:rsidRPr="0088221E" w:rsidRDefault="00CA3122" w:rsidP="00D96AF1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КП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57</w:t>
                            </w: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МНЭ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.00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</w:rPr>
                              <w:t>8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 xml:space="preserve">.00.00.000 </w:t>
                            </w: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221E4" w14:textId="77777777" w:rsidR="00CA3122" w:rsidRDefault="00CA3122" w:rsidP="00786B28">
                              <w:pPr>
                                <w:pStyle w:val="a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D3C6C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B0C4F" w14:textId="1CE527DF" w:rsidR="00CA3122" w:rsidRPr="00D96AF1" w:rsidRDefault="00CA3122" w:rsidP="00786B28">
                              <w:pPr>
                                <w:rPr>
                                  <w:rFonts w:ascii="Calibri" w:hAnsi="Calibri"/>
                                  <w:i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814AF1">
                                <w:rPr>
                                  <w:rFonts w:ascii="GOST type A" w:hAnsi="GOST type A" w:cs="Calibri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>Игнатович Н.</w:t>
                              </w:r>
                              <w:r w:rsidRPr="00814AF1">
                                <w:rPr>
                                  <w:rFonts w:ascii="Calibri" w:hAnsi="Calibri" w:cs="Calibri"/>
                                  <w:i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  <w:t xml:space="preserve"> М</w:t>
                              </w:r>
                              <w:r w:rsidRPr="00D96AF1">
                                <w:rPr>
                                  <w:rFonts w:ascii="Calibri" w:hAnsi="Calibri" w:cs="Calibri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3FC6E" w14:textId="77777777" w:rsidR="00CA3122" w:rsidRPr="002D3C6C" w:rsidRDefault="00CA3122" w:rsidP="00786B28">
                              <w:pPr>
                                <w:pStyle w:val="a1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7D79C" w14:textId="6B01BF23" w:rsidR="00CA3122" w:rsidRPr="00172F7D" w:rsidRDefault="00A35107" w:rsidP="00786B28">
                              <w:pPr>
                                <w:pStyle w:val="a1"/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18"/>
                                  <w:lang w:val="ru-RU"/>
                                </w:rPr>
                                <w:t>Стрельченя В.М.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758BB" w14:textId="77777777" w:rsidR="00CA3122" w:rsidRPr="009E5A54" w:rsidRDefault="00CA3122" w:rsidP="00786B28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93EEB3" w14:textId="77777777" w:rsidR="00CA3122" w:rsidRPr="009E5A54" w:rsidRDefault="00CA3122" w:rsidP="00786B2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9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9311B" w14:textId="77777777" w:rsidR="00CA3122" w:rsidRPr="002D3C6C" w:rsidRDefault="00CA3122" w:rsidP="00786B28">
                              <w:pPr>
                                <w:pStyle w:val="a1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1D97D3" w14:textId="77777777" w:rsidR="00CA3122" w:rsidRDefault="00CA3122" w:rsidP="00786B28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64A47" w14:textId="77777777" w:rsidR="00CA3122" w:rsidRPr="002D3C6C" w:rsidRDefault="00CA3122" w:rsidP="00786B28">
                              <w:pPr>
                                <w:pStyle w:val="a1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2D3C6C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C4A5A" w14:textId="77777777" w:rsidR="00CA3122" w:rsidRDefault="00CA3122" w:rsidP="00786B28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5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6C445" w14:textId="0291EF87" w:rsidR="00CA3122" w:rsidRPr="00A35107" w:rsidRDefault="00A35107" w:rsidP="00AC6D2B">
                            <w:pPr>
                              <w:jc w:val="center"/>
                              <w:rPr>
                                <w:rFonts w:ascii="GOST type A" w:hAnsi="GOST type A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A35107">
                              <w:rPr>
                                <w:rFonts w:ascii="GOST type A" w:hAnsi="GOST type A" w:cs="Times New Roman"/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  <w:t>Разработка последовательности формирования биполярных ИМС с эпитаксиально-планарной структурой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46FEB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676F0" w14:textId="77777777" w:rsidR="00CA3122" w:rsidRPr="002D3C6C" w:rsidRDefault="00CA3122" w:rsidP="00786B28">
                            <w:pPr>
                              <w:pStyle w:val="a1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561E1" w14:textId="77777777" w:rsidR="00CA3122" w:rsidRPr="00AD69C7" w:rsidRDefault="00CA3122" w:rsidP="00786B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50"/>
                      <wps:cNvSpPr>
                        <a:spLocks noChangeArrowheads="1"/>
                      </wps:cNvSpPr>
                      <wps:spPr bwMode="auto">
                        <a:xfrm>
                          <a:off x="14294" y="19221"/>
                          <a:ext cx="5611" cy="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8FD1D" w14:textId="3A0CD909" w:rsidR="00CA3122" w:rsidRPr="00D96AF1" w:rsidRDefault="00CA3122" w:rsidP="00786B28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6"/>
                                <w:szCs w:val="36"/>
                                <w:lang w:val="ru-RU"/>
                              </w:rPr>
                              <w:t>МГКЭ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72BD6D" id="Group 2" o:spid="_x0000_s1026" style="position:absolute;margin-left:55.85pt;margin-top:12.55pt;width:525.05pt;height:813.55pt;z-index:251658240;mso-position-horizontal-relative:page;mso-position-vertical-relative:page" coordsize="20026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21EAFE1" w14:textId="77777777" w:rsidR="00CA3122" w:rsidRDefault="00CA3122" w:rsidP="00786B28">
                      <w:pPr>
                        <w:pStyle w:val="a1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E4E0F99" w14:textId="77777777" w:rsidR="00CA3122" w:rsidRDefault="00CA3122" w:rsidP="00786B28">
                      <w:pPr>
                        <w:pStyle w:val="a1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53B937A6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398B7B2" w14:textId="77777777" w:rsidR="00CA3122" w:rsidRDefault="00CA3122" w:rsidP="00786B28">
                      <w:pPr>
                        <w:pStyle w:val="a1"/>
                        <w:jc w:val="center"/>
                        <w:rPr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4CBD9B8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6B6C2834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2F4F5438" w14:textId="1CB42552" w:rsidR="00CA3122" w:rsidRPr="00AC6D2B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44" style="position:absolute;left:7867;top:17366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788376D1" w14:textId="5296D9A5" w:rsidR="00CA3122" w:rsidRPr="0088221E" w:rsidRDefault="00CA3122" w:rsidP="00D96AF1">
                      <w:pPr>
                        <w:jc w:val="center"/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  <w:lang w:val="ru-RU"/>
                        </w:rPr>
                      </w:pP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40"/>
                          <w:szCs w:val="40"/>
                          <w:lang w:val="ru-RU"/>
                        </w:rPr>
                        <w:t>КП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  <w:lang w:val="ru-RU"/>
                        </w:rPr>
                        <w:t>57</w:t>
                      </w: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40"/>
                          <w:szCs w:val="40"/>
                          <w:lang w:val="ru-RU"/>
                        </w:rPr>
                        <w:t>МНЭ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  <w:lang w:val="ru-RU"/>
                        </w:rPr>
                        <w:t>.00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</w:rPr>
                        <w:t>8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40"/>
                          <w:szCs w:val="40"/>
                          <w:lang w:val="ru-RU"/>
                        </w:rPr>
                        <w:t xml:space="preserve">.00.00.000 </w:t>
                      </w: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667221E4" w14:textId="77777777" w:rsidR="00CA3122" w:rsidRDefault="00CA3122" w:rsidP="00786B28">
                        <w:pPr>
                          <w:pStyle w:val="a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D3C6C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38B0C4F" w14:textId="1CE527DF" w:rsidR="00CA3122" w:rsidRPr="00D96AF1" w:rsidRDefault="00CA3122" w:rsidP="00786B28">
                        <w:pPr>
                          <w:rPr>
                            <w:rFonts w:ascii="Calibri" w:hAnsi="Calibri"/>
                            <w:i/>
                            <w:sz w:val="18"/>
                            <w:szCs w:val="18"/>
                            <w:lang w:val="ru-RU"/>
                          </w:rPr>
                        </w:pPr>
                        <w:r w:rsidRPr="00814AF1">
                          <w:rPr>
                            <w:rFonts w:ascii="GOST type A" w:hAnsi="GOST type A" w:cs="Calibri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>Игнатович Н.</w:t>
                        </w:r>
                        <w:r w:rsidRPr="00814AF1">
                          <w:rPr>
                            <w:rFonts w:ascii="Calibri" w:hAnsi="Calibri" w:cs="Calibri"/>
                            <w:i/>
                            <w:iCs/>
                            <w:sz w:val="18"/>
                            <w:szCs w:val="18"/>
                            <w:lang w:val="ru-RU"/>
                          </w:rPr>
                          <w:t xml:space="preserve"> М</w:t>
                        </w:r>
                        <w:r w:rsidRPr="00D96AF1">
                          <w:rPr>
                            <w:rFonts w:ascii="Calibri" w:hAnsi="Calibri" w:cs="Calibri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4863FC6E" w14:textId="77777777" w:rsidR="00CA3122" w:rsidRPr="002D3C6C" w:rsidRDefault="00CA3122" w:rsidP="00786B28">
                        <w:pPr>
                          <w:pStyle w:val="a1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14:paraId="3ED7D79C" w14:textId="6B01BF23" w:rsidR="00CA3122" w:rsidRPr="00172F7D" w:rsidRDefault="00A35107" w:rsidP="00786B28">
                        <w:pPr>
                          <w:pStyle w:val="a1"/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18"/>
                            <w:lang w:val="ru-RU"/>
                          </w:rPr>
                          <w:t>Стрельченя В.М.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97758BB" w14:textId="77777777" w:rsidR="00CA3122" w:rsidRPr="009E5A54" w:rsidRDefault="00CA3122" w:rsidP="00786B28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14:paraId="7293EEB3" w14:textId="77777777" w:rsidR="00CA3122" w:rsidRPr="009E5A54" w:rsidRDefault="00CA3122" w:rsidP="00786B28"/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3039311B" w14:textId="77777777" w:rsidR="00CA3122" w:rsidRPr="002D3C6C" w:rsidRDefault="00CA3122" w:rsidP="00786B28">
                        <w:pPr>
                          <w:pStyle w:val="a1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1D1D97D3" w14:textId="77777777" w:rsidR="00CA3122" w:rsidRDefault="00CA3122" w:rsidP="00786B28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3564A47" w14:textId="77777777" w:rsidR="00CA3122" w:rsidRPr="002D3C6C" w:rsidRDefault="00CA3122" w:rsidP="00786B28">
                        <w:pPr>
                          <w:pStyle w:val="a1"/>
                          <w:rPr>
                            <w:rFonts w:ascii="GOST type B" w:hAnsi="GOST type B"/>
                            <w:sz w:val="18"/>
                          </w:rPr>
                        </w:pPr>
                        <w:r w:rsidRPr="002D3C6C">
                          <w:rPr>
                            <w:rFonts w:ascii="GOST type B" w:hAnsi="GOST type B"/>
                            <w:sz w:val="18"/>
                          </w:rPr>
                          <w:t xml:space="preserve"> 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706C4A5A" w14:textId="77777777" w:rsidR="00CA3122" w:rsidRDefault="00CA3122" w:rsidP="00786B28">
                        <w:pPr>
                          <w:pStyle w:val="a1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4B46C445" w14:textId="0291EF87" w:rsidR="00CA3122" w:rsidRPr="00A35107" w:rsidRDefault="00A35107" w:rsidP="00AC6D2B">
                      <w:pPr>
                        <w:jc w:val="center"/>
                        <w:rPr>
                          <w:rFonts w:ascii="GOST type A" w:hAnsi="GOST type A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</w:pPr>
                      <w:r w:rsidRPr="00A35107">
                        <w:rPr>
                          <w:rFonts w:ascii="GOST type A" w:hAnsi="GOST type A" w:cs="Times New Roman"/>
                          <w:i/>
                          <w:iCs/>
                          <w:sz w:val="28"/>
                          <w:szCs w:val="28"/>
                          <w:lang w:val="ru-RU"/>
                        </w:rPr>
                        <w:t>Разработка последовательности формирования биполярных ИМС с эпитаксиально-планарной структурой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4E46FEB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AA676F0" w14:textId="77777777" w:rsidR="00CA3122" w:rsidRPr="002D3C6C" w:rsidRDefault="00CA3122" w:rsidP="00786B28">
                      <w:pPr>
                        <w:pStyle w:val="a1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2D3C6C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D8561E1" w14:textId="77777777" w:rsidR="00CA3122" w:rsidRPr="00AD69C7" w:rsidRDefault="00CA3122" w:rsidP="00786B28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H/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q+bB/8MAAADbAAAADwAA&#10;AAAAAAAAAAAAAAAHAgAAZHJzL2Rvd25yZXYueG1sUEsFBgAAAAADAAMAtwAAAPcCAAAAAA=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1mL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JA9Zi8MAAADbAAAADwAA&#10;AAAAAAAAAAAAAAAHAgAAZHJzL2Rvd25yZXYueG1sUEsFBgAAAAADAAMAtwAAAPcCAAAAAA==&#10;" strokeweight="1pt"/>
              <v:rect id="Rectangle 50" o:spid="_x0000_s1075" style="position:absolute;left:14294;top:19221;width:5611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0108FD1D" w14:textId="3A0CD909" w:rsidR="00CA3122" w:rsidRPr="00D96AF1" w:rsidRDefault="00CA3122" w:rsidP="00786B28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6"/>
                          <w:szCs w:val="36"/>
                          <w:lang w:val="ru-RU"/>
                        </w:rPr>
                        <w:t>МГКЭ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166C2" w14:textId="6136CA67" w:rsidR="00CA3122" w:rsidRDefault="00CA3122">
    <w:pPr>
      <w:pStyle w:val="Header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157D428" wp14:editId="7223C483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14605" t="19050" r="21590" b="21590"/>
              <wp:wrapNone/>
              <wp:docPr id="178" name="Group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79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72086A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9AE76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6CA8C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522FE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C44B7" w14:textId="77777777" w:rsidR="00CA3122" w:rsidRPr="002D3C6C" w:rsidRDefault="00CA3122" w:rsidP="003A092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4DD2C" w14:textId="77777777" w:rsidR="00CA3122" w:rsidRPr="002D3C6C" w:rsidRDefault="00CA3122" w:rsidP="003A092A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5BFC6" w14:textId="1E65F4FE" w:rsidR="00CA3122" w:rsidRPr="001764E8" w:rsidRDefault="00CA3122" w:rsidP="003A092A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E846C8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29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E1C89" w14:textId="3B41C21F" w:rsidR="00CA3122" w:rsidRPr="0088221E" w:rsidRDefault="00CA3122" w:rsidP="003A092A">
                            <w:pPr>
                              <w:ind w:left="708"/>
                              <w:rPr>
                                <w:rFonts w:ascii="GOST type A" w:eastAsia="Calibri" w:hAnsi="GOST type A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  КП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57</w:t>
                            </w: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МНЭ</w:t>
                            </w:r>
                            <w:r w:rsidRPr="0088221E">
                              <w:rPr>
                                <w:rFonts w:ascii="GOST type A" w:hAnsi="GOST type A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.008.00.00.000 </w:t>
                            </w:r>
                            <w:r w:rsidRPr="0088221E">
                              <w:rPr>
                                <w:rFonts w:ascii="GOST type A" w:hAnsi="GOST type A" w:cs="Calibri"/>
                                <w:i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ПЗ</w:t>
                            </w:r>
                          </w:p>
                          <w:p w14:paraId="7079B05F" w14:textId="77777777" w:rsidR="00CA3122" w:rsidRPr="00AB1AC7" w:rsidRDefault="00CA3122" w:rsidP="003A09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57D428" id="Group 178" o:spid="_x0000_s1076" style="position:absolute;margin-left:58.15pt;margin-top:14.25pt;width:524.4pt;height:813.5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4QW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xl8&#10;nwkXyPUHAAD//wMAUEsBAi0AFAAGAAgAAAAhANvh9svuAAAAhQEAABMAAAAAAAAAAAAAAAAAAAAA&#10;AFtDb250ZW50X1R5cGVzXS54bWxQSwECLQAUAAYACAAAACEAWvQsW78AAAAVAQAACwAAAAAAAAAA&#10;AAAAAAAfAQAAX3JlbHMvLnJlbHNQSwECLQAUAAYACAAAACEAGdeEFr0AAADcAAAADwAAAAAAAAAA&#10;AAAAAAAHAgAAZHJzL2Rvd25yZXYueG1sUEsFBgAAAAADAAMAtwAAAPECAAAAAA==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Rph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zl8&#10;nwkXyPUHAAD//wMAUEsBAi0AFAAGAAgAAAAhANvh9svuAAAAhQEAABMAAAAAAAAAAAAAAAAAAAAA&#10;AFtDb250ZW50X1R5cGVzXS54bWxQSwECLQAUAAYACAAAACEAWvQsW78AAAAVAQAACwAAAAAAAAAA&#10;AAAAAAAfAQAAX3JlbHMvLnJlbHNQSwECLQAUAAYACAAAACEA6QUaYb0AAADcAAAADwAAAAAAAAAA&#10;AAAAAAAHAgAAZHJzL2Rvd25yZXYueG1sUEsFBgAAAAADAAMAtwAAAPECAAAAAA==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5B72086A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<v:textbox inset="1pt,1pt,1pt,1pt">
                  <w:txbxContent>
                    <w:p w14:paraId="40B9AE76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<v:textbox inset="1pt,1pt,1pt,1pt">
                  <w:txbxContent>
                    <w:p w14:paraId="2E66CA8C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докум</w:t>
                      </w:r>
                      <w:proofErr w:type="spellEnd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CIb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" filled="f" stroked="f" strokeweight=".25pt">
                <v:textbox inset="1pt,1pt,1pt,1pt">
                  <w:txbxContent>
                    <w:p w14:paraId="387522FE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00CC44B7" w14:textId="77777777" w:rsidR="00CA3122" w:rsidRPr="002D3C6C" w:rsidRDefault="00CA3122" w:rsidP="003A092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/0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" filled="f" stroked="f" strokeweight=".25pt">
                <v:textbox inset="1pt,1pt,1pt,1pt">
                  <w:txbxContent>
                    <w:p w14:paraId="3774DD2C" w14:textId="77777777" w:rsidR="00CA3122" w:rsidRPr="002D3C6C" w:rsidRDefault="00CA3122" w:rsidP="003A092A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proofErr w:type="spellStart"/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GD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" filled="f" stroked="f" strokeweight=".25pt">
                <v:textbox inset="1pt,1pt,1pt,1pt">
                  <w:txbxContent>
                    <w:p w14:paraId="1955BFC6" w14:textId="1E65F4FE" w:rsidR="00CA3122" w:rsidRPr="001764E8" w:rsidRDefault="00CA3122" w:rsidP="003A092A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E846C8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29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yQY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" filled="f" stroked="f" strokeweight=".25pt">
                <v:textbox inset="1pt,1pt,1pt,1pt">
                  <w:txbxContent>
                    <w:p w14:paraId="775E1C89" w14:textId="3B41C21F" w:rsidR="00CA3122" w:rsidRPr="0088221E" w:rsidRDefault="00CA3122" w:rsidP="003A092A">
                      <w:pPr>
                        <w:ind w:left="708"/>
                        <w:rPr>
                          <w:rFonts w:ascii="GOST type A" w:eastAsia="Calibri" w:hAnsi="GOST type A"/>
                          <w:i/>
                          <w:iCs/>
                          <w:sz w:val="36"/>
                          <w:szCs w:val="36"/>
                        </w:rPr>
                      </w:pP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 xml:space="preserve">   КП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>57</w:t>
                      </w: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>МНЭ</w:t>
                      </w:r>
                      <w:r w:rsidRPr="0088221E">
                        <w:rPr>
                          <w:rFonts w:ascii="GOST type A" w:hAnsi="GOST type A"/>
                          <w:i/>
                          <w:iCs/>
                          <w:sz w:val="36"/>
                          <w:szCs w:val="36"/>
                          <w:lang w:val="ru-RU"/>
                        </w:rPr>
                        <w:t xml:space="preserve">.008.00.00.000 </w:t>
                      </w:r>
                      <w:r w:rsidRPr="0088221E">
                        <w:rPr>
                          <w:rFonts w:ascii="GOST type A" w:hAnsi="GOST type A" w:cs="Calibri"/>
                          <w:i/>
                          <w:iCs/>
                          <w:sz w:val="36"/>
                          <w:szCs w:val="36"/>
                          <w:lang w:val="ru-RU"/>
                        </w:rPr>
                        <w:t>ПЗ</w:t>
                      </w:r>
                    </w:p>
                    <w:p w14:paraId="7079B05F" w14:textId="77777777" w:rsidR="00CA3122" w:rsidRPr="00AB1AC7" w:rsidRDefault="00CA3122" w:rsidP="003A092A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789"/>
    <w:multiLevelType w:val="hybridMultilevel"/>
    <w:tmpl w:val="4B205B08"/>
    <w:lvl w:ilvl="0" w:tplc="685AB2A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F3440"/>
    <w:multiLevelType w:val="multilevel"/>
    <w:tmpl w:val="84622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ED03B8F"/>
    <w:multiLevelType w:val="hybridMultilevel"/>
    <w:tmpl w:val="C352ACC8"/>
    <w:lvl w:ilvl="0" w:tplc="A66611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031171"/>
    <w:multiLevelType w:val="hybridMultilevel"/>
    <w:tmpl w:val="BC0C8FEC"/>
    <w:lvl w:ilvl="0" w:tplc="70969F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50E34"/>
    <w:multiLevelType w:val="multilevel"/>
    <w:tmpl w:val="D97C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3413A5"/>
    <w:multiLevelType w:val="hybridMultilevel"/>
    <w:tmpl w:val="FC0AD0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462F7"/>
    <w:multiLevelType w:val="multilevel"/>
    <w:tmpl w:val="C3C4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BF"/>
    <w:rsid w:val="00022108"/>
    <w:rsid w:val="0007009C"/>
    <w:rsid w:val="000B244D"/>
    <w:rsid w:val="000E1966"/>
    <w:rsid w:val="000F1581"/>
    <w:rsid w:val="0011544A"/>
    <w:rsid w:val="00126719"/>
    <w:rsid w:val="001749FF"/>
    <w:rsid w:val="00184EF0"/>
    <w:rsid w:val="001C645A"/>
    <w:rsid w:val="001F60DE"/>
    <w:rsid w:val="00263715"/>
    <w:rsid w:val="002646BC"/>
    <w:rsid w:val="002B12FE"/>
    <w:rsid w:val="0033601A"/>
    <w:rsid w:val="0034631B"/>
    <w:rsid w:val="00362BD4"/>
    <w:rsid w:val="00367168"/>
    <w:rsid w:val="003A092A"/>
    <w:rsid w:val="003B7127"/>
    <w:rsid w:val="003F3515"/>
    <w:rsid w:val="00411CDB"/>
    <w:rsid w:val="004377D4"/>
    <w:rsid w:val="004560FA"/>
    <w:rsid w:val="004961A2"/>
    <w:rsid w:val="004C6B3E"/>
    <w:rsid w:val="00523726"/>
    <w:rsid w:val="0057604E"/>
    <w:rsid w:val="005C3256"/>
    <w:rsid w:val="005F168D"/>
    <w:rsid w:val="006366A5"/>
    <w:rsid w:val="0065703C"/>
    <w:rsid w:val="00657749"/>
    <w:rsid w:val="006A27F8"/>
    <w:rsid w:val="00722FB9"/>
    <w:rsid w:val="00751B1A"/>
    <w:rsid w:val="00786B28"/>
    <w:rsid w:val="007D13B5"/>
    <w:rsid w:val="00814AF1"/>
    <w:rsid w:val="00821CE7"/>
    <w:rsid w:val="0083077B"/>
    <w:rsid w:val="00856391"/>
    <w:rsid w:val="00881758"/>
    <w:rsid w:val="0088221E"/>
    <w:rsid w:val="008A406C"/>
    <w:rsid w:val="008B53FD"/>
    <w:rsid w:val="008F47BF"/>
    <w:rsid w:val="0091070C"/>
    <w:rsid w:val="00925945"/>
    <w:rsid w:val="00942746"/>
    <w:rsid w:val="00953122"/>
    <w:rsid w:val="009A26A2"/>
    <w:rsid w:val="00A3047C"/>
    <w:rsid w:val="00A35107"/>
    <w:rsid w:val="00A641D6"/>
    <w:rsid w:val="00A732C5"/>
    <w:rsid w:val="00A91F49"/>
    <w:rsid w:val="00AC5290"/>
    <w:rsid w:val="00AC6D2B"/>
    <w:rsid w:val="00AD23BE"/>
    <w:rsid w:val="00B2121C"/>
    <w:rsid w:val="00B375B6"/>
    <w:rsid w:val="00B41F06"/>
    <w:rsid w:val="00B4786B"/>
    <w:rsid w:val="00B61D44"/>
    <w:rsid w:val="00B81D8A"/>
    <w:rsid w:val="00BA5DC5"/>
    <w:rsid w:val="00BE646C"/>
    <w:rsid w:val="00BF4795"/>
    <w:rsid w:val="00C53C47"/>
    <w:rsid w:val="00C769B4"/>
    <w:rsid w:val="00CA3122"/>
    <w:rsid w:val="00D956E6"/>
    <w:rsid w:val="00D96AF1"/>
    <w:rsid w:val="00DC112C"/>
    <w:rsid w:val="00DD7E69"/>
    <w:rsid w:val="00E216D1"/>
    <w:rsid w:val="00E331BE"/>
    <w:rsid w:val="00E50451"/>
    <w:rsid w:val="00E54737"/>
    <w:rsid w:val="00E8449F"/>
    <w:rsid w:val="00E846C8"/>
    <w:rsid w:val="00E93FE8"/>
    <w:rsid w:val="00EB35C7"/>
    <w:rsid w:val="00EB4EE1"/>
    <w:rsid w:val="00EE1C64"/>
    <w:rsid w:val="00F13275"/>
    <w:rsid w:val="00F773CB"/>
    <w:rsid w:val="00F84877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B9317"/>
  <w15:chartTrackingRefBased/>
  <w15:docId w15:val="{C8C95811-3027-47C7-A019-7ED0354A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D1"/>
  </w:style>
  <w:style w:type="paragraph" w:styleId="Heading1">
    <w:name w:val="heading 1"/>
    <w:basedOn w:val="Normal"/>
    <w:next w:val="Normal"/>
    <w:link w:val="Heading1Char"/>
    <w:uiPriority w:val="9"/>
    <w:qFormat/>
    <w:rsid w:val="005C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216D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val="ru-RU" w:eastAsia="zh-CN" w:bidi="hi-IN"/>
    </w:rPr>
  </w:style>
  <w:style w:type="paragraph" w:customStyle="1" w:styleId="a">
    <w:name w:val="ВКПРВ"/>
    <w:basedOn w:val="ListParagraph"/>
    <w:link w:val="a0"/>
    <w:qFormat/>
    <w:rsid w:val="00E216D1"/>
    <w:pPr>
      <w:widowControl w:val="0"/>
      <w:autoSpaceDE w:val="0"/>
      <w:autoSpaceDN w:val="0"/>
      <w:adjustRightInd w:val="0"/>
      <w:spacing w:after="0" w:line="240" w:lineRule="auto"/>
      <w:ind w:left="0"/>
      <w:jc w:val="center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a0">
    <w:name w:val="ВКПРВ Знак"/>
    <w:basedOn w:val="DefaultParagraphFont"/>
    <w:link w:val="a"/>
    <w:rsid w:val="00E216D1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216D1"/>
    <w:pPr>
      <w:ind w:left="720"/>
      <w:contextualSpacing/>
    </w:pPr>
  </w:style>
  <w:style w:type="paragraph" w:customStyle="1" w:styleId="a1">
    <w:name w:val="Чертежный"/>
    <w:rsid w:val="00E216D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E21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6D1"/>
  </w:style>
  <w:style w:type="paragraph" w:styleId="Footer">
    <w:name w:val="footer"/>
    <w:basedOn w:val="Normal"/>
    <w:link w:val="FooterChar"/>
    <w:uiPriority w:val="99"/>
    <w:unhideWhenUsed/>
    <w:rsid w:val="00E21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6D1"/>
  </w:style>
  <w:style w:type="table" w:styleId="TableGrid">
    <w:name w:val="Table Grid"/>
    <w:basedOn w:val="TableNormal"/>
    <w:uiPriority w:val="39"/>
    <w:rsid w:val="00362B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TableNormal"/>
    <w:next w:val="TableGrid"/>
    <w:uiPriority w:val="59"/>
    <w:rsid w:val="00362BD4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TableNormal"/>
    <w:next w:val="TableGrid"/>
    <w:uiPriority w:val="39"/>
    <w:rsid w:val="00362BD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t20">
    <w:name w:val="ft20"/>
    <w:basedOn w:val="DefaultParagraphFont"/>
    <w:rsid w:val="00A641D6"/>
  </w:style>
  <w:style w:type="character" w:customStyle="1" w:styleId="ListParagraphChar">
    <w:name w:val="List Paragraph Char"/>
    <w:basedOn w:val="DefaultParagraphFont"/>
    <w:link w:val="ListParagraph"/>
    <w:uiPriority w:val="34"/>
    <w:rsid w:val="00A641D6"/>
  </w:style>
  <w:style w:type="paragraph" w:customStyle="1" w:styleId="p828">
    <w:name w:val="p828"/>
    <w:basedOn w:val="Normal"/>
    <w:rsid w:val="00A6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314">
    <w:name w:val="p314"/>
    <w:basedOn w:val="Normal"/>
    <w:rsid w:val="00A6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418">
    <w:name w:val="p418"/>
    <w:basedOn w:val="Normal"/>
    <w:rsid w:val="00A6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C32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NoSpacing">
    <w:name w:val="No Spacing"/>
    <w:uiPriority w:val="1"/>
    <w:qFormat/>
    <w:rsid w:val="00DC112C"/>
    <w:pPr>
      <w:widowControl w:val="0"/>
      <w:autoSpaceDE w:val="0"/>
      <w:autoSpaceDN w:val="0"/>
      <w:adjustRightInd w:val="0"/>
      <w:spacing w:after="0" w:line="240" w:lineRule="auto"/>
      <w:ind w:left="709" w:right="232"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customStyle="1" w:styleId="TableGrid1">
    <w:name w:val="Table Grid1"/>
    <w:basedOn w:val="TableNormal"/>
    <w:next w:val="TableGrid"/>
    <w:uiPriority w:val="39"/>
    <w:rsid w:val="0088221E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2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">
    <w:name w:val="ft10"/>
    <w:basedOn w:val="DefaultParagraphFont"/>
    <w:rsid w:val="00EE1C64"/>
  </w:style>
  <w:style w:type="paragraph" w:customStyle="1" w:styleId="p750">
    <w:name w:val="p750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DefaultParagraphFont"/>
    <w:rsid w:val="00EE1C64"/>
  </w:style>
  <w:style w:type="paragraph" w:customStyle="1" w:styleId="p120">
    <w:name w:val="p120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37">
    <w:name w:val="ft137"/>
    <w:basedOn w:val="DefaultParagraphFont"/>
    <w:rsid w:val="00EE1C64"/>
  </w:style>
  <w:style w:type="character" w:customStyle="1" w:styleId="ft227">
    <w:name w:val="ft227"/>
    <w:basedOn w:val="DefaultParagraphFont"/>
    <w:rsid w:val="00EE1C64"/>
  </w:style>
  <w:style w:type="paragraph" w:customStyle="1" w:styleId="p55">
    <w:name w:val="p55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11">
    <w:name w:val="ft111"/>
    <w:basedOn w:val="DefaultParagraphFont"/>
    <w:rsid w:val="00EE1C64"/>
  </w:style>
  <w:style w:type="character" w:customStyle="1" w:styleId="ft127">
    <w:name w:val="ft127"/>
    <w:basedOn w:val="DefaultParagraphFont"/>
    <w:rsid w:val="00EE1C64"/>
  </w:style>
  <w:style w:type="paragraph" w:customStyle="1" w:styleId="p370">
    <w:name w:val="p370"/>
    <w:basedOn w:val="Normal"/>
    <w:rsid w:val="00EE1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29">
    <w:name w:val="ft129"/>
    <w:basedOn w:val="DefaultParagraphFont"/>
    <w:rsid w:val="00EE1C64"/>
  </w:style>
  <w:style w:type="character" w:customStyle="1" w:styleId="ft25">
    <w:name w:val="ft25"/>
    <w:basedOn w:val="DefaultParagraphFont"/>
    <w:rsid w:val="00EE1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436">
          <w:marLeft w:val="1125"/>
          <w:marRight w:val="0"/>
          <w:marTop w:val="54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2664">
          <w:marLeft w:val="1125"/>
          <w:marRight w:val="0"/>
          <w:marTop w:val="540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573">
          <w:marLeft w:val="1125"/>
          <w:marRight w:val="0"/>
          <w:marTop w:val="540"/>
          <w:marBottom w:val="9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414">
          <w:marLeft w:val="1140"/>
          <w:marRight w:val="0"/>
          <w:marTop w:val="555"/>
          <w:marBottom w:val="15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05FE5-377B-4878-A200-21F6EA81E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1319</Words>
  <Characters>7520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Ignatovich</dc:creator>
  <cp:keywords/>
  <dc:description/>
  <cp:lastModifiedBy>Nikita Ignatovich</cp:lastModifiedBy>
  <cp:revision>25</cp:revision>
  <dcterms:created xsi:type="dcterms:W3CDTF">2022-12-07T22:18:00Z</dcterms:created>
  <dcterms:modified xsi:type="dcterms:W3CDTF">2023-02-22T07:16:00Z</dcterms:modified>
</cp:coreProperties>
</file>