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21" w:rsidRPr="00AA696F" w:rsidRDefault="00AA696F" w:rsidP="00AA696F">
      <w:pPr>
        <w:pStyle w:val="1"/>
      </w:pPr>
      <w:r w:rsidRPr="00AA696F">
        <w:t>Темы для производственной практики ИСПо332</w:t>
      </w:r>
    </w:p>
    <w:p w:rsidR="00145101" w:rsidRDefault="00AA696F" w:rsidP="00145101">
      <w:r w:rsidRPr="00AA696F">
        <w:t xml:space="preserve">Здравствуйте </w:t>
      </w:r>
      <w:r w:rsidRPr="00145101">
        <w:rPr>
          <w:b/>
        </w:rPr>
        <w:t>ИСПо332</w:t>
      </w:r>
      <w:r w:rsidRPr="00AA696F">
        <w:t>! Приветствую всех вас на производственной практике!</w:t>
      </w:r>
      <w:r w:rsidR="00145101">
        <w:t xml:space="preserve"> В этом файле вы сможете узнать </w:t>
      </w:r>
      <w:r w:rsidR="00145101">
        <w:rPr>
          <w:u w:val="single"/>
        </w:rPr>
        <w:t>конкретно вашу</w:t>
      </w:r>
      <w:r w:rsidR="00145101">
        <w:t xml:space="preserve"> тему для составления отчёта по производственной практике. </w:t>
      </w:r>
    </w:p>
    <w:p w:rsidR="00145101" w:rsidRDefault="00145101" w:rsidP="00145101">
      <w:pPr>
        <w:pStyle w:val="1"/>
      </w:pPr>
      <w:r>
        <w:t>Темы ПП</w:t>
      </w:r>
    </w:p>
    <w:p w:rsidR="00145101" w:rsidRDefault="006B328A" w:rsidP="00145101">
      <w:pPr>
        <w:pStyle w:val="a5"/>
        <w:numPr>
          <w:ilvl w:val="0"/>
          <w:numId w:val="1"/>
        </w:numPr>
        <w:ind w:left="1134" w:hanging="567"/>
      </w:pPr>
      <w:r>
        <w:t>Анализ программы согласно ГОСП Р ИСО</w:t>
      </w:r>
      <w:r w:rsidRPr="006B328A">
        <w:t>/</w:t>
      </w:r>
      <w:r>
        <w:t>МЭК 9126-93;</w:t>
      </w:r>
    </w:p>
    <w:p w:rsidR="006B328A" w:rsidRDefault="006B328A" w:rsidP="00145101">
      <w:pPr>
        <w:pStyle w:val="a5"/>
        <w:numPr>
          <w:ilvl w:val="0"/>
          <w:numId w:val="1"/>
        </w:numPr>
        <w:ind w:left="1134" w:hanging="567"/>
      </w:pPr>
      <w:r>
        <w:t>Создание программы вывода чисел Фибоначчи с созданием документации;</w:t>
      </w:r>
    </w:p>
    <w:p w:rsidR="006B328A" w:rsidRDefault="006B328A" w:rsidP="00145101">
      <w:pPr>
        <w:pStyle w:val="a5"/>
        <w:numPr>
          <w:ilvl w:val="0"/>
          <w:numId w:val="1"/>
        </w:numPr>
        <w:ind w:left="1134" w:hanging="567"/>
      </w:pPr>
      <w:r>
        <w:t>Создание программы и выявление объектов уязвимости этой программы;</w:t>
      </w:r>
    </w:p>
    <w:p w:rsidR="006B328A" w:rsidRPr="006B328A" w:rsidRDefault="006B328A" w:rsidP="00145101">
      <w:pPr>
        <w:pStyle w:val="a5"/>
        <w:numPr>
          <w:ilvl w:val="0"/>
          <w:numId w:val="1"/>
        </w:numPr>
        <w:ind w:left="1134" w:hanging="567"/>
      </w:pPr>
      <w:r>
        <w:t xml:space="preserve">Работа с </w:t>
      </w:r>
      <w:r>
        <w:rPr>
          <w:lang w:val="en-US"/>
        </w:rPr>
        <w:t>Jenkins</w:t>
      </w:r>
      <w:r w:rsidRPr="006B328A">
        <w:t xml:space="preserve">. </w:t>
      </w:r>
      <w:r>
        <w:t xml:space="preserve">Настройка сервера </w:t>
      </w:r>
      <w:r>
        <w:rPr>
          <w:lang w:val="en-US"/>
        </w:rPr>
        <w:t>Jenkins;</w:t>
      </w:r>
    </w:p>
    <w:p w:rsidR="006B328A" w:rsidRPr="006B328A" w:rsidRDefault="006B328A" w:rsidP="00145101">
      <w:pPr>
        <w:pStyle w:val="a5"/>
        <w:numPr>
          <w:ilvl w:val="0"/>
          <w:numId w:val="1"/>
        </w:numPr>
        <w:ind w:left="1134" w:hanging="567"/>
      </w:pPr>
      <w:r>
        <w:t xml:space="preserve">Работа с </w:t>
      </w:r>
      <w:r>
        <w:rPr>
          <w:lang w:val="en-US"/>
        </w:rPr>
        <w:t>Jenkins</w:t>
      </w:r>
      <w:r w:rsidRPr="006B328A">
        <w:t xml:space="preserve">. </w:t>
      </w:r>
      <w:r>
        <w:t xml:space="preserve">Настройка </w:t>
      </w:r>
      <w:r>
        <w:rPr>
          <w:lang w:val="en-US"/>
        </w:rPr>
        <w:t>Jenkins Pipeline;</w:t>
      </w:r>
    </w:p>
    <w:p w:rsidR="006B328A" w:rsidRDefault="006B328A" w:rsidP="00145101">
      <w:pPr>
        <w:pStyle w:val="a5"/>
        <w:numPr>
          <w:ilvl w:val="0"/>
          <w:numId w:val="1"/>
        </w:numPr>
        <w:ind w:left="1134" w:hanging="567"/>
      </w:pPr>
      <w:r>
        <w:t xml:space="preserve">Работа с </w:t>
      </w:r>
      <w:r>
        <w:rPr>
          <w:lang w:val="en-US"/>
        </w:rPr>
        <w:t>Jira</w:t>
      </w:r>
      <w:r w:rsidRPr="006B328A">
        <w:t xml:space="preserve">. </w:t>
      </w:r>
      <w:r>
        <w:t>Создание баг-репорта;</w:t>
      </w:r>
    </w:p>
    <w:p w:rsidR="006B328A" w:rsidRPr="006B328A" w:rsidRDefault="006B328A" w:rsidP="006B328A">
      <w:pPr>
        <w:pStyle w:val="a5"/>
        <w:numPr>
          <w:ilvl w:val="0"/>
          <w:numId w:val="1"/>
        </w:numPr>
        <w:ind w:left="1134" w:hanging="567"/>
      </w:pPr>
      <w:r>
        <w:t>Создание отчёта по результатам тестирования типовой программы;</w:t>
      </w:r>
    </w:p>
    <w:p w:rsidR="006B328A" w:rsidRDefault="006B328A" w:rsidP="00145101">
      <w:pPr>
        <w:pStyle w:val="a5"/>
        <w:numPr>
          <w:ilvl w:val="0"/>
          <w:numId w:val="1"/>
        </w:numPr>
        <w:ind w:left="1134" w:hanging="567"/>
      </w:pPr>
      <w:r>
        <w:t xml:space="preserve">Тестирование ПО. Работа с библиотекой </w:t>
      </w:r>
      <w:r>
        <w:rPr>
          <w:lang w:val="en-US"/>
        </w:rPr>
        <w:t>unittest</w:t>
      </w:r>
      <w:r w:rsidRPr="006B328A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>
        <w:t>;</w:t>
      </w:r>
    </w:p>
    <w:p w:rsidR="006B328A" w:rsidRDefault="006B328A" w:rsidP="00145101">
      <w:pPr>
        <w:pStyle w:val="a5"/>
        <w:numPr>
          <w:ilvl w:val="0"/>
          <w:numId w:val="1"/>
        </w:numPr>
        <w:ind w:left="1134" w:hanging="567"/>
      </w:pPr>
      <w:r>
        <w:t xml:space="preserve">Работа с </w:t>
      </w:r>
      <w:r>
        <w:rPr>
          <w:lang w:val="en-US"/>
        </w:rPr>
        <w:t>A</w:t>
      </w:r>
      <w:r w:rsidRPr="006B328A">
        <w:t>/</w:t>
      </w:r>
      <w:r>
        <w:rPr>
          <w:lang w:val="en-US"/>
        </w:rPr>
        <w:t>B</w:t>
      </w:r>
      <w:r w:rsidRPr="006B328A">
        <w:t xml:space="preserve"> </w:t>
      </w:r>
      <w:r>
        <w:t>тестированием;</w:t>
      </w:r>
    </w:p>
    <w:p w:rsidR="006B328A" w:rsidRPr="00145101" w:rsidRDefault="008F76E7" w:rsidP="006B328A">
      <w:pPr>
        <w:pStyle w:val="a5"/>
        <w:numPr>
          <w:ilvl w:val="0"/>
          <w:numId w:val="1"/>
        </w:numPr>
        <w:ind w:left="1134" w:hanging="567"/>
      </w:pPr>
      <w:r>
        <w:t>Функциональное тестирование на практике</w:t>
      </w:r>
      <w:r w:rsidR="006B328A">
        <w:t>.</w:t>
      </w:r>
    </w:p>
    <w:p w:rsidR="008F76E7" w:rsidRDefault="008F76E7" w:rsidP="008F76E7">
      <w:pPr>
        <w:pStyle w:val="1"/>
      </w:pPr>
      <w:r>
        <w:t>Вопрос-ответ</w:t>
      </w:r>
    </w:p>
    <w:p w:rsidR="00145101" w:rsidRDefault="00145101" w:rsidP="00AA696F">
      <w:r w:rsidRPr="00145101">
        <w:rPr>
          <w:highlight w:val="yellow"/>
        </w:rPr>
        <w:t>Вопрос: Как узнать какая у меня тема?</w:t>
      </w:r>
    </w:p>
    <w:p w:rsidR="00145101" w:rsidRPr="008F76E7" w:rsidRDefault="00145101" w:rsidP="00AA696F">
      <w:pPr>
        <w:rPr>
          <w:highlight w:val="cyan"/>
        </w:rPr>
      </w:pPr>
      <w:r w:rsidRPr="008F76E7">
        <w:rPr>
          <w:highlight w:val="cyan"/>
        </w:rPr>
        <w:t xml:space="preserve">Ответ: Для того, чтобы узнать какая у вас тема, обратите внимание </w:t>
      </w:r>
      <w:r w:rsidR="008F76E7" w:rsidRPr="008F76E7">
        <w:rPr>
          <w:highlight w:val="cyan"/>
        </w:rPr>
        <w:t>на порядковый номер тем под заголовком «Темы ПП». Ваш порядковый номер в группе будет соответствовать той теме, у которой совпадает порядковый номер.</w:t>
      </w:r>
    </w:p>
    <w:p w:rsidR="008F76E7" w:rsidRDefault="008F76E7" w:rsidP="00AA696F">
      <w:r w:rsidRPr="008F76E7">
        <w:rPr>
          <w:highlight w:val="cyan"/>
        </w:rPr>
        <w:t xml:space="preserve">Пример: 1. Иванов Иван Иванович </w:t>
      </w:r>
      <w:r w:rsidRPr="008F76E7">
        <w:rPr>
          <w:highlight w:val="cyan"/>
        </w:rPr>
        <w:sym w:font="Symbol" w:char="F0AE"/>
      </w:r>
      <w:r w:rsidRPr="008F76E7">
        <w:rPr>
          <w:highlight w:val="cyan"/>
        </w:rPr>
        <w:t xml:space="preserve"> 1. Тема номер 1</w:t>
      </w:r>
    </w:p>
    <w:p w:rsidR="0030629A" w:rsidRDefault="0030629A" w:rsidP="00AA696F"/>
    <w:p w:rsidR="00D97DBC" w:rsidRDefault="00D97DBC" w:rsidP="00AA696F">
      <w:r w:rsidRPr="000E4509">
        <w:rPr>
          <w:highlight w:val="yellow"/>
        </w:rPr>
        <w:t>Вопрос: Что делать, если я не знаю с чего начать раскрытие темы?</w:t>
      </w:r>
    </w:p>
    <w:p w:rsidR="00D97DBC" w:rsidRDefault="00D97DBC" w:rsidP="00AA696F">
      <w:pPr>
        <w:rPr>
          <w:u w:val="single"/>
        </w:rPr>
      </w:pPr>
      <w:r w:rsidRPr="000E4509">
        <w:rPr>
          <w:highlight w:val="cyan"/>
        </w:rPr>
        <w:t xml:space="preserve">Ответ: Для начала, ознакомьтесь с предметной областью вашей темы. Почитайте статьи в интернете. Самое главное, при выполнении отчёта по производственной практике – </w:t>
      </w:r>
      <w:r w:rsidRPr="000E4509">
        <w:rPr>
          <w:b/>
          <w:highlight w:val="cyan"/>
          <w:u w:val="single"/>
        </w:rPr>
        <w:t>реализовать практическую составляющую темы и хорошо её отразить в отчёте</w:t>
      </w:r>
      <w:r w:rsidRPr="000E4509">
        <w:rPr>
          <w:highlight w:val="cyan"/>
          <w:u w:val="single"/>
        </w:rPr>
        <w:t>.</w:t>
      </w:r>
    </w:p>
    <w:p w:rsidR="0030629A" w:rsidRDefault="0030629A" w:rsidP="00AA696F">
      <w:pPr>
        <w:rPr>
          <w:u w:val="single"/>
        </w:rPr>
      </w:pPr>
    </w:p>
    <w:p w:rsidR="0030629A" w:rsidRDefault="0030629A" w:rsidP="00AA696F">
      <w:r w:rsidRPr="00791499">
        <w:rPr>
          <w:highlight w:val="yellow"/>
        </w:rPr>
        <w:t xml:space="preserve">Вопрос: </w:t>
      </w:r>
      <w:r w:rsidR="00791499" w:rsidRPr="00791499">
        <w:rPr>
          <w:highlight w:val="yellow"/>
        </w:rPr>
        <w:t xml:space="preserve">Я не понимаю </w:t>
      </w:r>
      <w:r w:rsidR="002B7498">
        <w:rPr>
          <w:highlight w:val="yellow"/>
        </w:rPr>
        <w:t>свою</w:t>
      </w:r>
      <w:bookmarkStart w:id="0" w:name="_GoBack"/>
      <w:bookmarkEnd w:id="0"/>
      <w:r w:rsidR="00791499" w:rsidRPr="00791499">
        <w:rPr>
          <w:highlight w:val="yellow"/>
        </w:rPr>
        <w:t xml:space="preserve"> тему. Что делать?</w:t>
      </w:r>
    </w:p>
    <w:p w:rsidR="00791499" w:rsidRPr="0030629A" w:rsidRDefault="00791499" w:rsidP="00AA696F">
      <w:r w:rsidRPr="00A50172">
        <w:rPr>
          <w:highlight w:val="cyan"/>
        </w:rPr>
        <w:lastRenderedPageBreak/>
        <w:t xml:space="preserve">Ответ: Все темы были составлены на основе </w:t>
      </w:r>
      <w:r w:rsidR="00A50172" w:rsidRPr="00A50172">
        <w:rPr>
          <w:highlight w:val="cyan"/>
        </w:rPr>
        <w:t>самостоятельных и практических работ лекционного курса МДК 04.01 и МДК 04.02. Если вы исправно выполняли все задания курса, вам не должна показаться тема сложной и непонятной. В противном случае, ещё не поздно наверстать упущенное и изучить хотя бы одну тему из всего курса путём выполнения отчёта ПП.</w:t>
      </w:r>
    </w:p>
    <w:sectPr w:rsidR="00791499" w:rsidRPr="0030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59AE"/>
    <w:multiLevelType w:val="hybridMultilevel"/>
    <w:tmpl w:val="FE00F008"/>
    <w:lvl w:ilvl="0" w:tplc="A61C03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7E"/>
    <w:rsid w:val="000E4509"/>
    <w:rsid w:val="00145101"/>
    <w:rsid w:val="002B7498"/>
    <w:rsid w:val="0030629A"/>
    <w:rsid w:val="006B328A"/>
    <w:rsid w:val="00791499"/>
    <w:rsid w:val="008B15F7"/>
    <w:rsid w:val="008C2D95"/>
    <w:rsid w:val="008F76E7"/>
    <w:rsid w:val="00A50172"/>
    <w:rsid w:val="00AA696F"/>
    <w:rsid w:val="00BC277E"/>
    <w:rsid w:val="00BE061F"/>
    <w:rsid w:val="00D97DBC"/>
    <w:rsid w:val="00F9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7AFC"/>
  <w15:chartTrackingRefBased/>
  <w15:docId w15:val="{22FBFD91-98E6-42F9-AD52-0F5850C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96F"/>
    <w:pPr>
      <w:ind w:firstLine="56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696F"/>
    <w:pPr>
      <w:keepNext/>
      <w:keepLines/>
      <w:spacing w:before="240" w:after="240"/>
      <w:ind w:firstLine="0"/>
      <w:jc w:val="center"/>
      <w:outlineLvl w:val="0"/>
    </w:pPr>
    <w:rPr>
      <w:rFonts w:eastAsiaTheme="majorEastAsia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6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A696F"/>
    <w:rPr>
      <w:rFonts w:ascii="Times New Roman" w:eastAsiaTheme="majorEastAsia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14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17C3B99197D5408BC331C71C68F407" ma:contentTypeVersion="12" ma:contentTypeDescription="Создание документа." ma:contentTypeScope="" ma:versionID="da3a68aa43d461af46c100c6a4bcb7c3">
  <xsd:schema xmlns:xsd="http://www.w3.org/2001/XMLSchema" xmlns:xs="http://www.w3.org/2001/XMLSchema" xmlns:p="http://schemas.microsoft.com/office/2006/metadata/properties" xmlns:ns2="0bd5f9d2-5a0f-498f-a3a2-c6fcb9d17d56" xmlns:ns3="3fda76ca-e3f7-4b84-ac70-b59f21064104" targetNamespace="http://schemas.microsoft.com/office/2006/metadata/properties" ma:root="true" ma:fieldsID="d2aa363ce197b39696390f0fc63288ac" ns2:_="" ns3:_="">
    <xsd:import namespace="0bd5f9d2-5a0f-498f-a3a2-c6fcb9d17d56"/>
    <xsd:import namespace="3fda76ca-e3f7-4b84-ac70-b59f2106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5f9d2-5a0f-498f-a3a2-c6fcb9d17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a76ca-e3f7-4b84-ac70-b59f21064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E56C4-4CA6-42FE-AEFD-855CF5B4D06F}"/>
</file>

<file path=customXml/itemProps2.xml><?xml version="1.0" encoding="utf-8"?>
<ds:datastoreItem xmlns:ds="http://schemas.openxmlformats.org/officeDocument/2006/customXml" ds:itemID="{F75314AC-55A0-4F66-BC8C-191F63BF2AA9}"/>
</file>

<file path=customXml/itemProps3.xml><?xml version="1.0" encoding="utf-8"?>
<ds:datastoreItem xmlns:ds="http://schemas.openxmlformats.org/officeDocument/2006/customXml" ds:itemID="{44C2E1BC-AA16-4537-B42A-E18BD46EDD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Безридный Илья Алексеевич</dc:creator>
  <cp:keywords/>
  <dc:description/>
  <cp:lastModifiedBy>Безридный Илья Алексеевич</cp:lastModifiedBy>
  <cp:revision>12</cp:revision>
  <dcterms:created xsi:type="dcterms:W3CDTF">2021-12-22T08:25:00Z</dcterms:created>
  <dcterms:modified xsi:type="dcterms:W3CDTF">2021-12-22T08:58:00Z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0x0101005417C3B99197D5408BC331C71C68F407</vt:lpwstr>
  </property>
</Properties>
</file>