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2"/>
          <w:szCs w:val="22"/>
        </w:rPr>
        <w:t xml:space="preserve">FASE 1 — DEFINICIÓN DE PROYECTO APT</w:t>
      </w:r>
    </w:p>
    <w:p>
      <w:pPr>
        <w:spacing w:after="300"/>
      </w:pPr>
      <w:r>
        <w:rPr>
          <w:b/>
          <w:bCs/>
          <w:sz w:val="36"/>
          <w:szCs w:val="36"/>
        </w:rPr>
        <w:t xml:space="preserve">CuidaTrack — Plataforma transaccional de registro, reportería y analítica para cuidadores informales de personas mayores</w:t>
      </w:r>
    </w:p>
    <w:p>
      <w:pPr>
        <w:shd w:fill="1F4E79" w:val="clear"/>
        <w:spacing w:after="240" w:before="480"/>
      </w:pPr>
      <w:r>
        <w:rPr>
          <w:b/>
          <w:bCs/>
          <w:color w:val="FFFFFF"/>
          <w:sz w:val="28"/>
          <w:szCs w:val="28"/>
        </w:rPr>
        <w:t xml:space="preserve">PARTE I</w:t>
      </w:r>
    </w:p>
    <w:p>
      <w:pPr>
        <w:pStyle w:val="Heading1"/>
        <w:spacing w:after="160" w:before="360"/>
      </w:pPr>
      <w:r>
        <w:t xml:space="preserve">1. Antecedentes Personales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6%"/>
            <w:shd w:fill="D9E2F3" w:val="clear"/>
            <w:tcMar>
              <w:top w:type="dxa" w:w="100"/>
              <w:left w:type="dxa" w:w="120"/>
              <w:bottom w:type="dxa" w:w="100"/>
              <w:right w:type="dxa" w:w="120"/>
            </w:tcMar>
            <w:vAlign w:val="center"/>
          </w:tcPr>
          <w:p>
            <w:r>
              <w:rPr>
                <w:b/>
                <w:bCs/>
                <w:sz w:val="20"/>
                <w:szCs w:val="20"/>
              </w:rPr>
              <w:t xml:space="preserve">Nombre estudiante</w:t>
            </w:r>
          </w:p>
        </w:tc>
        <w:tc>
          <w:tcPr>
            <w:tcW w:type="pct" w:w="74%"/>
            <w:tcMar>
              <w:top w:type="dxa" w:w="100"/>
              <w:left w:type="dxa" w:w="120"/>
              <w:bottom w:type="dxa" w:w="100"/>
              <w:right w:type="dxa" w:w="120"/>
            </w:tcMar>
          </w:tcPr>
          <w:p>
            <w:r>
              <w:rPr>
                <w:sz w:val="20"/>
                <w:szCs w:val="20"/>
              </w:rPr>
              <w:t xml:space="preserve">[Completar con tu nombre completo]</w:t>
            </w:r>
          </w:p>
        </w:tc>
      </w:tr>
      <w:tr>
        <w:tc>
          <w:tcPr>
            <w:tcW w:type="pct" w:w="26%"/>
            <w:shd w:fill="D9E2F3" w:val="clear"/>
            <w:tcMar>
              <w:top w:type="dxa" w:w="100"/>
              <w:left w:type="dxa" w:w="120"/>
              <w:bottom w:type="dxa" w:w="100"/>
              <w:right w:type="dxa" w:w="120"/>
            </w:tcMar>
            <w:vAlign w:val="center"/>
          </w:tcPr>
          <w:p>
            <w:r>
              <w:rPr>
                <w:b/>
                <w:bCs/>
                <w:sz w:val="20"/>
                <w:szCs w:val="20"/>
              </w:rPr>
              <w:t xml:space="preserve">Rut</w:t>
            </w:r>
          </w:p>
        </w:tc>
        <w:tc>
          <w:tcPr>
            <w:tcW w:type="pct" w:w="74%"/>
            <w:tcMar>
              <w:top w:type="dxa" w:w="100"/>
              <w:left w:type="dxa" w:w="120"/>
              <w:bottom w:type="dxa" w:w="100"/>
              <w:right w:type="dxa" w:w="120"/>
            </w:tcMar>
          </w:tcPr>
          <w:p>
            <w:r>
              <w:rPr>
                <w:sz w:val="20"/>
                <w:szCs w:val="20"/>
              </w:rPr>
              <w:t xml:space="preserve">[Completar]</w:t>
            </w:r>
          </w:p>
        </w:tc>
      </w:tr>
      <w:tr>
        <w:tc>
          <w:tcPr>
            <w:tcW w:type="pct" w:w="26%"/>
            <w:shd w:fill="D9E2F3" w:val="clear"/>
            <w:tcMar>
              <w:top w:type="dxa" w:w="100"/>
              <w:left w:type="dxa" w:w="120"/>
              <w:bottom w:type="dxa" w:w="100"/>
              <w:right w:type="dxa" w:w="120"/>
            </w:tcMar>
            <w:vAlign w:val="center"/>
          </w:tcPr>
          <w:p>
            <w:r>
              <w:rPr>
                <w:b/>
                <w:bCs/>
                <w:sz w:val="20"/>
                <w:szCs w:val="20"/>
              </w:rPr>
              <w:t xml:space="preserve">Carrera</w:t>
            </w:r>
          </w:p>
        </w:tc>
        <w:tc>
          <w:tcPr>
            <w:tcW w:type="pct" w:w="74%"/>
            <w:tcMar>
              <w:top w:type="dxa" w:w="100"/>
              <w:left w:type="dxa" w:w="120"/>
              <w:bottom w:type="dxa" w:w="100"/>
              <w:right w:type="dxa" w:w="120"/>
            </w:tcMar>
          </w:tcPr>
          <w:p>
            <w:r>
              <w:rPr>
                <w:sz w:val="20"/>
                <w:szCs w:val="20"/>
              </w:rPr>
              <w:t xml:space="preserve">Ingeniería en Informática</w:t>
            </w:r>
          </w:p>
        </w:tc>
      </w:tr>
      <w:tr>
        <w:tc>
          <w:tcPr>
            <w:tcW w:type="pct" w:w="26%"/>
            <w:shd w:fill="D9E2F3" w:val="clear"/>
            <w:tcMar>
              <w:top w:type="dxa" w:w="100"/>
              <w:left w:type="dxa" w:w="120"/>
              <w:bottom w:type="dxa" w:w="100"/>
              <w:right w:type="dxa" w:w="120"/>
            </w:tcMar>
            <w:vAlign w:val="center"/>
          </w:tcPr>
          <w:p>
            <w:r>
              <w:rPr>
                <w:b/>
                <w:bCs/>
                <w:sz w:val="20"/>
                <w:szCs w:val="20"/>
              </w:rPr>
              <w:t xml:space="preserve">Sede</w:t>
            </w:r>
          </w:p>
        </w:tc>
        <w:tc>
          <w:tcPr>
            <w:tcW w:type="pct" w:w="74%"/>
            <w:tcMar>
              <w:top w:type="dxa" w:w="100"/>
              <w:left w:type="dxa" w:w="120"/>
              <w:bottom w:type="dxa" w:w="100"/>
              <w:right w:type="dxa" w:w="120"/>
            </w:tcMar>
          </w:tcPr>
          <w:p>
            <w:r>
              <w:rPr>
                <w:sz w:val="20"/>
                <w:szCs w:val="20"/>
              </w:rPr>
              <w:t xml:space="preserve">[Completar]</w:t>
            </w:r>
          </w:p>
        </w:tc>
      </w:tr>
    </w:tbl>
    <w:p>
      <w:pPr>
        <w:pStyle w:val="Heading1"/>
        <w:spacing w:after="160" w:before="360"/>
      </w:pPr>
      <w:r>
        <w:t xml:space="preserve">2. Descripción Proyecto APT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6%"/>
            <w:shd w:fill="D9E2F3" w:val="clear"/>
            <w:tcMar>
              <w:top w:type="dxa" w:w="100"/>
              <w:left w:type="dxa" w:w="120"/>
              <w:bottom w:type="dxa" w:w="100"/>
              <w:right w:type="dxa" w:w="120"/>
            </w:tcMar>
            <w:vAlign w:val="center"/>
          </w:tcPr>
          <w:p>
            <w:r>
              <w:rPr>
                <w:b/>
                <w:bCs/>
                <w:sz w:val="20"/>
                <w:szCs w:val="20"/>
              </w:rPr>
              <w:t xml:space="preserve">Nombre del proyecto</w:t>
            </w:r>
          </w:p>
        </w:tc>
        <w:tc>
          <w:tcPr>
            <w:tcW w:type="pct" w:w="74%"/>
            <w:tcMar>
              <w:top w:type="dxa" w:w="100"/>
              <w:left w:type="dxa" w:w="120"/>
              <w:bottom w:type="dxa" w:w="100"/>
              <w:right w:type="dxa" w:w="120"/>
            </w:tcMar>
          </w:tcPr>
          <w:p>
            <w:r>
              <w:rPr>
                <w:sz w:val="20"/>
                <w:szCs w:val="20"/>
              </w:rPr>
              <w:t xml:space="preserve">CuidaTrack — Plataforma transaccional de registro, reportería y analítica para cuidadores informales de personas mayores</w:t>
            </w:r>
          </w:p>
        </w:tc>
      </w:tr>
      <w:tr>
        <w:tc>
          <w:tcPr>
            <w:tcW w:type="pct" w:w="26%"/>
            <w:shd w:fill="D9E2F3" w:val="clear"/>
            <w:tcMar>
              <w:top w:type="dxa" w:w="100"/>
              <w:left w:type="dxa" w:w="120"/>
              <w:bottom w:type="dxa" w:w="100"/>
              <w:right w:type="dxa" w:w="120"/>
            </w:tcMar>
            <w:vAlign w:val="center"/>
          </w:tcPr>
          <w:p>
            <w:r>
              <w:rPr>
                <w:b/>
                <w:bCs/>
                <w:sz w:val="20"/>
                <w:szCs w:val="20"/>
              </w:rPr>
              <w:t xml:space="preserve">Área(s) de desempeño</w:t>
            </w:r>
          </w:p>
        </w:tc>
        <w:tc>
          <w:tcPr>
            <w:tcW w:type="pct" w:w="74%"/>
            <w:tcMar>
              <w:top w:type="dxa" w:w="100"/>
              <w:left w:type="dxa" w:w="120"/>
              <w:bottom w:type="dxa" w:w="100"/>
              <w:right w:type="dxa" w:w="120"/>
            </w:tcMar>
          </w:tcPr>
          <w:p>
            <w:pPr>
              <w:spacing w:after="80"/>
              <w:jc w:val="both"/>
            </w:pPr>
            <w:r>
              <w:rPr>
                <w:sz w:val="20"/>
                <w:szCs w:val="20"/>
              </w:rPr>
              <w:t xml:space="preserve">Desarrollo de Software, Gestión de Datos y Analítica, Gestión de Proyectos Informáticos. (Ajustar la redacción exacta según la nomenclatura oficial de tu Plan de Estudio.)</w:t>
            </w:r>
          </w:p>
        </w:tc>
      </w:tr>
      <w:tr>
        <w:tc>
          <w:tcPr>
            <w:tcW w:type="pct" w:w="26%"/>
            <w:shd w:fill="D9E2F3" w:val="clear"/>
            <w:tcMar>
              <w:top w:type="dxa" w:w="100"/>
              <w:left w:type="dxa" w:w="120"/>
              <w:bottom w:type="dxa" w:w="100"/>
              <w:right w:type="dxa" w:w="120"/>
            </w:tcMar>
            <w:vAlign w:val="center"/>
          </w:tcPr>
          <w:p>
            <w:r>
              <w:rPr>
                <w:b/>
                <w:bCs/>
                <w:sz w:val="20"/>
                <w:szCs w:val="20"/>
              </w:rPr>
              <w:t xml:space="preserve">Competencias</w:t>
            </w:r>
          </w:p>
        </w:tc>
        <w:tc>
          <w:tcPr>
            <w:tcW w:type="pct" w:w="74%"/>
            <w:tcMar>
              <w:top w:type="dxa" w:w="100"/>
              <w:left w:type="dxa" w:w="120"/>
              <w:bottom w:type="dxa" w:w="100"/>
              <w:right w:type="dxa" w:w="120"/>
            </w:tcMar>
          </w:tcPr>
          <w:p>
            <w:pPr>
              <w:pStyle w:val="ListParagraph"/>
              <w:numPr>
                <w:ilvl w:val="0"/>
                <w:numId w:val="2"/>
              </w:numPr>
              <w:spacing w:after="60"/>
            </w:pPr>
            <w:r>
              <w:rPr>
                <w:sz w:val="20"/>
                <w:szCs w:val="20"/>
              </w:rPr>
              <w:t xml:space="preserve">Diseño y gestión de bases de datos</w:t>
            </w:r>
          </w:p>
          <w:p>
            <w:pPr>
              <w:pStyle w:val="ListParagraph"/>
              <w:numPr>
                <w:ilvl w:val="0"/>
                <w:numId w:val="2"/>
              </w:numPr>
              <w:spacing w:after="60"/>
            </w:pPr>
            <w:r>
              <w:rPr>
                <w:sz w:val="20"/>
                <w:szCs w:val="20"/>
              </w:rPr>
              <w:t xml:space="preserve">Desarrollo de software en distintas plataformas</w:t>
            </w:r>
          </w:p>
          <w:p>
            <w:pPr>
              <w:pStyle w:val="ListParagraph"/>
              <w:numPr>
                <w:ilvl w:val="0"/>
                <w:numId w:val="2"/>
              </w:numPr>
              <w:spacing w:after="60"/>
            </w:pPr>
            <w:r>
              <w:rPr>
                <w:sz w:val="20"/>
                <w:szCs w:val="20"/>
              </w:rPr>
              <w:t xml:space="preserve">Ingeniería de software</w:t>
            </w:r>
          </w:p>
          <w:p>
            <w:pPr>
              <w:pStyle w:val="ListParagraph"/>
              <w:numPr>
                <w:ilvl w:val="0"/>
                <w:numId w:val="2"/>
              </w:numPr>
              <w:spacing w:after="60"/>
            </w:pPr>
            <w:r>
              <w:rPr>
                <w:sz w:val="20"/>
                <w:szCs w:val="20"/>
              </w:rPr>
              <w:t xml:space="preserve">Análisis de datos e inteligencia artificial</w:t>
            </w:r>
          </w:p>
          <w:p>
            <w:pPr>
              <w:pStyle w:val="ListParagraph"/>
              <w:numPr>
                <w:ilvl w:val="0"/>
                <w:numId w:val="2"/>
              </w:numPr>
              <w:spacing w:after="60"/>
            </w:pPr>
            <w:r>
              <w:rPr>
                <w:sz w:val="20"/>
                <w:szCs w:val="20"/>
              </w:rPr>
              <w:t xml:space="preserve">Gestión de proyectos y riesgos TI</w:t>
            </w:r>
          </w:p>
          <w:p>
            <w:pPr>
              <w:pStyle w:val="ListParagraph"/>
              <w:numPr>
                <w:ilvl w:val="0"/>
                <w:numId w:val="2"/>
              </w:numPr>
              <w:spacing w:after="60"/>
            </w:pPr>
            <w:r>
              <w:rPr>
                <w:sz w:val="20"/>
                <w:szCs w:val="20"/>
              </w:rPr>
              <w:t xml:space="preserve">Seguridad informática</w:t>
            </w:r>
          </w:p>
        </w:tc>
      </w:tr>
    </w:tbl>
    <w:p>
      <w:pPr>
        <w:pStyle w:val="Heading1"/>
        <w:spacing w:after="160" w:before="360"/>
      </w:pPr>
      <w:r>
        <w:t xml:space="preserve">3. Fundamentación Proyecto APT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6%"/>
            <w:shd w:fill="D9E2F3" w:val="clear"/>
            <w:tcMar>
              <w:top w:type="dxa" w:w="100"/>
              <w:left w:type="dxa" w:w="120"/>
              <w:bottom w:type="dxa" w:w="100"/>
              <w:right w:type="dxa" w:w="120"/>
            </w:tcMar>
            <w:vAlign w:val="center"/>
          </w:tcPr>
          <w:p>
            <w:r>
              <w:rPr>
                <w:b/>
                <w:bCs/>
                <w:sz w:val="20"/>
                <w:szCs w:val="20"/>
              </w:rPr>
              <w:t xml:space="preserve">Relevancia del proyecto APT</w:t>
            </w:r>
          </w:p>
        </w:tc>
        <w:tc>
          <w:tcPr>
            <w:tcW w:type="pct" w:w="74%"/>
            <w:tcMar>
              <w:top w:type="dxa" w:w="100"/>
              <w:left w:type="dxa" w:w="120"/>
              <w:bottom w:type="dxa" w:w="100"/>
              <w:right w:type="dxa" w:w="120"/>
            </w:tcMar>
          </w:tcPr>
          <w:p>
            <w:pPr>
              <w:spacing w:after="80"/>
              <w:jc w:val="both"/>
            </w:pPr>
            <w:r>
              <w:rPr>
                <w:sz w:val="20"/>
                <w:szCs w:val="20"/>
              </w:rPr>
              <w:t xml:space="preserve">En Chile, el cuidado de personas mayores dependientes recae mayoritariamente en familiares que ejercen este rol de forma informal, sin remuneración ni formación específica. Las personas cuidadoras informales dedican en promedio 16,8 horas diarias al cuidado, y un estudio en atención primaria determinó que el 69,77% de los cuidadores principales presentó algún grado de sobrecarga, medida con la Escala de Zarit. La cobertura de programas estatales de apoyo es muy baja: el programa Chile Cuida alcanzaba en 2018 solo al 0,08% de la población estimada que requería cuidados.</w:t>
            </w:r>
          </w:p>
          <w:p>
            <w:pPr>
              <w:spacing w:after="80"/>
              <w:jc w:val="both"/>
            </w:pPr>
            <w:r>
              <w:rPr>
                <w:sz w:val="20"/>
                <w:szCs w:val="20"/>
              </w:rPr>
              <w:t xml:space="preserve">Esta problemática se sitúa a nivel nacional, afectando principalmente a mujeres que cuidan a un familiar mayor dependiente, sin herramientas tecnológicas que les permitan organizar el cuidado diario ni detectar a tiempo su propio desgaste. El proyecto aporta una herramienta real (o simulada, en caso de no contar con una institución piloto) que puede reducir esta brecha.</w:t>
            </w:r>
          </w:p>
        </w:tc>
      </w:tr>
      <w:tr>
        <w:tc>
          <w:tcPr>
            <w:tcW w:type="pct" w:w="26%"/>
            <w:shd w:fill="D9E2F3" w:val="clear"/>
            <w:tcMar>
              <w:top w:type="dxa" w:w="100"/>
              <w:left w:type="dxa" w:w="120"/>
              <w:bottom w:type="dxa" w:w="100"/>
              <w:right w:type="dxa" w:w="120"/>
            </w:tcMar>
            <w:vAlign w:val="center"/>
          </w:tcPr>
          <w:p>
            <w:r>
              <w:rPr>
                <w:b/>
                <w:bCs/>
                <w:sz w:val="20"/>
                <w:szCs w:val="20"/>
              </w:rPr>
              <w:t xml:space="preserve">Descripción del Proyecto APT</w:t>
            </w:r>
          </w:p>
        </w:tc>
        <w:tc>
          <w:tcPr>
            <w:tcW w:type="pct" w:w="74%"/>
            <w:tcMar>
              <w:top w:type="dxa" w:w="100"/>
              <w:left w:type="dxa" w:w="120"/>
              <w:bottom w:type="dxa" w:w="100"/>
              <w:right w:type="dxa" w:w="120"/>
            </w:tcMar>
          </w:tcPr>
          <w:p>
            <w:pPr>
              <w:spacing w:after="80"/>
              <w:jc w:val="both"/>
            </w:pPr>
            <w:r>
              <w:rPr>
                <w:sz w:val="20"/>
                <w:szCs w:val="20"/>
              </w:rPr>
              <w:t xml:space="preserve">Se espera desarrollar una plataforma web transaccional que permita a cuidadores informales registrar diariamente medicamentos, actividades de cuidado y citas médicas, generar reportería sobre adherencia a tratamientos y evolución de la sobrecarga del cuidador, e incorporar un agente de inteligencia artificial que interprete esos datos y los comunique en lenguaje simple.</w:t>
            </w:r>
          </w:p>
        </w:tc>
      </w:tr>
      <w:tr>
        <w:tc>
          <w:tcPr>
            <w:tcW w:type="pct" w:w="26%"/>
            <w:shd w:fill="D9E2F3" w:val="clear"/>
            <w:tcMar>
              <w:top w:type="dxa" w:w="100"/>
              <w:left w:type="dxa" w:w="120"/>
              <w:bottom w:type="dxa" w:w="100"/>
              <w:right w:type="dxa" w:w="120"/>
            </w:tcMar>
            <w:vAlign w:val="center"/>
          </w:tcPr>
          <w:p>
            <w:r>
              <w:rPr>
                <w:b/>
                <w:bCs/>
                <w:sz w:val="20"/>
                <w:szCs w:val="20"/>
              </w:rPr>
              <w:t xml:space="preserve">Pertinencia del proyecto con el perfil de egreso</w:t>
            </w:r>
          </w:p>
        </w:tc>
        <w:tc>
          <w:tcPr>
            <w:tcW w:type="pct" w:w="74%"/>
            <w:tcMar>
              <w:top w:type="dxa" w:w="100"/>
              <w:left w:type="dxa" w:w="120"/>
              <w:bottom w:type="dxa" w:w="100"/>
              <w:right w:type="dxa" w:w="120"/>
            </w:tcMar>
          </w:tcPr>
          <w:p>
            <w:pPr>
              <w:spacing w:after="80"/>
              <w:jc w:val="both"/>
            </w:pPr>
            <w:r>
              <w:rPr>
                <w:sz w:val="20"/>
                <w:szCs w:val="20"/>
              </w:rPr>
              <w:t xml:space="preserve">El proyecto pone en práctica de forma directa las competencias de diseño y gestión de bases de datos (núcleo transaccional), ingeniería de software (arquitectura y modelado UML), análisis de datos e inteligencia artificial (reportería, alertas y agente de IA), y gestión de proyectos (planificación y evidencias). Estas competencias son necesarias para resolver un problema que requiere tanto una base de datos robusta como capacidad de generar valor a partir de los datos recolectados.</w:t>
            </w:r>
          </w:p>
        </w:tc>
      </w:tr>
      <w:tr>
        <w:tc>
          <w:tcPr>
            <w:tcW w:type="pct" w:w="26%"/>
            <w:shd w:fill="D9E2F3" w:val="clear"/>
            <w:tcMar>
              <w:top w:type="dxa" w:w="100"/>
              <w:left w:type="dxa" w:w="120"/>
              <w:bottom w:type="dxa" w:w="100"/>
              <w:right w:type="dxa" w:w="120"/>
            </w:tcMar>
            <w:vAlign w:val="center"/>
          </w:tcPr>
          <w:p>
            <w:r>
              <w:rPr>
                <w:b/>
                <w:bCs/>
                <w:sz w:val="20"/>
                <w:szCs w:val="20"/>
              </w:rPr>
              <w:t xml:space="preserve">Relación con los intereses profesionales</w:t>
            </w:r>
          </w:p>
        </w:tc>
        <w:tc>
          <w:tcPr>
            <w:tcW w:type="pct" w:w="74%"/>
            <w:tcMar>
              <w:top w:type="dxa" w:w="100"/>
              <w:left w:type="dxa" w:w="120"/>
              <w:bottom w:type="dxa" w:w="100"/>
              <w:right w:type="dxa" w:w="120"/>
            </w:tcMar>
          </w:tcPr>
          <w:p>
            <w:pPr>
              <w:spacing w:after="80"/>
              <w:jc w:val="both"/>
            </w:pPr>
            <w:r>
              <w:rPr>
                <w:sz w:val="20"/>
                <w:szCs w:val="20"/>
              </w:rPr>
              <w:t xml:space="preserve">[Personalizar este párrafo] El interés profesional detrás de este proyecto está en aplicar ingeniería de datos e inteligencia artificial a problemas sociales reales y poco atendidos tecnológicamente, desarrollando experiencia en diseño de sistemas transaccionales, analítica de datos y uso responsable de IA generativa — un perfil que aporta directamente al desarrollo profesional en el área de datos y software.</w:t>
            </w:r>
          </w:p>
        </w:tc>
      </w:tr>
      <w:tr>
        <w:tc>
          <w:tcPr>
            <w:tcW w:type="pct" w:w="26%"/>
            <w:shd w:fill="D9E2F3" w:val="clear"/>
            <w:tcMar>
              <w:top w:type="dxa" w:w="100"/>
              <w:left w:type="dxa" w:w="120"/>
              <w:bottom w:type="dxa" w:w="100"/>
              <w:right w:type="dxa" w:w="120"/>
            </w:tcMar>
            <w:vAlign w:val="center"/>
          </w:tcPr>
          <w:p>
            <w:r>
              <w:rPr>
                <w:b/>
                <w:bCs/>
                <w:sz w:val="20"/>
                <w:szCs w:val="20"/>
              </w:rPr>
              <w:t xml:space="preserve">Factibilidad de desarrollo del Proyecto APT</w:t>
            </w:r>
          </w:p>
        </w:tc>
        <w:tc>
          <w:tcPr>
            <w:tcW w:type="pct" w:w="74%"/>
            <w:tcMar>
              <w:top w:type="dxa" w:w="100"/>
              <w:left w:type="dxa" w:w="120"/>
              <w:bottom w:type="dxa" w:w="100"/>
              <w:right w:type="dxa" w:w="120"/>
            </w:tcMar>
          </w:tcPr>
          <w:p>
            <w:pPr>
              <w:spacing w:after="80"/>
              <w:jc w:val="both"/>
            </w:pPr>
            <w:r>
              <w:rPr>
                <w:sz w:val="20"/>
                <w:szCs w:val="20"/>
              </w:rPr>
              <w:t xml:space="preserve">El proyecto es desarrollable dentro de la duración del semestre (18 semanas) y las horas asignadas a la asignatura de Portafolio de Título, utilizando herramientas de desarrollo de código abierto (Node.js/Python, PostgreSQL/MySQL, Docker) sin costos de licenciamiento. Como factor facilitador, existe documentación pública oficial (MINSAL, SENAMA) y APIs de modelos de lenguaje accesibles para la capa de IA. Como factor que podría dificultar el desarrollo, el acceso a cuidadores reales para pruebas piloto puede ser limitado; esto se mitiga utilizando datos simulados para validar la lógica del sistema y, de ser posible, una prueba piloto acotada con un grupo reducido de voluntarios.</w:t>
            </w:r>
          </w:p>
        </w:tc>
      </w:tr>
    </w:tbl>
    <w:p>
      <w:pPr>
        <w:pStyle w:val="Heading1"/>
        <w:spacing w:after="160" w:before="360"/>
      </w:pPr>
      <w:r>
        <w:t xml:space="preserve">4. Objetivos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6%"/>
            <w:shd w:fill="D9E2F3" w:val="clear"/>
            <w:tcMar>
              <w:top w:type="dxa" w:w="100"/>
              <w:left w:type="dxa" w:w="120"/>
              <w:bottom w:type="dxa" w:w="100"/>
              <w:right w:type="dxa" w:w="120"/>
            </w:tcMar>
            <w:vAlign w:val="center"/>
          </w:tcPr>
          <w:p>
            <w:r>
              <w:rPr>
                <w:b/>
                <w:bCs/>
                <w:sz w:val="20"/>
                <w:szCs w:val="20"/>
              </w:rPr>
              <w:t xml:space="preserve">Objetivo general</w:t>
            </w:r>
          </w:p>
        </w:tc>
        <w:tc>
          <w:tcPr>
            <w:tcW w:type="pct" w:w="74%"/>
            <w:tcMar>
              <w:top w:type="dxa" w:w="100"/>
              <w:left w:type="dxa" w:w="120"/>
              <w:bottom w:type="dxa" w:w="100"/>
              <w:right w:type="dxa" w:w="120"/>
            </w:tcMar>
          </w:tcPr>
          <w:p>
            <w:pPr>
              <w:spacing w:after="80"/>
              <w:jc w:val="both"/>
            </w:pPr>
            <w:r>
              <w:rPr>
                <w:sz w:val="20"/>
                <w:szCs w:val="20"/>
              </w:rPr>
              <w:t xml:space="preserve">Desarrollar una plataforma web transaccional para el registro, reportería y análisis del proceso de cuidado diario de personas mayores por parte de cuidadores informales, incorporando una capa de interpretación asistida por inteligencia artificial.</w:t>
            </w:r>
          </w:p>
        </w:tc>
      </w:tr>
      <w:tr>
        <w:tc>
          <w:tcPr>
            <w:tcW w:type="pct" w:w="26%"/>
            <w:shd w:fill="D9E2F3" w:val="clear"/>
            <w:tcMar>
              <w:top w:type="dxa" w:w="100"/>
              <w:left w:type="dxa" w:w="120"/>
              <w:bottom w:type="dxa" w:w="100"/>
              <w:right w:type="dxa" w:w="120"/>
            </w:tcMar>
            <w:vAlign w:val="center"/>
          </w:tcPr>
          <w:p>
            <w:r>
              <w:rPr>
                <w:b/>
                <w:bCs/>
                <w:sz w:val="20"/>
                <w:szCs w:val="20"/>
              </w:rPr>
              <w:t xml:space="preserve">Objetivos específicos</w:t>
            </w:r>
          </w:p>
        </w:tc>
        <w:tc>
          <w:tcPr>
            <w:tcW w:type="pct" w:w="74%"/>
            <w:tcMar>
              <w:top w:type="dxa" w:w="100"/>
              <w:left w:type="dxa" w:w="120"/>
              <w:bottom w:type="dxa" w:w="100"/>
              <w:right w:type="dxa" w:w="120"/>
            </w:tcMar>
          </w:tcPr>
          <w:p>
            <w:pPr>
              <w:pStyle w:val="ListParagraph"/>
              <w:numPr>
                <w:ilvl w:val="0"/>
                <w:numId w:val="3"/>
              </w:numPr>
              <w:spacing w:after="60"/>
            </w:pPr>
            <w:r>
              <w:rPr>
                <w:sz w:val="20"/>
                <w:szCs w:val="20"/>
              </w:rPr>
              <w:t xml:space="preserve">Implementar un módulo de registro transaccional que procese correctamente el 100% de las transacciones ingresadas (medicamentos, actividades, citas) en un set de prueba de al menos 200 registros, con una tasa de error inferior al 5%.</w:t>
            </w:r>
          </w:p>
          <w:p>
            <w:pPr>
              <w:pStyle w:val="ListParagraph"/>
              <w:numPr>
                <w:ilvl w:val="0"/>
                <w:numId w:val="3"/>
              </w:numPr>
              <w:spacing w:after="60"/>
            </w:pPr>
            <w:r>
              <w:rPr>
                <w:sz w:val="20"/>
                <w:szCs w:val="20"/>
              </w:rPr>
              <w:t xml:space="preserve">Desarrollar un módulo de reportería que calcule la adherencia a medicamentos con un margen de error máximo del 5% respecto a un cálculo de referencia.</w:t>
            </w:r>
          </w:p>
          <w:p>
            <w:pPr>
              <w:pStyle w:val="ListParagraph"/>
              <w:numPr>
                <w:ilvl w:val="0"/>
                <w:numId w:val="3"/>
              </w:numPr>
              <w:spacing w:after="60"/>
            </w:pPr>
            <w:r>
              <w:rPr>
                <w:sz w:val="20"/>
                <w:szCs w:val="20"/>
              </w:rPr>
              <w:t xml:space="preserve">Implementar un sistema de alertas tempranas que detecte al menos el 85% de los patrones de riesgo definidos, medido mediante precisión y recall sobre un conjunto de datos etiquetado.</w:t>
            </w:r>
          </w:p>
          <w:p>
            <w:pPr>
              <w:pStyle w:val="ListParagraph"/>
              <w:numPr>
                <w:ilvl w:val="0"/>
                <w:numId w:val="3"/>
              </w:numPr>
              <w:spacing w:after="60"/>
            </w:pPr>
            <w:r>
              <w:rPr>
                <w:sz w:val="20"/>
                <w:szCs w:val="20"/>
              </w:rPr>
              <w:t xml:space="preserve">Integrar un agente de IA que genere resúmenes en lenguaje natural con al menos un 90% de exactitud factual respecto a los datos fuente, evaluado sobre un mínimo de 50 consultas de prueba.</w:t>
            </w:r>
          </w:p>
          <w:p>
            <w:pPr>
              <w:pStyle w:val="ListParagraph"/>
              <w:numPr>
                <w:ilvl w:val="0"/>
                <w:numId w:val="3"/>
              </w:numPr>
              <w:spacing w:after="60"/>
            </w:pPr>
            <w:r>
              <w:rPr>
                <w:sz w:val="20"/>
                <w:szCs w:val="20"/>
              </w:rPr>
              <w:t xml:space="preserve">Validar la usabilidad de la plataforma logrando una calificación promedio igual o superior a 4 sobre 5 (escala Likert) en pruebas con al menos 5 usuarios, con un tiempo de registro de actividad inferior a 30 segundos.</w:t>
            </w:r>
          </w:p>
        </w:tc>
      </w:tr>
    </w:tbl>
    <w:p>
      <w:pPr>
        <w:pStyle w:val="Heading1"/>
        <w:spacing w:after="160" w:before="360"/>
      </w:pPr>
      <w:r>
        <w:t xml:space="preserve">5. Metodología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6%"/>
            <w:shd w:fill="D9E2F3" w:val="clear"/>
            <w:tcMar>
              <w:top w:type="dxa" w:w="100"/>
              <w:left w:type="dxa" w:w="120"/>
              <w:bottom w:type="dxa" w:w="100"/>
              <w:right w:type="dxa" w:w="120"/>
            </w:tcMar>
            <w:vAlign w:val="center"/>
          </w:tcPr>
          <w:p>
            <w:r>
              <w:rPr>
                <w:b/>
                <w:bCs/>
                <w:sz w:val="20"/>
                <w:szCs w:val="20"/>
              </w:rPr>
              <w:t xml:space="preserve">Descripción de la Metodología</w:t>
            </w:r>
          </w:p>
        </w:tc>
        <w:tc>
          <w:tcPr>
            <w:tcW w:type="pct" w:w="74%"/>
            <w:tcMar>
              <w:top w:type="dxa" w:w="100"/>
              <w:left w:type="dxa" w:w="120"/>
              <w:bottom w:type="dxa" w:w="100"/>
              <w:right w:type="dxa" w:w="120"/>
            </w:tcMar>
          </w:tcPr>
          <w:p>
            <w:pPr>
              <w:spacing w:after="80"/>
              <w:jc w:val="both"/>
            </w:pPr>
            <w:r>
              <w:rPr>
                <w:sz w:val="20"/>
                <w:szCs w:val="20"/>
              </w:rPr>
              <w:t xml:space="preserve">Se utilizará una metodología ágil adaptada a trabajo individual, tipo Kanban con sprints quincenales, dado que el proyecto se desarrolla en solitario y de forma incremental por capas: primero el núcleo transaccional, luego la capa de reportería y analítica, y finalmente la capa de inteligencia artificial. Cada sprint cierra con una entrega funcional verificable, lo que permite ajustar el alcance a tiempo si surgen imprevistos.</w:t>
            </w:r>
          </w:p>
          <w:p>
            <w:pPr>
              <w:spacing w:after="80"/>
              <w:jc w:val="both"/>
            </w:pPr>
            <w:r>
              <w:rPr>
                <w:sz w:val="20"/>
                <w:szCs w:val="20"/>
              </w:rPr>
              <w:t xml:space="preserve">El trabajo se organiza en tres fases alineadas con la asignatura de Portafolio de Título: Fase 1 — definición del problema, objetivos y diseño inicial (arquitectura, modelo de datos, UML); Fase 2 — desarrollo incremental del sistema (núcleo transaccional, reportería, alertas, IA, despliegue); Fase 3 — pruebas finales, consolidación de evidencias y cierre del proyecto. Al ser un proyecto individual, todas las tareas y responsabilidades recaen en el propio estudiante.</w:t>
            </w:r>
          </w:p>
        </w:tc>
      </w:tr>
    </w:tbl>
    <w:p>
      <w:pPr>
        <w:shd w:fill="1F4E79" w:val="clear"/>
        <w:spacing w:after="240" w:before="480"/>
      </w:pPr>
      <w:r>
        <w:rPr>
          <w:b/>
          <w:bCs/>
          <w:color w:val="FFFFFF"/>
          <w:sz w:val="28"/>
          <w:szCs w:val="28"/>
        </w:rPr>
        <w:t xml:space="preserve">PARTE II</w:t>
      </w:r>
    </w:p>
    <w:p>
      <w:pPr>
        <w:pStyle w:val="Heading1"/>
        <w:spacing w:after="160" w:before="360"/>
      </w:pPr>
      <w:r>
        <w:t xml:space="preserve">6. Evidencias</w:t>
      </w:r>
    </w:p>
    <w:p>
      <w:pPr>
        <w:spacing w:after="100"/>
        <w:jc w:val="both"/>
      </w:pPr>
      <w:r>
        <w:t xml:space="preserve">A continuación se detallan las evidencias que serán desarrolladas y evaluadas durante el informe de avance y el informe final del proyecto.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gridSpan w:val="1"/>
            <w:shd w:fill="1F4E79" w:val="clear"/>
            <w:tcMar>
              <w:top w:type="dxa" w:w="60"/>
              <w:left w:type="dxa" w:w="60"/>
              <w:bottom w:type="dxa" w:w="60"/>
              <w:right w:type="dxa" w:w="60"/>
            </w:tcMar>
            <w:vAlign w:val="center"/>
          </w:tcPr>
          <w:p>
            <w:pPr>
              <w:jc w:val="center"/>
            </w:pPr>
            <w:r>
              <w:rPr>
                <w:b/>
                <w:bCs/>
                <w:color w:val="FFFFFF"/>
                <w:sz w:val="14"/>
                <w:szCs w:val="14"/>
              </w:rPr>
              <w:t xml:space="preserve">Tipo</w:t>
            </w:r>
          </w:p>
        </w:tc>
        <w:tc>
          <w:tcPr>
            <w:tcW w:type="pct" w:w="22%"/>
            <w:gridSpan w:val="1"/>
            <w:shd w:fill="1F4E79" w:val="clear"/>
            <w:tcMar>
              <w:top w:type="dxa" w:w="60"/>
              <w:left w:type="dxa" w:w="60"/>
              <w:bottom w:type="dxa" w:w="60"/>
              <w:right w:type="dxa" w:w="60"/>
            </w:tcMar>
            <w:vAlign w:val="center"/>
          </w:tcPr>
          <w:p>
            <w:pPr>
              <w:jc w:val="center"/>
            </w:pPr>
            <w:r>
              <w:rPr>
                <w:b/>
                <w:bCs/>
                <w:color w:val="FFFFFF"/>
                <w:sz w:val="14"/>
                <w:szCs w:val="14"/>
              </w:rPr>
              <w:t xml:space="preserve">Nombre de la evidencia</w:t>
            </w:r>
          </w:p>
        </w:tc>
        <w:tc>
          <w:tcPr>
            <w:tcW w:type="pct" w:w="40%"/>
            <w:gridSpan w:val="1"/>
            <w:shd w:fill="1F4E79" w:val="clear"/>
            <w:tcMar>
              <w:top w:type="dxa" w:w="60"/>
              <w:left w:type="dxa" w:w="60"/>
              <w:bottom w:type="dxa" w:w="60"/>
              <w:right w:type="dxa" w:w="60"/>
            </w:tcMar>
            <w:vAlign w:val="center"/>
          </w:tcPr>
          <w:p>
            <w:pPr>
              <w:jc w:val="center"/>
            </w:pPr>
            <w:r>
              <w:rPr>
                <w:b/>
                <w:bCs/>
                <w:color w:val="FFFFFF"/>
                <w:sz w:val="14"/>
                <w:szCs w:val="14"/>
              </w:rPr>
              <w:t xml:space="preserve">Descripción</w:t>
            </w:r>
          </w:p>
        </w:tc>
        <w:tc>
          <w:tcPr>
            <w:tcW w:type="pct" w:w="28%"/>
            <w:gridSpan w:val="1"/>
            <w:shd w:fill="1F4E79" w:val="clear"/>
            <w:tcMar>
              <w:top w:type="dxa" w:w="60"/>
              <w:left w:type="dxa" w:w="60"/>
              <w:bottom w:type="dxa" w:w="60"/>
              <w:right w:type="dxa" w:w="60"/>
            </w:tcMar>
            <w:vAlign w:val="center"/>
          </w:tcPr>
          <w:p>
            <w:pPr>
              <w:jc w:val="center"/>
            </w:pPr>
            <w:r>
              <w:rPr>
                <w:b/>
                <w:bCs/>
                <w:color w:val="FFFFFF"/>
                <w:sz w:val="14"/>
                <w:szCs w:val="14"/>
              </w:rPr>
              <w:t xml:space="preserve">Justificación</w:t>
            </w:r>
          </w:p>
        </w:tc>
      </w:tr>
      <w:tr>
        <w:tc>
          <w:tcPr>
            <w:tcW w:type="pct" w:w="10%"/>
            <w:tcMar>
              <w:top w:type="dxa" w:w="60"/>
              <w:left w:type="dxa" w:w="80"/>
              <w:bottom w:type="dxa" w:w="60"/>
              <w:right w:type="dxa" w:w="80"/>
            </w:tcMar>
            <w:vAlign w:val="center"/>
          </w:tcPr>
          <w:p>
            <w:r>
              <w:rPr>
                <w:b/>
                <w:bCs/>
                <w:sz w:val="16"/>
                <w:szCs w:val="16"/>
              </w:rPr>
              <w:t xml:space="preserve">Avance</w:t>
            </w:r>
          </w:p>
        </w:tc>
        <w:tc>
          <w:tcPr>
            <w:tcW w:type="pct" w:w="22%"/>
            <w:tcMar>
              <w:top w:type="dxa" w:w="60"/>
              <w:left w:type="dxa" w:w="80"/>
              <w:bottom w:type="dxa" w:w="60"/>
              <w:right w:type="dxa" w:w="80"/>
            </w:tcMar>
          </w:tcPr>
          <w:p>
            <w:r>
              <w:rPr>
                <w:sz w:val="16"/>
                <w:szCs w:val="16"/>
              </w:rPr>
              <w:t xml:space="preserve">Diagrama de Arquitectura</w:t>
            </w:r>
          </w:p>
        </w:tc>
        <w:tc>
          <w:tcPr>
            <w:tcW w:type="pct" w:w="40%"/>
            <w:tcMar>
              <w:top w:type="dxa" w:w="60"/>
              <w:left w:type="dxa" w:w="80"/>
              <w:bottom w:type="dxa" w:w="60"/>
              <w:right w:type="dxa" w:w="80"/>
            </w:tcMar>
          </w:tcPr>
          <w:p>
            <w:r>
              <w:rPr>
                <w:sz w:val="16"/>
                <w:szCs w:val="16"/>
              </w:rPr>
              <w:t xml:space="preserve">Diagrama de componentes del sistema (frontend, backend, base de datos, motor de IA) y su comunicación.</w:t>
            </w:r>
          </w:p>
        </w:tc>
        <w:tc>
          <w:tcPr>
            <w:tcW w:type="pct" w:w="28%"/>
            <w:tcMar>
              <w:top w:type="dxa" w:w="60"/>
              <w:left w:type="dxa" w:w="80"/>
              <w:bottom w:type="dxa" w:w="60"/>
              <w:right w:type="dxa" w:w="80"/>
            </w:tcMar>
          </w:tcPr>
          <w:p>
            <w:r>
              <w:rPr>
                <w:sz w:val="16"/>
                <w:szCs w:val="16"/>
              </w:rPr>
              <w:t xml:space="preserve">Evidencia el diseño técnico que sustentará la implementación del sistema.</w:t>
            </w:r>
          </w:p>
        </w:tc>
      </w:tr>
      <w:tr>
        <w:tc>
          <w:tcPr>
            <w:tcW w:type="pct" w:w="10%"/>
            <w:tcMar>
              <w:top w:type="dxa" w:w="60"/>
              <w:left w:type="dxa" w:w="80"/>
              <w:bottom w:type="dxa" w:w="60"/>
              <w:right w:type="dxa" w:w="80"/>
            </w:tcMar>
            <w:vAlign w:val="center"/>
          </w:tcPr>
          <w:p>
            <w:r>
              <w:rPr>
                <w:b/>
                <w:bCs/>
                <w:sz w:val="16"/>
                <w:szCs w:val="16"/>
              </w:rPr>
              <w:t xml:space="preserve">Avance</w:t>
            </w:r>
          </w:p>
        </w:tc>
        <w:tc>
          <w:tcPr>
            <w:tcW w:type="pct" w:w="22%"/>
            <w:tcMar>
              <w:top w:type="dxa" w:w="60"/>
              <w:left w:type="dxa" w:w="80"/>
              <w:bottom w:type="dxa" w:w="60"/>
              <w:right w:type="dxa" w:w="80"/>
            </w:tcMar>
          </w:tcPr>
          <w:p>
            <w:r>
              <w:rPr>
                <w:sz w:val="16"/>
                <w:szCs w:val="16"/>
              </w:rPr>
              <w:t xml:space="preserve">Modelo de Datos (ER)</w:t>
            </w:r>
          </w:p>
        </w:tc>
        <w:tc>
          <w:tcPr>
            <w:tcW w:type="pct" w:w="40%"/>
            <w:tcMar>
              <w:top w:type="dxa" w:w="60"/>
              <w:left w:type="dxa" w:w="80"/>
              <w:bottom w:type="dxa" w:w="60"/>
              <w:right w:type="dxa" w:w="80"/>
            </w:tcMar>
          </w:tcPr>
          <w:p>
            <w:r>
              <w:rPr>
                <w:sz w:val="16"/>
                <w:szCs w:val="16"/>
              </w:rPr>
              <w:t xml:space="preserve">Diagrama entidad-relación del núcleo transaccional: cuidador, persona cuidada, registros de medicamentos, actividades y citas.</w:t>
            </w:r>
          </w:p>
        </w:tc>
        <w:tc>
          <w:tcPr>
            <w:tcW w:type="pct" w:w="28%"/>
            <w:tcMar>
              <w:top w:type="dxa" w:w="60"/>
              <w:left w:type="dxa" w:w="80"/>
              <w:bottom w:type="dxa" w:w="60"/>
              <w:right w:type="dxa" w:w="80"/>
            </w:tcMar>
          </w:tcPr>
          <w:p>
            <w:r>
              <w:rPr>
                <w:sz w:val="16"/>
                <w:szCs w:val="16"/>
              </w:rPr>
              <w:t xml:space="preserve">Valida la estructura de la base de datos relacional que soporta la lógica transaccional del proyecto.</w:t>
            </w:r>
          </w:p>
        </w:tc>
      </w:tr>
      <w:tr>
        <w:tc>
          <w:tcPr>
            <w:tcW w:type="pct" w:w="10%"/>
            <w:tcMar>
              <w:top w:type="dxa" w:w="60"/>
              <w:left w:type="dxa" w:w="80"/>
              <w:bottom w:type="dxa" w:w="60"/>
              <w:right w:type="dxa" w:w="80"/>
            </w:tcMar>
            <w:vAlign w:val="center"/>
          </w:tcPr>
          <w:p>
            <w:r>
              <w:rPr>
                <w:b/>
                <w:bCs/>
                <w:sz w:val="16"/>
                <w:szCs w:val="16"/>
              </w:rPr>
              <w:t xml:space="preserve">Avance</w:t>
            </w:r>
          </w:p>
        </w:tc>
        <w:tc>
          <w:tcPr>
            <w:tcW w:type="pct" w:w="22%"/>
            <w:tcMar>
              <w:top w:type="dxa" w:w="60"/>
              <w:left w:type="dxa" w:w="80"/>
              <w:bottom w:type="dxa" w:w="60"/>
              <w:right w:type="dxa" w:w="80"/>
            </w:tcMar>
          </w:tcPr>
          <w:p>
            <w:r>
              <w:rPr>
                <w:sz w:val="16"/>
                <w:szCs w:val="16"/>
              </w:rPr>
              <w:t xml:space="preserve">Diagramas UML mínimos</w:t>
            </w:r>
          </w:p>
        </w:tc>
        <w:tc>
          <w:tcPr>
            <w:tcW w:type="pct" w:w="40%"/>
            <w:tcMar>
              <w:top w:type="dxa" w:w="60"/>
              <w:left w:type="dxa" w:w="80"/>
              <w:bottom w:type="dxa" w:w="60"/>
              <w:right w:type="dxa" w:w="80"/>
            </w:tcMar>
          </w:tcPr>
          <w:p>
            <w:r>
              <w:rPr>
                <w:sz w:val="16"/>
                <w:szCs w:val="16"/>
              </w:rPr>
              <w:t xml:space="preserve">Casos de uso, diagrama de clases y diagrama de secuencia de la funcionalidad principal (registro de actividad de cuidado).</w:t>
            </w:r>
          </w:p>
        </w:tc>
        <w:tc>
          <w:tcPr>
            <w:tcW w:type="pct" w:w="28%"/>
            <w:tcMar>
              <w:top w:type="dxa" w:w="60"/>
              <w:left w:type="dxa" w:w="80"/>
              <w:bottom w:type="dxa" w:w="60"/>
              <w:right w:type="dxa" w:w="80"/>
            </w:tcMar>
          </w:tcPr>
          <w:p>
            <w:r>
              <w:rPr>
                <w:sz w:val="16"/>
                <w:szCs w:val="16"/>
              </w:rPr>
              <w:t xml:space="preserve">Documenta el comportamiento y la estructura del sistema antes de su implementación.</w:t>
            </w:r>
          </w:p>
        </w:tc>
      </w:tr>
      <w:tr>
        <w:tc>
          <w:tcPr>
            <w:tcW w:type="pct" w:w="10%"/>
            <w:tcMar>
              <w:top w:type="dxa" w:w="60"/>
              <w:left w:type="dxa" w:w="80"/>
              <w:bottom w:type="dxa" w:w="60"/>
              <w:right w:type="dxa" w:w="80"/>
            </w:tcMar>
            <w:vAlign w:val="center"/>
          </w:tcPr>
          <w:p>
            <w:r>
              <w:rPr>
                <w:b/>
                <w:bCs/>
                <w:sz w:val="16"/>
                <w:szCs w:val="16"/>
              </w:rPr>
              <w:t xml:space="preserve">Avance</w:t>
            </w:r>
          </w:p>
        </w:tc>
        <w:tc>
          <w:tcPr>
            <w:tcW w:type="pct" w:w="22%"/>
            <w:tcMar>
              <w:top w:type="dxa" w:w="60"/>
              <w:left w:type="dxa" w:w="80"/>
              <w:bottom w:type="dxa" w:w="60"/>
              <w:right w:type="dxa" w:w="80"/>
            </w:tcMar>
          </w:tcPr>
          <w:p>
            <w:r>
              <w:rPr>
                <w:sz w:val="16"/>
                <w:szCs w:val="16"/>
              </w:rPr>
              <w:t xml:space="preserve">Requisitos No Funcionales</w:t>
            </w:r>
          </w:p>
        </w:tc>
        <w:tc>
          <w:tcPr>
            <w:tcW w:type="pct" w:w="40%"/>
            <w:tcMar>
              <w:top w:type="dxa" w:w="60"/>
              <w:left w:type="dxa" w:w="80"/>
              <w:bottom w:type="dxa" w:w="60"/>
              <w:right w:type="dxa" w:w="80"/>
            </w:tcMar>
          </w:tcPr>
          <w:p>
            <w:r>
              <w:rPr>
                <w:sz w:val="16"/>
                <w:szCs w:val="16"/>
              </w:rPr>
              <w:t xml:space="preserve">Documento con requisitos de seguridad, rendimiento, escalabilidad, disponibilidad y portabilidad (Docker).</w:t>
            </w:r>
          </w:p>
        </w:tc>
        <w:tc>
          <w:tcPr>
            <w:tcW w:type="pct" w:w="28%"/>
            <w:tcMar>
              <w:top w:type="dxa" w:w="60"/>
              <w:left w:type="dxa" w:w="80"/>
              <w:bottom w:type="dxa" w:w="60"/>
              <w:right w:type="dxa" w:w="80"/>
            </w:tcMar>
          </w:tcPr>
          <w:p>
            <w:r>
              <w:rPr>
                <w:sz w:val="16"/>
                <w:szCs w:val="16"/>
              </w:rPr>
              <w:t xml:space="preserve">Asegura que el sistema cumple estándares de calidad más allá de la funcionalidad básica.</w:t>
            </w:r>
          </w:p>
        </w:tc>
      </w:tr>
      <w:tr>
        <w:tc>
          <w:tcPr>
            <w:tcW w:type="pct" w:w="10%"/>
            <w:tcMar>
              <w:top w:type="dxa" w:w="60"/>
              <w:left w:type="dxa" w:w="80"/>
              <w:bottom w:type="dxa" w:w="60"/>
              <w:right w:type="dxa" w:w="80"/>
            </w:tcMar>
            <w:vAlign w:val="center"/>
          </w:tcPr>
          <w:p>
            <w:r>
              <w:rPr>
                <w:b/>
                <w:bCs/>
                <w:sz w:val="16"/>
                <w:szCs w:val="16"/>
              </w:rPr>
              <w:t xml:space="preserve">Final</w:t>
            </w:r>
          </w:p>
        </w:tc>
        <w:tc>
          <w:tcPr>
            <w:tcW w:type="pct" w:w="22%"/>
            <w:tcMar>
              <w:top w:type="dxa" w:w="60"/>
              <w:left w:type="dxa" w:w="80"/>
              <w:bottom w:type="dxa" w:w="60"/>
              <w:right w:type="dxa" w:w="80"/>
            </w:tcMar>
          </w:tcPr>
          <w:p>
            <w:r>
              <w:rPr>
                <w:sz w:val="16"/>
                <w:szCs w:val="16"/>
              </w:rPr>
              <w:t xml:space="preserve">Configuración Docker</w:t>
            </w:r>
          </w:p>
        </w:tc>
        <w:tc>
          <w:tcPr>
            <w:tcW w:type="pct" w:w="40%"/>
            <w:tcMar>
              <w:top w:type="dxa" w:w="60"/>
              <w:left w:type="dxa" w:w="80"/>
              <w:bottom w:type="dxa" w:w="60"/>
              <w:right w:type="dxa" w:w="80"/>
            </w:tcMar>
          </w:tcPr>
          <w:p>
            <w:r>
              <w:rPr>
                <w:sz w:val="16"/>
                <w:szCs w:val="16"/>
              </w:rPr>
              <w:t xml:space="preserve">Dockerfile(s), docker-compose, variables de entorno y guía de ejecución en README.md.</w:t>
            </w:r>
          </w:p>
        </w:tc>
        <w:tc>
          <w:tcPr>
            <w:tcW w:type="pct" w:w="28%"/>
            <w:tcMar>
              <w:top w:type="dxa" w:w="60"/>
              <w:left w:type="dxa" w:w="80"/>
              <w:bottom w:type="dxa" w:w="60"/>
              <w:right w:type="dxa" w:w="80"/>
            </w:tcMar>
          </w:tcPr>
          <w:p>
            <w:r>
              <w:rPr>
                <w:sz w:val="16"/>
                <w:szCs w:val="16"/>
              </w:rPr>
              <w:t xml:space="preserve">Evidencia la portabilidad y facilidad de despliegue del sistema, requisito de la asignatura.</w:t>
            </w:r>
          </w:p>
        </w:tc>
      </w:tr>
      <w:tr>
        <w:tc>
          <w:tcPr>
            <w:tcW w:type="pct" w:w="10%"/>
            <w:tcMar>
              <w:top w:type="dxa" w:w="60"/>
              <w:left w:type="dxa" w:w="80"/>
              <w:bottom w:type="dxa" w:w="60"/>
              <w:right w:type="dxa" w:w="80"/>
            </w:tcMar>
            <w:vAlign w:val="center"/>
          </w:tcPr>
          <w:p>
            <w:r>
              <w:rPr>
                <w:b/>
                <w:bCs/>
                <w:sz w:val="16"/>
                <w:szCs w:val="16"/>
              </w:rPr>
              <w:t xml:space="preserve">Final</w:t>
            </w:r>
          </w:p>
        </w:tc>
        <w:tc>
          <w:tcPr>
            <w:tcW w:type="pct" w:w="22%"/>
            <w:tcMar>
              <w:top w:type="dxa" w:w="60"/>
              <w:left w:type="dxa" w:w="80"/>
              <w:bottom w:type="dxa" w:w="60"/>
              <w:right w:type="dxa" w:w="80"/>
            </w:tcMar>
          </w:tcPr>
          <w:p>
            <w:r>
              <w:rPr>
                <w:sz w:val="16"/>
                <w:szCs w:val="16"/>
              </w:rPr>
              <w:t xml:space="preserve">Plan de Pruebas y Evidencias</w:t>
            </w:r>
          </w:p>
        </w:tc>
        <w:tc>
          <w:tcPr>
            <w:tcW w:type="pct" w:w="40%"/>
            <w:tcMar>
              <w:top w:type="dxa" w:w="60"/>
              <w:left w:type="dxa" w:w="80"/>
              <w:bottom w:type="dxa" w:w="60"/>
              <w:right w:type="dxa" w:w="80"/>
            </w:tcMar>
          </w:tcPr>
          <w:p>
            <w:r>
              <w:rPr>
                <w:sz w:val="16"/>
                <w:szCs w:val="16"/>
              </w:rPr>
              <w:t xml:space="preserve">Casos y resultados de pruebas unitarias, de integración, de rendimiento y de seguridad.</w:t>
            </w:r>
          </w:p>
        </w:tc>
        <w:tc>
          <w:tcPr>
            <w:tcW w:type="pct" w:w="28%"/>
            <w:tcMar>
              <w:top w:type="dxa" w:w="60"/>
              <w:left w:type="dxa" w:w="80"/>
              <w:bottom w:type="dxa" w:w="60"/>
              <w:right w:type="dxa" w:w="80"/>
            </w:tcMar>
          </w:tcPr>
          <w:p>
            <w:r>
              <w:rPr>
                <w:sz w:val="16"/>
                <w:szCs w:val="16"/>
              </w:rPr>
              <w:t xml:space="preserve">Valida el cumplimiento de los objetivos específicos medibles definidos para el proyecto.</w:t>
            </w:r>
          </w:p>
        </w:tc>
      </w:tr>
      <w:tr>
        <w:tc>
          <w:tcPr>
            <w:tcW w:type="pct" w:w="10%"/>
            <w:tcMar>
              <w:top w:type="dxa" w:w="60"/>
              <w:left w:type="dxa" w:w="80"/>
              <w:bottom w:type="dxa" w:w="60"/>
              <w:right w:type="dxa" w:w="80"/>
            </w:tcMar>
            <w:vAlign w:val="center"/>
          </w:tcPr>
          <w:p>
            <w:r>
              <w:rPr>
                <w:b/>
                <w:bCs/>
                <w:sz w:val="16"/>
                <w:szCs w:val="16"/>
              </w:rPr>
              <w:t xml:space="preserve">Final</w:t>
            </w:r>
          </w:p>
        </w:tc>
        <w:tc>
          <w:tcPr>
            <w:tcW w:type="pct" w:w="22%"/>
            <w:tcMar>
              <w:top w:type="dxa" w:w="60"/>
              <w:left w:type="dxa" w:w="80"/>
              <w:bottom w:type="dxa" w:w="60"/>
              <w:right w:type="dxa" w:w="80"/>
            </w:tcMar>
          </w:tcPr>
          <w:p>
            <w:r>
              <w:rPr>
                <w:sz w:val="16"/>
                <w:szCs w:val="16"/>
              </w:rPr>
              <w:t xml:space="preserve">Documento de Innovación</w:t>
            </w:r>
          </w:p>
        </w:tc>
        <w:tc>
          <w:tcPr>
            <w:tcW w:type="pct" w:w="40%"/>
            <w:tcMar>
              <w:top w:type="dxa" w:w="60"/>
              <w:left w:type="dxa" w:w="80"/>
              <w:bottom w:type="dxa" w:w="60"/>
              <w:right w:type="dxa" w:w="80"/>
            </w:tcMar>
          </w:tcPr>
          <w:p>
            <w:r>
              <w:rPr>
                <w:sz w:val="16"/>
                <w:szCs w:val="16"/>
              </w:rPr>
              <w:t xml:space="preserve">Respuesta a qué problema resuelve, qué hace diferente a la solución y qué valor agrega, contrastado con herramientas existentes.</w:t>
            </w:r>
          </w:p>
        </w:tc>
        <w:tc>
          <w:tcPr>
            <w:tcW w:type="pct" w:w="28%"/>
            <w:tcMar>
              <w:top w:type="dxa" w:w="60"/>
              <w:left w:type="dxa" w:w="80"/>
              <w:bottom w:type="dxa" w:w="60"/>
              <w:right w:type="dxa" w:w="80"/>
            </w:tcMar>
          </w:tcPr>
          <w:p>
            <w:r>
              <w:rPr>
                <w:sz w:val="16"/>
                <w:szCs w:val="16"/>
              </w:rPr>
              <w:t xml:space="preserve">Sustenta el carácter innovador exigido por la asignatura frente a soluciones ya disponibles en el mercado.</w:t>
            </w:r>
          </w:p>
        </w:tc>
      </w:tr>
    </w:tbl>
    <w:p>
      <w:pPr>
        <w:pStyle w:val="Heading1"/>
        <w:spacing w:after="160" w:before="360"/>
      </w:pPr>
      <w:r>
        <w:t xml:space="preserve">7. Plan de Trabajo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shd w:fill="1F4E79" w:val="clear"/>
            <w:tcMar>
              <w:top w:type="dxa" w:w="60"/>
              <w:left w:type="dxa" w:w="60"/>
              <w:bottom w:type="dxa" w:w="60"/>
              <w:right w:type="dxa" w:w="60"/>
            </w:tcMar>
            <w:vAlign w:val="center"/>
          </w:tcPr>
          <w:p>
            <w:pPr>
              <w:jc w:val="center"/>
            </w:pPr>
            <w:r>
              <w:rPr>
                <w:b/>
                <w:bCs/>
                <w:color w:val="FFFFFF"/>
                <w:sz w:val="14"/>
                <w:szCs w:val="14"/>
              </w:rPr>
              <w:t xml:space="preserve">Competencia</w:t>
            </w:r>
          </w:p>
        </w:tc>
        <w:tc>
          <w:tcPr>
            <w:tcW w:type="pct" w:w="18%"/>
            <w:gridSpan w:val="1"/>
            <w:shd w:fill="1F4E79" w:val="clear"/>
            <w:tcMar>
              <w:top w:type="dxa" w:w="60"/>
              <w:left w:type="dxa" w:w="60"/>
              <w:bottom w:type="dxa" w:w="60"/>
              <w:right w:type="dxa" w:w="60"/>
            </w:tcMar>
            <w:vAlign w:val="center"/>
          </w:tcPr>
          <w:p>
            <w:pPr>
              <w:jc w:val="center"/>
            </w:pPr>
            <w:r>
              <w:rPr>
                <w:b/>
                <w:bCs/>
                <w:color w:val="FFFFFF"/>
                <w:sz w:val="14"/>
                <w:szCs w:val="14"/>
              </w:rPr>
              <w:t xml:space="preserve">Actividad</w:t>
            </w:r>
          </w:p>
        </w:tc>
        <w:tc>
          <w:tcPr>
            <w:tcW w:type="pct" w:w="28%"/>
            <w:gridSpan w:val="1"/>
            <w:shd w:fill="1F4E79" w:val="clear"/>
            <w:tcMar>
              <w:top w:type="dxa" w:w="60"/>
              <w:left w:type="dxa" w:w="60"/>
              <w:bottom w:type="dxa" w:w="60"/>
              <w:right w:type="dxa" w:w="60"/>
            </w:tcMar>
            <w:vAlign w:val="center"/>
          </w:tcPr>
          <w:p>
            <w:pPr>
              <w:jc w:val="center"/>
            </w:pPr>
            <w:r>
              <w:rPr>
                <w:b/>
                <w:bCs/>
                <w:color w:val="FFFFFF"/>
                <w:sz w:val="14"/>
                <w:szCs w:val="14"/>
              </w:rPr>
              <w:t xml:space="preserve">Descripción</w:t>
            </w:r>
          </w:p>
        </w:tc>
        <w:tc>
          <w:tcPr>
            <w:tcW w:type="pct" w:w="18%"/>
            <w:gridSpan w:val="1"/>
            <w:shd w:fill="1F4E79" w:val="clear"/>
            <w:tcMar>
              <w:top w:type="dxa" w:w="60"/>
              <w:left w:type="dxa" w:w="60"/>
              <w:bottom w:type="dxa" w:w="60"/>
              <w:right w:type="dxa" w:w="60"/>
            </w:tcMar>
            <w:vAlign w:val="center"/>
          </w:tcPr>
          <w:p>
            <w:pPr>
              <w:jc w:val="center"/>
            </w:pPr>
            <w:r>
              <w:rPr>
                <w:b/>
                <w:bCs/>
                <w:color w:val="FFFFFF"/>
                <w:sz w:val="14"/>
                <w:szCs w:val="14"/>
              </w:rPr>
              <w:t xml:space="preserve">Recursos</w:t>
            </w:r>
          </w:p>
        </w:tc>
        <w:tc>
          <w:tcPr>
            <w:tcW w:type="pct" w:w="10%"/>
            <w:gridSpan w:val="1"/>
            <w:shd w:fill="1F4E79" w:val="clear"/>
            <w:tcMar>
              <w:top w:type="dxa" w:w="60"/>
              <w:left w:type="dxa" w:w="60"/>
              <w:bottom w:type="dxa" w:w="60"/>
              <w:right w:type="dxa" w:w="60"/>
            </w:tcMar>
            <w:vAlign w:val="center"/>
          </w:tcPr>
          <w:p>
            <w:pPr>
              <w:jc w:val="center"/>
            </w:pPr>
            <w:r>
              <w:rPr>
                <w:b/>
                <w:bCs/>
                <w:color w:val="FFFFFF"/>
                <w:sz w:val="14"/>
                <w:szCs w:val="14"/>
              </w:rPr>
              <w:t xml:space="preserve">Duración</w:t>
            </w:r>
          </w:p>
        </w:tc>
        <w:tc>
          <w:tcPr>
            <w:tcW w:type="pct" w:w="10%"/>
            <w:gridSpan w:val="1"/>
            <w:shd w:fill="1F4E79" w:val="clear"/>
            <w:tcMar>
              <w:top w:type="dxa" w:w="60"/>
              <w:left w:type="dxa" w:w="60"/>
              <w:bottom w:type="dxa" w:w="60"/>
              <w:right w:type="dxa" w:w="60"/>
            </w:tcMar>
            <w:vAlign w:val="center"/>
          </w:tcPr>
          <w:p>
            <w:pPr>
              <w:jc w:val="center"/>
            </w:pPr>
            <w:r>
              <w:rPr>
                <w:b/>
                <w:bCs/>
                <w:color w:val="FFFFFF"/>
                <w:sz w:val="14"/>
                <w:szCs w:val="14"/>
              </w:rPr>
              <w:t xml:space="preserve">Responsable</w:t>
            </w:r>
          </w:p>
        </w:tc>
      </w:tr>
      <w:tr>
        <w:tc>
          <w:tcPr>
            <w:tcW w:type="pct" w:w="16%"/>
            <w:tcMar>
              <w:top w:type="dxa" w:w="60"/>
              <w:left w:type="dxa" w:w="80"/>
              <w:bottom w:type="dxa" w:w="60"/>
              <w:right w:type="dxa" w:w="80"/>
            </w:tcMar>
          </w:tcPr>
          <w:p>
            <w:r>
              <w:rPr>
                <w:sz w:val="15"/>
                <w:szCs w:val="15"/>
              </w:rPr>
              <w:t xml:space="preserve">Ingeniería de software</w:t>
            </w:r>
          </w:p>
        </w:tc>
        <w:tc>
          <w:tcPr>
            <w:tcW w:type="pct" w:w="18%"/>
            <w:tcMar>
              <w:top w:type="dxa" w:w="60"/>
              <w:left w:type="dxa" w:w="80"/>
              <w:bottom w:type="dxa" w:w="60"/>
              <w:right w:type="dxa" w:w="80"/>
            </w:tcMar>
          </w:tcPr>
          <w:p>
            <w:r>
              <w:rPr>
                <w:b/>
                <w:bCs/>
                <w:sz w:val="15"/>
                <w:szCs w:val="15"/>
              </w:rPr>
              <w:t xml:space="preserve">Definir problema, objetivos y alcance</w:t>
            </w:r>
          </w:p>
        </w:tc>
        <w:tc>
          <w:tcPr>
            <w:tcW w:type="pct" w:w="28%"/>
            <w:tcMar>
              <w:top w:type="dxa" w:w="60"/>
              <w:left w:type="dxa" w:w="80"/>
              <w:bottom w:type="dxa" w:w="60"/>
              <w:right w:type="dxa" w:w="80"/>
            </w:tcMar>
          </w:tcPr>
          <w:p>
            <w:r>
              <w:rPr>
                <w:sz w:val="15"/>
                <w:szCs w:val="15"/>
              </w:rPr>
              <w:t xml:space="preserve">Levantar el problema, redactar objetivo general y específicos medibles, y delimitar el MVP.</w:t>
            </w:r>
          </w:p>
        </w:tc>
        <w:tc>
          <w:tcPr>
            <w:tcW w:type="pct" w:w="18%"/>
            <w:tcMar>
              <w:top w:type="dxa" w:w="60"/>
              <w:left w:type="dxa" w:w="80"/>
              <w:bottom w:type="dxa" w:w="60"/>
              <w:right w:type="dxa" w:w="80"/>
            </w:tcMar>
          </w:tcPr>
          <w:p>
            <w:r>
              <w:rPr>
                <w:sz w:val="15"/>
                <w:szCs w:val="15"/>
              </w:rPr>
              <w:t xml:space="preserve">Documento guía, literatura de respaldo (MICARE, Zarit)</w:t>
            </w:r>
          </w:p>
        </w:tc>
        <w:tc>
          <w:tcPr>
            <w:tcW w:type="pct" w:w="10%"/>
            <w:tcMar>
              <w:top w:type="dxa" w:w="60"/>
              <w:left w:type="dxa" w:w="80"/>
              <w:bottom w:type="dxa" w:w="60"/>
              <w:right w:type="dxa" w:w="80"/>
            </w:tcMar>
            <w:vAlign w:val="center"/>
          </w:tcPr>
          <w:p>
            <w:pPr>
              <w:jc w:val="center"/>
            </w:pPr>
            <w:r>
              <w:rPr>
                <w:sz w:val="15"/>
                <w:szCs w:val="15"/>
              </w:rPr>
              <w:t xml:space="preserve">2 semanas</w:t>
            </w:r>
          </w:p>
        </w:tc>
        <w:tc>
          <w:tcPr>
            <w:tcW w:type="pct" w:w="10%"/>
            <w:tcMar>
              <w:top w:type="dxa" w:w="60"/>
              <w:left w:type="dxa" w:w="80"/>
              <w:bottom w:type="dxa" w:w="60"/>
              <w:right w:type="dxa" w:w="80"/>
            </w:tcMar>
            <w:vAlign w:val="center"/>
          </w:tcPr>
          <w:p>
            <w:pPr>
              <w:jc w:val="center"/>
            </w:pPr>
            <w:r>
              <w:rPr>
                <w:sz w:val="15"/>
                <w:szCs w:val="15"/>
              </w:rPr>
              <w:t xml:space="preserve">Estudiante</w:t>
            </w:r>
          </w:p>
        </w:tc>
      </w:tr>
      <w:tr>
        <w:tc>
          <w:tcPr>
            <w:tcW w:type="pct" w:w="16%"/>
            <w:tcMar>
              <w:top w:type="dxa" w:w="60"/>
              <w:left w:type="dxa" w:w="80"/>
              <w:bottom w:type="dxa" w:w="60"/>
              <w:right w:type="dxa" w:w="80"/>
            </w:tcMar>
          </w:tcPr>
          <w:p>
            <w:r>
              <w:rPr>
                <w:sz w:val="15"/>
                <w:szCs w:val="15"/>
              </w:rPr>
              <w:t xml:space="preserve">Ingeniería de software / Bases de datos</w:t>
            </w:r>
          </w:p>
        </w:tc>
        <w:tc>
          <w:tcPr>
            <w:tcW w:type="pct" w:w="18%"/>
            <w:tcMar>
              <w:top w:type="dxa" w:w="60"/>
              <w:left w:type="dxa" w:w="80"/>
              <w:bottom w:type="dxa" w:w="60"/>
              <w:right w:type="dxa" w:w="80"/>
            </w:tcMar>
          </w:tcPr>
          <w:p>
            <w:r>
              <w:rPr>
                <w:b/>
                <w:bCs/>
                <w:sz w:val="15"/>
                <w:szCs w:val="15"/>
              </w:rPr>
              <w:t xml:space="preserve">Diseñar arquitectura, modelo de datos y UML</w:t>
            </w:r>
          </w:p>
        </w:tc>
        <w:tc>
          <w:tcPr>
            <w:tcW w:type="pct" w:w="28%"/>
            <w:tcMar>
              <w:top w:type="dxa" w:w="60"/>
              <w:left w:type="dxa" w:w="80"/>
              <w:bottom w:type="dxa" w:w="60"/>
              <w:right w:type="dxa" w:w="80"/>
            </w:tcMar>
          </w:tcPr>
          <w:p>
            <w:r>
              <w:rPr>
                <w:sz w:val="15"/>
                <w:szCs w:val="15"/>
              </w:rPr>
              <w:t xml:space="preserve">Diagramar componentes, modelo entidad-relación y casos de uso, clases y secuencia.</w:t>
            </w:r>
          </w:p>
        </w:tc>
        <w:tc>
          <w:tcPr>
            <w:tcW w:type="pct" w:w="18%"/>
            <w:tcMar>
              <w:top w:type="dxa" w:w="60"/>
              <w:left w:type="dxa" w:w="80"/>
              <w:bottom w:type="dxa" w:w="60"/>
              <w:right w:type="dxa" w:w="80"/>
            </w:tcMar>
          </w:tcPr>
          <w:p>
            <w:r>
              <w:rPr>
                <w:sz w:val="15"/>
                <w:szCs w:val="15"/>
              </w:rPr>
              <w:t xml:space="preserve">Herramientas de diagramación, editor de código</w:t>
            </w:r>
          </w:p>
        </w:tc>
        <w:tc>
          <w:tcPr>
            <w:tcW w:type="pct" w:w="10%"/>
            <w:tcMar>
              <w:top w:type="dxa" w:w="60"/>
              <w:left w:type="dxa" w:w="80"/>
              <w:bottom w:type="dxa" w:w="60"/>
              <w:right w:type="dxa" w:w="80"/>
            </w:tcMar>
            <w:vAlign w:val="center"/>
          </w:tcPr>
          <w:p>
            <w:pPr>
              <w:jc w:val="center"/>
            </w:pPr>
            <w:r>
              <w:rPr>
                <w:sz w:val="15"/>
                <w:szCs w:val="15"/>
              </w:rPr>
              <w:t xml:space="preserve">2 semanas</w:t>
            </w:r>
          </w:p>
        </w:tc>
        <w:tc>
          <w:tcPr>
            <w:tcW w:type="pct" w:w="10%"/>
            <w:tcMar>
              <w:top w:type="dxa" w:w="60"/>
              <w:left w:type="dxa" w:w="80"/>
              <w:bottom w:type="dxa" w:w="60"/>
              <w:right w:type="dxa" w:w="80"/>
            </w:tcMar>
            <w:vAlign w:val="center"/>
          </w:tcPr>
          <w:p>
            <w:pPr>
              <w:jc w:val="center"/>
            </w:pPr>
            <w:r>
              <w:rPr>
                <w:sz w:val="15"/>
                <w:szCs w:val="15"/>
              </w:rPr>
              <w:t xml:space="preserve">Estudiante</w:t>
            </w:r>
          </w:p>
        </w:tc>
      </w:tr>
      <w:tr>
        <w:tc>
          <w:tcPr>
            <w:tcW w:type="pct" w:w="16%"/>
            <w:tcMar>
              <w:top w:type="dxa" w:w="60"/>
              <w:left w:type="dxa" w:w="80"/>
              <w:bottom w:type="dxa" w:w="60"/>
              <w:right w:type="dxa" w:w="80"/>
            </w:tcMar>
          </w:tcPr>
          <w:p>
            <w:r>
              <w:rPr>
                <w:sz w:val="15"/>
                <w:szCs w:val="15"/>
              </w:rPr>
              <w:t xml:space="preserve">Desarrollo de software / Bases de datos</w:t>
            </w:r>
          </w:p>
        </w:tc>
        <w:tc>
          <w:tcPr>
            <w:tcW w:type="pct" w:w="18%"/>
            <w:tcMar>
              <w:top w:type="dxa" w:w="60"/>
              <w:left w:type="dxa" w:w="80"/>
              <w:bottom w:type="dxa" w:w="60"/>
              <w:right w:type="dxa" w:w="80"/>
            </w:tcMar>
          </w:tcPr>
          <w:p>
            <w:r>
              <w:rPr>
                <w:b/>
                <w:bCs/>
                <w:sz w:val="15"/>
                <w:szCs w:val="15"/>
              </w:rPr>
              <w:t xml:space="preserve">Implementar núcleo transaccional</w:t>
            </w:r>
          </w:p>
        </w:tc>
        <w:tc>
          <w:tcPr>
            <w:tcW w:type="pct" w:w="28%"/>
            <w:tcMar>
              <w:top w:type="dxa" w:w="60"/>
              <w:left w:type="dxa" w:w="80"/>
              <w:bottom w:type="dxa" w:w="60"/>
              <w:right w:type="dxa" w:w="80"/>
            </w:tcMar>
          </w:tcPr>
          <w:p>
            <w:r>
              <w:rPr>
                <w:sz w:val="15"/>
                <w:szCs w:val="15"/>
              </w:rPr>
              <w:t xml:space="preserve">Construir el registro de medicamentos, actividades, citas y sus reglas de negocio.</w:t>
            </w:r>
          </w:p>
        </w:tc>
        <w:tc>
          <w:tcPr>
            <w:tcW w:type="pct" w:w="18%"/>
            <w:tcMar>
              <w:top w:type="dxa" w:w="60"/>
              <w:left w:type="dxa" w:w="80"/>
              <w:bottom w:type="dxa" w:w="60"/>
              <w:right w:type="dxa" w:w="80"/>
            </w:tcMar>
          </w:tcPr>
          <w:p>
            <w:r>
              <w:rPr>
                <w:sz w:val="15"/>
                <w:szCs w:val="15"/>
              </w:rPr>
              <w:t xml:space="preserve">Node.js/Python, PostgreSQL/MySQL</w:t>
            </w:r>
          </w:p>
        </w:tc>
        <w:tc>
          <w:tcPr>
            <w:tcW w:type="pct" w:w="10%"/>
            <w:tcMar>
              <w:top w:type="dxa" w:w="60"/>
              <w:left w:type="dxa" w:w="80"/>
              <w:bottom w:type="dxa" w:w="60"/>
              <w:right w:type="dxa" w:w="80"/>
            </w:tcMar>
            <w:vAlign w:val="center"/>
          </w:tcPr>
          <w:p>
            <w:pPr>
              <w:jc w:val="center"/>
            </w:pPr>
            <w:r>
              <w:rPr>
                <w:sz w:val="15"/>
                <w:szCs w:val="15"/>
              </w:rPr>
              <w:t xml:space="preserve">3 semanas</w:t>
            </w:r>
          </w:p>
        </w:tc>
        <w:tc>
          <w:tcPr>
            <w:tcW w:type="pct" w:w="10%"/>
            <w:tcMar>
              <w:top w:type="dxa" w:w="60"/>
              <w:left w:type="dxa" w:w="80"/>
              <w:bottom w:type="dxa" w:w="60"/>
              <w:right w:type="dxa" w:w="80"/>
            </w:tcMar>
            <w:vAlign w:val="center"/>
          </w:tcPr>
          <w:p>
            <w:pPr>
              <w:jc w:val="center"/>
            </w:pPr>
            <w:r>
              <w:rPr>
                <w:sz w:val="15"/>
                <w:szCs w:val="15"/>
              </w:rPr>
              <w:t xml:space="preserve">Estudiante</w:t>
            </w:r>
          </w:p>
        </w:tc>
      </w:tr>
      <w:tr>
        <w:tc>
          <w:tcPr>
            <w:tcW w:type="pct" w:w="16%"/>
            <w:tcMar>
              <w:top w:type="dxa" w:w="60"/>
              <w:left w:type="dxa" w:w="80"/>
              <w:bottom w:type="dxa" w:w="60"/>
              <w:right w:type="dxa" w:w="80"/>
            </w:tcMar>
          </w:tcPr>
          <w:p>
            <w:r>
              <w:rPr>
                <w:sz w:val="15"/>
                <w:szCs w:val="15"/>
              </w:rPr>
              <w:t xml:space="preserve">Análisis de datos</w:t>
            </w:r>
          </w:p>
        </w:tc>
        <w:tc>
          <w:tcPr>
            <w:tcW w:type="pct" w:w="18%"/>
            <w:tcMar>
              <w:top w:type="dxa" w:w="60"/>
              <w:left w:type="dxa" w:w="80"/>
              <w:bottom w:type="dxa" w:w="60"/>
              <w:right w:type="dxa" w:w="80"/>
            </w:tcMar>
          </w:tcPr>
          <w:p>
            <w:r>
              <w:rPr>
                <w:b/>
                <w:bCs/>
                <w:sz w:val="15"/>
                <w:szCs w:val="15"/>
              </w:rPr>
              <w:t xml:space="preserve">Desarrollar módulo de reportería y analítica</w:t>
            </w:r>
          </w:p>
        </w:tc>
        <w:tc>
          <w:tcPr>
            <w:tcW w:type="pct" w:w="28%"/>
            <w:tcMar>
              <w:top w:type="dxa" w:w="60"/>
              <w:left w:type="dxa" w:w="80"/>
              <w:bottom w:type="dxa" w:w="60"/>
              <w:right w:type="dxa" w:w="80"/>
            </w:tcMar>
          </w:tcPr>
          <w:p>
            <w:r>
              <w:rPr>
                <w:sz w:val="15"/>
                <w:szCs w:val="15"/>
              </w:rPr>
              <w:t xml:space="preserve">Construir dashboards de adherencia a medicamentos y evolución de sobrecarga.</w:t>
            </w:r>
          </w:p>
        </w:tc>
        <w:tc>
          <w:tcPr>
            <w:tcW w:type="pct" w:w="18%"/>
            <w:tcMar>
              <w:top w:type="dxa" w:w="60"/>
              <w:left w:type="dxa" w:w="80"/>
              <w:bottom w:type="dxa" w:w="60"/>
              <w:right w:type="dxa" w:w="80"/>
            </w:tcMar>
          </w:tcPr>
          <w:p>
            <w:r>
              <w:rPr>
                <w:sz w:val="15"/>
                <w:szCs w:val="15"/>
              </w:rPr>
              <w:t xml:space="preserve">Librerías de visualización, framework frontend</w:t>
            </w:r>
          </w:p>
        </w:tc>
        <w:tc>
          <w:tcPr>
            <w:tcW w:type="pct" w:w="10%"/>
            <w:tcMar>
              <w:top w:type="dxa" w:w="60"/>
              <w:left w:type="dxa" w:w="80"/>
              <w:bottom w:type="dxa" w:w="60"/>
              <w:right w:type="dxa" w:w="80"/>
            </w:tcMar>
            <w:vAlign w:val="center"/>
          </w:tcPr>
          <w:p>
            <w:pPr>
              <w:jc w:val="center"/>
            </w:pPr>
            <w:r>
              <w:rPr>
                <w:sz w:val="15"/>
                <w:szCs w:val="15"/>
              </w:rPr>
              <w:t xml:space="preserve">3 semanas</w:t>
            </w:r>
          </w:p>
        </w:tc>
        <w:tc>
          <w:tcPr>
            <w:tcW w:type="pct" w:w="10%"/>
            <w:tcMar>
              <w:top w:type="dxa" w:w="60"/>
              <w:left w:type="dxa" w:w="80"/>
              <w:bottom w:type="dxa" w:w="60"/>
              <w:right w:type="dxa" w:w="80"/>
            </w:tcMar>
            <w:vAlign w:val="center"/>
          </w:tcPr>
          <w:p>
            <w:pPr>
              <w:jc w:val="center"/>
            </w:pPr>
            <w:r>
              <w:rPr>
                <w:sz w:val="15"/>
                <w:szCs w:val="15"/>
              </w:rPr>
              <w:t xml:space="preserve">Estudiante</w:t>
            </w:r>
          </w:p>
        </w:tc>
      </w:tr>
      <w:tr>
        <w:tc>
          <w:tcPr>
            <w:tcW w:type="pct" w:w="16%"/>
            <w:tcMar>
              <w:top w:type="dxa" w:w="60"/>
              <w:left w:type="dxa" w:w="80"/>
              <w:bottom w:type="dxa" w:w="60"/>
              <w:right w:type="dxa" w:w="80"/>
            </w:tcMar>
          </w:tcPr>
          <w:p>
            <w:r>
              <w:rPr>
                <w:sz w:val="15"/>
                <w:szCs w:val="15"/>
              </w:rPr>
              <w:t xml:space="preserve">Análisis de datos</w:t>
            </w:r>
          </w:p>
        </w:tc>
        <w:tc>
          <w:tcPr>
            <w:tcW w:type="pct" w:w="18%"/>
            <w:tcMar>
              <w:top w:type="dxa" w:w="60"/>
              <w:left w:type="dxa" w:w="80"/>
              <w:bottom w:type="dxa" w:w="60"/>
              <w:right w:type="dxa" w:w="80"/>
            </w:tcMar>
          </w:tcPr>
          <w:p>
            <w:r>
              <w:rPr>
                <w:b/>
                <w:bCs/>
                <w:sz w:val="15"/>
                <w:szCs w:val="15"/>
              </w:rPr>
              <w:t xml:space="preserve">Implementar alertas tempranas</w:t>
            </w:r>
          </w:p>
        </w:tc>
        <w:tc>
          <w:tcPr>
            <w:tcW w:type="pct" w:w="28%"/>
            <w:tcMar>
              <w:top w:type="dxa" w:w="60"/>
              <w:left w:type="dxa" w:w="80"/>
              <w:bottom w:type="dxa" w:w="60"/>
              <w:right w:type="dxa" w:w="80"/>
            </w:tcMar>
          </w:tcPr>
          <w:p>
            <w:r>
              <w:rPr>
                <w:sz w:val="15"/>
                <w:szCs w:val="15"/>
              </w:rPr>
              <w:t xml:space="preserve">Programar la detección de patrones de riesgo (omisión de dosis, inactividad).</w:t>
            </w:r>
          </w:p>
        </w:tc>
        <w:tc>
          <w:tcPr>
            <w:tcW w:type="pct" w:w="18%"/>
            <w:tcMar>
              <w:top w:type="dxa" w:w="60"/>
              <w:left w:type="dxa" w:w="80"/>
              <w:bottom w:type="dxa" w:w="60"/>
              <w:right w:type="dxa" w:w="80"/>
            </w:tcMar>
          </w:tcPr>
          <w:p>
            <w:r>
              <w:rPr>
                <w:sz w:val="15"/>
                <w:szCs w:val="15"/>
              </w:rPr>
              <w:t xml:space="preserve">Lógica de negocio, base de datos</w:t>
            </w:r>
          </w:p>
        </w:tc>
        <w:tc>
          <w:tcPr>
            <w:tcW w:type="pct" w:w="10%"/>
            <w:tcMar>
              <w:top w:type="dxa" w:w="60"/>
              <w:left w:type="dxa" w:w="80"/>
              <w:bottom w:type="dxa" w:w="60"/>
              <w:right w:type="dxa" w:w="80"/>
            </w:tcMar>
            <w:vAlign w:val="center"/>
          </w:tcPr>
          <w:p>
            <w:pPr>
              <w:jc w:val="center"/>
            </w:pPr>
            <w:r>
              <w:rPr>
                <w:sz w:val="15"/>
                <w:szCs w:val="15"/>
              </w:rPr>
              <w:t xml:space="preserve">2 semanas</w:t>
            </w:r>
          </w:p>
        </w:tc>
        <w:tc>
          <w:tcPr>
            <w:tcW w:type="pct" w:w="10%"/>
            <w:tcMar>
              <w:top w:type="dxa" w:w="60"/>
              <w:left w:type="dxa" w:w="80"/>
              <w:bottom w:type="dxa" w:w="60"/>
              <w:right w:type="dxa" w:w="80"/>
            </w:tcMar>
            <w:vAlign w:val="center"/>
          </w:tcPr>
          <w:p>
            <w:pPr>
              <w:jc w:val="center"/>
            </w:pPr>
            <w:r>
              <w:rPr>
                <w:sz w:val="15"/>
                <w:szCs w:val="15"/>
              </w:rPr>
              <w:t xml:space="preserve">Estudiante</w:t>
            </w:r>
          </w:p>
        </w:tc>
      </w:tr>
      <w:tr>
        <w:tc>
          <w:tcPr>
            <w:tcW w:type="pct" w:w="16%"/>
            <w:tcMar>
              <w:top w:type="dxa" w:w="60"/>
              <w:left w:type="dxa" w:w="80"/>
              <w:bottom w:type="dxa" w:w="60"/>
              <w:right w:type="dxa" w:w="80"/>
            </w:tcMar>
          </w:tcPr>
          <w:p>
            <w:r>
              <w:rPr>
                <w:sz w:val="15"/>
                <w:szCs w:val="15"/>
              </w:rPr>
              <w:t xml:space="preserve">Análisis de datos e IA</w:t>
            </w:r>
          </w:p>
        </w:tc>
        <w:tc>
          <w:tcPr>
            <w:tcW w:type="pct" w:w="18%"/>
            <w:tcMar>
              <w:top w:type="dxa" w:w="60"/>
              <w:left w:type="dxa" w:w="80"/>
              <w:bottom w:type="dxa" w:w="60"/>
              <w:right w:type="dxa" w:w="80"/>
            </w:tcMar>
          </w:tcPr>
          <w:p>
            <w:r>
              <w:rPr>
                <w:b/>
                <w:bCs/>
                <w:sz w:val="15"/>
                <w:szCs w:val="15"/>
              </w:rPr>
              <w:t xml:space="preserve">Integrar agente de inteligencia artificial</w:t>
            </w:r>
          </w:p>
        </w:tc>
        <w:tc>
          <w:tcPr>
            <w:tcW w:type="pct" w:w="28%"/>
            <w:tcMar>
              <w:top w:type="dxa" w:w="60"/>
              <w:left w:type="dxa" w:w="80"/>
              <w:bottom w:type="dxa" w:w="60"/>
              <w:right w:type="dxa" w:w="80"/>
            </w:tcMar>
          </w:tcPr>
          <w:p>
            <w:r>
              <w:rPr>
                <w:sz w:val="15"/>
                <w:szCs w:val="15"/>
              </w:rPr>
              <w:t xml:space="preserve">Conectar un modelo de lenguaje vía API restringido a interpretar los datos propios del sistema.</w:t>
            </w:r>
          </w:p>
        </w:tc>
        <w:tc>
          <w:tcPr>
            <w:tcW w:type="pct" w:w="18%"/>
            <w:tcMar>
              <w:top w:type="dxa" w:w="60"/>
              <w:left w:type="dxa" w:w="80"/>
              <w:bottom w:type="dxa" w:w="60"/>
              <w:right w:type="dxa" w:w="80"/>
            </w:tcMar>
          </w:tcPr>
          <w:p>
            <w:r>
              <w:rPr>
                <w:sz w:val="15"/>
                <w:szCs w:val="15"/>
              </w:rPr>
              <w:t xml:space="preserve">API de modelo de lenguaje</w:t>
            </w:r>
          </w:p>
        </w:tc>
        <w:tc>
          <w:tcPr>
            <w:tcW w:type="pct" w:w="10%"/>
            <w:tcMar>
              <w:top w:type="dxa" w:w="60"/>
              <w:left w:type="dxa" w:w="80"/>
              <w:bottom w:type="dxa" w:w="60"/>
              <w:right w:type="dxa" w:w="80"/>
            </w:tcMar>
            <w:vAlign w:val="center"/>
          </w:tcPr>
          <w:p>
            <w:pPr>
              <w:jc w:val="center"/>
            </w:pPr>
            <w:r>
              <w:rPr>
                <w:sz w:val="15"/>
                <w:szCs w:val="15"/>
              </w:rPr>
              <w:t xml:space="preserve">3 semanas</w:t>
            </w:r>
          </w:p>
        </w:tc>
        <w:tc>
          <w:tcPr>
            <w:tcW w:type="pct" w:w="10%"/>
            <w:tcMar>
              <w:top w:type="dxa" w:w="60"/>
              <w:left w:type="dxa" w:w="80"/>
              <w:bottom w:type="dxa" w:w="60"/>
              <w:right w:type="dxa" w:w="80"/>
            </w:tcMar>
            <w:vAlign w:val="center"/>
          </w:tcPr>
          <w:p>
            <w:pPr>
              <w:jc w:val="center"/>
            </w:pPr>
            <w:r>
              <w:rPr>
                <w:sz w:val="15"/>
                <w:szCs w:val="15"/>
              </w:rPr>
              <w:t xml:space="preserve">Estudiante</w:t>
            </w:r>
          </w:p>
        </w:tc>
      </w:tr>
      <w:tr>
        <w:tc>
          <w:tcPr>
            <w:tcW w:type="pct" w:w="16%"/>
            <w:tcMar>
              <w:top w:type="dxa" w:w="60"/>
              <w:left w:type="dxa" w:w="80"/>
              <w:bottom w:type="dxa" w:w="60"/>
              <w:right w:type="dxa" w:w="80"/>
            </w:tcMar>
          </w:tcPr>
          <w:p>
            <w:r>
              <w:rPr>
                <w:sz w:val="15"/>
                <w:szCs w:val="15"/>
              </w:rPr>
              <w:t xml:space="preserve">Desarrollo de software</w:t>
            </w:r>
          </w:p>
        </w:tc>
        <w:tc>
          <w:tcPr>
            <w:tcW w:type="pct" w:w="18%"/>
            <w:tcMar>
              <w:top w:type="dxa" w:w="60"/>
              <w:left w:type="dxa" w:w="80"/>
              <w:bottom w:type="dxa" w:w="60"/>
              <w:right w:type="dxa" w:w="80"/>
            </w:tcMar>
          </w:tcPr>
          <w:p>
            <w:r>
              <w:rPr>
                <w:b/>
                <w:bCs/>
                <w:sz w:val="15"/>
                <w:szCs w:val="15"/>
              </w:rPr>
              <w:t xml:space="preserve">Configurar despliegue con Docker</w:t>
            </w:r>
          </w:p>
        </w:tc>
        <w:tc>
          <w:tcPr>
            <w:tcW w:type="pct" w:w="28%"/>
            <w:tcMar>
              <w:top w:type="dxa" w:w="60"/>
              <w:left w:type="dxa" w:w="80"/>
              <w:bottom w:type="dxa" w:w="60"/>
              <w:right w:type="dxa" w:w="80"/>
            </w:tcMar>
          </w:tcPr>
          <w:p>
            <w:r>
              <w:rPr>
                <w:sz w:val="15"/>
                <w:szCs w:val="15"/>
              </w:rPr>
              <w:t xml:space="preserve">Crear Dockerfile, docker-compose y documentar la puesta en marcha.</w:t>
            </w:r>
          </w:p>
        </w:tc>
        <w:tc>
          <w:tcPr>
            <w:tcW w:type="pct" w:w="18%"/>
            <w:tcMar>
              <w:top w:type="dxa" w:w="60"/>
              <w:left w:type="dxa" w:w="80"/>
              <w:bottom w:type="dxa" w:w="60"/>
              <w:right w:type="dxa" w:w="80"/>
            </w:tcMar>
          </w:tcPr>
          <w:p>
            <w:r>
              <w:rPr>
                <w:sz w:val="15"/>
                <w:szCs w:val="15"/>
              </w:rPr>
              <w:t xml:space="preserve">Docker, Docker Compose</w:t>
            </w:r>
          </w:p>
        </w:tc>
        <w:tc>
          <w:tcPr>
            <w:tcW w:type="pct" w:w="10%"/>
            <w:tcMar>
              <w:top w:type="dxa" w:w="60"/>
              <w:left w:type="dxa" w:w="80"/>
              <w:bottom w:type="dxa" w:w="60"/>
              <w:right w:type="dxa" w:w="80"/>
            </w:tcMar>
            <w:vAlign w:val="center"/>
          </w:tcPr>
          <w:p>
            <w:pPr>
              <w:jc w:val="center"/>
            </w:pPr>
            <w:r>
              <w:rPr>
                <w:sz w:val="15"/>
                <w:szCs w:val="15"/>
              </w:rPr>
              <w:t xml:space="preserve">2 semanas</w:t>
            </w:r>
          </w:p>
        </w:tc>
        <w:tc>
          <w:tcPr>
            <w:tcW w:type="pct" w:w="10%"/>
            <w:tcMar>
              <w:top w:type="dxa" w:w="60"/>
              <w:left w:type="dxa" w:w="80"/>
              <w:bottom w:type="dxa" w:w="60"/>
              <w:right w:type="dxa" w:w="80"/>
            </w:tcMar>
            <w:vAlign w:val="center"/>
          </w:tcPr>
          <w:p>
            <w:pPr>
              <w:jc w:val="center"/>
            </w:pPr>
            <w:r>
              <w:rPr>
                <w:sz w:val="15"/>
                <w:szCs w:val="15"/>
              </w:rPr>
              <w:t xml:space="preserve">Estudiante</w:t>
            </w:r>
          </w:p>
        </w:tc>
      </w:tr>
      <w:tr>
        <w:tc>
          <w:tcPr>
            <w:tcW w:type="pct" w:w="16%"/>
            <w:tcMar>
              <w:top w:type="dxa" w:w="60"/>
              <w:left w:type="dxa" w:w="80"/>
              <w:bottom w:type="dxa" w:w="60"/>
              <w:right w:type="dxa" w:w="80"/>
            </w:tcMar>
          </w:tcPr>
          <w:p>
            <w:r>
              <w:rPr>
                <w:sz w:val="15"/>
                <w:szCs w:val="15"/>
              </w:rPr>
              <w:t xml:space="preserve">Ingeniería de software</w:t>
            </w:r>
          </w:p>
        </w:tc>
        <w:tc>
          <w:tcPr>
            <w:tcW w:type="pct" w:w="18%"/>
            <w:tcMar>
              <w:top w:type="dxa" w:w="60"/>
              <w:left w:type="dxa" w:w="80"/>
              <w:bottom w:type="dxa" w:w="60"/>
              <w:right w:type="dxa" w:w="80"/>
            </w:tcMar>
          </w:tcPr>
          <w:p>
            <w:r>
              <w:rPr>
                <w:b/>
                <w:bCs/>
                <w:sz w:val="15"/>
                <w:szCs w:val="15"/>
              </w:rPr>
              <w:t xml:space="preserve">Ejecutar pruebas</w:t>
            </w:r>
          </w:p>
        </w:tc>
        <w:tc>
          <w:tcPr>
            <w:tcW w:type="pct" w:w="28%"/>
            <w:tcMar>
              <w:top w:type="dxa" w:w="60"/>
              <w:left w:type="dxa" w:w="80"/>
              <w:bottom w:type="dxa" w:w="60"/>
              <w:right w:type="dxa" w:w="80"/>
            </w:tcMar>
          </w:tcPr>
          <w:p>
            <w:r>
              <w:rPr>
                <w:sz w:val="15"/>
                <w:szCs w:val="15"/>
              </w:rPr>
              <w:t xml:space="preserve">Pruebas unitarias, de integración, de rendimiento y de seguridad.</w:t>
            </w:r>
          </w:p>
        </w:tc>
        <w:tc>
          <w:tcPr>
            <w:tcW w:type="pct" w:w="18%"/>
            <w:tcMar>
              <w:top w:type="dxa" w:w="60"/>
              <w:left w:type="dxa" w:w="80"/>
              <w:bottom w:type="dxa" w:w="60"/>
              <w:right w:type="dxa" w:w="80"/>
            </w:tcMar>
          </w:tcPr>
          <w:p>
            <w:r>
              <w:rPr>
                <w:sz w:val="15"/>
                <w:szCs w:val="15"/>
              </w:rPr>
              <w:t xml:space="preserve">Framework de testing</w:t>
            </w:r>
          </w:p>
        </w:tc>
        <w:tc>
          <w:tcPr>
            <w:tcW w:type="pct" w:w="10%"/>
            <w:tcMar>
              <w:top w:type="dxa" w:w="60"/>
              <w:left w:type="dxa" w:w="80"/>
              <w:bottom w:type="dxa" w:w="60"/>
              <w:right w:type="dxa" w:w="80"/>
            </w:tcMar>
            <w:vAlign w:val="center"/>
          </w:tcPr>
          <w:p>
            <w:pPr>
              <w:jc w:val="center"/>
            </w:pPr>
            <w:r>
              <w:rPr>
                <w:sz w:val="15"/>
                <w:szCs w:val="15"/>
              </w:rPr>
              <w:t xml:space="preserve">2 semanas</w:t>
            </w:r>
          </w:p>
        </w:tc>
        <w:tc>
          <w:tcPr>
            <w:tcW w:type="pct" w:w="10%"/>
            <w:tcMar>
              <w:top w:type="dxa" w:w="60"/>
              <w:left w:type="dxa" w:w="80"/>
              <w:bottom w:type="dxa" w:w="60"/>
              <w:right w:type="dxa" w:w="80"/>
            </w:tcMar>
            <w:vAlign w:val="center"/>
          </w:tcPr>
          <w:p>
            <w:pPr>
              <w:jc w:val="center"/>
            </w:pPr>
            <w:r>
              <w:rPr>
                <w:sz w:val="15"/>
                <w:szCs w:val="15"/>
              </w:rPr>
              <w:t xml:space="preserve">Estudiante</w:t>
            </w:r>
          </w:p>
        </w:tc>
      </w:tr>
      <w:tr>
        <w:tc>
          <w:tcPr>
            <w:tcW w:type="pct" w:w="16%"/>
            <w:tcMar>
              <w:top w:type="dxa" w:w="60"/>
              <w:left w:type="dxa" w:w="80"/>
              <w:bottom w:type="dxa" w:w="60"/>
              <w:right w:type="dxa" w:w="80"/>
            </w:tcMar>
          </w:tcPr>
          <w:p>
            <w:r>
              <w:rPr>
                <w:sz w:val="15"/>
                <w:szCs w:val="15"/>
              </w:rPr>
              <w:t xml:space="preserve">Gestión de proyectos</w:t>
            </w:r>
          </w:p>
        </w:tc>
        <w:tc>
          <w:tcPr>
            <w:tcW w:type="pct" w:w="18%"/>
            <w:tcMar>
              <w:top w:type="dxa" w:w="60"/>
              <w:left w:type="dxa" w:w="80"/>
              <w:bottom w:type="dxa" w:w="60"/>
              <w:right w:type="dxa" w:w="80"/>
            </w:tcMar>
          </w:tcPr>
          <w:p>
            <w:r>
              <w:rPr>
                <w:b/>
                <w:bCs/>
                <w:sz w:val="15"/>
                <w:szCs w:val="15"/>
              </w:rPr>
              <w:t xml:space="preserve">Pruebas de usabilidad con usuarios</w:t>
            </w:r>
          </w:p>
        </w:tc>
        <w:tc>
          <w:tcPr>
            <w:tcW w:type="pct" w:w="28%"/>
            <w:tcMar>
              <w:top w:type="dxa" w:w="60"/>
              <w:left w:type="dxa" w:w="80"/>
              <w:bottom w:type="dxa" w:w="60"/>
              <w:right w:type="dxa" w:w="80"/>
            </w:tcMar>
          </w:tcPr>
          <w:p>
            <w:r>
              <w:rPr>
                <w:sz w:val="15"/>
                <w:szCs w:val="15"/>
              </w:rPr>
              <w:t xml:space="preserve">Validar la plataforma con al menos 5 usuarios reales o simulados.</w:t>
            </w:r>
          </w:p>
        </w:tc>
        <w:tc>
          <w:tcPr>
            <w:tcW w:type="pct" w:w="18%"/>
            <w:tcMar>
              <w:top w:type="dxa" w:w="60"/>
              <w:left w:type="dxa" w:w="80"/>
              <w:bottom w:type="dxa" w:w="60"/>
              <w:right w:type="dxa" w:w="80"/>
            </w:tcMar>
          </w:tcPr>
          <w:p>
            <w:r>
              <w:rPr>
                <w:sz w:val="15"/>
                <w:szCs w:val="15"/>
              </w:rPr>
              <w:t xml:space="preserve">Cuestionario de usabilidad (Likert)</w:t>
            </w:r>
          </w:p>
        </w:tc>
        <w:tc>
          <w:tcPr>
            <w:tcW w:type="pct" w:w="10%"/>
            <w:tcMar>
              <w:top w:type="dxa" w:w="60"/>
              <w:left w:type="dxa" w:w="80"/>
              <w:bottom w:type="dxa" w:w="60"/>
              <w:right w:type="dxa" w:w="80"/>
            </w:tcMar>
            <w:vAlign w:val="center"/>
          </w:tcPr>
          <w:p>
            <w:pPr>
              <w:jc w:val="center"/>
            </w:pPr>
            <w:r>
              <w:rPr>
                <w:sz w:val="15"/>
                <w:szCs w:val="15"/>
              </w:rPr>
              <w:t xml:space="preserve">1 semana</w:t>
            </w:r>
          </w:p>
        </w:tc>
        <w:tc>
          <w:tcPr>
            <w:tcW w:type="pct" w:w="10%"/>
            <w:tcMar>
              <w:top w:type="dxa" w:w="60"/>
              <w:left w:type="dxa" w:w="80"/>
              <w:bottom w:type="dxa" w:w="60"/>
              <w:right w:type="dxa" w:w="80"/>
            </w:tcMar>
            <w:vAlign w:val="center"/>
          </w:tcPr>
          <w:p>
            <w:pPr>
              <w:jc w:val="center"/>
            </w:pPr>
            <w:r>
              <w:rPr>
                <w:sz w:val="15"/>
                <w:szCs w:val="15"/>
              </w:rPr>
              <w:t xml:space="preserve">Estudiante</w:t>
            </w:r>
          </w:p>
        </w:tc>
      </w:tr>
      <w:tr>
        <w:tc>
          <w:tcPr>
            <w:tcW w:type="pct" w:w="16%"/>
            <w:tcMar>
              <w:top w:type="dxa" w:w="60"/>
              <w:left w:type="dxa" w:w="80"/>
              <w:bottom w:type="dxa" w:w="60"/>
              <w:right w:type="dxa" w:w="80"/>
            </w:tcMar>
          </w:tcPr>
          <w:p>
            <w:r>
              <w:rPr>
                <w:sz w:val="15"/>
                <w:szCs w:val="15"/>
              </w:rPr>
              <w:t xml:space="preserve">Gestión de proyectos</w:t>
            </w:r>
          </w:p>
        </w:tc>
        <w:tc>
          <w:tcPr>
            <w:tcW w:type="pct" w:w="18%"/>
            <w:tcMar>
              <w:top w:type="dxa" w:w="60"/>
              <w:left w:type="dxa" w:w="80"/>
              <w:bottom w:type="dxa" w:w="60"/>
              <w:right w:type="dxa" w:w="80"/>
            </w:tcMar>
          </w:tcPr>
          <w:p>
            <w:r>
              <w:rPr>
                <w:b/>
                <w:bCs/>
                <w:sz w:val="15"/>
                <w:szCs w:val="15"/>
              </w:rPr>
              <w:t xml:space="preserve">Consolidar documentación final y presentación</w:t>
            </w:r>
          </w:p>
        </w:tc>
        <w:tc>
          <w:tcPr>
            <w:tcW w:type="pct" w:w="28%"/>
            <w:tcMar>
              <w:top w:type="dxa" w:w="60"/>
              <w:left w:type="dxa" w:w="80"/>
              <w:bottom w:type="dxa" w:w="60"/>
              <w:right w:type="dxa" w:w="80"/>
            </w:tcMar>
          </w:tcPr>
          <w:p>
            <w:r>
              <w:rPr>
                <w:sz w:val="15"/>
                <w:szCs w:val="15"/>
              </w:rPr>
              <w:t xml:space="preserve">Reunir evidencias, redactar cierre y preparar la defensa del proyecto.</w:t>
            </w:r>
          </w:p>
        </w:tc>
        <w:tc>
          <w:tcPr>
            <w:tcW w:type="pct" w:w="18%"/>
            <w:tcMar>
              <w:top w:type="dxa" w:w="60"/>
              <w:left w:type="dxa" w:w="80"/>
              <w:bottom w:type="dxa" w:w="60"/>
              <w:right w:type="dxa" w:w="80"/>
            </w:tcMar>
          </w:tcPr>
          <w:p>
            <w:r>
              <w:rPr>
                <w:sz w:val="15"/>
                <w:szCs w:val="15"/>
              </w:rPr>
              <w:t xml:space="preserve">Plantilla institucional</w:t>
            </w:r>
          </w:p>
        </w:tc>
        <w:tc>
          <w:tcPr>
            <w:tcW w:type="pct" w:w="10%"/>
            <w:tcMar>
              <w:top w:type="dxa" w:w="60"/>
              <w:left w:type="dxa" w:w="80"/>
              <w:bottom w:type="dxa" w:w="60"/>
              <w:right w:type="dxa" w:w="80"/>
            </w:tcMar>
            <w:vAlign w:val="center"/>
          </w:tcPr>
          <w:p>
            <w:pPr>
              <w:jc w:val="center"/>
            </w:pPr>
            <w:r>
              <w:rPr>
                <w:sz w:val="15"/>
                <w:szCs w:val="15"/>
              </w:rPr>
              <w:t xml:space="preserve">2 semanas</w:t>
            </w:r>
          </w:p>
        </w:tc>
        <w:tc>
          <w:tcPr>
            <w:tcW w:type="pct" w:w="10%"/>
            <w:tcMar>
              <w:top w:type="dxa" w:w="60"/>
              <w:left w:type="dxa" w:w="80"/>
              <w:bottom w:type="dxa" w:w="60"/>
              <w:right w:type="dxa" w:w="80"/>
            </w:tcMar>
            <w:vAlign w:val="center"/>
          </w:tcPr>
          <w:p>
            <w:pPr>
              <w:jc w:val="center"/>
            </w:pPr>
            <w:r>
              <w:rPr>
                <w:sz w:val="15"/>
                <w:szCs w:val="15"/>
              </w:rPr>
              <w:t xml:space="preserve">Estudiante</w:t>
            </w:r>
          </w:p>
        </w:tc>
      </w:tr>
    </w:tbl>
    <w:p>
      <w:pPr>
        <w:sectPr>
          <w:footerReference w:type="default" r:id="rId7"/>
          <w:pgSz w:w="11906" w:h="16838" w:orient="portrait"/>
          <w:pgMar w:top="900" w:right="1100" w:bottom="900" w:left="1100" w:header="708" w:footer="708" w:gutter="0"/>
          <w:pgNumType/>
          <w:docGrid w:linePitch="360"/>
        </w:sectPr>
      </w:pPr>
    </w:p>
    <w:p>
      <w:pPr>
        <w:pStyle w:val="Heading1"/>
        <w:spacing w:after="160" w:before="360"/>
      </w:pPr>
      <w:r>
        <w:t xml:space="preserve">8. Carta Gantt</w:t>
      </w:r>
    </w:p>
    <w:p>
      <w:pPr>
        <w:spacing w:after="100"/>
        <w:jc w:val="both"/>
      </w:pPr>
      <w:r>
        <w:t xml:space="preserve">Planificación de actividades a lo largo de las 18 semanas del período académico, organizadas en las tres fases de la asignatura de Portafolio de Título.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gridCol w:w="100"/>
        <w:gridCol w:w="100"/>
        <w:gridCol w:w="100"/>
        <w:gridCol w:w="100"/>
        <w:gridCol w:w="100"/>
        <w:gridCol w:w="100"/>
      </w:tblGrid>
      <w:tr>
        <w:tc>
          <w:tcPr>
            <w:tcW w:type="pct" w:w="22%"/>
            <w:gridSpan w:val="1"/>
            <w:shd w:fill="1F4E79" w:val="clear"/>
            <w:tcMar>
              <w:top w:type="dxa" w:w="60"/>
              <w:left w:type="dxa" w:w="60"/>
              <w:bottom w:type="dxa" w:w="60"/>
              <w:right w:type="dxa" w:w="60"/>
            </w:tcMar>
            <w:vAlign w:val="center"/>
          </w:tcPr>
          <w:p>
            <w:pPr>
              <w:jc w:val="center"/>
            </w:pPr>
            <w:r>
              <w:rPr>
                <w:b/>
                <w:bCs/>
                <w:color w:val="FFFFFF"/>
                <w:sz w:val="14"/>
                <w:szCs w:val="14"/>
              </w:rPr>
              <w:t xml:space="preserve">Actividad</w:t>
            </w:r>
          </w:p>
        </w:tc>
        <w:tc>
          <w:tcPr>
            <w:tcW w:type="pct" w:w="17.333333333333332%"/>
            <w:gridSpan w:val="4"/>
            <w:shd w:fill="1F4E79" w:val="clear"/>
            <w:tcMar>
              <w:top w:type="dxa" w:w="60"/>
              <w:left w:type="dxa" w:w="60"/>
              <w:bottom w:type="dxa" w:w="60"/>
              <w:right w:type="dxa" w:w="60"/>
            </w:tcMar>
            <w:vAlign w:val="center"/>
          </w:tcPr>
          <w:p>
            <w:pPr>
              <w:jc w:val="center"/>
            </w:pPr>
            <w:r>
              <w:rPr>
                <w:b/>
                <w:bCs/>
                <w:color w:val="FFFFFF"/>
                <w:sz w:val="14"/>
                <w:szCs w:val="14"/>
              </w:rPr>
              <w:t xml:space="preserve">Fase 1</w:t>
            </w:r>
          </w:p>
        </w:tc>
        <w:tc>
          <w:tcPr>
            <w:tcW w:type="pct" w:w="52%"/>
            <w:gridSpan w:val="12"/>
            <w:shd w:fill="1F4E79" w:val="clear"/>
            <w:tcMar>
              <w:top w:type="dxa" w:w="60"/>
              <w:left w:type="dxa" w:w="60"/>
              <w:bottom w:type="dxa" w:w="60"/>
              <w:right w:type="dxa" w:w="60"/>
            </w:tcMar>
            <w:vAlign w:val="center"/>
          </w:tcPr>
          <w:p>
            <w:pPr>
              <w:jc w:val="center"/>
            </w:pPr>
            <w:r>
              <w:rPr>
                <w:b/>
                <w:bCs/>
                <w:color w:val="FFFFFF"/>
                <w:sz w:val="14"/>
                <w:szCs w:val="14"/>
              </w:rPr>
              <w:t xml:space="preserve">Fase 2</w:t>
            </w:r>
          </w:p>
        </w:tc>
        <w:tc>
          <w:tcPr>
            <w:tcW w:type="pct" w:w="8.666666666666666%"/>
            <w:gridSpan w:val="2"/>
            <w:shd w:fill="1F4E79" w:val="clear"/>
            <w:tcMar>
              <w:top w:type="dxa" w:w="60"/>
              <w:left w:type="dxa" w:w="60"/>
              <w:bottom w:type="dxa" w:w="60"/>
              <w:right w:type="dxa" w:w="60"/>
            </w:tcMar>
            <w:vAlign w:val="center"/>
          </w:tcPr>
          <w:p>
            <w:pPr>
              <w:jc w:val="center"/>
            </w:pPr>
            <w:r>
              <w:rPr>
                <w:b/>
                <w:bCs/>
                <w:color w:val="FFFFFF"/>
                <w:sz w:val="14"/>
                <w:szCs w:val="14"/>
              </w:rPr>
              <w:t xml:space="preserve">Fase 3</w:t>
            </w:r>
          </w:p>
        </w:tc>
      </w:tr>
      <w:tr>
        <w:tc>
          <w:tcPr>
            <w:tcW w:type="pct" w:w="22%"/>
            <w:gridSpan w:val="1"/>
            <w:shd w:fill="1F4E79" w:val="clear"/>
            <w:tcMar>
              <w:top w:type="dxa" w:w="60"/>
              <w:left w:type="dxa" w:w="60"/>
              <w:bottom w:type="dxa" w:w="60"/>
              <w:right w:type="dxa" w:w="60"/>
            </w:tcMar>
            <w:vAlign w:val="center"/>
          </w:tcPr>
          <w:p>
            <w:pPr>
              <w:jc w:val="center"/>
            </w:pPr>
            <w:r>
              <w:rPr>
                <w:b/>
                <w:bCs/>
                <w:color w:val="FFFFFF"/>
                <w:sz w:val="12"/>
                <w:szCs w:val="12"/>
              </w:rPr>
              <w:t xml:space="preserve">Semana</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1</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2</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3</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4</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5</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6</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7</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8</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9</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10</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11</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12</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13</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14</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15</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16</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17</w:t>
            </w:r>
          </w:p>
        </w:tc>
        <w:tc>
          <w:tcPr>
            <w:tcW w:type="pct" w:w="4.333333333333333%"/>
            <w:gridSpan w:val="1"/>
            <w:shd w:fill="5B7DAE" w:val="clear"/>
            <w:tcMar>
              <w:top w:type="dxa" w:w="60"/>
              <w:left w:type="dxa" w:w="60"/>
              <w:bottom w:type="dxa" w:w="60"/>
              <w:right w:type="dxa" w:w="60"/>
            </w:tcMar>
            <w:vAlign w:val="center"/>
          </w:tcPr>
          <w:p>
            <w:pPr>
              <w:jc w:val="center"/>
            </w:pPr>
            <w:r>
              <w:rPr>
                <w:b/>
                <w:bCs/>
                <w:color w:val="FFFFFF"/>
                <w:sz w:val="12"/>
                <w:szCs w:val="12"/>
              </w:rPr>
              <w:t xml:space="preserve">18</w:t>
            </w:r>
          </w:p>
        </w:tc>
      </w:tr>
      <w:tr>
        <w:tc>
          <w:tcPr>
            <w:tcW w:type="pct" w:w="22%"/>
            <w:gridSpan w:val="1"/>
            <w:tcMar>
              <w:top w:type="dxa" w:w="60"/>
              <w:left w:type="dxa" w:w="60"/>
              <w:bottom w:type="dxa" w:w="60"/>
              <w:right w:type="dxa" w:w="60"/>
            </w:tcMar>
            <w:vAlign w:val="center"/>
          </w:tcPr>
          <w:p>
            <w:pPr>
              <w:jc w:val="center"/>
            </w:pPr>
            <w:r>
              <w:rPr>
                <w:b w:val="false"/>
                <w:bCs w:val="false"/>
                <w:sz w:val="14"/>
                <w:szCs w:val="14"/>
              </w:rPr>
              <w:t xml:space="preserve">Definir problema, objetivos y alcance</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r>
      <w:tr>
        <w:tc>
          <w:tcPr>
            <w:tcW w:type="pct" w:w="22%"/>
            <w:gridSpan w:val="1"/>
            <w:tcMar>
              <w:top w:type="dxa" w:w="60"/>
              <w:left w:type="dxa" w:w="60"/>
              <w:bottom w:type="dxa" w:w="60"/>
              <w:right w:type="dxa" w:w="60"/>
            </w:tcMar>
            <w:vAlign w:val="center"/>
          </w:tcPr>
          <w:p>
            <w:pPr>
              <w:jc w:val="center"/>
            </w:pPr>
            <w:r>
              <w:rPr>
                <w:b w:val="false"/>
                <w:bCs w:val="false"/>
                <w:sz w:val="14"/>
                <w:szCs w:val="14"/>
              </w:rPr>
              <w:t xml:space="preserve">Diseñar arquitectura, modelo de datos y UML</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r>
      <w:tr>
        <w:tc>
          <w:tcPr>
            <w:tcW w:type="pct" w:w="22%"/>
            <w:gridSpan w:val="1"/>
            <w:tcMar>
              <w:top w:type="dxa" w:w="60"/>
              <w:left w:type="dxa" w:w="60"/>
              <w:bottom w:type="dxa" w:w="60"/>
              <w:right w:type="dxa" w:w="60"/>
            </w:tcMar>
            <w:vAlign w:val="center"/>
          </w:tcPr>
          <w:p>
            <w:pPr>
              <w:jc w:val="center"/>
            </w:pPr>
            <w:r>
              <w:rPr>
                <w:b w:val="false"/>
                <w:bCs w:val="false"/>
                <w:sz w:val="14"/>
                <w:szCs w:val="14"/>
              </w:rPr>
              <w:t xml:space="preserve">Implementar núcleo transaccional</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r>
      <w:tr>
        <w:tc>
          <w:tcPr>
            <w:tcW w:type="pct" w:w="22%"/>
            <w:gridSpan w:val="1"/>
            <w:tcMar>
              <w:top w:type="dxa" w:w="60"/>
              <w:left w:type="dxa" w:w="60"/>
              <w:bottom w:type="dxa" w:w="60"/>
              <w:right w:type="dxa" w:w="60"/>
            </w:tcMar>
            <w:vAlign w:val="center"/>
          </w:tcPr>
          <w:p>
            <w:pPr>
              <w:jc w:val="center"/>
            </w:pPr>
            <w:r>
              <w:rPr>
                <w:b w:val="false"/>
                <w:bCs w:val="false"/>
                <w:sz w:val="14"/>
                <w:szCs w:val="14"/>
              </w:rPr>
              <w:t xml:space="preserve">Desarrollar reportería y analítica</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r>
      <w:tr>
        <w:tc>
          <w:tcPr>
            <w:tcW w:type="pct" w:w="22%"/>
            <w:gridSpan w:val="1"/>
            <w:tcMar>
              <w:top w:type="dxa" w:w="60"/>
              <w:left w:type="dxa" w:w="60"/>
              <w:bottom w:type="dxa" w:w="60"/>
              <w:right w:type="dxa" w:w="60"/>
            </w:tcMar>
            <w:vAlign w:val="center"/>
          </w:tcPr>
          <w:p>
            <w:pPr>
              <w:jc w:val="center"/>
            </w:pPr>
            <w:r>
              <w:rPr>
                <w:b w:val="false"/>
                <w:bCs w:val="false"/>
                <w:sz w:val="14"/>
                <w:szCs w:val="14"/>
              </w:rPr>
              <w:t xml:space="preserve">Implementar alertas tempranas</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r>
      <w:tr>
        <w:tc>
          <w:tcPr>
            <w:tcW w:type="pct" w:w="22%"/>
            <w:gridSpan w:val="1"/>
            <w:tcMar>
              <w:top w:type="dxa" w:w="60"/>
              <w:left w:type="dxa" w:w="60"/>
              <w:bottom w:type="dxa" w:w="60"/>
              <w:right w:type="dxa" w:w="60"/>
            </w:tcMar>
            <w:vAlign w:val="center"/>
          </w:tcPr>
          <w:p>
            <w:pPr>
              <w:jc w:val="center"/>
            </w:pPr>
            <w:r>
              <w:rPr>
                <w:b w:val="false"/>
                <w:bCs w:val="false"/>
                <w:sz w:val="14"/>
                <w:szCs w:val="14"/>
              </w:rPr>
              <w:t xml:space="preserve">Integrar agente de IA</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r>
      <w:tr>
        <w:tc>
          <w:tcPr>
            <w:tcW w:type="pct" w:w="22%"/>
            <w:gridSpan w:val="1"/>
            <w:tcMar>
              <w:top w:type="dxa" w:w="60"/>
              <w:left w:type="dxa" w:w="60"/>
              <w:bottom w:type="dxa" w:w="60"/>
              <w:right w:type="dxa" w:w="60"/>
            </w:tcMar>
            <w:vAlign w:val="center"/>
          </w:tcPr>
          <w:p>
            <w:pPr>
              <w:jc w:val="center"/>
            </w:pPr>
            <w:r>
              <w:rPr>
                <w:b w:val="false"/>
                <w:bCs w:val="false"/>
                <w:sz w:val="14"/>
                <w:szCs w:val="14"/>
              </w:rPr>
              <w:t xml:space="preserve">Configurar despliegue Docker</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r>
      <w:tr>
        <w:tc>
          <w:tcPr>
            <w:tcW w:type="pct" w:w="22%"/>
            <w:gridSpan w:val="1"/>
            <w:tcMar>
              <w:top w:type="dxa" w:w="60"/>
              <w:left w:type="dxa" w:w="60"/>
              <w:bottom w:type="dxa" w:w="60"/>
              <w:right w:type="dxa" w:w="60"/>
            </w:tcMar>
            <w:vAlign w:val="center"/>
          </w:tcPr>
          <w:p>
            <w:pPr>
              <w:jc w:val="center"/>
            </w:pPr>
            <w:r>
              <w:rPr>
                <w:b w:val="false"/>
                <w:bCs w:val="false"/>
                <w:sz w:val="14"/>
                <w:szCs w:val="14"/>
              </w:rPr>
              <w:t xml:space="preserve">Ejecutar pruebas</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r>
      <w:tr>
        <w:tc>
          <w:tcPr>
            <w:tcW w:type="pct" w:w="22%"/>
            <w:gridSpan w:val="1"/>
            <w:tcMar>
              <w:top w:type="dxa" w:w="60"/>
              <w:left w:type="dxa" w:w="60"/>
              <w:bottom w:type="dxa" w:w="60"/>
              <w:right w:type="dxa" w:w="60"/>
            </w:tcMar>
            <w:vAlign w:val="center"/>
          </w:tcPr>
          <w:p>
            <w:pPr>
              <w:jc w:val="center"/>
            </w:pPr>
            <w:r>
              <w:rPr>
                <w:b w:val="false"/>
                <w:bCs w:val="false"/>
                <w:sz w:val="14"/>
                <w:szCs w:val="14"/>
              </w:rPr>
              <w:t xml:space="preserve">Pruebas de usabilidad</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r>
      <w:tr>
        <w:tc>
          <w:tcPr>
            <w:tcW w:type="pct" w:w="22%"/>
            <w:gridSpan w:val="1"/>
            <w:tcMar>
              <w:top w:type="dxa" w:w="60"/>
              <w:left w:type="dxa" w:w="60"/>
              <w:bottom w:type="dxa" w:w="60"/>
              <w:right w:type="dxa" w:w="60"/>
            </w:tcMar>
            <w:vAlign w:val="center"/>
          </w:tcPr>
          <w:p>
            <w:pPr>
              <w:jc w:val="center"/>
            </w:pPr>
            <w:r>
              <w:rPr>
                <w:b w:val="false"/>
                <w:bCs w:val="false"/>
                <w:sz w:val="14"/>
                <w:szCs w:val="14"/>
              </w:rPr>
              <w:t xml:space="preserve">Documentación final y presentación</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c>
          <w:tcPr>
            <w:tcW w:type="pct" w:w="4.333333333333333%"/>
            <w:gridSpan w:val="1"/>
            <w:tcMar>
              <w:top w:type="dxa" w:w="60"/>
              <w:left w:type="dxa" w:w="60"/>
              <w:bottom w:type="dxa" w:w="60"/>
              <w:right w:type="dxa" w:w="60"/>
            </w:tcMar>
            <w:vAlign w:val="center"/>
          </w:tcPr>
          <w:p>
            <w:pPr>
              <w:jc w:val="center"/>
            </w:pPr>
            <w:r>
              <w:rPr>
                <w:b w:val="false"/>
                <w:bCs w:val="false"/>
                <w:sz w:val="14"/>
                <w:szCs w:val="14"/>
              </w:rPr>
              <w:t xml:space="preserve">X</w:t>
            </w:r>
          </w:p>
        </w:tc>
      </w:tr>
    </w:tbl>
    <w:sectPr>
      <w:footerReference w:type="default" r:id="rId8"/>
      <w:pgSz w:w="16838" w:h="11906" w:orient="landscape"/>
      <w:pgMar w:top="700" w:right="500" w:bottom="7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abstractNum w:abstractNumId="4" w15:restartNumberingAfterBreak="0">
    <w:multiLevelType w:val="hybridMultilevel"/>
    <w:lvl w:ilvl="0" w15:tentative="1">
      <w:start w:val="1"/>
      <w:numFmt w:val="bullet"/>
      <w:lvlText w:val="•"/>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2026-09-04T21:53:36.835Z</dcterms:created>
  <dcterms:modified xsi:type="dcterms:W3CDTF">2026-09-04T21:53:36.847Z</dcterms:modified>
</cp:coreProperties>
</file>

<file path=docProps/custom.xml><?xml version="1.0" encoding="utf-8"?>
<Properties xmlns="http://schemas.openxmlformats.org/officeDocument/2006/custom-properties" xmlns:vt="http://schemas.openxmlformats.org/officeDocument/2006/docPropsVTypes"/>
</file>