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0" w:before="600"/>
        <w:ind/>
        <w:rPr/>
      </w:pPr>
      <w:r/>
      <w:r/>
    </w:p>
    <w:p>
      <w:pPr>
        <w:pBdr/>
        <w:spacing w:after="200" w:before="20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56"/>
          <w:szCs w:val="56"/>
        </w:rPr>
        <w:t xml:space="preserve">🐾 PetCare</w:t>
      </w:r>
      <w:r/>
    </w:p>
    <w:p>
      <w:pPr>
        <w:pBdr/>
        <w:spacing w:after="120" w:before="12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 xml:space="preserve">Plan de Dirección del Proyecto</w:t>
      </w:r>
      <w:r/>
    </w:p>
    <w:p>
      <w:pPr>
        <w:pBdr/>
        <w:spacing w:after="300" w:before="300"/>
        <w:ind/>
        <w:rPr/>
      </w:pPr>
      <w:r/>
      <w:r/>
    </w:p>
    <w:p>
      <w:pPr>
        <w:pBdr>
          <w:bottom w:val="single" w:color="2e75b6" w:sz="6" w:space="1"/>
        </w:pBdr>
        <w:spacing w:after="160" w:before="160"/>
        <w:ind/>
        <w:rPr/>
      </w:pPr>
      <w:r/>
      <w:r/>
    </w:p>
    <w:p>
      <w:pPr>
        <w:pBdr/>
        <w:spacing w:after="160" w:before="1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58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Empresa / Organización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UPTC – Universidad Pedagógica y Tecnológica de Colombia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Proyecto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PetCare – Plataforma de servicios para mascotas en Tunja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Versión del plan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2.0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Fecha de preparación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Marzo 2026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Materia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Gerencia Informática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Cliente / Patrocinador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Docente Carlos Arenas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Gerente de Proyecto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Harold Ricardo Alvarado</w:t>
            </w:r>
            <w:r/>
          </w:p>
        </w:tc>
      </w:tr>
    </w:tbl>
    <w:p>
      <w:pPr>
        <w:pBdr/>
        <w:spacing w:after="240" w:before="240"/>
        <w:ind/>
        <w:rPr/>
      </w:pPr>
      <w:r/>
      <w:r/>
    </w:p>
    <w:p>
      <w:pPr>
        <w:pBdr/>
        <w:spacing w:after="80" w:before="16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Equipo de Desarrollo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Integrante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Rol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Harold Ricardo Alvarado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Gerente de Proyecto / Desarrollador Backend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Andres Santiago Daza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Desarrollador Frontend / UI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Juan José Forero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Desarrollador Full Stack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Anthony Alejandro González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Desarrollador / QA</w:t>
            </w:r>
            <w:r/>
          </w:p>
        </w:tc>
      </w:tr>
    </w:tbl>
    <w:p>
      <w:pPr>
        <w:pBdr/>
        <w:spacing w:after="500" w:before="5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Tabla de Contenido</w:t>
      </w:r>
      <w:r/>
    </w:p>
    <w:sdt>
      <w:sdtPr>
        <w:alias w:val="Tabla de Contenido"/>
        <w15:appearance w15:val="boundingBox"/>
        <w:rPr/>
      </w:sdtPr>
      <w:sdtContent>
        <w:p>
          <w:pPr>
            <w:pBdr/>
            <w:spacing/>
            <w:ind/>
            <w:rPr/>
          </w:pPr>
          <w:r>
            <w:fldChar w:fldCharType="begin"/>
            <w:instrText xml:space="preserve">TOC \h \o "1-2"</w:instrText>
            <w:fldChar w:fldCharType="separate"/>
          </w:r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1. Información del Proyecto</w:t>
      </w:r>
      <w:r/>
    </w:p>
    <w:p>
      <w:pPr>
        <w:pBdr>
          <w:bottom w:val="single" w:color="2e75b6" w:sz="6" w:space="1"/>
        </w:pBdr>
        <w:spacing w:after="160" w:before="16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PetCare es una plataforma web que conecta dueños de mascotas con proveedores de servicios para animales en la ciudad de Tunja. Los usuarios pueden b</w:t>
      </w:r>
      <w:r>
        <w:rPr>
          <w:rFonts w:ascii="Arial" w:hAnsi="Arial" w:eastAsia="Arial" w:cs="Arial"/>
          <w:sz w:val="20"/>
          <w:szCs w:val="20"/>
        </w:rPr>
        <w:t xml:space="preserve">uscar, contratar y calificar proveedores de servicios como baño, corte, paseo y cuidado a domicilio; los proveedores pueden publicar y gestionar sus servicios y solicitudes; y el administrador puede supervisar la plataforma desde un dashboard centralizado.</w:t>
      </w:r>
      <w:r/>
    </w:p>
    <w:p>
      <w:pPr>
        <w:pBdr/>
        <w:spacing w:after="100" w:before="10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Este plan de dirección está construido a partir de dos fuentes primarias: el documento de Historias de Usuario (HU) y el Sprint Backlog detallado, que incluye las tareas técnicas, responsables, dependencias y fechas reales de cada sprint.</w:t>
      </w:r>
      <w:r/>
    </w:p>
    <w:p>
      <w:pPr>
        <w:pBdr/>
        <w:spacing w:after="10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Campo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Detalle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Organización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UPTC – Universidad Pedagógica y Tecnológica de Colombia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Proyecto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PetCare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Fecha de inicio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15 de marzo de 2026 (Sprint 1)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Fecha estimada de cierre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20 de mayo de 2026 (fin Sprint 3/4)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Duración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~9 semanas (4 sprints de 20 días hábiles c/u)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Metodología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Scrum (ágil) con sprints de 20 días hábiles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Patrocinador / Cliente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Docente Carlos Arenas – Gerencia Informática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Gerente de Proyecto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Harold Ricardo Alvarado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Presupuesto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$0 COP – Recursos propios y herramientas gratuitas/freemium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Stack tecnológico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React + Vite · Firebase (Auth, Firestore, Hosting) · Node.js (API) · Postman (pruebas)</w:t>
            </w:r>
            <w:r/>
          </w:p>
        </w:tc>
      </w:tr>
    </w:tbl>
    <w:p>
      <w:pPr>
        <w:pBdr/>
        <w:spacing w:after="200" w:before="200"/>
        <w:ind/>
        <w:rPr/>
      </w:pPr>
      <w:r/>
      <w:r/>
    </w:p>
    <w:p>
      <w:pPr>
        <w:pStyle w:val="748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2. Aprobaciones</w:t>
      </w:r>
      <w:r/>
    </w:p>
    <w:p>
      <w:pPr>
        <w:pBdr>
          <w:bottom w:val="single" w:color="2e75b6" w:sz="6" w:space="1"/>
        </w:pBdr>
        <w:spacing w:after="160" w:before="1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Nombre / Cargo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Fecha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Firma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Carlos Arenas – Docente / Patrocinador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Harold Ricardo Alvarado – Gerente de Proyecto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Andres Santiago Daza – Desarrollador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Juan José Forero – Desarrollador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Anthony Alejandro González – Desarrollador / QA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</w:tr>
    </w:tbl>
    <w:p>
      <w:pPr>
        <w:pBdr/>
        <w:spacing w:after="200" w:before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 Introducción</w:t>
      </w:r>
      <w:r/>
    </w:p>
    <w:p>
      <w:pPr>
        <w:pBdr>
          <w:bottom w:val="single" w:color="2e75b6" w:sz="6" w:space="1"/>
        </w:pBdr>
        <w:spacing w:after="160" w:before="16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presente Plan de Dirección del Proyecto (PDP) describe el enfoque, la organización y los procedimientos bajo los cuales se desarrollará PetCare, como proyecto académico de la asignatura Gerencia Informática de la UPTC, semestre 2026-I.</w:t>
      </w:r>
      <w:r/>
    </w:p>
    <w:p>
      <w:pPr>
        <w:pBdr/>
        <w:spacing w:after="100" w:before="10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plan está construido a partir de dos fuentes complementarias: (1) el documento de Histo</w:t>
      </w:r>
      <w:r>
        <w:rPr>
          <w:rFonts w:ascii="Arial" w:hAnsi="Arial" w:eastAsia="Arial" w:cs="Arial"/>
          <w:sz w:val="20"/>
          <w:szCs w:val="20"/>
        </w:rPr>
        <w:t xml:space="preserve">rias de Usuario, que define las épicas, criterios de aceptación y story points; y (2) el Sprint Backlog detallado, que desglosa cada historia en tareas técnicas concretas con responsable asignado, horas estimadas, dependencias y fechas reales de ejecución.</w:t>
      </w:r>
      <w:r/>
    </w:p>
    <w:p>
      <w:pPr>
        <w:pBdr/>
        <w:spacing w:after="100" w:before="10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proyecto se ejecuta en 4 sprints de 20 días hábiles cada uno, con un total de 15 historias de usuario activas (num</w:t>
      </w:r>
      <w:r>
        <w:rPr>
          <w:rFonts w:ascii="Arial" w:hAnsi="Arial" w:eastAsia="Arial" w:cs="Arial"/>
          <w:sz w:val="20"/>
          <w:szCs w:val="20"/>
        </w:rPr>
        <w:t xml:space="preserve">eradas del HU-01 al HU-15), y utiliza Firebase como plataforma central de servicios (autenticación, base de datos Firestore y hosting). La integración de una pasarela de pago (PayU/Stripe) representa el componente técnico de mayor complejidad del proyecto.</w:t>
      </w:r>
      <w:r/>
    </w:p>
    <w:p>
      <w:pPr>
        <w:pBdr/>
        <w:spacing w:after="200" w:before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4. Planes de Gestión de Proyecto</w:t>
      </w:r>
      <w:r/>
    </w:p>
    <w:p>
      <w:pPr>
        <w:pBdr>
          <w:bottom w:val="single" w:color="2e75b6" w:sz="6" w:space="1"/>
        </w:pBdr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4.1 Plan de Gestión del Alcance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alcance cubre el desarrollo de una plataforma web funcional que inc</w:t>
      </w:r>
      <w:r>
        <w:rPr>
          <w:rFonts w:ascii="Arial" w:hAnsi="Arial" w:eastAsia="Arial" w:cs="Arial"/>
          <w:sz w:val="20"/>
          <w:szCs w:val="20"/>
        </w:rPr>
        <w:t xml:space="preserve">luye: autenticación de usuarios, gestión de perfiles (usuario, mascota y proveedor), publicación y administración de servicios, flujo de solicitudes con notificaciones, integración de pasarela de pago, panel administrativo y despliegue en Firebase Hosting.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Estructura de Desglose de Trabajo (EDT)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1400"/>
        <w:gridCol w:w="2600"/>
        <w:gridCol w:w="45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Sprint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HU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Módulo / Épica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Entregables principales del sprint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S1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HU-01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Gestión de Usuarios – Registro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Proyecto Firebase configurado, Auth habilitado, formulario de registro funcional con validaciones.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HU-02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Gestión de Usuarios – Login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Formulario de inicio de sesión, página de inicio según rol, persistencia de sesión.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HU-08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Perfiles y Búsqueda – Perfil profesional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Modelo de datos en Firestore, formulario de creación/edición de perfil profesional, endpoints API.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HU-07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Perfiles y Búsqueda – Perfil mascota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Modelo de datos, formulario de creación/edición de perfil de mascota, integración frontend-backend.</w:t>
            </w:r>
            <w:r/>
          </w:p>
        </w:tc>
      </w:tr>
      <w:tr>
        <w:trPr/>
        <w:tc>
          <w:tcPr>
            <w:shd w:val="clear" w:color="auto" w:fill="e2efd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HU-08*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Gestión de Servicios – Crear servicio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Formulario con campos completos, guardado en Firestore, protección por rol proveedor.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HU-09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Gestión de Servicios – Editar servicio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Lista de servicios propios, formulario precargado, actualización en Firestore.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Gestión de Servicios – Eliminar servicio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Botón de eliminar con confirmación, eliminación de Firestore, actualización en tiempo real.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HU-11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Gestión de Servicios – Ver servicios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Pantalla principal con tarjetas, filtros por tipo, consulta en tiempo real, acceso sin login.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HU-04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Infraestructura – Despliegue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Firebase Hosting configurado (firebase.json, SPA routing), deploy verificado con URL pública.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HU-15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Solicitudes – Solicitar/gestionar servicio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Colección 'solicitudes' en Firestore, formulario de solicitud, panel del proveedor para aceptar/rechazar.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S3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Panel Administrativo – Dashboard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Layout de métricas (usuarios, proveedores, servicios), rutas protegidas por rol admin.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HU-13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Panel Administrativo – Gestión usuarios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Tabla de usuarios, búsqueda por nombre/correo, activar/desactivar cuentas, bloqueo de login.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HU-14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Pasarela de Pago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Integración PayU/Stripe, flujo de pago completo, callbacks/webhooks, pruebas de integración.</w:t>
            </w:r>
            <w:r/>
          </w:p>
        </w:tc>
      </w:tr>
      <w:tr>
        <w:trPr/>
        <w:tc>
          <w:tcPr>
            <w:shd w:val="clear" w:color="auto" w:fill="f5e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S4</w:t>
            </w:r>
            <w:r/>
          </w:p>
        </w:tc>
        <w:tc>
          <w:tcPr>
            <w:shd w:val="clear" w:color="auto" w:fill="f5e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Buffer / Refinamiento</w:t>
            </w:r>
            <w:r/>
          </w:p>
        </w:tc>
        <w:tc>
          <w:tcPr>
            <w:shd w:val="clear" w:color="auto" w:fill="f5e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Correcciones, deuda técnica, pruebas finales</w:t>
            </w:r>
            <w:r/>
          </w:p>
        </w:tc>
        <w:tc>
          <w:tcPr>
            <w:shd w:val="clear" w:color="auto" w:fill="f5e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de cierre: corrección de defectos, pruebas E2E, documentación final y entrega al docente.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* HU-08 en el Sprint Backlog (S2) corresponde a 'Crear servicio' — numeración del backlog —, diferente a HU-08 de las HU (Perfil profesional, ejecutado en S1). Se conservan ambas referencias para trazabilidad.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Aprobación y Modificación de la Línea Base de Alcance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Los cambios al alcance siguen el proceso de gestión de cambios definido en la sección 6.1. No se aceptan modificaciones dentro de un sprint activo salvo aprobación unánime del equipo y del docente.</w:t>
      </w:r>
      <w:r/>
    </w:p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4.2 Plan de Gestión de Requerimientos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Los requerimientos se gestionan a través de Historias de Usuario documentadas en el backlog, y se desglosan en tareas técnicas en el Sprint Backlog (archivo XLSX). La trazabilidad se mantiene mediante el ID de la HU en el nombre de rama Git.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Aspecto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Total HU activas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15 historias de usuario (HU-01 al HU-15), distribuidas en 4 épicas.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Total tareas técnicas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~66 tareas técnicas detalladas en el Sprint Backlog, con dueño, horas estimadas y dependencias.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Horas totales estimadas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~266 horas de desarrollo en los 3 sprints principales (S1: ~128h, S2: ~73h, S3: ~65h).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Estimación de SP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Story Points en escala Fibonacci (1, 2, 3, 5, 8, 13). Total: 77 SP según HU.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Criterios de aceptación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Cada HU define criterios verificables; cada tarea técnica tiene un responsable y predecesor definido.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Herramientas de gestión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Backlog XLSX (seguimiento diario de horas), GitHub (código y PRs), Postman (pruebas de API).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Trazabilidad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 → Tarea en backlog → Rama feature/HU-XX-descripcion → PR en GitHub → Criterio de aceptación.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4.3 Plan de Gestión del Cronograma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cronograma se basa en los datos reales del Sprint Backlog. Cada sprint tiene una duración fija de 20 días hábiles (~4 semanas), con inicio y fin establecidos en el archivo XLSX.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Fechas de Sprints (fuente: Sprint Backlog XLSX)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2200"/>
        <w:gridCol w:w="2200"/>
        <w:gridCol w:w="2200"/>
        <w:gridCol w:w="17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Sprint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Objetivo principal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Fecha inicio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Fecha fin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Días hábiles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1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Autenticación y perfiles (usuario, profesional y mascota)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15 Mar 2026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29 Mar 2026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20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2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Servicios, despliegue y solicitudes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26 Mar 2026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22 Abr 2026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3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Panel admin y pasarela de pago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23 Abr 2026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20 May 2026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20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4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Buffer: correcciones, pruebas E2E y entrega final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21 May 2026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Jun 2026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20</w:t>
            </w:r>
            <w:r/>
          </w:p>
        </w:tc>
      </w:tr>
    </w:tbl>
    <w:p>
      <w:pPr>
        <w:pBdr/>
        <w:spacing w:after="100" w:before="10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Nota: Los Sprint 1 y 2 tienen solapamiento de 3 días (26–29 Mar), lo que indica que la planificación del Sprint 2 comienza antes del cierre formal del Sprint 1. Esto es consistente con una estrategia de inicio anticipado de tareas independientes.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Detalle de Tareas por Sprint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1200"/>
        <w:gridCol w:w="3200"/>
        <w:gridCol w:w="2360"/>
        <w:gridCol w:w="180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Sprint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HU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Tareas principales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Responsable(s)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Horas est.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S1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HU-01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Config. Firebase Auth · Prototipo UI registro · Impl. formulario · Pruebas (T1–T4)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H. Alvarado, A. Daza, J. Forero, A. González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19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HU-02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Prototipo UI login/inicio · Impl. autenticación · Página de inicio · Pruebas (T5–T9)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J. Forero, A. González, A. Daza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26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HU-08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Modelo datos · Impl. DB Firestore · UI perfil profesional · Endpoints API · Integración · Deploy dev · Pruebas (T10–T17)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H. Alvarado, J. Forero, A. Daza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45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HU-07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Modelo datos · Impl. DB · UI perfil mascota · Endpoints API · Integración · Deploy dev · Pruebas (T18–T25)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H. Alvarado, A. González, J. Forero, A. Daza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45 h</w:t>
            </w:r>
            <w:r/>
          </w:p>
        </w:tc>
      </w:tr>
      <w:tr>
        <w:trPr/>
        <w:tc>
          <w:tcPr>
            <w:shd w:val="clear" w:color="auto" w:fill="e2efd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HU-08*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UI formulario servicio · Validaciones · Guardar en Firestore · Protección por rol (T1–T3)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A. Daza, H. Alvarado, J. Forero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15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HU-09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UI lista servicios proveedor · Cargar formulario edición · Actualizar Firestore (T1–T2)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A. Daza, J. Forero, H. Alvarado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11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Botón eliminar + confirmación · Eliminar de Firestore · Actualizar listado (T1–T2)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A. Daza, H. Alvarado, J. Forero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7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HU-11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UI pantalla principal · Consulta Firestore en tiempo real · Filtro por tipo · Acceso sin login (T1–T3)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A. Daza, H. Alvarado, J. Forero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14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HU-04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Config. firebase.json · SPA routing · Firebase deploy + verificación (T1–T2)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H. Alvarado, J. Forero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6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HU-15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UI solicitud · Colección Firestore · Envío + notificación al proveedor · Panel aceptar/rechazar (T1–T3)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A. Daza, H. Alvarado, A. González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20 h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S3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Layout dashboard · Métricas (usuarios, proveedores, servicios) · Protección por rol (T1–T3)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A. Daza, H. Alvarado, J. Forero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13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HU-13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Tabla usuarios · Búsqueda por nombre/correo · Activar/desactivar · Bloquear login (T1–T3)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A. Daza, A. González, H. Alvarado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15 h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HU-14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Integrar PayU/Stripe · UI flujo de pago · Procesamiento transacciones · Callbacks/webhooks · Pruebas E2E (T1–T4)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H. Alvarado, A. Daza, J. Forero, A. González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34 h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4.4 Plan de Gestión de Costos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proyecto opera sin presupuesto monetario. Todos los servicios utilizan planes gratuitos. La única inversión es el tiempo de los integrantes, estimado en el Sprint Backlog.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Recurso / Servicio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Herramienta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Observación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Frontend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React + Vite (open source)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Sin costo.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Base de datos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Firebase Firestore (plan Spark gratuito)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Límites del plan gratuito suficientes para el proyecto.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Autenticación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Firebase Authentication (plan gratuito)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Sin costo.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Hosting / Despliegue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Firebase Hosting (plan Spark gratuito)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Dominio .web.app incluido. SPA routing configurado.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Pasarela de pago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PayU (sandbox) o Stripe (modo test)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Solo modo pruebas/sandbox; sin transacciones reales.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Pruebas de API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Postman (plan gratuito)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Usado para pruebas de endpoints en cada sprint.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Control de versiones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GitHub (plan gratuito)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Repositorio del equipo.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Horas del equipo (S1)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~128 horas (4 integrantes)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Fuente: Sprint Backlog.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Horas del equipo (S2)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~73 horas (4 integrantes)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Fuente: Sprint Backlog.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Horas del equipo (S3)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~65 horas (4 integrantes)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Fuente: Sprint Backlog.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TOTAL PRESUPUESTO MONETARIO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$0 COP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Proyecto académico sin costo.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4.5 Plan de Gestión de Calidad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Definición de Hecho (Definition of Done)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Una historia de usuario se considera completada cuando: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código implementa todos los criterios de aceptación definidos en la HU.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Las pruebas unitarias se ejecutaron sin errores (mínimo por módulo crítico).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Los endpoints fueron probados con Postman y documentados.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código pasó code review de al menos un compañero.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La funcionalidad está integrada en la rama develop y es demostrable.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registro en el Sprint Backlog muestra 0 horas restantes para todas las tareas de la HU.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Estándares de Calidad por Capa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Capa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Estándar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Frontend (React)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Componentes funcionales, validación de formularios antes de enviar, mensajes de error específicos al usuario.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Backend (Node.js)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Endpoints REST documentados, validaciones de entrada, manejo de errores con códigos HTTP correctos.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Firestore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Modelos de datos definidos por sprint; reglas de seguridad configuradas por rol (usuario, proveedor, admin).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Firebase Auth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Tokens validados en cada petición protegida; rutas guardadas por rol en el frontend.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Pasarela de pago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Solo modo sandbox/test; manejo correcto de callbacks, webhooks y estados de transacción.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Pruebas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Pruebas funcionales manuales por HU; pruebas de integración con Postman para endpoints; pruebas E2E en S3.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4.6 Plan de Gestión de Recursos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Los roles y distribución de tareas se derivan directamente del Sprint Backlog, donde cada tarea tiene un dueño/voluntario asignado.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Integrante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Rol principal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Responsabilidades según Sprint Backlog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Harold Ricardo Alvarado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Gerente / Backend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Config. Firebase, modelado de datos Firestore, implementación de endpoints API, integración pasarela de pago (callbacks/webhooks), deploy Firebase, coordinación del equipo.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Andres Santiago Daza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Frontend / UI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Diseño y prototipado de UI para todos los formularios y pantallas principales, implementación frontend, integración de llamadas a endpoints.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Juan José Forero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Full Stack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Implementación de formularios, páginas de inicio, integración frontend-backend, Firestore UI, SPA routing, pruebas de inicio de sesión y acceso.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Anthony Alejandro González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QA / Dev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Pruebas de registro, login, integración Postman, UI de perfiles de mascota, búsqueda de usuarios, pruebas E2E de pasarela de pago.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4.7 Plan de Gestión de Comunicaciones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1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Comunicación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Medio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Frecuencia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Responsable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Daily Standup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WhatsApp / Meet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Diaria (máx. 15 min)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Todo el equipo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Actualización del Sprint Backlog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Archivo XLSX compartido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Diaria (horas consumidas y restantes)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Cada integrante registra sus propias horas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Planning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Reunión virtual/presencial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 inicio de cada sprint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Harold Alvarado (convoca)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Review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Reunión con docente Carlos Arenas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 cierre de cada sprint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Harold Alvarado (presenta)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Retrospective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Reunión interna del equipo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 cierre de cada sprint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Todo el equipo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Code Review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GitHub Pull Requests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Continua (por cada PR a develop)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Mínimo 1 revisor por PR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Reporte al patrocinador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Correo o reunión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 finalizar cada sprint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Harold Alvarado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4.8 Plan de Gestión de Riesgos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Los riesgos se identifican con base en la complejidad técnica del backlog. La integración con Firebase Firestore en tiempo real y la pasarela de pago representan los mayores riesgos técnicos del proyecto.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"/>
        <w:gridCol w:w="2200"/>
        <w:gridCol w:w="1000"/>
        <w:gridCol w:w="1000"/>
        <w:gridCol w:w="900"/>
        <w:gridCol w:w="410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Riesgo identificado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Prob.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Impacto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Plan de mitigación / respuesta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Curva de aprendizaje con Firebase Firestore (reglas de seguridad, tiempo real, colecciones)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Alta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Alto</w:t>
            </w:r>
            <w:r/>
          </w:p>
        </w:tc>
        <w:tc>
          <w:tcPr>
            <w:shd w:val="clear" w:color="auto" w:fill="ffd7d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ALTO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Dedicar tareas de exploración antes del Sprint 1 (T10/T18 del backlog). Harold asume la arquitectura inicial de datos.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Integración de pasarela de pago (PayU/Stripe) con callbacks y webhooks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Alta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Alto</w:t>
            </w:r>
            <w:r/>
          </w:p>
        </w:tc>
        <w:tc>
          <w:tcPr>
            <w:shd w:val="clear" w:color="auto" w:fill="ffd7d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ALTO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Iniciar integración en modo sandbox desde inicio del Sprint 3. Asignar las 4 tareas técnicas (34h) distribuyendo por complejidad. Pruebas E2E antes del cierre.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Desbordamiento de horas estimadas (Sprint 1 tiene ~128h para 4 integrantes en 20 días)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Media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Alto</w:t>
            </w:r>
            <w:r/>
          </w:p>
        </w:tc>
        <w:tc>
          <w:tcPr>
            <w:shd w:val="clear" w:color="auto" w:fill="ffd7d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ALTO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Revisar el burndown diario en el XLSX. Si hay desvío &gt;20% en el día 5, redistribuir tareas en el Daily del día 6.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4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Solapamiento entre Sprint 1 y Sprint 2 (26-29 Mar) genera conflictos de integración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Media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Moderado</w:t>
            </w:r>
            <w:r/>
          </w:p>
        </w:tc>
        <w:tc>
          <w:tcPr>
            <w:shd w:val="clear" w:color="auto" w:fill="fff2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MEDIO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Solo iniciar tareas de S2 que no dependan de entregables de S1. Verificar predecesores del backlog antes de asignar.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Disponibilidad limitada del equipo por carga académica paralela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Alta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Moderado</w:t>
            </w:r>
            <w:r/>
          </w:p>
        </w:tc>
        <w:tc>
          <w:tcPr>
            <w:shd w:val="clear" w:color="auto" w:fill="fff2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MEDIO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Planificación realista con el XLSX. Actualización diaria de horas permite detectar bloqueos a tiempo.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6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Dependencias técnicas no cumplidas (predecesores del backlog bloqueando tareas)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Media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Moderado</w:t>
            </w:r>
            <w:r/>
          </w:p>
        </w:tc>
        <w:tc>
          <w:tcPr>
            <w:shd w:val="clear" w:color="auto" w:fill="fff2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MEDIO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Respetar las dependencias definidas en el backlog (columna Tarea Predecesora). No iniciar tareas con predecesores incompletos.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Fallos en Firebase Hosting o Firestore durante demos del sprint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Baja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Alto</w:t>
            </w:r>
            <w:r/>
          </w:p>
        </w:tc>
        <w:tc>
          <w:tcPr>
            <w:shd w:val="clear" w:color="auto" w:fill="fff2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MEDIO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Mantener ambiente local funcional como respaldo. Verificar el estado del hosting con 48h de anticipación a la demo.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8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Cambios de alcance (HU nuevas o modificadas) no planificados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Baja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Moderado</w:t>
            </w:r>
            <w:r/>
          </w:p>
        </w:tc>
        <w:tc>
          <w:tcPr>
            <w:shd w:val="clear" w:color="auto" w:fill="e2efd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BAJO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Proceso formal de cambios (sección 6.1). Ningún cambio en sprint activo sin aprobación del docente.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4.9 Plan de Gestión de Adquisiciones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No se realizarán adquisiciones formales. Todo el stack es gratuito y de código abierto. La pasarela de pago se usará exclusivamente en modo sandbox/test, por lo que no genera costos reales.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Componente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Fuente y condición de uso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Firebase (Auth, Firestore, Hosting)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Google – Plan Spark (gratuito). Sin tarjeta de crédito requerida para los límites del proyecto.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React, Vite, Node.js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Open source (MIT/Apache 2.0). Sin restricciones.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PayU / Stripe (pasarela de pago)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Solo en modo sandbox/test. Sin transacciones reales ni datos financieros de usuarios.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GitHub, Postman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Planes gratuitos para equipos académicos. Sin limitaciones para el alcance del proyecto.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4.10 Plan de Gestión de los Interesados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700"/>
        <w:gridCol w:w="2800"/>
        <w:gridCol w:w="28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Interesado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Expectativa principal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Estrategia de gestión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Carlos Arenas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Patrocinador / Docente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Evaluar calidad académica, avance técnico y gestión del proyecto.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Reviews con demostración funcional al cierre de cada sprint.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Harold R. Alvarado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Gerente / Dev Backend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Coordinar el equipo, garantizar entregables y gestionar riesgos técnicos.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Seguimiento diario del Sprint Backlog XLSX. Conducción de Planning y Review.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Andres S. Daza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Dev Frontend / UI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Desarrollar interfaces de calidad y aprender el stack del proyecto.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Asignación de tareas UI en cada sprint. Feedback en retrospectivas.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Juan J. Forero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Dev Full Stack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Integrar frontend y backend de forma coherente.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Tareas de integración asignadas en backlog. Code reviews cruzados.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Anthony A. González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Dev / QA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Asegurar la calidad de los entregables mediante pruebas.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Responsable de tareas de prueba en cada HU del backlog. Reporte de defectos.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Dueños de mascotas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Usuario final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Encontrar proveedores de forma rápida y pagar de manera segura.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Diseño centrado en usabilidad. Flujo de solicitud y pago simplificado.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Proveedores de servicios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Usuario final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Publicar servicios, gestionar solicitudes y recibir pagos.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Panel de gestión dedicado, notificaciones de nuevas solicitudes.</w:t>
            </w:r>
            <w:r/>
          </w:p>
        </w:tc>
      </w:tr>
    </w:tbl>
    <w:p>
      <w:pPr>
        <w:pBdr/>
        <w:spacing w:after="200" w:before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5. Líneas Base del Proyecto</w:t>
      </w:r>
      <w:r/>
    </w:p>
    <w:p>
      <w:pPr>
        <w:pBdr>
          <w:bottom w:val="single" w:color="2e75b6" w:sz="6" w:space="1"/>
        </w:pBdr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5.1 Línea Base de Alcance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2600"/>
        <w:gridCol w:w="3160"/>
        <w:gridCol w:w="1200"/>
        <w:gridCol w:w="140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Sprint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HUs incluidas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Entregable incremental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Horas est.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SP (HU)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1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HU-01, HU-02, HU-08 (perfil), HU-07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Sistema de autenticación + perfiles profesional y mascota funcionales.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~128 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18 SP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2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HU-08* (svc), HU-09, HU-10, HU-11, HU-04, HU-15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CRUD de servicios + listado público + despliegue Firebase + solicitudes.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~73 h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23 SP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3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HU-12, HU-13, HU-14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Panel administrativo completo + pasarela de pago integrada (sandbox).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~65 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4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Buffer / Refinamiento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Correcciones, pruebas E2E, documentación final y entrega.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—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15 HU activas + buffer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Plataforma PetCare desplegada y documentada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~266 h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77 SP*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* Los SP corresponden a las HU del documento de historias de usuario (77 SP). Las HU del Sprint Backlog (HU-08 a HU-15) tienen numeración diferente; el SP de HU-14 (pasarela de pago) no estaba en el documento original de HU.</w:t>
      </w:r>
      <w:r/>
    </w:p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5.2 Línea Base de Cronograma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3360"/>
        <w:gridCol w:w="1800"/>
        <w:gridCol w:w="180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Hito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Fecha inicio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Fecha fin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Kick-off del proyecto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Constitución del equipo, configuración de herramientas y repositorio.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Mar 2026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14 Mar 2026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1 — Inicio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Primer día de trabajo formal (backlog confirmado).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15 Mar 2026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1 — Fin / Review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Autenticación y perfiles funcionando. Demo al docente.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29 Mar 2026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2 — Inicio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Inicio CRUD de servicios (con solapamiento S1–S2).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26 Mar 2026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2 — Fin / Review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Servicios, despliegue Firebase y solicitudes funcionando. Demo al docente.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22 Abr 2026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3 — Inicio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Inicio panel admin y pasarela de pago.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23 Abr 2026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3 — Fin / Review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Dashboard admin + pagos integrados. Demo al docente.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20 May 2026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Entrega final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Pruebas E2E, documentación final y presentación al docente.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May 2026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Jun 2026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5.3 Línea Base de Costo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costo del proyecto es $0 COP en términos monetarios. La inversión de tiempo, basada en el Sprint Backlog, es de aproximadamente 266 horas distribuidas en los tres sprints principales entre los cuatro integrantes del equipo.</w:t>
      </w:r>
      <w:r/>
    </w:p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5.4 Línea Base para la Medición del Desempeño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Indicador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Meta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Fuente de medición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Burndown de horas por sprint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0 horas restantes al día 20 de cada sprint.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Columna 'Hrs Rest.' del Sprint Backlog XLSX.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Story Points completados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100% de SP planificados por sprint.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Revisión del tablero al cierre del sprint.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Cobertura de Definition of Done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100% de HU con criterios verificados y 0h restantes en backlog.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Checklist DoD + Sprint Backlog XLSX.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Cobertura de code reviews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100% de PRs revisados antes del merge a develop.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Historial de Pull Requests en GitHub.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Defectos críticos en demo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0 errores bloqueantes al cierre de cada sprint.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Pruebas funcionales en Sprint Review con el docente.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Endpoints probados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100% de endpoints de cada sprint verificados con Postman.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Colección Postman por sprint en el repositorio.</w:t>
            </w:r>
            <w:r/>
          </w:p>
        </w:tc>
      </w:tr>
    </w:tbl>
    <w:p>
      <w:pPr>
        <w:pBdr/>
        <w:spacing w:after="200" w:before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6. Componentes Adicionales del Plan de Gestión</w:t>
      </w:r>
      <w:r/>
    </w:p>
    <w:p>
      <w:pPr>
        <w:pBdr>
          <w:bottom w:val="single" w:color="2e75b6" w:sz="6" w:space="1"/>
        </w:pBdr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6.1 Plan de Gestión de Cambios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Todo cambio al alcance, cronograma o backlog sigue el siguiente proceso: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Cualquier integrante identifica la necesidad de cambio y la documenta en el canal del equipo.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Harold Alvarado (Gerente de Proyecto) evalúa el impacto en horas, predecesores y SP.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equipo discute en el próximo Daily o en reunión extraordinaria.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docente Carlos Arenas aprueba o rechaza el cambio formalmente.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Si es aprobado: se actualiza el Sprint Backlog XLSX, el backlog de HU y la documentación.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No se aceptan cambios en sprints activos, salvo situaciones críticas con aprobación unánime.</w:t>
      </w:r>
      <w:r/>
    </w:p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6.2 Plan de Gestión de Configuración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Elemento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Convención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Ramas Git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main (producción) · develop (integración) · feature/HU-XX-descripcion (desarrollo por HU)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Commits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Prefijos obligatorios: feat: · fix: · docs: · refactor: · test: · chore: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Pull Requests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Toda PR a develop requiere al menos 1 aprobación. Título incluye ID de HU (e.g., [HU-08] Perfil profesional).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Versionado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Tags de release al cierre de cada sprint: v1.0 (S1) · v2.0 (S2) · v3.0 (S3) · v4.0 (S4-final).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Firebase Rules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Reglas de seguridad Firestore versionadas en el repositorio. Cambios mediante PR a develop.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Backlog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Archivo XLSX actualizado diariamente por cada integrante. Versión histórica guardada al cierre de cada sprint.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Colecciones Postman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Una colección por sprint guardada en el repositorio (/docs/postman/). Actualizada con cada nuevo endpoint.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6.3 Descripción del Ciclo de Vida del Proyecto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2000"/>
        <w:gridCol w:w="58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Fase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Sprint / Período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Entregable incremental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Inicio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Pre-Sprint (hasta 14 Mar)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Plan de dirección, backlog inicial validado, repositorio y Firebase configurados.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Desarrollo 1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1 (15–29 Mar)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Autenticación con Firebase Auth, perfiles profesional y mascota en Firestore, despliegue dev.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Desarrollo 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2 (26 Mar–22 Abr)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CRUD de servicios, listado público con filtros, Firebase Hosting en línea, flujo de solicitudes.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Desarrollo 3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3 (23 Abr–20 May)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Panel admin funcional, pasarela de pago (sandbox) integrada con callbacks y webhooks.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Cierre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4 (May–Jun 2026)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Correcciones, pruebas E2E completas, documentación final y presentación al docente.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6.4 Ceremonias Scrum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Ceremonia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Frecuencia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Propósito y artefacto generado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Planning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Inicio de sprint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Seleccionar HU del product backlog, definir objetivo, desglosar tareas en el XLSX y asignar responsables.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Daily Standup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Diaria (máx. 15 min)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Sincronizar avance: ¿Qué hice? ¿Qué haré? ¿Impedimentos? + Actualizar horas en XLSX.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Review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Cierre de sprint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Demostrar funcionalidades al docente Carlos Arenas. Obtener feedback. Validar DoD.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Retrospective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Cierre de sprint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¿Qué salió bien? ¿Qué mejorar? ¿Qué cambiar? Lecciones aprendidas documentadas.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Style w:val="74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6.5 Evaluaciones de la Gerencia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Al finalizar cada sprint, Harold Alvarado elaborará un informe de desempeño basado en los datos del Sprint Backlog XLSX, que incluirá: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Horas totales consumidas vs. estimadas por HU y por integrante.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Story Points planificados vs. completados.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Tareas bloqueadas o con predecesores incumplidos.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Riesgos materializados y acciones tomadas.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Lecciones aprendidas del sprint.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Objetivo y compromisos del siguiente sprint.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Este informe se presentará al docente Carlos Arenas en la Sprint Review y quedará registrado en la documentación del repositorio.</w:t>
      </w:r>
      <w:r/>
    </w:p>
    <w:p>
      <w:pPr>
        <w:pBdr/>
        <w:spacing w:after="200" w:before="2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8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7. Convenciones de Trabajo</w:t>
      </w:r>
      <w:r/>
    </w:p>
    <w:p>
      <w:pPr>
        <w:pBdr>
          <w:bottom w:val="single" w:color="2e75b6" w:sz="6" w:space="1"/>
        </w:pBdr>
        <w:spacing w:after="160" w:before="1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Convención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Detalle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Ramas Git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main → producción | develop → integración | feature/HU-XX-descripcion → desarrollo.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Commits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feat: | fix: | docs: | refactor: | test: | chore: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Code Review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Toda PR a develop requiere aprobación de al menos 1 integrante. Título incluye ID de HU.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Sprint Backlog XLSX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Actualización diaria de horas consumidas y restantes. Columna 'Estatus' actualizada por el dueño de la tarea.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Story Points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Escala Fibonacci (1, 2, 3, 5, 8, 13). Estimación por consenso en Sprint Planning.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Postman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Una colección por sprint. Cada endpoint documentado con ejemplos de request/response. Guardada en /docs/postman/.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Idioma del código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Inglés para variables, funciones y commits. Español para comentarios y documentación técnica.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Versionado releases</w:t>
            </w:r>
            <w:r/>
          </w:p>
        </w:tc>
        <w:tc>
          <w:tcPr>
            <w:shd w:val="clear" w:color="auto" w:fill="ebf3f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 xml:space="preserve">Tag al cierre de cada sprint: v1.0-sprint1 · v2.0-sprint2 · v3.0-sprint3 · v4.0-final.</w:t>
            </w:r>
            <w:r/>
          </w:p>
        </w:tc>
      </w:tr>
    </w:tbl>
    <w:p>
      <w:pPr>
        <w:pBdr/>
        <w:spacing w:after="300" w:before="300"/>
        <w:ind/>
        <w:rPr/>
      </w:pPr>
      <w:r/>
      <w:r/>
    </w:p>
    <w:p>
      <w:pPr>
        <w:pBdr>
          <w:bottom w:val="single" w:color="2e75b6" w:sz="6" w:space="1"/>
        </w:pBdr>
        <w:spacing w:after="160" w:before="160"/>
        <w:ind/>
        <w:rPr/>
      </w:pPr>
      <w:r/>
      <w:r/>
    </w:p>
    <w:p>
      <w:pPr>
        <w:pBdr/>
        <w:spacing w:after="80" w:before="120"/>
        <w:ind/>
        <w:jc w:val="center"/>
        <w:rPr/>
      </w:pPr>
      <w:r>
        <w:rPr>
          <w:rFonts w:ascii="Arial" w:hAnsi="Arial" w:eastAsia="Arial" w:cs="Arial"/>
          <w:color w:val="888888"/>
          <w:sz w:val="16"/>
          <w:szCs w:val="16"/>
        </w:rPr>
        <w:t xml:space="preserve">PetCare · Plan de Dirección del Proyecto v2.0 · UPTC · Gerencia Informática · 2026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6" w:space="1"/>
      </w:pBdr>
      <w:spacing/>
      <w:ind/>
      <w:jc w:val="right"/>
      <w:rPr/>
    </w:pPr>
    <w:r>
      <w:rPr>
        <w:rFonts w:ascii="Arial" w:hAnsi="Arial" w:eastAsia="Arial" w:cs="Arial"/>
        <w:color w:val="888888"/>
        <w:sz w:val="16"/>
        <w:szCs w:val="16"/>
      </w:rPr>
      <w:t xml:space="preserve">Página </w:t>
    </w: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6" w:space="1"/>
      </w:pBdr>
      <w:spacing/>
      <w:ind/>
      <w:rPr/>
    </w:pPr>
    <w:r>
      <w:rPr>
        <w:rFonts w:ascii="Arial" w:hAnsi="Arial" w:eastAsia="Arial" w:cs="Arial"/>
        <w:b/>
        <w:bCs/>
        <w:color w:val="1f4e79"/>
        <w:sz w:val="18"/>
        <w:szCs w:val="18"/>
      </w:rPr>
      <w:t xml:space="preserve">🐾 PetCare – Plan de Dirección del Proyecto</w:t>
    </w:r>
    <w:r>
      <w:rPr>
        <w:rFonts w:ascii="Arial" w:hAnsi="Arial" w:eastAsia="Arial" w:cs="Arial"/>
        <w:color w:val="888888"/>
        <w:sz w:val="18"/>
        <w:szCs w:val="18"/>
      </w:rPr>
      <w:t xml:space="preserve">   |   UPTC · Gerencia Informática · 2026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2">
    <w:name w:val="Title"/>
    <w:qFormat/>
    <w:pPr>
      <w:pBdr/>
      <w:spacing/>
      <w:ind/>
    </w:pPr>
    <w:rPr>
      <w:sz w:val="56"/>
      <w:szCs w:val="56"/>
    </w:rPr>
  </w:style>
  <w:style w:type="paragraph" w:styleId="735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6">
    <w:name w:val="Heading 4"/>
    <w:qFormat/>
    <w:pPr>
      <w:pBdr/>
      <w:spacing/>
      <w:ind/>
    </w:pPr>
    <w:rPr>
      <w:i/>
      <w:iCs/>
      <w:color w:val="2e74b5"/>
    </w:rPr>
  </w:style>
  <w:style w:type="paragraph" w:styleId="737">
    <w:name w:val="Heading 5"/>
    <w:qFormat/>
    <w:pPr>
      <w:pBdr/>
      <w:spacing/>
      <w:ind/>
    </w:pPr>
    <w:rPr>
      <w:color w:val="2e74b5"/>
    </w:rPr>
  </w:style>
  <w:style w:type="paragraph" w:styleId="738">
    <w:name w:val="Heading 6"/>
    <w:qFormat/>
    <w:pPr>
      <w:pBdr/>
      <w:spacing/>
      <w:ind/>
    </w:pPr>
    <w:rPr>
      <w:color w:val="1f4d78"/>
    </w:rPr>
  </w:style>
  <w:style w:type="paragraph" w:styleId="739">
    <w:name w:val="Strong"/>
    <w:qFormat/>
    <w:pPr>
      <w:pBdr/>
      <w:spacing/>
      <w:ind/>
    </w:pPr>
    <w:rPr>
      <w:b/>
      <w:bCs/>
    </w:rPr>
  </w:style>
  <w:style w:type="paragraph" w:styleId="740">
    <w:name w:val="List Paragraph"/>
    <w:qFormat/>
    <w:pPr>
      <w:pBdr/>
      <w:spacing/>
      <w:ind/>
    </w:pPr>
  </w:style>
  <w:style w:type="character" w:styleId="74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foot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Foot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6">
    <w:name w:val="endnote text"/>
    <w:link w:val="7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7">
    <w:name w:val="Endnote Text Char"/>
    <w:link w:val="74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8">
    <w:name w:val="Heading 1"/>
    <w:qFormat/>
    <w:pPr>
      <w:pBdr/>
      <w:spacing w:after="160" w:before="320"/>
      <w:ind/>
      <w:outlineLvl w:val="0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749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color w:val="1f4e79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2026-03-19T04:39:49Z</dcterms:created>
  <dcterms:modified xsi:type="dcterms:W3CDTF">2026-03-19T04:41:11Z</dcterms:modified>
</cp:coreProperties>
</file>