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A2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My Profile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Student number - s3885261</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Student email - </w:t>
      </w:r>
      <w:hyperlink xmlns:r="http://schemas.openxmlformats.org/officeDocument/2006/relationships" r:id="docRId0">
        <w:r>
          <w:rPr>
            <w:rFonts w:ascii="Arial" w:hAnsi="Arial" w:cs="Arial" w:eastAsia="Arial"/>
            <w:color w:val="0563C1"/>
            <w:spacing w:val="0"/>
            <w:position w:val="0"/>
            <w:sz w:val="20"/>
            <w:u w:val="single"/>
            <w:shd w:fill="auto" w:val="clear"/>
          </w:rPr>
          <w:t xml:space="preserve">s3885261@student.rmit.edu.au</w:t>
        </w:r>
      </w:hyperlink>
    </w:p>
    <w:p>
      <w:pPr>
        <w:spacing w:before="0" w:after="160" w:line="259"/>
        <w:ind w:right="0" w:left="0" w:firstLine="0"/>
        <w:jc w:val="left"/>
        <w:rPr>
          <w:rFonts w:ascii="Arial" w:hAnsi="Arial" w:cs="Arial" w:eastAsia="Arial"/>
          <w:color w:val="000000"/>
          <w:spacing w:val="0"/>
          <w:position w:val="0"/>
          <w:sz w:val="20"/>
          <w:shd w:fill="auto" w:val="clear"/>
        </w:rPr>
      </w:pPr>
      <w:r>
        <w:object w:dxaOrig="3182" w:dyaOrig="2667">
          <v:rect xmlns:o="urn:schemas-microsoft-com:office:office" xmlns:v="urn:schemas-microsoft-com:vml" id="rectole0000000000" style="width:159.100000pt;height:133.3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Nationality &amp; culture - Australian-born Samoan</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Hobbies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Gaming, anime, reading manga</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Fun fact - I am currently on hiatus but I stream from time to time on Twitch: twitch.tv/KingKouste</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My name its Quentin K Schuster and I am a part of PetFindr! IT has always and will always be a part of my life. I don’t have an interest in a singular branch of IT, but I have always been interested in the field. I don’t have any experience in IT, but I have been trying to learn Python in my spare time cause a friend recommended I learn it as it’s the easiest and the most used out of all the coding languages used in the field.  If you want to know more about my personality type and other things, feel free to scroll down!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24" w:dyaOrig="4388">
          <v:rect xmlns:o="urn:schemas-microsoft-com:office:office" xmlns:v="urn:schemas-microsoft-com:vml" id="rectole0000000001" style="width:331.200000pt;height:219.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2016">
          <v:rect xmlns:o="urn:schemas-microsoft-com:office:office" xmlns:v="urn:schemas-microsoft-com:vml" id="rectole0000000002" style="width:345.600000pt;height:100.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2160">
          <v:rect xmlns:o="urn:schemas-microsoft-com:office:office" xmlns:v="urn:schemas-microsoft-com:vml" id="rectole0000000003" style="width:345.600000pt;height:108.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People are different and are the product of their surroundings, culture, nationality, where they grew up, memories they had, experiences and all the in between. My results mean I bring some strengths to a team, but it also means I bring some weaknesses and I accept that. I may not always agree with or get along with my team, but I hope that our collective strengths mask each other weaknesses.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don’t think being a visual/tactile learner will affect my behaviour in a team. Learning style has no bearing on what you bring to a team and I believe being able to learn in different ways will also help with teaching people who aren't as strong in topics I am strong in and vice versa, them being able to help me in areas I struggle in.</w:t>
      </w:r>
    </w:p>
    <w:p>
      <w:pPr>
        <w:spacing w:before="0" w:after="160" w:line="259"/>
        <w:ind w:right="0" w:left="0" w:firstLine="0"/>
        <w:jc w:val="left"/>
        <w:rPr>
          <w:rFonts w:ascii="Calibri" w:hAnsi="Calibri" w:cs="Calibri" w:eastAsia="Calibri"/>
          <w:color w:val="auto"/>
          <w:spacing w:val="0"/>
          <w:position w:val="0"/>
          <w:sz w:val="22"/>
          <w:u w:val="single"/>
          <w:shd w:fill="auto" w:val="clear"/>
        </w:rPr>
      </w:pPr>
    </w:p>
    <w:p>
      <w:pPr>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Ideal Job</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203" w:dyaOrig="3772">
          <v:rect xmlns:o="urn:schemas-microsoft-com:office:office" xmlns:v="urn:schemas-microsoft-com:vml" id="rectole0000000004" style="width:110.150000pt;height:188.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Software engineer </w:t>
      </w: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A software engineer is someone who applies their knowledge of engineering principles to design, develop, maintain, test and evaluate computer software. As a Staff Sofware Engineer for RIOT in their Esports Game and Broadcast Features Team, I will be working together with the team to help in designing an everchanging experience for the fans. The work I do will affect how the stories of the professional leagues are told and the experience of the fans who watch the league.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Industry Data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Job Title: Software Engineer</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do the IT-specific skills in your required skill set rank in terms of demand from employers?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Looking at the Burning Glass Technologies(BGT) data, the IT skills most in demand in regards to software engineers is spread, with JS, Java towards the top and Software Engineering, C# and Git towards the bottom end of the rankings.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do the general skills in your required skill set rank in terms of demand from employers?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Software engineer, especially for my ideal job, communication skills and organisational skills are a must, ranking 1</w:t>
      </w:r>
      <w:r>
        <w:rPr>
          <w:rFonts w:ascii="Calibri" w:hAnsi="Calibri" w:cs="Calibri" w:eastAsia="Calibri"/>
          <w:color w:val="auto"/>
          <w:spacing w:val="0"/>
          <w:position w:val="0"/>
          <w:sz w:val="22"/>
          <w:shd w:fill="auto" w:val="clear"/>
          <w:vertAlign w:val="superscript"/>
        </w:rPr>
        <w:t xml:space="preserve">st</w:t>
      </w:r>
      <w:r>
        <w:rPr>
          <w:rFonts w:ascii="Calibri" w:hAnsi="Calibri" w:cs="Calibri" w:eastAsia="Calibri"/>
          <w:color w:val="auto"/>
          <w:spacing w:val="0"/>
          <w:position w:val="0"/>
          <w:sz w:val="22"/>
          <w:shd w:fill="auto" w:val="clear"/>
        </w:rPr>
        <w:t xml:space="preserve"> and 3</w:t>
      </w:r>
      <w:r>
        <w:rPr>
          <w:rFonts w:ascii="Calibri" w:hAnsi="Calibri" w:cs="Calibri" w:eastAsia="Calibri"/>
          <w:color w:val="auto"/>
          <w:spacing w:val="0"/>
          <w:position w:val="0"/>
          <w:sz w:val="22"/>
          <w:shd w:fill="auto" w:val="clear"/>
          <w:vertAlign w:val="superscript"/>
        </w:rPr>
        <w:t xml:space="preserve">rd</w:t>
      </w:r>
      <w:r>
        <w:rPr>
          <w:rFonts w:ascii="Calibri" w:hAnsi="Calibri" w:cs="Calibri" w:eastAsia="Calibri"/>
          <w:color w:val="auto"/>
          <w:spacing w:val="0"/>
          <w:position w:val="0"/>
          <w:sz w:val="22"/>
          <w:shd w:fill="auto" w:val="clear"/>
        </w:rPr>
        <w:t xml:space="preserve"> respectively on the BGT data. Skills such as these and teamwork, planning, leadership and mentoring rank 5</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7</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11</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and 13</w:t>
      </w:r>
      <w:r>
        <w:rPr>
          <w:rFonts w:ascii="Calibri" w:hAnsi="Calibri" w:cs="Calibri" w:eastAsia="Calibri"/>
          <w:color w:val="auto"/>
          <w:spacing w:val="0"/>
          <w:position w:val="0"/>
          <w:sz w:val="22"/>
          <w:shd w:fill="auto" w:val="clear"/>
          <w:vertAlign w:val="superscript"/>
        </w:rPr>
        <w:t xml:space="preserve">th</w:t>
      </w:r>
      <w:r>
        <w:rPr>
          <w:rFonts w:ascii="Calibri" w:hAnsi="Calibri" w:cs="Calibri" w:eastAsia="Calibri"/>
          <w:color w:val="auto"/>
          <w:spacing w:val="0"/>
          <w:position w:val="0"/>
          <w:sz w:val="22"/>
          <w:shd w:fill="auto" w:val="clear"/>
        </w:rPr>
        <w:t xml:space="preserve"> respectively. My required skill set calls for outstanding and effecting communication and people skills in regard to working as a part of a large team. I can understand why the above skills are of the most demand.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are the three highest ranked IT-specific skills which are not in your required skill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Microsoft Windows and SAP</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are the three highest ranked general skills which are not in your required skill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 Solving, Writing and Troubleshooting</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Having looked at the Burning Glass data, has your opinion of your ideal job changed? Why or why not?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opinion of my ideal job has changed looking back on it with respect to the BGT data. Although IT-skills are important and in demand. It is not the only thing that employers are looking for. 27 435 jobs postings have a demand which asks for specialised skills but 121 997 are in need of general skills, with 44 467 of those being communication skills. This means that although your technical skills are valued, how you communicate with your colleagues and others also play a part your career.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IT Technology - Blockchains and Cryptocurrencies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Blockchains</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Blockchain is a distributed ledger that is immutable and does not give trust to intermediaries. Instead of trust, Blockchains use mathematics, namely cryptography to secure the transactions and to validate them amongst users. Information stored inside blockchains cannot be removed once it has been written. Changes to the blockchain can only occur if a consensus is met amongst the participants in the network.</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distributed ledger means that the full ledger is distributed amongst all the nodes in a network. A node being a computer in which the ledger is copied onto. Blockchains can be audited with relative ease as the ledger can be accessed through any of the nodes. There is no one person in charge of a blockchain.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Blockchains are immutable and therefore cannot be changed in anyway once it has been verified. The block contains some identifying information such as a timestamp, a hash and the hash of its parent. The hashes that are given to blocks are unique and if a block is altered, it is easy to find as the children to the altered block become invalid. The child block contains the hash of its previous block (parent block) and each subsequent block contains the hash of its parent and so on. It is very difficult for a blockchain to be tampered with or falsified. Because any changes to a blockchain needs to be verified and validated via a consensus among nodes in the network, it is extremely difficult to hack.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Blockchains allow for quicker, trustworthy and reliable transactions to occur. This is due to a blockchain being decentralised. By removing intermediaries, transactions can occur peer to peer (P2P) which are a lot faster than a conventional centralised system. The security that blockchains provide, using cryptography, computer-generated addresses and the need for consensus, allows users to buy and sell P2P without the fear of transactions being exposed.</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Blockchains achieve this by using what is called Distributed Ledger Technology (DLT). Rauchs et al. (2018) defines a DLT system as ‘a multi-party system in which participants reach agreement over a set of shared data and its validity, in the absence of a central coordinator’ and that the differences between DLTs and more traditional distributed databases are ‘rooted in designs capable of supporting data and maintaining data integrity in an adversarial environment.’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b/>
          <w:color w:val="auto"/>
          <w:spacing w:val="0"/>
          <w:position w:val="0"/>
          <w:sz w:val="22"/>
          <w:shd w:fill="FFFF00" w:val="clear"/>
        </w:rPr>
      </w:pPr>
      <w:r>
        <w:rPr>
          <w:rFonts w:ascii="Calibri" w:hAnsi="Calibri" w:cs="Calibri" w:eastAsia="Calibri"/>
          <w:color w:val="auto"/>
          <w:spacing w:val="0"/>
          <w:position w:val="0"/>
          <w:sz w:val="22"/>
          <w:shd w:fill="auto" w:val="clear"/>
        </w:rPr>
        <w:t xml:space="preserve">Crypto currency is a form of electronic money. Cryptocurrencies such as bitcoin are still in the early stages in terms of usage. Cryptocurrencies have broken away from their initial stigma of being used for black market transactions, and instead have started to be acknowledged for their capabilities in allowing P2P transactions without the need of an intermediary. </w:t>
      </w:r>
    </w:p>
    <w:p>
      <w:pPr>
        <w:spacing w:before="0" w:after="0" w:line="259"/>
        <w:ind w:right="0" w:left="0" w:firstLine="0"/>
        <w:jc w:val="left"/>
        <w:rPr>
          <w:rFonts w:ascii="Calibri" w:hAnsi="Calibri" w:cs="Calibri" w:eastAsia="Calibri"/>
          <w:b/>
          <w:color w:val="auto"/>
          <w:spacing w:val="0"/>
          <w:position w:val="0"/>
          <w:sz w:val="22"/>
          <w:shd w:fill="FFFF00"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example of a blockchain and cryptocurrency is Bitcoin. Bitcoin is a cryptocurrency that utilises blockchain to maintain and record its transactions. Users can send each other bitcoin and all transaction information are stored inside a blockchain. Users are also incentivised by bitcoin rewards for verifying blocks in the blockchain. This incentive helps to keep Bitcoin regulated and legitimate.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 is still in early stages of understanding what it could be used for and what sectors could make use of blockchains to their advantage. Zheng et al. (2018) discusses the future possibilities of blockchain in regard to areas such as Smart contracts and Artificial intelligence (AI). Smart contracts function as ‘digital contracts allowing terms contingent on decentralized consensus that are tamper-proof and typically self-enforcing through automated execution’ (Cong and He 2019, p. 9). Zheng et al. (2018) notes that analysis on smart contract attacks such as the attacks on the DAO which resulted in $60million dollars' worth of cryptocurrency being stolen is very important as well as the performance of smart contracts. As the use of blockchains becomes more prominent, the use of smart contracts will also rise and as such, smart contracts must also be reviewed for security and viability within the blockchain.</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Zheng et al. (2018) also discusses the future use of AI in determining if contract conditions have been met. They note further that AI could be used instead of a third-party to ‘build an intelligent oracle’. An unmanned AI that is not controlled, self-teaches and self-trains in order to solves challenges in regard to contracts made using blockchains.</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real-world implications due to blockchain. The immutability, transparency and efficiency of blockchain is what makes it a system which can be adapted and have an impact on other fields and markets. An impact of blockchains is the removal of an age-old currency known as trust. Trust is something that has been given to organisations and institutions which have acted as a centralised intermediary. Blockchain relies on cryptography and the incentives it provides users to create a system that can be trusted based on the shared responsibility amongst its users.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Applications made using blockchains have allowed for safer, transparent, authentic and more secure transactions. A paper researching the impact of blockchain technology on business models in the payments industry found that blockchain will likely have an impact on three services within payments. Enabling direct transactions peer-to-peer, improvement of international transactions, which will ‘erode [currency exchange] as a service’ and the use of smart contracts linked to business transactions. (Holotiuk, Pisani &amp; Moormann 2017). Casey et al. (2018, pp. 18-19) also gives mention to the improvement of cross-border payments as an impact of blockchain and DLTs.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Blockchains applications spread further than just cryptocurrencies and P2P transactions. Blockchains and their capabilities and security have attracted other markets in which they are being applied. A few examples of other ways blockchain has been applied is by a company called SimplyVital Health who aims to use blockchain as a means for better health data management. It is also being used in the diamond trading industry with the development of Tracr, a blockchain platform that records and tracks a diamonds life cycle from mine to jeweller, providing transparency, peace of mind and authenticity. Ubiquity is a real estate recordkeeping platform that utilises blockchain for the record of ownership. Pharmaceutical companies are even making use of blockchain to provide indelible records of transactions as well as data which demonstrates the following of regulations in the MediLedger project.</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will this affect you? (300 words) In your daily life, how will this affect you? What will be different for you? How might this affect members of your family or your friends?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blockchain and the use of cryptocurrencies is still in the early stages of making its way into the mainstream, it is difficult to say how it will affect us in this day and age, some of the services mentioned above are pilot projects and have the possibility to become the standard for storing and sharing information or data.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Blockchain and its capabilities have established foundations in P2P networks for ‘sharing, exchanging and trading digitized information, goods and assets.’ (Caradonna, 2020 p.47). These foundations are the building blocks that can show the general public how to transact and share without the use of an intermediary. </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public is taught how blockchain can be used in a way that benefits them, they will feel more inclined to use it. As example as mentioned above being for management of medical records and health data. Peoples medical records are stored at the institution or hospital you attend, and this cause your medical data to be scattered. Using blockchains to maintain your health data can allow for your data to easily accessed as well as the data being held securely. In the circumstances where you are unable to provide medical professionals with your allergies and other information, a health data blockchain can provide professionals with your data regardless of the institution you go to.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its essence, blockchain is not a technology which directly effects the end user. It is a technology which works in the background assisting us. A case in where blockchain is being used to effect the end user is food distribution. (Bumblauskas 2020) explores a use case of blockchain as a way to trace eggs from the farm to the consumer. A consumer only scans a QR code on the packaging and it provides access to data from its journey to the store. </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 for IT Technologies:</w:t>
      </w: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19"/>
          <w:shd w:fill="auto" w:val="clear"/>
        </w:rPr>
        <w:t xml:space="preserve">Rauchs, M., Glidden, A., Gordon, B., Pieters, G.C., Recanatini, M., Rostand, F., Vagneur, K. and Zhang, B.Z., 2018. Distributed ledger technology systems: A conceptual framework. </w:t>
      </w:r>
      <w:r>
        <w:rPr>
          <w:rFonts w:ascii="Arial" w:hAnsi="Arial" w:cs="Arial" w:eastAsia="Arial"/>
          <w:i/>
          <w:color w:val="222222"/>
          <w:spacing w:val="0"/>
          <w:position w:val="0"/>
          <w:sz w:val="19"/>
          <w:shd w:fill="auto" w:val="clear"/>
        </w:rPr>
        <w:t xml:space="preserve">Available at SSRN 3230013</w:t>
      </w:r>
      <w:r>
        <w:rPr>
          <w:rFonts w:ascii="Arial" w:hAnsi="Arial" w:cs="Arial" w:eastAsia="Arial"/>
          <w:color w:val="222222"/>
          <w:spacing w:val="0"/>
          <w:position w:val="0"/>
          <w:sz w:val="19"/>
          <w:shd w:fill="auto" w:val="clear"/>
        </w:rPr>
        <w:t xml:space="preserve">.</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19"/>
          <w:shd w:fill="auto" w:val="clear"/>
        </w:rPr>
        <w:t xml:space="preserve">Zheng, Z., Xie, S., Dai, H.N., Chen, X. and Wang, H., 2018. Blockchain challenges and opportunities: A survey. </w:t>
      </w:r>
      <w:r>
        <w:rPr>
          <w:rFonts w:ascii="Arial" w:hAnsi="Arial" w:cs="Arial" w:eastAsia="Arial"/>
          <w:i/>
          <w:color w:val="222222"/>
          <w:spacing w:val="0"/>
          <w:position w:val="0"/>
          <w:sz w:val="19"/>
          <w:shd w:fill="auto" w:val="clear"/>
        </w:rPr>
        <w:t xml:space="preserve">International Journal of Web and Grid Services</w:t>
      </w:r>
      <w:r>
        <w:rPr>
          <w:rFonts w:ascii="Arial" w:hAnsi="Arial" w:cs="Arial" w:eastAsia="Arial"/>
          <w:color w:val="222222"/>
          <w:spacing w:val="0"/>
          <w:position w:val="0"/>
          <w:sz w:val="19"/>
          <w:shd w:fill="auto" w:val="clear"/>
        </w:rPr>
        <w:t xml:space="preserve">, </w:t>
      </w:r>
      <w:r>
        <w:rPr>
          <w:rFonts w:ascii="Arial" w:hAnsi="Arial" w:cs="Arial" w:eastAsia="Arial"/>
          <w:i/>
          <w:color w:val="222222"/>
          <w:spacing w:val="0"/>
          <w:position w:val="0"/>
          <w:sz w:val="19"/>
          <w:shd w:fill="auto" w:val="clear"/>
        </w:rPr>
        <w:t xml:space="preserve">14</w:t>
      </w:r>
      <w:r>
        <w:rPr>
          <w:rFonts w:ascii="Arial" w:hAnsi="Arial" w:cs="Arial" w:eastAsia="Arial"/>
          <w:color w:val="222222"/>
          <w:spacing w:val="0"/>
          <w:position w:val="0"/>
          <w:sz w:val="19"/>
          <w:shd w:fill="auto" w:val="clear"/>
        </w:rPr>
        <w:t xml:space="preserve">(4), pp.352-375.</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19"/>
          <w:shd w:fill="auto" w:val="clear"/>
        </w:rPr>
        <w:t xml:space="preserve">Cong, L.W. and He, Z., 2019. Blockchain disruption and smart contracts. </w:t>
      </w:r>
      <w:r>
        <w:rPr>
          <w:rFonts w:ascii="Arial" w:hAnsi="Arial" w:cs="Arial" w:eastAsia="Arial"/>
          <w:i/>
          <w:color w:val="222222"/>
          <w:spacing w:val="0"/>
          <w:position w:val="0"/>
          <w:sz w:val="19"/>
          <w:shd w:fill="auto" w:val="clear"/>
        </w:rPr>
        <w:t xml:space="preserve">The Review of Financial Studies</w:t>
      </w:r>
      <w:r>
        <w:rPr>
          <w:rFonts w:ascii="Arial" w:hAnsi="Arial" w:cs="Arial" w:eastAsia="Arial"/>
          <w:color w:val="222222"/>
          <w:spacing w:val="0"/>
          <w:position w:val="0"/>
          <w:sz w:val="19"/>
          <w:shd w:fill="auto" w:val="clear"/>
        </w:rPr>
        <w:t xml:space="preserve">, </w:t>
      </w:r>
      <w:r>
        <w:rPr>
          <w:rFonts w:ascii="Arial" w:hAnsi="Arial" w:cs="Arial" w:eastAsia="Arial"/>
          <w:i/>
          <w:color w:val="222222"/>
          <w:spacing w:val="0"/>
          <w:position w:val="0"/>
          <w:sz w:val="19"/>
          <w:shd w:fill="auto" w:val="clear"/>
        </w:rPr>
        <w:t xml:space="preserve">32</w:t>
      </w:r>
      <w:r>
        <w:rPr>
          <w:rFonts w:ascii="Arial" w:hAnsi="Arial" w:cs="Arial" w:eastAsia="Arial"/>
          <w:color w:val="222222"/>
          <w:spacing w:val="0"/>
          <w:position w:val="0"/>
          <w:sz w:val="19"/>
          <w:shd w:fill="auto" w:val="clear"/>
        </w:rPr>
        <w:t xml:space="preserve">(5), pp.1754-1797.</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19"/>
          <w:shd w:fill="auto" w:val="clear"/>
        </w:rPr>
        <w:t xml:space="preserve">Holotiuk, F., Pisani, F. and Moormann, J., 2017. The impact of blockchain technology on business models in the payments industry.</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222222"/>
          <w:spacing w:val="0"/>
          <w:position w:val="0"/>
          <w:sz w:val="19"/>
          <w:shd w:fill="auto" w:val="clear"/>
        </w:rPr>
        <w:t xml:space="preserve">Casey, M., Crane, J., Gensler, G., Johnson, S. and Narula, N., 2018. The impact of blockchain technology on finance: A catalyst for change.</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Arial" w:hAnsi="Arial" w:cs="Arial" w:eastAsia="Arial"/>
          <w:color w:val="auto"/>
          <w:spacing w:val="0"/>
          <w:position w:val="0"/>
          <w:sz w:val="19"/>
          <w:shd w:fill="auto" w:val="clear"/>
        </w:rPr>
      </w:pPr>
      <w:r>
        <w:rPr>
          <w:rFonts w:ascii="Arial" w:hAnsi="Arial" w:cs="Arial" w:eastAsia="Arial"/>
          <w:color w:val="222222"/>
          <w:spacing w:val="0"/>
          <w:position w:val="0"/>
          <w:sz w:val="19"/>
          <w:shd w:fill="auto" w:val="clear"/>
        </w:rPr>
        <w:t xml:space="preserve">Caradonna, T., 2020. Blockchain and society. </w:t>
      </w:r>
      <w:r>
        <w:rPr>
          <w:rFonts w:ascii="Arial" w:hAnsi="Arial" w:cs="Arial" w:eastAsia="Arial"/>
          <w:i/>
          <w:color w:val="222222"/>
          <w:spacing w:val="0"/>
          <w:position w:val="0"/>
          <w:sz w:val="19"/>
          <w:shd w:fill="auto" w:val="clear"/>
        </w:rPr>
        <w:t xml:space="preserve">Informatik Spektrum</w:t>
      </w:r>
      <w:r>
        <w:rPr>
          <w:rFonts w:ascii="Arial" w:hAnsi="Arial" w:cs="Arial" w:eastAsia="Arial"/>
          <w:color w:val="222222"/>
          <w:spacing w:val="0"/>
          <w:position w:val="0"/>
          <w:sz w:val="19"/>
          <w:shd w:fill="auto" w:val="clear"/>
        </w:rPr>
        <w:t xml:space="preserve">, p.47.</w:t>
      </w:r>
    </w:p>
    <w:p>
      <w:pPr>
        <w:spacing w:before="0" w:after="0" w:line="259"/>
        <w:ind w:right="0" w:left="0" w:firstLine="0"/>
        <w:jc w:val="left"/>
        <w:rPr>
          <w:rFonts w:ascii="Arial" w:hAnsi="Arial" w:cs="Arial" w:eastAsia="Arial"/>
          <w:color w:val="222222"/>
          <w:spacing w:val="0"/>
          <w:position w:val="0"/>
          <w:sz w:val="19"/>
          <w:shd w:fill="auto" w:val="clear"/>
        </w:rPr>
      </w:pPr>
    </w:p>
    <w:p>
      <w:pPr>
        <w:spacing w:before="0" w:after="0" w:line="259"/>
        <w:ind w:right="0" w:left="0" w:firstLine="0"/>
        <w:jc w:val="left"/>
        <w:rPr>
          <w:rFonts w:ascii="Arial" w:hAnsi="Arial" w:cs="Arial" w:eastAsia="Arial"/>
          <w:color w:val="222222"/>
          <w:spacing w:val="0"/>
          <w:position w:val="0"/>
          <w:sz w:val="19"/>
          <w:shd w:fill="auto" w:val="clear"/>
        </w:rPr>
      </w:pPr>
      <w:r>
        <w:rPr>
          <w:rFonts w:ascii="Arial" w:hAnsi="Arial" w:cs="Arial" w:eastAsia="Arial"/>
          <w:color w:val="222222"/>
          <w:spacing w:val="0"/>
          <w:position w:val="0"/>
          <w:sz w:val="19"/>
          <w:shd w:fill="auto" w:val="clear"/>
        </w:rPr>
        <w:t xml:space="preserve">Bumblauskas, D., Mann, A., Dugan, B. and Rittmer, J., 2020. A blockchain use case in food distribution: Do you know where your food has been?. International Journal of Information Management, 52, p.102008.</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numbering.xml" Id="docRId11"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mailto:s3885261@student.rmit.edu.au" Id="docRId0" Type="http://schemas.openxmlformats.org/officeDocument/2006/relationships/hyperlink" /><Relationship Target="styles.xml" Id="docRId12"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s>
</file>