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21E7" w14:textId="47007068" w:rsidR="00022120" w:rsidRPr="003F4DE1" w:rsidRDefault="00022120" w:rsidP="00555A19">
      <w:pPr>
        <w:spacing w:line="276" w:lineRule="auto"/>
        <w:rPr>
          <w:rFonts w:ascii="Times New Roman" w:hAnsi="Times New Roman" w:cs="Times New Roman"/>
          <w:color w:val="000000" w:themeColor="text1"/>
          <w:sz w:val="32"/>
          <w:szCs w:val="32"/>
        </w:rPr>
      </w:pPr>
      <w:r w:rsidRPr="003F4DE1">
        <w:rPr>
          <w:rFonts w:ascii="Times New Roman" w:hAnsi="Times New Roman" w:cs="Times New Roman"/>
          <w:color w:val="000000" w:themeColor="text1"/>
          <w:sz w:val="32"/>
          <w:szCs w:val="32"/>
        </w:rPr>
        <w:t>Introduction</w:t>
      </w:r>
    </w:p>
    <w:p w14:paraId="3A32423D" w14:textId="7DF5217D" w:rsidR="00022120" w:rsidRPr="00B36BEA" w:rsidRDefault="001F7443" w:rsidP="00793298">
      <w:pPr>
        <w:spacing w:beforeLines="50" w:before="163" w:afterLines="50" w:after="163" w:line="276" w:lineRule="auto"/>
        <w:jc w:val="both"/>
        <w:rPr>
          <w:rFonts w:ascii="Times New Roman" w:hAnsi="Times New Roman" w:cs="Times New Roman"/>
          <w:color w:val="000000" w:themeColor="text1"/>
        </w:rPr>
      </w:pPr>
      <w:r>
        <w:rPr>
          <w:rFonts w:ascii="Times New Roman" w:hAnsi="Times New Roman" w:cs="Times New Roman"/>
          <w:color w:val="000000" w:themeColor="text1"/>
        </w:rPr>
        <w:t>1</w:t>
      </w:r>
      <w:r w:rsidR="0036613A" w:rsidRPr="00B36BEA">
        <w:rPr>
          <w:rFonts w:ascii="Times New Roman" w:hAnsi="Times New Roman" w:cs="Times New Roman"/>
          <w:color w:val="000000" w:themeColor="text1"/>
        </w:rPr>
        <w:t>. Robust and accurate multi-task DMPNN models</w:t>
      </w:r>
    </w:p>
    <w:p w14:paraId="3DC60281" w14:textId="519CD39C" w:rsidR="00022120" w:rsidRPr="008E645B" w:rsidRDefault="0036613A" w:rsidP="00555A19">
      <w:pPr>
        <w:spacing w:line="276" w:lineRule="auto"/>
        <w:jc w:val="center"/>
        <w:rPr>
          <w:rFonts w:ascii="Times New Roman" w:hAnsi="Times New Roman" w:cs="Times New Roman"/>
          <w:color w:val="000000" w:themeColor="text1"/>
        </w:rPr>
      </w:pPr>
      <w:r w:rsidRPr="008E645B">
        <w:rPr>
          <w:rFonts w:ascii="Times New Roman" w:hAnsi="Times New Roman" w:cs="Times New Roman"/>
          <w:noProof/>
          <w:color w:val="000000" w:themeColor="text1"/>
          <w14:ligatures w14:val="standardContextual"/>
        </w:rPr>
        <w:drawing>
          <wp:inline distT="0" distB="0" distL="0" distR="0" wp14:anchorId="086ED693" wp14:editId="65F8C3D3">
            <wp:extent cx="3997952" cy="2013897"/>
            <wp:effectExtent l="0" t="0" r="0" b="5715"/>
            <wp:docPr id="532098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98971" name="图片 5320989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62255" cy="2096662"/>
                    </a:xfrm>
                    <a:prstGeom prst="rect">
                      <a:avLst/>
                    </a:prstGeom>
                  </pic:spPr>
                </pic:pic>
              </a:graphicData>
            </a:graphic>
          </wp:inline>
        </w:drawing>
      </w:r>
    </w:p>
    <w:p w14:paraId="41AC5FAC" w14:textId="7446A78D" w:rsidR="0036613A" w:rsidRPr="008E645B" w:rsidRDefault="0036613A" w:rsidP="00555A19">
      <w:pPr>
        <w:shd w:val="clear" w:color="auto" w:fill="FFFFFF"/>
        <w:spacing w:line="276" w:lineRule="auto"/>
        <w:jc w:val="center"/>
        <w:rPr>
          <w:rFonts w:ascii="Times New Roman" w:hAnsi="Times New Roman" w:cs="Times New Roman"/>
          <w:color w:val="000000" w:themeColor="text1"/>
        </w:rPr>
      </w:pPr>
      <w:r w:rsidRPr="008E645B">
        <w:rPr>
          <w:rStyle w:val="a5"/>
          <w:rFonts w:ascii="Times New Roman" w:hAnsi="Times New Roman" w:cs="Times New Roman"/>
          <w:b w:val="0"/>
          <w:bCs w:val="0"/>
          <w:color w:val="000000" w:themeColor="text1"/>
        </w:rPr>
        <w:t xml:space="preserve">Figure </w:t>
      </w:r>
      <w:r w:rsidR="001F7443">
        <w:rPr>
          <w:rStyle w:val="a5"/>
          <w:rFonts w:ascii="Times New Roman" w:hAnsi="Times New Roman" w:cs="Times New Roman"/>
          <w:b w:val="0"/>
          <w:bCs w:val="0"/>
          <w:color w:val="000000" w:themeColor="text1"/>
        </w:rPr>
        <w:t>1</w:t>
      </w:r>
      <w:r w:rsidRPr="008E645B">
        <w:rPr>
          <w:rFonts w:ascii="Times New Roman" w:hAnsi="Times New Roman" w:cs="Times New Roman"/>
          <w:color w:val="000000" w:themeColor="text1"/>
        </w:rPr>
        <w:t>. DMPNN-Des Model Framework</w:t>
      </w:r>
    </w:p>
    <w:p w14:paraId="7853C366" w14:textId="77777777" w:rsidR="003F4DE1" w:rsidRPr="008E645B" w:rsidRDefault="003F4DE1" w:rsidP="00793298">
      <w:pPr>
        <w:spacing w:beforeLines="50" w:before="163" w:afterLines="50" w:after="163" w:line="276" w:lineRule="auto"/>
        <w:jc w:val="both"/>
        <w:rPr>
          <w:rFonts w:ascii="Times New Roman" w:hAnsi="Times New Roman" w:cs="Times New Roman"/>
          <w:color w:val="000000" w:themeColor="text1"/>
        </w:rPr>
      </w:pPr>
      <w:r w:rsidRPr="008E645B">
        <w:rPr>
          <w:rFonts w:ascii="Times New Roman" w:hAnsi="Times New Roman" w:cs="Times New Roman"/>
          <w:color w:val="000000" w:themeColor="text1"/>
        </w:rPr>
        <w:t>At its core, the DMPNN is a Graph Convolutional Neural Network (GCNN) specifically designed for molecular graphs. This model has two notable features: (1) operating on mixed representations that combine convolution and descriptors, allowing flexibility in task-specific encoding while providing strong priors with fixed descriptors, and (2) learning to construct molecular encodings through bond-centered convolutions instead of atom-centered convolutions, thus avoiding unnecessary loops during the message passing phase.</w:t>
      </w:r>
    </w:p>
    <w:p w14:paraId="0CDF13F7" w14:textId="372145A7" w:rsidR="0036613A" w:rsidRDefault="003F4DE1" w:rsidP="00B36BEA">
      <w:pPr>
        <w:spacing w:beforeLines="50" w:before="163" w:afterLines="50" w:after="163" w:line="276" w:lineRule="auto"/>
        <w:jc w:val="both"/>
        <w:rPr>
          <w:rFonts w:ascii="Times New Roman" w:hAnsi="Times New Roman" w:cs="Times New Roman"/>
          <w:color w:val="000000" w:themeColor="text1"/>
        </w:rPr>
      </w:pPr>
      <w:r w:rsidRPr="008E645B">
        <w:rPr>
          <w:rFonts w:ascii="Times New Roman" w:hAnsi="Times New Roman" w:cs="Times New Roman"/>
          <w:color w:val="000000" w:themeColor="text1"/>
        </w:rPr>
        <w:t>This integrated framework aims to enhance the model’s capability in accurately predicting molecular properties, especially when global features play a crucial role. By amalgamating these additional features with the message passing architecture of DMPNN, it creates a more robust and nuanced representation of molecular structures, thereby bolstering the model’s predictive power across various chemical properties.</w:t>
      </w:r>
    </w:p>
    <w:p w14:paraId="7E1212AB" w14:textId="2B4F3931" w:rsidR="003F4DE1" w:rsidRPr="00793298" w:rsidRDefault="001F7443" w:rsidP="003F4DE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2</w:t>
      </w:r>
      <w:r w:rsidR="003F4DE1" w:rsidRPr="00793298">
        <w:rPr>
          <w:rFonts w:ascii="Times New Roman" w:hAnsi="Times New Roman" w:cs="Times New Roman" w:hint="eastAsia"/>
          <w:color w:val="000000" w:themeColor="text1"/>
        </w:rPr>
        <w:t>．</w:t>
      </w:r>
      <w:r w:rsidR="003F4DE1" w:rsidRPr="00793298">
        <w:rPr>
          <w:rFonts w:ascii="Times New Roman" w:hAnsi="Times New Roman" w:cs="Times New Roman" w:hint="eastAsia"/>
          <w:color w:val="000000" w:themeColor="text1"/>
        </w:rPr>
        <w:t>U</w:t>
      </w:r>
      <w:r w:rsidR="003F4DE1" w:rsidRPr="00793298">
        <w:rPr>
          <w:rFonts w:ascii="Times New Roman" w:hAnsi="Times New Roman" w:cs="Times New Roman"/>
          <w:color w:val="000000" w:themeColor="text1"/>
        </w:rPr>
        <w:t>ncertainty evaluation</w:t>
      </w:r>
    </w:p>
    <w:bookmarkStart w:id="0" w:name="OLE_LINK6"/>
    <w:bookmarkStart w:id="1" w:name="OLE_LINK7"/>
    <w:p w14:paraId="6904F1C1" w14:textId="4D91230A" w:rsidR="003F4DE1" w:rsidRDefault="003F4DE1" w:rsidP="00AC08D2">
      <w:pPr>
        <w:spacing w:line="276" w:lineRule="auto"/>
        <w:jc w:val="center"/>
        <w:rPr>
          <w:rFonts w:ascii="Times New Roman" w:hAnsi="Times New Roman" w:cs="Times New Roman"/>
          <w:color w:val="000000" w:themeColor="text1"/>
        </w:rPr>
      </w:pPr>
      <w:r>
        <w:lastRenderedPageBreak/>
        <w:fldChar w:fldCharType="begin"/>
      </w:r>
      <w:r>
        <w:instrText xml:space="preserve"> INCLUDEPICTURE "https://admetlab3.scbdd.com/static/docs/img/figure5.png" \* MERGEFORMATINET </w:instrText>
      </w:r>
      <w:r>
        <w:fldChar w:fldCharType="separate"/>
      </w:r>
      <w:r>
        <w:rPr>
          <w:noProof/>
        </w:rPr>
        <w:drawing>
          <wp:inline distT="0" distB="0" distL="0" distR="0" wp14:anchorId="77836B11" wp14:editId="2B695C90">
            <wp:extent cx="3845995" cy="2804160"/>
            <wp:effectExtent l="0" t="0" r="2540" b="2540"/>
            <wp:docPr id="677211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5263" cy="2876538"/>
                    </a:xfrm>
                    <a:prstGeom prst="rect">
                      <a:avLst/>
                    </a:prstGeom>
                    <a:noFill/>
                    <a:ln>
                      <a:noFill/>
                    </a:ln>
                  </pic:spPr>
                </pic:pic>
              </a:graphicData>
            </a:graphic>
          </wp:inline>
        </w:drawing>
      </w:r>
      <w:r>
        <w:fldChar w:fldCharType="end"/>
      </w:r>
      <w:bookmarkEnd w:id="0"/>
      <w:bookmarkEnd w:id="1"/>
    </w:p>
    <w:p w14:paraId="3DEBE5E2" w14:textId="5A830C23" w:rsidR="003F4DE1" w:rsidRPr="003F4DE1" w:rsidRDefault="00AC08D2" w:rsidP="00851024">
      <w:pPr>
        <w:spacing w:line="276" w:lineRule="auto"/>
        <w:jc w:val="both"/>
        <w:rPr>
          <w:rFonts w:ascii="Times New Roman" w:hAnsi="Times New Roman" w:cs="Times New Roman"/>
          <w:color w:val="000000" w:themeColor="text1"/>
        </w:rPr>
      </w:pPr>
      <w:bookmarkStart w:id="2" w:name="OLE_LINK16"/>
      <w:bookmarkStart w:id="3" w:name="OLE_LINK17"/>
      <w:r w:rsidRPr="00AC08D2">
        <w:rPr>
          <w:rFonts w:ascii="Times New Roman" w:hAnsi="Times New Roman" w:cs="Times New Roman"/>
          <w:color w:val="000000" w:themeColor="text1"/>
        </w:rPr>
        <w:t xml:space="preserve">Figure </w:t>
      </w:r>
      <w:r w:rsidR="00347F8B">
        <w:rPr>
          <w:rFonts w:ascii="Times New Roman" w:hAnsi="Times New Roman" w:cs="Times New Roman"/>
          <w:color w:val="000000" w:themeColor="text1"/>
        </w:rPr>
        <w:t>2</w:t>
      </w:r>
      <w:r w:rsidRPr="00AC08D2">
        <w:rPr>
          <w:rFonts w:ascii="Times New Roman" w:hAnsi="Times New Roman" w:cs="Times New Roman"/>
          <w:color w:val="000000" w:themeColor="text1"/>
        </w:rPr>
        <w:t>. Schematic Representation of Uncertainty Estimation in Regression and Classification Models.</w:t>
      </w:r>
    </w:p>
    <w:p w14:paraId="02114738" w14:textId="112A4A4D" w:rsidR="006D0A29" w:rsidRPr="006D0A29" w:rsidRDefault="006D0A29" w:rsidP="006D0A29">
      <w:pPr>
        <w:spacing w:beforeLines="50" w:before="163" w:line="276" w:lineRule="auto"/>
        <w:jc w:val="both"/>
        <w:rPr>
          <w:rFonts w:ascii="Times New Roman" w:hAnsi="Times New Roman" w:cs="Times New Roman"/>
          <w:color w:val="000000" w:themeColor="text1"/>
        </w:rPr>
      </w:pPr>
      <w:bookmarkStart w:id="4" w:name="OLE_LINK8"/>
      <w:bookmarkStart w:id="5" w:name="OLE_LINK9"/>
      <w:bookmarkStart w:id="6" w:name="OLE_LINK10"/>
      <w:bookmarkStart w:id="7" w:name="OLE_LINK11"/>
      <w:bookmarkStart w:id="8" w:name="OLE_LINK1"/>
      <w:bookmarkStart w:id="9" w:name="OLE_LINK2"/>
      <w:bookmarkEnd w:id="2"/>
      <w:bookmarkEnd w:id="3"/>
      <w:r w:rsidRPr="006D0A29">
        <w:rPr>
          <w:rFonts w:ascii="Times New Roman" w:hAnsi="Times New Roman" w:cs="Times New Roman"/>
          <w:color w:val="000000" w:themeColor="text1"/>
        </w:rPr>
        <w:t>In the regression model, an evidence-based deep learning approach is utilized to forecast target properties and deduce parameters of the underlying evidential distribution. This method captures the support for each prediction, enabling the estimation of uncertainty.</w:t>
      </w:r>
    </w:p>
    <w:p w14:paraId="7C8B551C" w14:textId="1E7138A0" w:rsidR="00AD4632" w:rsidRDefault="006D0A29" w:rsidP="00AC08D2">
      <w:pPr>
        <w:spacing w:beforeLines="50" w:before="163" w:line="276" w:lineRule="auto"/>
        <w:jc w:val="both"/>
        <w:rPr>
          <w:rFonts w:ascii="Times New Roman" w:hAnsi="Times New Roman" w:cs="Times New Roman"/>
          <w:color w:val="000000" w:themeColor="text1"/>
        </w:rPr>
      </w:pPr>
      <w:r w:rsidRPr="006D0A29">
        <w:rPr>
          <w:rFonts w:ascii="Times New Roman" w:hAnsi="Times New Roman" w:cs="Times New Roman"/>
          <w:color w:val="000000" w:themeColor="text1"/>
        </w:rPr>
        <w:t>In the classification model, Monte Carlo dropout is employed to assess uncertainty across different properties. This technique generates a distribution of prediction outcomes, presenting both the prediction mean and variance for each property. The mean of this distribution signifies the predicted value, while the variance σ² serves as a measure of uncertainty.</w:t>
      </w:r>
    </w:p>
    <w:p w14:paraId="3737E846" w14:textId="77777777" w:rsidR="00574D9B" w:rsidRDefault="00574D9B" w:rsidP="00AC08D2">
      <w:pPr>
        <w:jc w:val="both"/>
        <w:rPr>
          <w:rFonts w:ascii="Times New Roman" w:hAnsi="Times New Roman" w:cs="Times New Roman"/>
          <w:color w:val="000000" w:themeColor="text1"/>
        </w:rPr>
      </w:pPr>
    </w:p>
    <w:p w14:paraId="7F771C86" w14:textId="0CAF2C01" w:rsidR="00AC08D2" w:rsidRPr="00AC08D2" w:rsidRDefault="00574D9B" w:rsidP="00AC08D2">
      <w:pPr>
        <w:jc w:val="both"/>
        <w:rPr>
          <w:rFonts w:ascii="Times New Roman" w:hAnsi="Times New Roman" w:cs="Times New Roman" w:hint="eastAsia"/>
          <w:color w:val="000000" w:themeColor="text1"/>
        </w:rPr>
      </w:pPr>
      <w:r>
        <w:rPr>
          <w:rFonts w:ascii="Times New Roman" w:hAnsi="Times New Roman" w:cs="Times New Roman" w:hint="eastAsia"/>
          <w:color w:val="000000" w:themeColor="text1"/>
        </w:rPr>
        <w:t>Detail</w:t>
      </w:r>
    </w:p>
    <w:p w14:paraId="5D265A02" w14:textId="1D06FEF9" w:rsidR="00AC08D2" w:rsidRPr="00AC08D2" w:rsidRDefault="00AC08D2" w:rsidP="00AC08D2">
      <w:pPr>
        <w:pStyle w:val="a9"/>
        <w:numPr>
          <w:ilvl w:val="0"/>
          <w:numId w:val="4"/>
        </w:numPr>
        <w:spacing w:beforeLines="50" w:before="163" w:line="276" w:lineRule="auto"/>
        <w:ind w:firstLineChars="0"/>
        <w:jc w:val="both"/>
        <w:rPr>
          <w:rFonts w:ascii="Times New Roman" w:hAnsi="Times New Roman" w:cs="Times New Roman"/>
          <w:color w:val="000000" w:themeColor="text1"/>
        </w:rPr>
      </w:pPr>
      <w:r>
        <w:rPr>
          <w:rFonts w:ascii="Times New Roman" w:hAnsi="Times New Roman" w:cs="Times New Roman" w:hint="eastAsia"/>
          <w:color w:val="000000" w:themeColor="text1"/>
        </w:rPr>
        <w:t>DMPNN</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framework</w:t>
      </w:r>
    </w:p>
    <w:p w14:paraId="5C2EFBDB" w14:textId="308D7A09" w:rsidR="00201EF8" w:rsidRPr="00E641A9" w:rsidRDefault="00124F8B" w:rsidP="00E641A9">
      <w:pPr>
        <w:pStyle w:val="a6"/>
        <w:jc w:val="both"/>
        <w:rPr>
          <w:rFonts w:ascii="Times New Roman" w:hAnsi="Times New Roman" w:cs="Times New Roman"/>
        </w:rPr>
      </w:pPr>
      <w:bookmarkStart w:id="10" w:name="OLE_LINK18"/>
      <w:bookmarkStart w:id="11" w:name="OLE_LINK19"/>
      <w:r w:rsidRPr="00124F8B">
        <w:rPr>
          <w:rFonts w:ascii="Times New Roman" w:hAnsi="Times New Roman" w:cs="Times New Roman"/>
          <w:color w:val="000000" w:themeColor="text1"/>
        </w:rPr>
        <w:t>Yang et al</w:t>
      </w:r>
      <w:r w:rsidR="00CF5F45" w:rsidRPr="008D0C4F">
        <w:rPr>
          <w:rFonts w:ascii="Times New Roman" w:hAnsi="Times New Roman" w:cs="Times New Roman"/>
          <w:color w:val="000000" w:themeColor="text1"/>
          <w:vertAlign w:val="superscript"/>
        </w:rPr>
        <w:fldChar w:fldCharType="begin"/>
      </w:r>
      <w:r w:rsidR="008D0C4F">
        <w:rPr>
          <w:rFonts w:ascii="Times New Roman" w:hAnsi="Times New Roman" w:cs="Times New Roman"/>
          <w:color w:val="000000" w:themeColor="text1"/>
          <w:vertAlign w:val="superscript"/>
        </w:rPr>
        <w:instrText xml:space="preserve"> ADDIN ZOTERO_ITEM CSL_CITATION {"citationID":"JFDjKVLD","properties":{"formattedCitation":"(1)","plainCitation":"(1)","noteIndex":0},"citationItems":[{"id":2,"uris":["http://zotero.org/users/local/AHxTsvqa/items/YW25JQHT"],"itemData":{"id":2,"type":"article-journal","container-title":"Journal of Chemical Information and Modeling","DOI":"10.1021/acs.jcim.9b00237","ISSN":"1549-9596","issue":"8","journalAbbreviation":"J. Chem. Inf. Model.","note":"publisher: American Chemical Society","page":"3370-3388","title":"Analyzing Learned Molecular Representations for Property Prediction","volume":"59","author":[{"family":"Yang","given":"Kevin"},{"family":"Swanson","given":"Kyle"},{"family":"Jin","given":"Wengong"},{"family":"Coley","given":"Connor"},{"family":"Eiden","given":"Philipp"},{"family":"Gao","given":"Hua"},{"family":"Guzman-Perez","given":"Angel"},{"family":"Hopper","given":"Timothy"},{"family":"Kelley","given":"Brian"},{"family":"Mathea","given":"Miriam"},{"family":"Palmer","given":"Andrew"},{"family":"Settels","given":"Volker"},{"family":"Jaakkola","given":"Tommi"},{"family":"Jensen","given":"Klavs"},{"family":"Barzilay","given":"Regina"}],"issued":{"date-parts":[["2019",8,26]]}}}],"schema":"https://github.com/citation-style-language/schema/raw/master/csl-citation.json"} </w:instrText>
      </w:r>
      <w:r w:rsidR="00CF5F45" w:rsidRPr="008D0C4F">
        <w:rPr>
          <w:rFonts w:ascii="Times New Roman" w:hAnsi="Times New Roman" w:cs="Times New Roman"/>
          <w:color w:val="000000" w:themeColor="text1"/>
          <w:vertAlign w:val="superscript"/>
        </w:rPr>
        <w:fldChar w:fldCharType="separate"/>
      </w:r>
      <w:r w:rsidR="008D0C4F">
        <w:rPr>
          <w:rFonts w:ascii="Times New Roman" w:hAnsi="Times New Roman" w:cs="Times New Roman"/>
          <w:color w:val="000000"/>
        </w:rPr>
        <w:t>(1)</w:t>
      </w:r>
      <w:r w:rsidR="00CF5F45" w:rsidRPr="008D0C4F">
        <w:rPr>
          <w:rFonts w:ascii="Times New Roman" w:hAnsi="Times New Roman" w:cs="Times New Roman"/>
          <w:color w:val="000000" w:themeColor="text1"/>
          <w:vertAlign w:val="superscript"/>
        </w:rPr>
        <w:fldChar w:fldCharType="end"/>
      </w:r>
      <w:r w:rsidRPr="00124F8B">
        <w:rPr>
          <w:rFonts w:ascii="Times New Roman" w:hAnsi="Times New Roman" w:cs="Times New Roman"/>
          <w:color w:val="000000" w:themeColor="text1"/>
        </w:rPr>
        <w:t xml:space="preserve">. introduced an open-source Python package called </w:t>
      </w:r>
      <w:proofErr w:type="spellStart"/>
      <w:r w:rsidRPr="00124F8B">
        <w:rPr>
          <w:rFonts w:ascii="Times New Roman" w:hAnsi="Times New Roman" w:cs="Times New Roman"/>
          <w:color w:val="000000" w:themeColor="text1"/>
        </w:rPr>
        <w:t>Chemprop</w:t>
      </w:r>
      <w:proofErr w:type="spellEnd"/>
      <w:r w:rsidRPr="00124F8B">
        <w:rPr>
          <w:rFonts w:ascii="Times New Roman" w:hAnsi="Times New Roman" w:cs="Times New Roman"/>
          <w:color w:val="000000" w:themeColor="text1"/>
        </w:rPr>
        <w:t xml:space="preserve"> designed for implementing DMPNN models. This package offers a robust and efficient solution tailored for molecular property prediction tasks and has garnered extensive utilization in fields such as drug discovery and materials science</w:t>
      </w:r>
      <w:r w:rsidR="00CF5F45" w:rsidRPr="008D0C4F">
        <w:rPr>
          <w:rFonts w:ascii="Times New Roman" w:hAnsi="Times New Roman" w:cs="Times New Roman"/>
          <w:color w:val="000000" w:themeColor="text1"/>
          <w:vertAlign w:val="superscript"/>
        </w:rPr>
        <w:fldChar w:fldCharType="begin"/>
      </w:r>
      <w:r w:rsidR="008D0C4F">
        <w:rPr>
          <w:rFonts w:ascii="Times New Roman" w:hAnsi="Times New Roman" w:cs="Times New Roman"/>
          <w:color w:val="000000" w:themeColor="text1"/>
          <w:vertAlign w:val="superscript"/>
        </w:rPr>
        <w:instrText xml:space="preserve"> ADDIN ZOTERO_ITEM CSL_CITATION {"citationID":"SRPWnmIk","properties":{"formattedCitation":"(2)","plainCitation":"(2)","noteIndex":0},"citationItems":[{"id":5,"uris":["http://zotero.org/users/local/AHxTsvqa/items/GWMIW5FT"],"itemData":{"id":5,"type":"report","abstract":"Deep learning has become a powerful and frequently employed tool for the prediction of molecular properties, thus creating a need for open-source and versatile software solutions that can be operated by non-experts. Among current approaches, directed message-passing neural networks (D-MPNNs) have proven to perform well on a variety of property prediction tasks. The software package Chemprop implements the D-MPNN architecture, and offers simple, easy, and fast access to machine-learned molecular properties. Compared to its initial version, we present a multitude of new Chemprop functionalities such as the support of multi-molecule properties, reactions, atom/bond-level properties, and spectra. Further, we incorporate various uncertainty quantification and calibration methods along with related metrics, as well as pretraining and transfer learning workflows, improved hyperparameter optimization, and other customization options concerning loss functions or atom/bond features. We benchmark D-MPNN models trained using Chemprop with the new reaction, atom-level and spectra functionality on a variety of property prediction datasets, including MoleculeNet and SAMPL, and observe state-of-the-art performance on the prediction of water-octanol partition coefficients, reaction barrier heights, atomic partial charges, and absorption spectra. Chemprop enables out-of-the-box training of D-MPNN models for a variety of problem settings in a fast, user-friendly, and open-source software.","genre":"preprint","note":"DOI: 10.26434/chemrxiv-2023-3zcfl","publisher":"Chemistry","source":"DOI.org (Crossref)","title":"Chemprop: Machine Learning Package for Chemical Property Prediction","title-short":"Chemprop","URL":"https://chemrxiv.org/engage/chemrxiv/article-details/64bbe0a6b053dad33ab29040","author":[{"family":"Heid","given":"Esther"},{"family":"Greenman","given":"Kevin P."},{"family":"Chung","given":"Yunsie"},{"family":"Li","given":"Shih-Cheng"},{"family":"Graff","given":"David E."},{"family":"Vermeire","given":"Florence H."},{"family":"Wu","given":"Haoyang"},{"family":"Green","given":"William H."},{"family":"McGill","given":"Charles J."}],"accessed":{"date-parts":[["2023",12,22]]},"issued":{"date-parts":[["2023",7,24]]}}}],"schema":"https://github.com/citation-style-language/schema/raw/master/csl-citation.json"} </w:instrText>
      </w:r>
      <w:r w:rsidR="00CF5F45" w:rsidRPr="008D0C4F">
        <w:rPr>
          <w:rFonts w:ascii="Times New Roman" w:hAnsi="Times New Roman" w:cs="Times New Roman"/>
          <w:color w:val="000000" w:themeColor="text1"/>
          <w:vertAlign w:val="superscript"/>
        </w:rPr>
        <w:fldChar w:fldCharType="separate"/>
      </w:r>
      <w:r w:rsidR="008D0C4F">
        <w:rPr>
          <w:rFonts w:ascii="Times New Roman" w:hAnsi="Times New Roman" w:cs="Times New Roman"/>
          <w:color w:val="000000"/>
        </w:rPr>
        <w:t>(2)</w:t>
      </w:r>
      <w:r w:rsidR="00CF5F45" w:rsidRPr="008D0C4F">
        <w:rPr>
          <w:rFonts w:ascii="Times New Roman" w:hAnsi="Times New Roman" w:cs="Times New Roman"/>
          <w:color w:val="000000" w:themeColor="text1"/>
          <w:vertAlign w:val="superscript"/>
        </w:rPr>
        <w:fldChar w:fldCharType="end"/>
      </w:r>
      <w:r w:rsidRPr="00124F8B">
        <w:rPr>
          <w:rFonts w:ascii="Times New Roman" w:hAnsi="Times New Roman" w:cs="Times New Roman"/>
          <w:color w:val="000000" w:themeColor="text1"/>
        </w:rPr>
        <w:t xml:space="preserve">. </w:t>
      </w:r>
      <w:r w:rsidR="008874AB" w:rsidRPr="00A04862">
        <w:rPr>
          <w:rFonts w:ascii="Times New Roman" w:hAnsi="Times New Roman" w:cs="Times New Roman"/>
          <w:color w:val="000000" w:themeColor="text1"/>
        </w:rPr>
        <w:t>Within the DMPNN framework</w:t>
      </w:r>
      <w:r w:rsidR="009E0E93">
        <w:rPr>
          <w:rFonts w:ascii="Times New Roman" w:hAnsi="Times New Roman" w:cs="Times New Roman"/>
          <w:color w:val="000000" w:themeColor="text1"/>
        </w:rPr>
        <w:t xml:space="preserve"> </w:t>
      </w:r>
      <w:r w:rsidR="00260327">
        <w:rPr>
          <w:rFonts w:ascii="Times New Roman" w:hAnsi="Times New Roman" w:cs="Times New Roman" w:hint="eastAsia"/>
          <w:color w:val="000000" w:themeColor="text1"/>
        </w:rPr>
        <w:t>(</w:t>
      </w:r>
      <w:r w:rsidR="009E0E93">
        <w:rPr>
          <w:rFonts w:ascii="Times New Roman" w:hAnsi="Times New Roman" w:cs="Times New Roman" w:hint="eastAsia"/>
          <w:color w:val="000000" w:themeColor="text1"/>
        </w:rPr>
        <w:t xml:space="preserve">Figure </w:t>
      </w:r>
      <w:r w:rsidR="00347F8B">
        <w:rPr>
          <w:rFonts w:ascii="Times New Roman" w:hAnsi="Times New Roman" w:cs="Times New Roman"/>
          <w:color w:val="000000" w:themeColor="text1"/>
        </w:rPr>
        <w:t>1</w:t>
      </w:r>
      <w:r w:rsidR="00260327">
        <w:rPr>
          <w:rFonts w:ascii="Times New Roman" w:hAnsi="Times New Roman" w:cs="Times New Roman" w:hint="eastAsia"/>
          <w:color w:val="000000" w:themeColor="text1"/>
        </w:rPr>
        <w:t>)</w:t>
      </w:r>
      <w:r w:rsidR="008874AB" w:rsidRPr="00A04862">
        <w:rPr>
          <w:rFonts w:ascii="Times New Roman" w:hAnsi="Times New Roman" w:cs="Times New Roman"/>
          <w:color w:val="000000" w:themeColor="text1"/>
        </w:rPr>
        <w:t xml:space="preserve">, there exist two distinct stages: message passing and readout. Here, a graph G serves as an illustrative example, representing node (atom) features as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v</m:t>
            </m:r>
          </m:sub>
        </m:sSub>
      </m:oMath>
      <w:r w:rsidR="008874AB" w:rsidRPr="00A04862">
        <w:rPr>
          <w:rFonts w:ascii="Times New Roman" w:hAnsi="Times New Roman" w:cs="Times New Roman"/>
          <w:color w:val="000000" w:themeColor="text1"/>
        </w:rPr>
        <w:t xml:space="preserve"> and edge (bond) features as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e</m:t>
            </m:r>
          </m:e>
          <m:sub>
            <m:r>
              <m:rPr>
                <m:sty m:val="p"/>
              </m:rPr>
              <w:rPr>
                <w:rFonts w:ascii="Cambria Math" w:hAnsi="Cambria Math" w:cs="Times New Roman"/>
                <w:color w:val="000000" w:themeColor="text1"/>
              </w:rPr>
              <m:t>vw</m:t>
            </m:r>
          </m:sub>
        </m:sSub>
      </m:oMath>
      <w:r w:rsidR="008874AB" w:rsidRPr="00A04862">
        <w:rPr>
          <w:rFonts w:ascii="Times New Roman" w:hAnsi="Times New Roman" w:cs="Times New Roman"/>
          <w:color w:val="000000" w:themeColor="text1"/>
        </w:rPr>
        <w:t>.</w:t>
      </w:r>
      <w:bookmarkStart w:id="12" w:name="OLE_LINK68"/>
      <w:bookmarkStart w:id="13" w:name="OLE_LINK69"/>
      <w:r w:rsidR="00636C50" w:rsidRPr="00A04862">
        <w:rPr>
          <w:rFonts w:ascii="Times New Roman" w:hAnsi="Times New Roman" w:cs="Times New Roman"/>
          <w:color w:val="000000" w:themeColor="text1"/>
        </w:rPr>
        <w:t>Initially</w:t>
      </w:r>
      <w:r w:rsidR="00201EF8" w:rsidRPr="00A04862">
        <w:rPr>
          <w:rFonts w:ascii="Times New Roman" w:hAnsi="Times New Roman" w:cs="Times New Roman"/>
          <w:color w:val="000000" w:themeColor="text1"/>
        </w:rPr>
        <w:t xml:space="preserve">, the edge hidden state </w:t>
      </w:r>
      <m:oMath>
        <m:sSubSup>
          <m:sSubSupPr>
            <m:ctrlPr>
              <w:rPr>
                <w:rFonts w:ascii="Cambria Math" w:hAnsi="Cambria Math" w:cs="Times New Roman"/>
                <w:i/>
                <w:iCs/>
                <w:color w:val="000000" w:themeColor="text1"/>
              </w:rPr>
            </m:ctrlPr>
          </m:sSubSupPr>
          <m:e>
            <m:r>
              <w:rPr>
                <w:rFonts w:ascii="Cambria Math" w:hAnsi="Cambria Math" w:cs="Times New Roman"/>
                <w:color w:val="000000" w:themeColor="text1"/>
              </w:rPr>
              <m:t>h</m:t>
            </m:r>
          </m:e>
          <m:sub>
            <m:r>
              <w:rPr>
                <w:rFonts w:ascii="Cambria Math" w:hAnsi="Cambria Math" w:cs="Times New Roman"/>
                <w:color w:val="000000" w:themeColor="text1"/>
              </w:rPr>
              <m:t>vw</m:t>
            </m:r>
          </m:sub>
          <m:sup>
            <m:r>
              <w:rPr>
                <w:rFonts w:ascii="Cambria Math" w:hAnsi="Cambria Math" w:cs="Times New Roman"/>
                <w:color w:val="000000" w:themeColor="text1"/>
              </w:rPr>
              <m:t>0</m:t>
            </m:r>
          </m:sup>
        </m:sSubSup>
      </m:oMath>
      <w:r w:rsidR="00201EF8" w:rsidRPr="00A04862">
        <w:rPr>
          <w:rFonts w:ascii="Times New Roman" w:hAnsi="Times New Roman" w:cs="Times New Roman"/>
          <w:i/>
          <w:iCs/>
          <w:color w:val="000000" w:themeColor="text1"/>
        </w:rPr>
        <w:t xml:space="preserve"> </w:t>
      </w:r>
      <w:r w:rsidR="00EF4F4B" w:rsidRPr="00A04862">
        <w:rPr>
          <w:rFonts w:ascii="Times New Roman" w:hAnsi="Times New Roman" w:cs="Times New Roman"/>
          <w:color w:val="000000" w:themeColor="text1"/>
        </w:rPr>
        <w:t xml:space="preserve">is </w:t>
      </w:r>
      <w:r w:rsidR="008874AB" w:rsidRPr="00A04862">
        <w:rPr>
          <w:rFonts w:ascii="Times New Roman" w:hAnsi="Times New Roman" w:cs="Times New Roman"/>
          <w:color w:val="000000" w:themeColor="text1"/>
        </w:rPr>
        <w:t>initialized using</w:t>
      </w:r>
      <w:r w:rsidR="00201EF8" w:rsidRPr="00A04862">
        <w:rPr>
          <w:rFonts w:ascii="Times New Roman" w:hAnsi="Times New Roman" w:cs="Times New Roman"/>
          <w:color w:val="000000" w:themeColor="text1"/>
        </w:rPr>
        <w:t xml:space="preserve"> </w:t>
      </w:r>
      <w:r w:rsidR="00215B2A" w:rsidRPr="00A04862">
        <w:rPr>
          <w:rFonts w:ascii="Times New Roman" w:hAnsi="Times New Roman" w:cs="Times New Roman"/>
          <w:color w:val="000000" w:themeColor="text1"/>
        </w:rPr>
        <w:t xml:space="preserve">eq </w:t>
      </w:r>
      <w:r w:rsidR="00201EF8" w:rsidRPr="00A04862">
        <w:rPr>
          <w:rFonts w:ascii="Times New Roman" w:hAnsi="Times New Roman" w:cs="Times New Roman"/>
          <w:color w:val="000000" w:themeColor="text1"/>
        </w:rPr>
        <w:t>1</w:t>
      </w:r>
      <w:r w:rsidR="00BB174F" w:rsidRPr="00A04862">
        <w:rPr>
          <w:rFonts w:ascii="Times New Roman" w:hAnsi="Times New Roman" w:cs="Times New Roman"/>
          <w:color w:val="000000" w:themeColor="text1"/>
        </w:rPr>
        <w:t xml:space="preserve">. </w:t>
      </w:r>
      <w:bookmarkStart w:id="14" w:name="OLE_LINK34"/>
      <w:bookmarkStart w:id="15" w:name="OLE_LINK35"/>
      <w:bookmarkStart w:id="16" w:name="OLE_LINK36"/>
      <w:bookmarkStart w:id="17" w:name="OLE_LINK37"/>
      <w:r w:rsidR="00BB174F" w:rsidRPr="00A04862">
        <w:rPr>
          <w:rFonts w:ascii="Times New Roman" w:hAnsi="Times New Roman" w:cs="Times New Roman"/>
          <w:color w:val="000000" w:themeColor="text1"/>
        </w:rPr>
        <w:t xml:space="preserve">This equation </w:t>
      </w:r>
      <w:r w:rsidR="00BF206B" w:rsidRPr="00A04862">
        <w:rPr>
          <w:rFonts w:ascii="Times New Roman" w:hAnsi="Times New Roman" w:cs="Times New Roman"/>
          <w:color w:val="000000" w:themeColor="text1"/>
        </w:rPr>
        <w:t xml:space="preserve">concatenate </w:t>
      </w:r>
      <w:bookmarkStart w:id="18" w:name="OLE_LINK38"/>
      <w:bookmarkStart w:id="19" w:name="OLE_LINK39"/>
      <w:r w:rsidR="00BB174F" w:rsidRPr="00A04862">
        <w:rPr>
          <w:rFonts w:ascii="Times New Roman" w:hAnsi="Times New Roman" w:cs="Times New Roman"/>
          <w:color w:val="000000" w:themeColor="text1"/>
        </w:rPr>
        <w:t xml:space="preserve">atom </w:t>
      </w:r>
      <w:bookmarkEnd w:id="18"/>
      <w:bookmarkEnd w:id="19"/>
      <w:r w:rsidR="00BB174F" w:rsidRPr="00A04862">
        <w:rPr>
          <w:rFonts w:ascii="Times New Roman" w:hAnsi="Times New Roman" w:cs="Times New Roman"/>
          <w:color w:val="000000" w:themeColor="text1"/>
        </w:rPr>
        <w:t>and bond features by passing them through the learned matrix</w:t>
      </w:r>
      <w:bookmarkEnd w:id="14"/>
      <w:bookmarkEnd w:id="15"/>
      <w:r w:rsidR="00BB174F" w:rsidRPr="00A04862">
        <w:rPr>
          <w:rFonts w:ascii="Times New Roman" w:hAnsi="Times New Roman" w:cs="Times New Roman"/>
          <w:color w:val="000000" w:themeColor="text1"/>
        </w:rPr>
        <w:t xml:space="preserve">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BB174F" w:rsidRPr="00A04862">
        <w:rPr>
          <w:rFonts w:ascii="Times New Roman" w:hAnsi="Times New Roman" w:cs="Times New Roman"/>
          <w:color w:val="000000" w:themeColor="text1"/>
        </w:rPr>
        <w:t xml:space="preserve"> and </w:t>
      </w:r>
      <w:r w:rsidR="008874AB" w:rsidRPr="00A04862">
        <w:rPr>
          <w:rFonts w:ascii="Times New Roman" w:hAnsi="Times New Roman" w:cs="Times New Roman"/>
          <w:color w:val="000000" w:themeColor="text1"/>
        </w:rPr>
        <w:t xml:space="preserve">applying </w:t>
      </w:r>
      <w:r w:rsidR="00BB174F" w:rsidRPr="00A04862">
        <w:rPr>
          <w:rFonts w:ascii="Times New Roman" w:hAnsi="Times New Roman" w:cs="Times New Roman"/>
          <w:color w:val="000000" w:themeColor="text1"/>
        </w:rPr>
        <w:t xml:space="preserve">the rectified linear unit (RELU) activation function. </w:t>
      </w:r>
      <w:bookmarkEnd w:id="16"/>
      <w:bookmarkEnd w:id="17"/>
      <w:r w:rsidR="008874AB" w:rsidRPr="00A04862">
        <w:rPr>
          <w:rFonts w:ascii="Times New Roman" w:hAnsi="Times New Roman" w:cs="Times New Roman"/>
          <w:color w:val="000000" w:themeColor="text1"/>
        </w:rPr>
        <w:t xml:space="preserve">This initialization defines the edge hidden state, which undergoes subsequent updates </w:t>
      </w:r>
      <w:r w:rsidR="008874AB" w:rsidRPr="00A04862">
        <w:rPr>
          <w:rFonts w:ascii="Times New Roman" w:hAnsi="Times New Roman" w:cs="Times New Roman"/>
          <w:color w:val="000000" w:themeColor="text1"/>
        </w:rPr>
        <w:lastRenderedPageBreak/>
        <w:t>during the message passing process.</w:t>
      </w:r>
      <w:bookmarkStart w:id="20" w:name="OLE_LINK70"/>
      <w:bookmarkStart w:id="21" w:name="OLE_LINK71"/>
      <w:r w:rsidR="008874AB" w:rsidRPr="00A04862">
        <w:rPr>
          <w:rFonts w:ascii="Times New Roman" w:hAnsi="Times New Roman" w:cs="Times New Roman"/>
          <w:color w:val="000000" w:themeColor="text1"/>
        </w:rPr>
        <w:t xml:space="preserve"> </w:t>
      </w:r>
      <w:r w:rsidR="00BB174F" w:rsidRPr="00A04862">
        <w:rPr>
          <w:rFonts w:ascii="Times New Roman" w:hAnsi="Times New Roman" w:cs="Times New Roman"/>
          <w:color w:val="000000" w:themeColor="text1"/>
        </w:rPr>
        <w:t>In eq 1,</w:t>
      </w:r>
      <w:r w:rsidR="00FE5D8C" w:rsidRPr="00A04862">
        <w:rPr>
          <w:rFonts w:ascii="Times New Roman" w:hAnsi="Times New Roman" w:cs="Times New Roman"/>
          <w:color w:val="000000" w:themeColor="text1"/>
        </w:rPr>
        <w:t xml:space="preserve"> </w:t>
      </w:r>
      <m:oMath>
        <m:r>
          <m:rPr>
            <m:sty m:val="p"/>
          </m:rPr>
          <w:rPr>
            <w:rFonts w:ascii="Cambria Math" w:hAnsi="Cambria Math" w:cs="Times New Roman"/>
            <w:color w:val="000000" w:themeColor="text1"/>
          </w:rPr>
          <m:t>τ</m:t>
        </m:r>
      </m:oMath>
      <w:r w:rsidR="00BB174F" w:rsidRPr="00A04862">
        <w:rPr>
          <w:rFonts w:ascii="Times New Roman" w:hAnsi="Times New Roman" w:cs="Times New Roman"/>
          <w:color w:val="000000" w:themeColor="text1"/>
        </w:rPr>
        <w:t xml:space="preserve"> represent the RELU activation function,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BB174F" w:rsidRPr="00A04862">
        <w:rPr>
          <w:rFonts w:ascii="Times New Roman" w:hAnsi="Times New Roman" w:cs="Times New Roman"/>
          <w:color w:val="000000" w:themeColor="text1"/>
        </w:rPr>
        <w:t xml:space="preserve"> </w:t>
      </w:r>
      <w:r w:rsidR="008874AB" w:rsidRPr="00A04862">
        <w:rPr>
          <w:rFonts w:ascii="Times New Roman" w:hAnsi="Times New Roman" w:cs="Times New Roman"/>
          <w:color w:val="000000" w:themeColor="text1"/>
        </w:rPr>
        <w:t>denotes</w:t>
      </w:r>
      <w:r w:rsidR="00BB174F" w:rsidRPr="00A04862">
        <w:rPr>
          <w:rFonts w:ascii="Times New Roman" w:hAnsi="Times New Roman" w:cs="Times New Roman"/>
          <w:color w:val="000000" w:themeColor="text1"/>
        </w:rPr>
        <w:t xml:space="preserve"> a learned matrix,</w:t>
      </w:r>
      <w:r w:rsidR="00201EF8" w:rsidRPr="00A04862">
        <w:rPr>
          <w:rFonts w:ascii="Times New Roman" w:hAnsi="Times New Roman" w:cs="Times New Roman"/>
          <w:color w:val="000000" w:themeColor="text1"/>
        </w:rPr>
        <w:t xml:space="preserve"> </w:t>
      </w:r>
      <w:r w:rsidR="008874AB" w:rsidRPr="00A04862">
        <w:rPr>
          <w:rFonts w:ascii="Times New Roman" w:hAnsi="Times New Roman" w:cs="Times New Roman"/>
          <w:color w:val="000000" w:themeColor="text1"/>
        </w:rPr>
        <w:t xml:space="preserve">and </w:t>
      </w:r>
      <m:oMath>
        <m:r>
          <w:rPr>
            <w:rFonts w:ascii="Cambria Math" w:hAnsi="Cambria Math" w:cs="Times New Roman"/>
            <w:color w:val="000000" w:themeColor="text1"/>
          </w:rPr>
          <m:t>cat</m:t>
        </m:r>
        <m:d>
          <m:dPr>
            <m:ctrlPr>
              <w:rPr>
                <w:rFonts w:ascii="Cambria Math" w:hAnsi="Cambria Math" w:cs="Times New Roman"/>
                <w:i/>
                <w:iCs/>
                <w:color w:val="000000" w:themeColor="text1"/>
              </w:rPr>
            </m:ctrlPr>
          </m:dPr>
          <m:e>
            <m:r>
              <w:rPr>
                <w:rFonts w:ascii="Cambria Math" w:hAnsi="Cambria Math" w:cs="Times New Roman"/>
                <w:color w:val="000000" w:themeColor="text1"/>
              </w:rPr>
              <m:t xml:space="preserve"> </m:t>
            </m:r>
          </m:e>
        </m:d>
      </m:oMath>
      <w:r w:rsidR="00201EF8" w:rsidRPr="00A04862">
        <w:rPr>
          <w:rFonts w:ascii="Times New Roman" w:hAnsi="Times New Roman" w:cs="Times New Roman"/>
          <w:color w:val="000000" w:themeColor="text1"/>
        </w:rPr>
        <w:t xml:space="preserve"> </w:t>
      </w:r>
      <w:r w:rsidR="008874AB" w:rsidRPr="00A04862">
        <w:rPr>
          <w:rFonts w:ascii="Times New Roman" w:hAnsi="Times New Roman" w:cs="Times New Roman"/>
          <w:color w:val="000000" w:themeColor="text1"/>
        </w:rPr>
        <w:t>signifies a basic concatenation operation</w:t>
      </w:r>
      <w:r w:rsidR="00201EF8" w:rsidRPr="00A04862">
        <w:rPr>
          <w:rFonts w:ascii="Times New Roman" w:hAnsi="Times New Roman" w:cs="Times New Roman"/>
          <w:color w:val="000000" w:themeColor="text1"/>
        </w:rPr>
        <w:t>.</w:t>
      </w:r>
    </w:p>
    <w:bookmarkEnd w:id="20"/>
    <w:bookmarkEnd w:id="21"/>
    <w:p w14:paraId="35DAEBA9" w14:textId="649F4E2F" w:rsidR="00636C50" w:rsidRPr="00A04862" w:rsidRDefault="00000000" w:rsidP="00501C4F">
      <w:pPr>
        <w:spacing w:before="50" w:line="276" w:lineRule="auto"/>
        <w:jc w:val="right"/>
        <w:rPr>
          <w:rFonts w:ascii="Times New Roman" w:hAnsi="Times New Roman" w:cs="Times New Roman"/>
          <w:color w:val="000000" w:themeColor="text1"/>
        </w:rPr>
      </w:pPr>
      <m:oMath>
        <m:sSubSup>
          <m:sSubSupPr>
            <m:ctrlPr>
              <w:rPr>
                <w:rFonts w:ascii="Cambria Math" w:hAnsi="Cambria Math" w:cs="Times New Roman"/>
                <w:i/>
                <w:iCs/>
                <w:color w:val="000000" w:themeColor="text1"/>
              </w:rPr>
            </m:ctrlPr>
          </m:sSubSupPr>
          <m:e>
            <m:r>
              <w:rPr>
                <w:rFonts w:ascii="Cambria Math" w:hAnsi="Cambria Math" w:cs="Times New Roman"/>
                <w:color w:val="000000" w:themeColor="text1"/>
              </w:rPr>
              <m:t>h</m:t>
            </m:r>
          </m:e>
          <m:sub>
            <m:r>
              <w:rPr>
                <w:rFonts w:ascii="Cambria Math" w:hAnsi="Cambria Math" w:cs="Times New Roman"/>
                <w:color w:val="000000" w:themeColor="text1"/>
              </w:rPr>
              <m:t>vw</m:t>
            </m:r>
          </m:sub>
          <m:sup>
            <m:r>
              <w:rPr>
                <w:rFonts w:ascii="Cambria Math" w:hAnsi="Cambria Math" w:cs="Times New Roman"/>
                <w:color w:val="000000" w:themeColor="text1"/>
              </w:rPr>
              <m:t>0</m:t>
            </m:r>
          </m:sup>
        </m:sSubSup>
        <m:r>
          <w:rPr>
            <w:rFonts w:ascii="Cambria Math" w:hAnsi="Cambria Math" w:cs="Times New Roman"/>
            <w:color w:val="000000" w:themeColor="text1"/>
          </w:rPr>
          <m:t>= τ</m:t>
        </m:r>
        <m:d>
          <m:dPr>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cat</m:t>
            </m:r>
            <m:d>
              <m:dPr>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v</m:t>
                    </m:r>
                  </m:sub>
                </m:sSub>
                <m:r>
                  <w:rPr>
                    <w:rFonts w:ascii="Cambria Math" w:hAnsi="Cambria Math" w:cs="Times New Roman"/>
                    <w:color w:val="000000" w:themeColor="text1"/>
                  </w:rPr>
                  <m:t xml:space="preserve">, </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 xml:space="preserve"> e</m:t>
                    </m:r>
                  </m:e>
                  <m:sub>
                    <m:r>
                      <w:rPr>
                        <w:rFonts w:ascii="Cambria Math" w:hAnsi="Cambria Math" w:cs="Times New Roman"/>
                        <w:color w:val="000000" w:themeColor="text1"/>
                      </w:rPr>
                      <m:t>vw</m:t>
                    </m:r>
                  </m:sub>
                </m:sSub>
              </m:e>
            </m:d>
          </m:e>
        </m:d>
      </m:oMath>
      <w:r w:rsidR="00FE5D8C" w:rsidRPr="00A04862">
        <w:rPr>
          <w:rFonts w:ascii="Times New Roman" w:hAnsi="Times New Roman" w:cs="Times New Roman"/>
          <w:i/>
          <w:iCs/>
          <w:color w:val="000000" w:themeColor="text1"/>
        </w:rPr>
        <w:t xml:space="preserve">   </w:t>
      </w:r>
      <w:r w:rsidR="00C67A09" w:rsidRPr="00A04862">
        <w:rPr>
          <w:rFonts w:ascii="Times New Roman" w:hAnsi="Times New Roman" w:cs="Times New Roman"/>
          <w:i/>
          <w:iCs/>
          <w:color w:val="000000" w:themeColor="text1"/>
        </w:rPr>
        <w:t xml:space="preserve">    </w:t>
      </w:r>
      <w:r w:rsidR="00FE5D8C" w:rsidRPr="00A04862">
        <w:rPr>
          <w:rFonts w:ascii="Times New Roman" w:hAnsi="Times New Roman" w:cs="Times New Roman"/>
          <w:color w:val="000000" w:themeColor="text1"/>
        </w:rPr>
        <w:t xml:space="preserve">  </w:t>
      </w:r>
      <w:r w:rsidR="00CF5F45">
        <w:rPr>
          <w:rFonts w:ascii="Times New Roman" w:hAnsi="Times New Roman" w:cs="Times New Roman"/>
          <w:color w:val="000000" w:themeColor="text1"/>
        </w:rPr>
        <w:t xml:space="preserve">                        </w:t>
      </w:r>
      <w:r w:rsidR="00FE5D8C" w:rsidRPr="00A04862">
        <w:rPr>
          <w:rFonts w:ascii="Times New Roman" w:hAnsi="Times New Roman" w:cs="Times New Roman"/>
          <w:color w:val="000000" w:themeColor="text1"/>
        </w:rPr>
        <w:t xml:space="preserve">             (1)</w:t>
      </w:r>
      <w:bookmarkStart w:id="22" w:name="OLE_LINK20"/>
      <w:bookmarkStart w:id="23" w:name="OLE_LINK21"/>
      <w:bookmarkEnd w:id="4"/>
      <w:bookmarkEnd w:id="5"/>
      <w:bookmarkEnd w:id="6"/>
      <w:bookmarkEnd w:id="7"/>
      <w:bookmarkEnd w:id="10"/>
      <w:bookmarkEnd w:id="11"/>
    </w:p>
    <w:p w14:paraId="2A96DE78" w14:textId="533EC607" w:rsidR="00636C50" w:rsidRPr="00A04862" w:rsidRDefault="008874AB" w:rsidP="00501C4F">
      <w:pPr>
        <w:pStyle w:val="a6"/>
        <w:spacing w:before="50" w:beforeAutospacing="0" w:line="276" w:lineRule="auto"/>
        <w:jc w:val="both"/>
        <w:rPr>
          <w:rFonts w:ascii="Times New Roman" w:hAnsi="Times New Roman" w:cs="Times New Roman"/>
          <w:color w:val="000000" w:themeColor="text1"/>
          <w14:ligatures w14:val="standardContextual"/>
        </w:rPr>
      </w:pPr>
      <w:bookmarkStart w:id="24" w:name="OLE_LINK72"/>
      <w:bookmarkStart w:id="25" w:name="OLE_LINK73"/>
      <w:r w:rsidRPr="00A04862">
        <w:rPr>
          <w:rFonts w:ascii="Times New Roman" w:hAnsi="Times New Roman" w:cs="Times New Roman"/>
          <w:color w:val="000000" w:themeColor="text1"/>
          <w14:ligatures w14:val="standardContextual"/>
        </w:rPr>
        <w:t xml:space="preserve">The </w:t>
      </w:r>
      <w:r w:rsidR="00D567B9" w:rsidRPr="00A04862">
        <w:rPr>
          <w:rFonts w:ascii="Times New Roman" w:hAnsi="Times New Roman" w:cs="Times New Roman"/>
          <w:color w:val="000000" w:themeColor="text1"/>
          <w14:ligatures w14:val="standardContextual"/>
        </w:rPr>
        <w:t xml:space="preserve">first </w:t>
      </w:r>
      <w:r w:rsidRPr="00A04862">
        <w:rPr>
          <w:rFonts w:ascii="Times New Roman" w:hAnsi="Times New Roman" w:cs="Times New Roman"/>
          <w:color w:val="000000" w:themeColor="text1"/>
          <w14:ligatures w14:val="standardContextual"/>
        </w:rPr>
        <w:t xml:space="preserve">phase of message passing computes interactions between atom </w:t>
      </w:r>
      <m:oMath>
        <m:r>
          <m:rPr>
            <m:sty m:val="p"/>
          </m:rPr>
          <w:rPr>
            <w:rFonts w:ascii="Cambria Math" w:hAnsi="Cambria Math" w:cs="Times New Roman"/>
            <w:color w:val="000000" w:themeColor="text1"/>
            <w14:ligatures w14:val="standardContextual"/>
          </w:rPr>
          <m:t>v</m:t>
        </m:r>
      </m:oMath>
      <w:r w:rsidRPr="00A04862">
        <w:rPr>
          <w:rFonts w:ascii="Times New Roman" w:hAnsi="Times New Roman" w:cs="Times New Roman"/>
          <w:color w:val="000000" w:themeColor="text1"/>
          <w14:ligatures w14:val="standardContextual"/>
        </w:rPr>
        <w:t xml:space="preserve"> and atom </w:t>
      </w:r>
      <m:oMath>
        <m:r>
          <m:rPr>
            <m:sty m:val="p"/>
          </m:rPr>
          <w:rPr>
            <w:rFonts w:ascii="Cambria Math" w:hAnsi="Cambria Math" w:cs="Times New Roman"/>
            <w:color w:val="000000" w:themeColor="text1"/>
            <w14:ligatures w14:val="standardContextual"/>
          </w:rPr>
          <m:t>w</m:t>
        </m:r>
      </m:oMath>
      <w:r w:rsidRPr="00A04862">
        <w:rPr>
          <w:rFonts w:ascii="Times New Roman" w:hAnsi="Times New Roman" w:cs="Times New Roman"/>
          <w:color w:val="000000" w:themeColor="text1"/>
          <w14:ligatures w14:val="standardContextual"/>
        </w:rPr>
        <w:t xml:space="preserve">. </w:t>
      </w:r>
      <w:r w:rsidR="00636C50" w:rsidRPr="00A04862">
        <w:rPr>
          <w:rFonts w:ascii="Times New Roman" w:hAnsi="Times New Roman" w:cs="Times New Roman"/>
          <w:color w:val="000000" w:themeColor="text1"/>
          <w14:ligatures w14:val="standardContextual"/>
        </w:rPr>
        <w:t xml:space="preserve">This is achieved by summing the hidden states of all bonds connected to atom </w:t>
      </w:r>
      <m:oMath>
        <m:r>
          <m:rPr>
            <m:sty m:val="p"/>
          </m:rPr>
          <w:rPr>
            <w:rFonts w:ascii="Cambria Math" w:hAnsi="Cambria Math" w:cs="Times New Roman"/>
            <w:color w:val="000000" w:themeColor="text1"/>
            <w14:ligatures w14:val="standardContextual"/>
          </w:rPr>
          <m:t>v</m:t>
        </m:r>
      </m:oMath>
      <w:r w:rsidR="00636C50" w:rsidRPr="00A04862">
        <w:rPr>
          <w:rFonts w:ascii="Times New Roman" w:hAnsi="Times New Roman" w:cs="Times New Roman"/>
          <w:color w:val="000000" w:themeColor="text1"/>
          <w14:ligatures w14:val="standardContextual"/>
        </w:rPr>
        <w:t xml:space="preserve"> while excluding the hidden state of bonds from atom </w:t>
      </w:r>
      <m:oMath>
        <m:r>
          <m:rPr>
            <m:sty m:val="p"/>
          </m:rPr>
          <w:rPr>
            <w:rFonts w:ascii="Cambria Math" w:hAnsi="Cambria Math" w:cs="Times New Roman"/>
            <w:color w:val="000000" w:themeColor="text1"/>
            <w14:ligatures w14:val="standardContextual"/>
          </w:rPr>
          <m:t>w</m:t>
        </m:r>
      </m:oMath>
      <w:r w:rsidR="00636C50" w:rsidRPr="00A04862">
        <w:rPr>
          <w:rFonts w:ascii="Times New Roman" w:hAnsi="Times New Roman" w:cs="Times New Roman"/>
          <w:color w:val="000000" w:themeColor="text1"/>
          <w14:ligatures w14:val="standardContextual"/>
        </w:rPr>
        <w:t xml:space="preserve">, as described by </w:t>
      </w:r>
      <m:oMath>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m</m:t>
            </m:r>
          </m:e>
          <m:sub>
            <m:r>
              <w:rPr>
                <w:rFonts w:ascii="Cambria Math" w:hAnsi="Cambria Math" w:cs="Times New Roman"/>
                <w:color w:val="000000" w:themeColor="text1"/>
                <w14:ligatures w14:val="standardContextual"/>
              </w:rPr>
              <m:t>vw</m:t>
            </m:r>
          </m:sub>
          <m:sup>
            <m:r>
              <w:rPr>
                <w:rFonts w:ascii="Cambria Math" w:hAnsi="Cambria Math" w:cs="Times New Roman"/>
                <w:color w:val="000000" w:themeColor="text1"/>
                <w14:ligatures w14:val="standardContextual"/>
              </w:rPr>
              <m:t>t+1</m:t>
            </m:r>
          </m:sup>
        </m:sSubSup>
      </m:oMath>
      <w:r w:rsidR="00636C50" w:rsidRPr="00A04862">
        <w:rPr>
          <w:rFonts w:ascii="Times New Roman" w:hAnsi="Times New Roman" w:cs="Times New Roman"/>
          <w:color w:val="000000" w:themeColor="text1"/>
          <w14:ligatures w14:val="standardContextual"/>
        </w:rPr>
        <w:t xml:space="preserve"> in eq 2. This step captures information about the </w:t>
      </w:r>
      <w:r w:rsidR="006D2BB5" w:rsidRPr="00A04862">
        <w:rPr>
          <w:rFonts w:ascii="Times New Roman" w:hAnsi="Times New Roman" w:cs="Times New Roman"/>
          <w:color w:val="000000" w:themeColor="text1"/>
        </w:rPr>
        <w:t xml:space="preserve">neighboring </w:t>
      </w:r>
      <w:r w:rsidR="00636C50" w:rsidRPr="00A04862">
        <w:rPr>
          <w:rFonts w:ascii="Times New Roman" w:hAnsi="Times New Roman" w:cs="Times New Roman"/>
          <w:color w:val="000000" w:themeColor="text1"/>
          <w14:ligatures w14:val="standardContextual"/>
        </w:rPr>
        <w:t xml:space="preserve">atoms </w:t>
      </w:r>
      <w:r w:rsidR="00D567B9" w:rsidRPr="00A04862">
        <w:rPr>
          <w:rFonts w:ascii="Times New Roman" w:hAnsi="Times New Roman" w:cs="Times New Roman"/>
          <w:color w:val="000000" w:themeColor="text1"/>
          <w14:ligatures w14:val="standardContextual"/>
        </w:rPr>
        <w:t xml:space="preserve">and their connections to individual atoms within </w:t>
      </w:r>
      <m:oMath>
        <m:r>
          <m:rPr>
            <m:sty m:val="p"/>
          </m:rPr>
          <w:rPr>
            <w:rFonts w:ascii="Cambria Math" w:hAnsi="Cambria Math" w:cs="Times New Roman"/>
            <w:color w:val="000000" w:themeColor="text1"/>
            <w14:ligatures w14:val="standardContextual"/>
          </w:rPr>
          <m:t>vw</m:t>
        </m:r>
      </m:oMath>
      <w:r w:rsidR="00D567B9" w:rsidRPr="00A04862">
        <w:rPr>
          <w:rFonts w:ascii="Times New Roman" w:hAnsi="Times New Roman" w:cs="Times New Roman"/>
          <w:color w:val="000000" w:themeColor="text1"/>
          <w14:ligatures w14:val="standardContextual"/>
        </w:rPr>
        <w:t>.</w:t>
      </w:r>
      <w:r w:rsidR="00636C50" w:rsidRPr="00A04862">
        <w:rPr>
          <w:rFonts w:ascii="Times New Roman" w:hAnsi="Times New Roman" w:cs="Times New Roman"/>
          <w:color w:val="000000" w:themeColor="text1"/>
          <w14:ligatures w14:val="standardContextual"/>
        </w:rPr>
        <w:t xml:space="preserve"> In eq 2, </w:t>
      </w:r>
      <m:oMath>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h</m:t>
            </m:r>
          </m:e>
          <m:sub>
            <m:r>
              <w:rPr>
                <w:rFonts w:ascii="Cambria Math" w:hAnsi="Cambria Math" w:cs="Times New Roman"/>
                <w:color w:val="000000" w:themeColor="text1"/>
                <w14:ligatures w14:val="standardContextual"/>
              </w:rPr>
              <m:t>kv</m:t>
            </m:r>
          </m:sub>
          <m:sup>
            <m:r>
              <w:rPr>
                <w:rFonts w:ascii="Cambria Math" w:hAnsi="Cambria Math" w:cs="Times New Roman"/>
                <w:color w:val="000000" w:themeColor="text1"/>
                <w14:ligatures w14:val="standardContextual"/>
              </w:rPr>
              <m:t>t</m:t>
            </m:r>
          </m:sup>
        </m:sSubSup>
        <m:r>
          <w:rPr>
            <w:rFonts w:ascii="Cambria Math" w:hAnsi="Cambria Math" w:cs="Times New Roman"/>
            <w:color w:val="000000" w:themeColor="text1"/>
            <w14:ligatures w14:val="standardContextual"/>
          </w:rPr>
          <m:t>∈</m:t>
        </m:r>
        <m:sSup>
          <m:sSupPr>
            <m:ctrlPr>
              <w:rPr>
                <w:rFonts w:ascii="Cambria Math" w:hAnsi="Cambria Math" w:cs="Times New Roman"/>
                <w:i/>
                <w:iCs/>
                <w:color w:val="000000" w:themeColor="text1"/>
                <w14:ligatures w14:val="standardContextual"/>
              </w:rPr>
            </m:ctrlPr>
          </m:sSupPr>
          <m:e>
            <m:r>
              <w:rPr>
                <w:rFonts w:ascii="Cambria Math" w:hAnsi="Cambria Math" w:cs="Times New Roman"/>
                <w:color w:val="000000" w:themeColor="text1"/>
                <w14:ligatures w14:val="standardContextual"/>
              </w:rPr>
              <m:t>R</m:t>
            </m:r>
          </m:e>
          <m:sup>
            <m:r>
              <w:rPr>
                <w:rFonts w:ascii="Cambria Math" w:hAnsi="Cambria Math" w:cs="Times New Roman"/>
                <w:color w:val="000000" w:themeColor="text1"/>
                <w14:ligatures w14:val="standardContextual"/>
              </w:rPr>
              <m:t>D</m:t>
            </m:r>
          </m:sup>
        </m:sSup>
      </m:oMath>
      <w:r w:rsidR="00636C50" w:rsidRPr="00A04862">
        <w:rPr>
          <w:rFonts w:ascii="Times New Roman" w:hAnsi="Times New Roman" w:cs="Times New Roman"/>
          <w:color w:val="000000" w:themeColor="text1"/>
          <w14:ligatures w14:val="standardContextual"/>
        </w:rPr>
        <w:t xml:space="preserve"> </w:t>
      </w:r>
      <w:r w:rsidR="00D567B9" w:rsidRPr="00A04862">
        <w:rPr>
          <w:rFonts w:ascii="Times New Roman" w:hAnsi="Times New Roman" w:cs="Times New Roman"/>
          <w:color w:val="000000" w:themeColor="text1"/>
          <w14:ligatures w14:val="standardContextual"/>
        </w:rPr>
        <w:t>represents bond features</w:t>
      </w:r>
      <w:r w:rsidR="00636C50" w:rsidRPr="00A04862">
        <w:rPr>
          <w:rFonts w:ascii="Times New Roman" w:hAnsi="Times New Roman" w:cs="Times New Roman"/>
          <w:color w:val="000000" w:themeColor="text1"/>
          <w14:ligatures w14:val="standardContextual"/>
        </w:rPr>
        <w:t xml:space="preserve"> at layer </w:t>
      </w:r>
      <m:oMath>
        <m:r>
          <w:rPr>
            <w:rFonts w:ascii="Cambria Math" w:hAnsi="Cambria Math" w:cs="Times New Roman"/>
            <w:color w:val="000000" w:themeColor="text1"/>
            <w14:ligatures w14:val="standardContextual"/>
          </w:rPr>
          <m:t>t∈</m:t>
        </m:r>
        <m:d>
          <m:dPr>
            <m:begChr m:val="{"/>
            <m:endChr m:val="}"/>
            <m:ctrlPr>
              <w:rPr>
                <w:rFonts w:ascii="Cambria Math" w:hAnsi="Cambria Math" w:cs="Times New Roman"/>
                <w:i/>
                <w:iCs/>
                <w:color w:val="000000" w:themeColor="text1"/>
                <w14:ligatures w14:val="standardContextual"/>
              </w:rPr>
            </m:ctrlPr>
          </m:dPr>
          <m:e>
            <m:r>
              <w:rPr>
                <w:rFonts w:ascii="Cambria Math" w:hAnsi="Cambria Math" w:cs="Times New Roman"/>
                <w:color w:val="000000" w:themeColor="text1"/>
                <w14:ligatures w14:val="standardContextual"/>
              </w:rPr>
              <m:t>1,2,…,T</m:t>
            </m:r>
          </m:e>
        </m:d>
      </m:oMath>
      <w:r w:rsidR="008E645B" w:rsidRPr="00A04862">
        <w:rPr>
          <w:rFonts w:ascii="Times New Roman" w:hAnsi="Times New Roman" w:cs="Times New Roman"/>
          <w:i/>
          <w:iCs/>
          <w:color w:val="000000" w:themeColor="text1"/>
          <w14:ligatures w14:val="standardContextual"/>
        </w:rPr>
        <w:t>，</w:t>
      </w:r>
      <w:r w:rsidR="008E645B" w:rsidRPr="00A04862">
        <w:rPr>
          <w:rFonts w:ascii="Times New Roman" w:hAnsi="Times New Roman" w:cs="Times New Roman"/>
          <w:i/>
          <w:iCs/>
          <w:color w:val="000000" w:themeColor="text1"/>
          <w14:ligatures w14:val="standardContextual"/>
        </w:rPr>
        <w:t xml:space="preserve"> </w:t>
      </w:r>
      <m:oMath>
        <m:r>
          <w:rPr>
            <w:rFonts w:ascii="Cambria Math" w:hAnsi="Cambria Math" w:cs="Times New Roman"/>
            <w:color w:val="000000" w:themeColor="text1"/>
            <w14:ligatures w14:val="standardContextual"/>
          </w:rPr>
          <m:t>k∈</m:t>
        </m:r>
        <m:d>
          <m:dPr>
            <m:begChr m:val="{"/>
            <m:endChr m:val="}"/>
            <m:ctrlPr>
              <w:rPr>
                <w:rFonts w:ascii="Cambria Math" w:hAnsi="Cambria Math" w:cs="Times New Roman"/>
                <w:i/>
                <w:iCs/>
                <w:color w:val="000000" w:themeColor="text1"/>
                <w14:ligatures w14:val="standardContextual"/>
              </w:rPr>
            </m:ctrlPr>
          </m:dPr>
          <m:e>
            <m:r>
              <w:rPr>
                <w:rFonts w:ascii="Cambria Math" w:hAnsi="Cambria Math" w:cs="Times New Roman"/>
                <w:color w:val="000000" w:themeColor="text1"/>
                <w14:ligatures w14:val="standardContextual"/>
              </w:rPr>
              <m:t>N</m:t>
            </m:r>
            <m:d>
              <m:dPr>
                <m:ctrlPr>
                  <w:rPr>
                    <w:rFonts w:ascii="Cambria Math" w:hAnsi="Cambria Math" w:cs="Times New Roman"/>
                    <w:i/>
                    <w:iCs/>
                    <w:color w:val="000000" w:themeColor="text1"/>
                    <w14:ligatures w14:val="standardContextual"/>
                  </w:rPr>
                </m:ctrlPr>
              </m:dPr>
              <m:e>
                <m:r>
                  <w:rPr>
                    <w:rFonts w:ascii="Cambria Math" w:hAnsi="Cambria Math" w:cs="Times New Roman"/>
                    <w:color w:val="000000" w:themeColor="text1"/>
                    <w14:ligatures w14:val="standardContextual"/>
                  </w:rPr>
                  <m:t>v</m:t>
                </m:r>
              </m:e>
            </m:d>
            <m:r>
              <w:rPr>
                <w:rFonts w:ascii="Cambria Math" w:hAnsi="Cambria Math" w:cs="Times New Roman"/>
                <w:color w:val="000000" w:themeColor="text1"/>
                <w14:ligatures w14:val="standardContextual"/>
              </w:rPr>
              <m:t>\w</m:t>
            </m:r>
          </m:e>
        </m:d>
      </m:oMath>
      <w:r w:rsidR="008E645B" w:rsidRPr="00A04862">
        <w:rPr>
          <w:rFonts w:ascii="Times New Roman" w:hAnsi="Times New Roman" w:cs="Times New Roman"/>
          <w:color w:val="000000" w:themeColor="text1"/>
          <w14:ligatures w14:val="standardContextual"/>
        </w:rPr>
        <w:t xml:space="preserve"> </w:t>
      </w:r>
      <w:r w:rsidR="00D567B9" w:rsidRPr="00A04862">
        <w:rPr>
          <w:rFonts w:ascii="Times New Roman" w:hAnsi="Times New Roman" w:cs="Times New Roman"/>
          <w:color w:val="000000" w:themeColor="text1"/>
          <w14:ligatures w14:val="standardContextual"/>
        </w:rPr>
        <w:t>denotes the set of nodes connected</w:t>
      </w:r>
      <w:r w:rsidR="008E645B" w:rsidRPr="00A04862">
        <w:rPr>
          <w:rFonts w:ascii="Times New Roman" w:hAnsi="Times New Roman" w:cs="Times New Roman"/>
          <w:color w:val="000000" w:themeColor="text1"/>
        </w:rPr>
        <w:t xml:space="preserve"> to </w:t>
      </w:r>
      <m:oMath>
        <m:r>
          <w:rPr>
            <w:rFonts w:ascii="Cambria Math" w:hAnsi="Cambria Math" w:cs="Times New Roman"/>
            <w:color w:val="000000" w:themeColor="text1"/>
          </w:rPr>
          <m:t>v</m:t>
        </m:r>
      </m:oMath>
      <w:r w:rsidR="008E645B" w:rsidRPr="00A04862">
        <w:rPr>
          <w:rFonts w:ascii="Times New Roman" w:hAnsi="Times New Roman" w:cs="Times New Roman"/>
          <w:color w:val="000000" w:themeColor="text1"/>
        </w:rPr>
        <w:t xml:space="preserve"> excluding </w:t>
      </w:r>
      <m:oMath>
        <m:r>
          <w:rPr>
            <w:rFonts w:ascii="Cambria Math" w:hAnsi="Cambria Math" w:cs="Times New Roman"/>
            <w:color w:val="000000" w:themeColor="text1"/>
          </w:rPr>
          <m:t>w</m:t>
        </m:r>
      </m:oMath>
      <w:r w:rsidR="008E645B" w:rsidRPr="00A04862">
        <w:rPr>
          <w:rFonts w:ascii="Times New Roman" w:hAnsi="Times New Roman" w:cs="Times New Roman"/>
          <w:color w:val="000000" w:themeColor="text1"/>
        </w:rPr>
        <w:t xml:space="preserve">. </w:t>
      </w:r>
    </w:p>
    <w:p w14:paraId="2BA4B6E3" w14:textId="54E2982C" w:rsidR="008E645B" w:rsidRPr="00A04862" w:rsidRDefault="00000000" w:rsidP="00501C4F">
      <w:pPr>
        <w:spacing w:before="50" w:line="276" w:lineRule="auto"/>
        <w:jc w:val="right"/>
        <w:rPr>
          <w:rFonts w:ascii="Times New Roman" w:hAnsi="Times New Roman" w:cs="Times New Roman"/>
          <w:color w:val="000000" w:themeColor="text1"/>
          <w14:ligatures w14:val="standardContextual"/>
        </w:rPr>
      </w:pPr>
      <m:oMath>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m</m:t>
            </m:r>
          </m:e>
          <m:sub>
            <m:r>
              <w:rPr>
                <w:rFonts w:ascii="Cambria Math" w:hAnsi="Cambria Math" w:cs="Times New Roman"/>
                <w:color w:val="000000" w:themeColor="text1"/>
                <w14:ligatures w14:val="standardContextual"/>
              </w:rPr>
              <m:t>vw</m:t>
            </m:r>
          </m:sub>
          <m:sup>
            <m:r>
              <w:rPr>
                <w:rFonts w:ascii="Cambria Math" w:hAnsi="Cambria Math" w:cs="Times New Roman"/>
                <w:color w:val="000000" w:themeColor="text1"/>
                <w14:ligatures w14:val="standardContextual"/>
              </w:rPr>
              <m:t>t+1</m:t>
            </m:r>
          </m:sup>
        </m:sSubSup>
        <m:r>
          <w:rPr>
            <w:rFonts w:ascii="Cambria Math" w:hAnsi="Cambria Math" w:cs="Times New Roman"/>
            <w:color w:val="000000" w:themeColor="text1"/>
            <w14:ligatures w14:val="standardContextual"/>
          </w:rPr>
          <m:t>=</m:t>
        </m:r>
        <m:nary>
          <m:naryPr>
            <m:chr m:val="∑"/>
            <m:limLoc m:val="undOvr"/>
            <m:supHide m:val="1"/>
            <m:ctrlPr>
              <w:rPr>
                <w:rFonts w:ascii="Cambria Math" w:hAnsi="Cambria Math" w:cs="Times New Roman"/>
                <w:i/>
                <w:iCs/>
                <w:color w:val="000000" w:themeColor="text1"/>
                <w14:ligatures w14:val="standardContextual"/>
              </w:rPr>
            </m:ctrlPr>
          </m:naryPr>
          <m:sub>
            <w:bookmarkStart w:id="26" w:name="OLE_LINK26"/>
            <w:bookmarkStart w:id="27" w:name="OLE_LINK27"/>
            <m:r>
              <w:rPr>
                <w:rFonts w:ascii="Cambria Math" w:hAnsi="Cambria Math" w:cs="Times New Roman"/>
                <w:color w:val="000000" w:themeColor="text1"/>
                <w14:ligatures w14:val="standardContextual"/>
              </w:rPr>
              <m:t>k∈</m:t>
            </m:r>
            <m:d>
              <m:dPr>
                <m:begChr m:val="{"/>
                <m:endChr m:val="}"/>
                <m:ctrlPr>
                  <w:rPr>
                    <w:rFonts w:ascii="Cambria Math" w:hAnsi="Cambria Math" w:cs="Times New Roman"/>
                    <w:i/>
                    <w:iCs/>
                    <w:color w:val="000000" w:themeColor="text1"/>
                    <w14:ligatures w14:val="standardContextual"/>
                  </w:rPr>
                </m:ctrlPr>
              </m:dPr>
              <m:e>
                <m:r>
                  <w:rPr>
                    <w:rFonts w:ascii="Cambria Math" w:hAnsi="Cambria Math" w:cs="Times New Roman"/>
                    <w:color w:val="000000" w:themeColor="text1"/>
                    <w14:ligatures w14:val="standardContextual"/>
                  </w:rPr>
                  <m:t>N</m:t>
                </m:r>
                <m:d>
                  <m:dPr>
                    <m:ctrlPr>
                      <w:rPr>
                        <w:rFonts w:ascii="Cambria Math" w:hAnsi="Cambria Math" w:cs="Times New Roman"/>
                        <w:i/>
                        <w:iCs/>
                        <w:color w:val="000000" w:themeColor="text1"/>
                        <w14:ligatures w14:val="standardContextual"/>
                      </w:rPr>
                    </m:ctrlPr>
                  </m:dPr>
                  <m:e>
                    <m:r>
                      <w:rPr>
                        <w:rFonts w:ascii="Cambria Math" w:hAnsi="Cambria Math" w:cs="Times New Roman"/>
                        <w:color w:val="000000" w:themeColor="text1"/>
                        <w14:ligatures w14:val="standardContextual"/>
                      </w:rPr>
                      <m:t>v</m:t>
                    </m:r>
                  </m:e>
                </m:d>
                <m:r>
                  <w:rPr>
                    <w:rFonts w:ascii="Cambria Math" w:hAnsi="Cambria Math" w:cs="Times New Roman"/>
                    <w:color w:val="000000" w:themeColor="text1"/>
                    <w14:ligatures w14:val="standardContextual"/>
                  </w:rPr>
                  <m:t>\w</m:t>
                </m:r>
              </m:e>
            </m:d>
            <w:bookmarkEnd w:id="26"/>
            <w:bookmarkEnd w:id="27"/>
          </m:sub>
          <m:sup/>
          <m:e>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h</m:t>
                </m:r>
              </m:e>
              <m:sub>
                <m:r>
                  <w:rPr>
                    <w:rFonts w:ascii="Cambria Math" w:hAnsi="Cambria Math" w:cs="Times New Roman"/>
                    <w:color w:val="000000" w:themeColor="text1"/>
                    <w14:ligatures w14:val="standardContextual"/>
                  </w:rPr>
                  <m:t>kv</m:t>
                </m:r>
              </m:sub>
              <m:sup>
                <m:r>
                  <w:rPr>
                    <w:rFonts w:ascii="Cambria Math" w:hAnsi="Cambria Math" w:cs="Times New Roman"/>
                    <w:color w:val="000000" w:themeColor="text1"/>
                    <w14:ligatures w14:val="standardContextual"/>
                  </w:rPr>
                  <m:t>t</m:t>
                </m:r>
              </m:sup>
            </m:sSubSup>
          </m:e>
        </m:nary>
      </m:oMath>
      <w:r w:rsidR="00C67A09" w:rsidRPr="00A04862">
        <w:rPr>
          <w:rFonts w:ascii="Times New Roman" w:hAnsi="Times New Roman" w:cs="Times New Roman"/>
          <w:i/>
          <w:iCs/>
          <w:color w:val="000000" w:themeColor="text1"/>
          <w14:ligatures w14:val="standardContextual"/>
        </w:rPr>
        <w:t xml:space="preserve">        </w:t>
      </w:r>
      <w:r w:rsidR="00C67A09" w:rsidRPr="00A04862">
        <w:rPr>
          <w:rFonts w:ascii="Times New Roman" w:hAnsi="Times New Roman" w:cs="Times New Roman"/>
          <w:color w:val="000000" w:themeColor="text1"/>
          <w14:ligatures w14:val="standardContextual"/>
        </w:rPr>
        <w:t xml:space="preserve">  </w:t>
      </w:r>
      <w:r w:rsidR="00CF5F45">
        <w:rPr>
          <w:rFonts w:ascii="Times New Roman" w:hAnsi="Times New Roman" w:cs="Times New Roman"/>
          <w:color w:val="000000" w:themeColor="text1"/>
          <w14:ligatures w14:val="standardContextual"/>
        </w:rPr>
        <w:t xml:space="preserve">                          </w:t>
      </w:r>
      <w:r w:rsidR="00C67A09" w:rsidRPr="00A04862">
        <w:rPr>
          <w:rFonts w:ascii="Times New Roman" w:hAnsi="Times New Roman" w:cs="Times New Roman"/>
          <w:color w:val="000000" w:themeColor="text1"/>
          <w14:ligatures w14:val="standardContextual"/>
        </w:rPr>
        <w:t xml:space="preserve">             (2)</w:t>
      </w:r>
      <w:bookmarkStart w:id="28" w:name="OLE_LINK3"/>
      <w:bookmarkStart w:id="29" w:name="OLE_LINK4"/>
      <w:bookmarkStart w:id="30" w:name="OLE_LINK5"/>
      <w:bookmarkStart w:id="31" w:name="OLE_LINK24"/>
      <w:bookmarkStart w:id="32" w:name="OLE_LINK25"/>
      <w:bookmarkEnd w:id="22"/>
      <w:bookmarkEnd w:id="23"/>
    </w:p>
    <w:p w14:paraId="54021AD2" w14:textId="49E11701" w:rsidR="00D567B9" w:rsidRPr="00A04862" w:rsidRDefault="00D567B9" w:rsidP="00501C4F">
      <w:pPr>
        <w:spacing w:beforeLines="50" w:before="163" w:afterLines="50" w:after="163" w:line="276" w:lineRule="auto"/>
        <w:ind w:right="119"/>
        <w:jc w:val="both"/>
        <w:rPr>
          <w:rFonts w:ascii="Times New Roman" w:hAnsi="Times New Roman" w:cs="Times New Roman"/>
          <w:color w:val="000000" w:themeColor="text1"/>
        </w:rPr>
      </w:pPr>
      <w:r w:rsidRPr="00A04862">
        <w:rPr>
          <w:rFonts w:ascii="Times New Roman" w:hAnsi="Times New Roman" w:cs="Times New Roman"/>
          <w:color w:val="000000" w:themeColor="text1"/>
        </w:rPr>
        <w:t>Following this</w:t>
      </w:r>
      <w:r w:rsidR="00555A19" w:rsidRPr="00A04862">
        <w:rPr>
          <w:rFonts w:ascii="Times New Roman" w:hAnsi="Times New Roman" w:cs="Times New Roman"/>
          <w:color w:val="000000" w:themeColor="text1"/>
        </w:rPr>
        <w:t xml:space="preserve">, </w:t>
      </w:r>
      <w:r w:rsidRPr="00A04862">
        <w:rPr>
          <w:rFonts w:ascii="Times New Roman" w:hAnsi="Times New Roman" w:cs="Times New Roman"/>
          <w:color w:val="000000" w:themeColor="text1"/>
        </w:rPr>
        <w:t xml:space="preserve">a new hidden message at depth 1 is created by summing the product of the initial hidden state and the learned matrix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W</m:t>
            </m:r>
          </m:e>
          <m:sub>
            <m:r>
              <m:rPr>
                <m:sty m:val="p"/>
              </m:rPr>
              <w:rPr>
                <w:rFonts w:ascii="Cambria Math" w:hAnsi="Cambria Math" w:cs="Times New Roman"/>
                <w:color w:val="000000" w:themeColor="text1"/>
              </w:rPr>
              <m:t>m</m:t>
            </m:r>
          </m:sub>
        </m:sSub>
      </m:oMath>
      <w:r w:rsidRPr="00A04862">
        <w:rPr>
          <w:rFonts w:ascii="Times New Roman" w:hAnsi="Times New Roman" w:cs="Times New Roman"/>
          <w:color w:val="000000" w:themeColor="text1"/>
        </w:rPr>
        <w:t xml:space="preserve"> with the message. This resultant output undergoes further processing using the activation function </w:t>
      </w:r>
      <m:oMath>
        <m:r>
          <m:rPr>
            <m:sty m:val="p"/>
          </m:rPr>
          <w:rPr>
            <w:rFonts w:ascii="Cambria Math" w:hAnsi="Cambria Math" w:cs="Times New Roman"/>
            <w:color w:val="000000" w:themeColor="text1"/>
          </w:rPr>
          <m:t>τ</m:t>
        </m:r>
      </m:oMath>
      <w:r w:rsidRPr="00A04862">
        <w:rPr>
          <w:rFonts w:ascii="Times New Roman" w:hAnsi="Times New Roman" w:cs="Times New Roman"/>
          <w:color w:val="000000" w:themeColor="text1"/>
        </w:rPr>
        <w:t>，</w:t>
      </w:r>
      <w:r w:rsidRPr="00A04862">
        <w:rPr>
          <w:rFonts w:ascii="Times New Roman" w:hAnsi="Times New Roman" w:cs="Times New Roman"/>
          <w:color w:val="000000" w:themeColor="text1"/>
        </w:rPr>
        <w:t xml:space="preserve">denoted as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vw</m:t>
            </m:r>
          </m:sub>
          <m:sup>
            <m:r>
              <m:rPr>
                <m:sty m:val="p"/>
              </m:rPr>
              <w:rPr>
                <w:rFonts w:ascii="Cambria Math" w:hAnsi="Cambria Math" w:cs="Times New Roman"/>
                <w:color w:val="000000" w:themeColor="text1"/>
              </w:rPr>
              <m:t>t+1</m:t>
            </m:r>
          </m:sup>
        </m:sSubSup>
        <m:r>
          <m:rPr>
            <m:sty m:val="p"/>
          </m:rPr>
          <w:rPr>
            <w:rFonts w:ascii="Cambria Math" w:hAnsi="Cambria Math" w:cs="Times New Roman"/>
            <w:color w:val="000000" w:themeColor="text1"/>
          </w:rPr>
          <m:t xml:space="preserve">  </m:t>
        </m:r>
      </m:oMath>
      <w:r w:rsidRPr="00A04862">
        <w:rPr>
          <w:rFonts w:ascii="Times New Roman" w:hAnsi="Times New Roman" w:cs="Times New Roman"/>
          <w:color w:val="000000" w:themeColor="text1"/>
        </w:rPr>
        <w:t>in eq 3.</w:t>
      </w:r>
    </w:p>
    <w:bookmarkEnd w:id="28"/>
    <w:bookmarkEnd w:id="29"/>
    <w:bookmarkEnd w:id="30"/>
    <w:bookmarkEnd w:id="31"/>
    <w:bookmarkEnd w:id="32"/>
    <w:p w14:paraId="727DF436" w14:textId="7EC51D55" w:rsidR="003302C4" w:rsidRPr="00A04862" w:rsidRDefault="00000000" w:rsidP="00501C4F">
      <w:pPr>
        <w:spacing w:before="50" w:line="276" w:lineRule="auto"/>
        <w:jc w:val="right"/>
        <w:rPr>
          <w:rFonts w:ascii="Times New Roman" w:hAnsi="Times New Roman" w:cs="Times New Roman"/>
          <w:color w:val="000000" w:themeColor="text1"/>
          <w14:ligatures w14:val="standardContextual"/>
        </w:rPr>
      </w:pPr>
      <m:oMath>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h</m:t>
            </m:r>
          </m:e>
          <m:sub>
            <m:r>
              <w:rPr>
                <w:rFonts w:ascii="Cambria Math" w:hAnsi="Cambria Math" w:cs="Times New Roman"/>
                <w:color w:val="000000" w:themeColor="text1"/>
                <w14:ligatures w14:val="standardContextual"/>
              </w:rPr>
              <m:t>vw</m:t>
            </m:r>
          </m:sub>
          <m:sup>
            <m:r>
              <w:rPr>
                <w:rFonts w:ascii="Cambria Math" w:hAnsi="Cambria Math" w:cs="Times New Roman"/>
                <w:color w:val="000000" w:themeColor="text1"/>
                <w14:ligatures w14:val="standardContextual"/>
              </w:rPr>
              <m:t>t+1</m:t>
            </m:r>
          </m:sup>
        </m:sSubSup>
        <m:r>
          <w:rPr>
            <w:rFonts w:ascii="Cambria Math" w:hAnsi="Cambria Math" w:cs="Times New Roman"/>
            <w:color w:val="000000" w:themeColor="text1"/>
            <w14:ligatures w14:val="standardContextual"/>
          </w:rPr>
          <m:t>=τ</m:t>
        </m:r>
        <m:d>
          <m:dPr>
            <m:ctrlPr>
              <w:rPr>
                <w:rFonts w:ascii="Cambria Math" w:hAnsi="Cambria Math" w:cs="Times New Roman"/>
                <w:i/>
                <w:iCs/>
                <w:color w:val="000000" w:themeColor="text1"/>
                <w14:ligatures w14:val="standardContextual"/>
              </w:rPr>
            </m:ctrlPr>
          </m:dPr>
          <m:e>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h</m:t>
                </m:r>
              </m:e>
              <m:sub>
                <m:r>
                  <w:rPr>
                    <w:rFonts w:ascii="Cambria Math" w:hAnsi="Cambria Math" w:cs="Times New Roman"/>
                    <w:color w:val="000000" w:themeColor="text1"/>
                    <w14:ligatures w14:val="standardContextual"/>
                  </w:rPr>
                  <m:t>vw</m:t>
                </m:r>
              </m:sub>
              <m:sup>
                <m:r>
                  <w:rPr>
                    <w:rFonts w:ascii="Cambria Math" w:hAnsi="Cambria Math" w:cs="Times New Roman"/>
                    <w:color w:val="000000" w:themeColor="text1"/>
                    <w14:ligatures w14:val="standardContextual"/>
                  </w:rPr>
                  <m:t>0</m:t>
                </m:r>
              </m:sup>
            </m:sSubSup>
            <m:r>
              <w:rPr>
                <w:rFonts w:ascii="Cambria Math" w:hAnsi="Cambria Math" w:cs="Times New Roman"/>
                <w:color w:val="000000" w:themeColor="text1"/>
                <w14:ligatures w14:val="standardContextual"/>
              </w:rPr>
              <m:t xml:space="preserve">+ </m:t>
            </m:r>
            <m:sSub>
              <m:sSubPr>
                <m:ctrlPr>
                  <w:rPr>
                    <w:rFonts w:ascii="Cambria Math" w:hAnsi="Cambria Math" w:cs="Times New Roman"/>
                    <w:i/>
                    <w:iCs/>
                    <w:color w:val="000000" w:themeColor="text1"/>
                    <w14:ligatures w14:val="standardContextual"/>
                  </w:rPr>
                </m:ctrlPr>
              </m:sSubPr>
              <m:e>
                <m:r>
                  <w:rPr>
                    <w:rFonts w:ascii="Cambria Math" w:hAnsi="Cambria Math" w:cs="Times New Roman"/>
                    <w:color w:val="000000" w:themeColor="text1"/>
                    <w14:ligatures w14:val="standardContextual"/>
                  </w:rPr>
                  <m:t>W</m:t>
                </m:r>
              </m:e>
              <m:sub>
                <m:r>
                  <w:rPr>
                    <w:rFonts w:ascii="Cambria Math" w:hAnsi="Cambria Math" w:cs="Times New Roman"/>
                    <w:color w:val="000000" w:themeColor="text1"/>
                    <w14:ligatures w14:val="standardContextual"/>
                  </w:rPr>
                  <m:t>m</m:t>
                </m:r>
              </m:sub>
            </m:sSub>
            <m:sSubSup>
              <m:sSubSupPr>
                <m:ctrlPr>
                  <w:rPr>
                    <w:rFonts w:ascii="Cambria Math" w:hAnsi="Cambria Math" w:cs="Times New Roman"/>
                    <w:i/>
                    <w:iCs/>
                    <w:color w:val="000000" w:themeColor="text1"/>
                    <w14:ligatures w14:val="standardContextual"/>
                  </w:rPr>
                </m:ctrlPr>
              </m:sSubSupPr>
              <m:e>
                <m:r>
                  <w:rPr>
                    <w:rFonts w:ascii="Cambria Math" w:hAnsi="Cambria Math" w:cs="Times New Roman"/>
                    <w:color w:val="000000" w:themeColor="text1"/>
                    <w14:ligatures w14:val="standardContextual"/>
                  </w:rPr>
                  <m:t>m</m:t>
                </m:r>
              </m:e>
              <m:sub>
                <m:r>
                  <w:rPr>
                    <w:rFonts w:ascii="Cambria Math" w:hAnsi="Cambria Math" w:cs="Times New Roman"/>
                    <w:color w:val="000000" w:themeColor="text1"/>
                    <w14:ligatures w14:val="standardContextual"/>
                  </w:rPr>
                  <m:t>vw</m:t>
                </m:r>
              </m:sub>
              <m:sup>
                <m:r>
                  <w:rPr>
                    <w:rFonts w:ascii="Cambria Math" w:hAnsi="Cambria Math" w:cs="Times New Roman"/>
                    <w:color w:val="000000" w:themeColor="text1"/>
                    <w14:ligatures w14:val="standardContextual"/>
                  </w:rPr>
                  <m:t>t+1</m:t>
                </m:r>
              </m:sup>
            </m:sSubSup>
          </m:e>
        </m:d>
      </m:oMath>
      <w:r w:rsidR="00555A19" w:rsidRPr="00A04862">
        <w:rPr>
          <w:rFonts w:ascii="Times New Roman" w:hAnsi="Times New Roman" w:cs="Times New Roman"/>
          <w:i/>
          <w:iCs/>
          <w:color w:val="000000" w:themeColor="text1"/>
          <w14:ligatures w14:val="standardContextual"/>
        </w:rPr>
        <w:t xml:space="preserve">       </w:t>
      </w:r>
      <w:r w:rsidR="00555A19" w:rsidRPr="00A04862">
        <w:rPr>
          <w:rFonts w:ascii="Times New Roman" w:hAnsi="Times New Roman" w:cs="Times New Roman"/>
          <w:color w:val="000000" w:themeColor="text1"/>
          <w14:ligatures w14:val="standardContextual"/>
        </w:rPr>
        <w:t xml:space="preserve">   </w:t>
      </w:r>
      <w:r w:rsidR="00CF5F45">
        <w:rPr>
          <w:rFonts w:ascii="Times New Roman" w:hAnsi="Times New Roman" w:cs="Times New Roman"/>
          <w:color w:val="000000" w:themeColor="text1"/>
          <w14:ligatures w14:val="standardContextual"/>
        </w:rPr>
        <w:t xml:space="preserve">                    </w:t>
      </w:r>
      <w:r w:rsidR="00555A19" w:rsidRPr="00A04862">
        <w:rPr>
          <w:rFonts w:ascii="Times New Roman" w:hAnsi="Times New Roman" w:cs="Times New Roman"/>
          <w:color w:val="000000" w:themeColor="text1"/>
          <w14:ligatures w14:val="standardContextual"/>
        </w:rPr>
        <w:t xml:space="preserve">              (3)</w:t>
      </w:r>
    </w:p>
    <w:p w14:paraId="2C6297A0" w14:textId="77777777" w:rsidR="00555A19" w:rsidRPr="00A04862" w:rsidRDefault="00555A19" w:rsidP="00501C4F">
      <w:pPr>
        <w:spacing w:before="50" w:line="276" w:lineRule="auto"/>
        <w:jc w:val="right"/>
        <w:rPr>
          <w:rFonts w:ascii="Times New Roman" w:hAnsi="Times New Roman" w:cs="Times New Roman"/>
          <w:color w:val="000000" w:themeColor="text1"/>
          <w14:ligatures w14:val="standardContextual"/>
        </w:rPr>
      </w:pPr>
    </w:p>
    <w:p w14:paraId="3C355487" w14:textId="3AC1B1A4" w:rsidR="006D2BB5" w:rsidRPr="00A04862" w:rsidRDefault="00D567B9" w:rsidP="00501C4F">
      <w:pPr>
        <w:spacing w:before="50" w:line="276" w:lineRule="auto"/>
        <w:jc w:val="both"/>
        <w:rPr>
          <w:rFonts w:ascii="Times New Roman" w:hAnsi="Times New Roman" w:cs="Times New Roman"/>
          <w:color w:val="000000" w:themeColor="text1"/>
        </w:rPr>
      </w:pPr>
      <w:bookmarkStart w:id="33" w:name="OLE_LINK30"/>
      <w:bookmarkStart w:id="34" w:name="OLE_LINK33"/>
      <w:r w:rsidRPr="00A04862">
        <w:rPr>
          <w:rFonts w:ascii="Times New Roman" w:hAnsi="Times New Roman" w:cs="Times New Roman"/>
          <w:color w:val="000000" w:themeColor="text1"/>
        </w:rPr>
        <w:t>In the</w:t>
      </w:r>
      <w:r w:rsidR="006D2BB5" w:rsidRPr="00A04862">
        <w:rPr>
          <w:rFonts w:ascii="Times New Roman" w:hAnsi="Times New Roman" w:cs="Times New Roman"/>
          <w:color w:val="000000" w:themeColor="text1"/>
        </w:rPr>
        <w:t xml:space="preserve"> final message passing layer (at t=T), </w:t>
      </w:r>
      <w:bookmarkStart w:id="35" w:name="OLE_LINK58"/>
      <w:bookmarkStart w:id="36" w:name="OLE_LINK59"/>
      <w:r w:rsidR="006D2BB5" w:rsidRPr="00A04862">
        <w:rPr>
          <w:rFonts w:ascii="Times New Roman" w:hAnsi="Times New Roman" w:cs="Times New Roman"/>
          <w:color w:val="000000" w:themeColor="text1"/>
        </w:rPr>
        <w:t xml:space="preserve">the </w:t>
      </w:r>
      <w:r w:rsidR="00E724DA" w:rsidRPr="00A04862">
        <w:rPr>
          <w:rFonts w:ascii="Times New Roman" w:hAnsi="Times New Roman" w:cs="Times New Roman"/>
          <w:color w:val="000000" w:themeColor="text1"/>
        </w:rPr>
        <w:t xml:space="preserve">updated </w:t>
      </w:r>
      <w:r w:rsidR="006D2BB5" w:rsidRPr="00A04862">
        <w:rPr>
          <w:rFonts w:ascii="Times New Roman" w:hAnsi="Times New Roman" w:cs="Times New Roman"/>
          <w:color w:val="000000" w:themeColor="text1"/>
        </w:rPr>
        <w:t>hidden states</w:t>
      </w:r>
      <w:r w:rsidR="007D4184" w:rsidRPr="00A04862">
        <w:rPr>
          <w:rFonts w:ascii="Times New Roman" w:hAnsi="Times New Roman" w:cs="Times New Roman"/>
          <w:color w:val="000000" w:themeColor="text1"/>
        </w:rPr>
        <w:t xml:space="preserv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vw</m:t>
            </m:r>
          </m:sub>
          <m:sup>
            <m:r>
              <m:rPr>
                <m:sty m:val="p"/>
              </m:rPr>
              <w:rPr>
                <w:rFonts w:ascii="Cambria Math" w:hAnsi="Cambria Math" w:cs="Times New Roman"/>
                <w:color w:val="000000" w:themeColor="text1"/>
              </w:rPr>
              <m:t>T</m:t>
            </m:r>
          </m:sup>
        </m:sSubSup>
      </m:oMath>
      <w:r w:rsidR="006D2BB5" w:rsidRPr="00A04862">
        <w:rPr>
          <w:rFonts w:ascii="Times New Roman" w:hAnsi="Times New Roman" w:cs="Times New Roman"/>
          <w:color w:val="000000" w:themeColor="text1"/>
        </w:rPr>
        <w:t xml:space="preserve"> are summed to create the ultimate message for each atom</w:t>
      </w:r>
      <w:bookmarkEnd w:id="35"/>
      <w:bookmarkEnd w:id="36"/>
      <w:r w:rsidR="006D2BB5" w:rsidRPr="00A04862">
        <w:rPr>
          <w:rFonts w:ascii="Times New Roman" w:hAnsi="Times New Roman" w:cs="Times New Roman"/>
          <w:color w:val="000000" w:themeColor="text1"/>
        </w:rPr>
        <w:t xml:space="preserve">, as described in eq 4. </w:t>
      </w:r>
      <w:r w:rsidRPr="00A04862">
        <w:rPr>
          <w:rFonts w:ascii="Times New Roman" w:hAnsi="Times New Roman" w:cs="Times New Roman"/>
          <w:color w:val="000000" w:themeColor="text1"/>
        </w:rPr>
        <w:t>This action</w:t>
      </w:r>
      <w:r w:rsidR="006D2BB5" w:rsidRPr="00A04862">
        <w:rPr>
          <w:rFonts w:ascii="Times New Roman" w:hAnsi="Times New Roman" w:cs="Times New Roman"/>
          <w:color w:val="000000" w:themeColor="text1"/>
        </w:rPr>
        <w:t xml:space="preserve"> </w:t>
      </w:r>
      <w:bookmarkStart w:id="37" w:name="OLE_LINK43"/>
      <w:bookmarkStart w:id="38" w:name="OLE_LINK44"/>
      <w:r w:rsidR="006D2BB5" w:rsidRPr="00A04862">
        <w:rPr>
          <w:rFonts w:ascii="Times New Roman" w:hAnsi="Times New Roman" w:cs="Times New Roman"/>
          <w:color w:val="000000" w:themeColor="text1"/>
        </w:rPr>
        <w:t xml:space="preserve">aggregates </w:t>
      </w:r>
      <w:bookmarkStart w:id="39" w:name="OLE_LINK47"/>
      <w:bookmarkStart w:id="40" w:name="OLE_LINK48"/>
      <w:bookmarkEnd w:id="37"/>
      <w:bookmarkEnd w:id="38"/>
      <w:r w:rsidR="006D2BB5" w:rsidRPr="00A04862">
        <w:rPr>
          <w:rFonts w:ascii="Times New Roman" w:hAnsi="Times New Roman" w:cs="Times New Roman"/>
          <w:color w:val="000000" w:themeColor="text1"/>
        </w:rPr>
        <w:t xml:space="preserve">information </w:t>
      </w:r>
      <w:bookmarkEnd w:id="39"/>
      <w:bookmarkEnd w:id="40"/>
      <w:r w:rsidR="006D2BB5" w:rsidRPr="00A04862">
        <w:rPr>
          <w:rFonts w:ascii="Times New Roman" w:hAnsi="Times New Roman" w:cs="Times New Roman"/>
          <w:color w:val="000000" w:themeColor="text1"/>
        </w:rPr>
        <w:t xml:space="preserve">about all </w:t>
      </w:r>
      <w:bookmarkStart w:id="41" w:name="OLE_LINK45"/>
      <w:bookmarkStart w:id="42" w:name="OLE_LINK46"/>
      <w:bookmarkStart w:id="43" w:name="OLE_LINK74"/>
      <w:r w:rsidR="006D2BB5" w:rsidRPr="00A04862">
        <w:rPr>
          <w:rFonts w:ascii="Times New Roman" w:hAnsi="Times New Roman" w:cs="Times New Roman"/>
          <w:color w:val="000000" w:themeColor="text1"/>
        </w:rPr>
        <w:t xml:space="preserve">neighboring </w:t>
      </w:r>
      <w:bookmarkEnd w:id="41"/>
      <w:bookmarkEnd w:id="42"/>
      <w:bookmarkEnd w:id="43"/>
      <w:r w:rsidR="006D2BB5" w:rsidRPr="00A04862">
        <w:rPr>
          <w:rFonts w:ascii="Times New Roman" w:hAnsi="Times New Roman" w:cs="Times New Roman"/>
          <w:color w:val="000000" w:themeColor="text1"/>
        </w:rPr>
        <w:t>atoms and their relationships into the final message for each atom.</w:t>
      </w:r>
    </w:p>
    <w:p w14:paraId="1D745BF6" w14:textId="5FB19719" w:rsidR="006D2BB5" w:rsidRPr="00A04862" w:rsidRDefault="00000000" w:rsidP="00501C4F">
      <w:pPr>
        <w:spacing w:before="50" w:line="276" w:lineRule="auto"/>
        <w:jc w:val="right"/>
        <w:rPr>
          <w:rFonts w:ascii="Times New Roman" w:hAnsi="Times New Roman" w:cs="Times New Roman"/>
          <w:color w:val="000000" w:themeColor="text1"/>
        </w:rPr>
      </w:pP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v</m:t>
            </m:r>
          </m:sub>
        </m:sSub>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w∈N(v)</m:t>
            </m:r>
          </m:sub>
          <m:sup/>
          <m:e>
            <m:sSubSup>
              <m:sSubSupPr>
                <m:ctrlPr>
                  <w:rPr>
                    <w:rFonts w:ascii="Cambria Math" w:hAnsi="Cambria Math" w:cs="Times New Roman"/>
                    <w:i/>
                    <w:iCs/>
                    <w:color w:val="000000" w:themeColor="text1"/>
                  </w:rPr>
                </m:ctrlPr>
              </m:sSubSupPr>
              <m:e>
                <m:r>
                  <w:rPr>
                    <w:rFonts w:ascii="Cambria Math" w:hAnsi="Cambria Math" w:cs="Times New Roman"/>
                    <w:color w:val="000000" w:themeColor="text1"/>
                  </w:rPr>
                  <m:t>h</m:t>
                </m:r>
              </m:e>
              <m:sub>
                <m:r>
                  <w:rPr>
                    <w:rFonts w:ascii="Cambria Math" w:hAnsi="Cambria Math" w:cs="Times New Roman"/>
                    <w:color w:val="000000" w:themeColor="text1"/>
                  </w:rPr>
                  <m:t>vw</m:t>
                </m:r>
              </m:sub>
              <m:sup>
                <m:r>
                  <w:rPr>
                    <w:rFonts w:ascii="Cambria Math" w:hAnsi="Cambria Math" w:cs="Times New Roman"/>
                    <w:color w:val="000000" w:themeColor="text1"/>
                  </w:rPr>
                  <m:t>T</m:t>
                </m:r>
              </m:sup>
            </m:sSubSup>
          </m:e>
        </m:nary>
      </m:oMath>
      <w:r w:rsidR="00926381" w:rsidRPr="00A04862">
        <w:rPr>
          <w:rFonts w:ascii="Times New Roman" w:hAnsi="Times New Roman" w:cs="Times New Roman"/>
          <w:i/>
          <w:iCs/>
          <w:color w:val="000000" w:themeColor="text1"/>
        </w:rPr>
        <w:t xml:space="preserve">        </w:t>
      </w:r>
      <w:r w:rsidR="00926381" w:rsidRPr="00A04862">
        <w:rPr>
          <w:rFonts w:ascii="Times New Roman" w:hAnsi="Times New Roman" w:cs="Times New Roman"/>
          <w:color w:val="000000" w:themeColor="text1"/>
        </w:rPr>
        <w:t xml:space="preserve">     </w:t>
      </w:r>
      <w:r w:rsidR="00CF5F45">
        <w:rPr>
          <w:rFonts w:ascii="Times New Roman" w:hAnsi="Times New Roman" w:cs="Times New Roman"/>
          <w:color w:val="000000" w:themeColor="text1"/>
        </w:rPr>
        <w:t xml:space="preserve">                         </w:t>
      </w:r>
      <w:r w:rsidR="00926381" w:rsidRPr="00A04862">
        <w:rPr>
          <w:rFonts w:ascii="Times New Roman" w:hAnsi="Times New Roman" w:cs="Times New Roman"/>
          <w:color w:val="000000" w:themeColor="text1"/>
        </w:rPr>
        <w:t xml:space="preserve">              (4)</w:t>
      </w:r>
    </w:p>
    <w:p w14:paraId="766A0F70" w14:textId="2790CD98" w:rsidR="00E724DA" w:rsidRPr="00A04862" w:rsidRDefault="00E724DA" w:rsidP="00501C4F">
      <w:pPr>
        <w:spacing w:before="50" w:line="276" w:lineRule="auto"/>
        <w:jc w:val="both"/>
        <w:rPr>
          <w:rFonts w:ascii="Times New Roman" w:hAnsi="Times New Roman" w:cs="Times New Roman"/>
          <w:color w:val="000000" w:themeColor="text1"/>
        </w:rPr>
      </w:pPr>
      <w:bookmarkStart w:id="44" w:name="OLE_LINK75"/>
      <w:bookmarkStart w:id="45" w:name="OLE_LINK76"/>
      <w:bookmarkEnd w:id="33"/>
      <w:bookmarkEnd w:id="34"/>
      <w:r w:rsidRPr="00A04862">
        <w:rPr>
          <w:rFonts w:ascii="Times New Roman" w:hAnsi="Times New Roman" w:cs="Times New Roman"/>
          <w:color w:val="000000" w:themeColor="text1"/>
        </w:rPr>
        <w:t xml:space="preserve">The hidden state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v</m:t>
            </m:r>
          </m:sub>
        </m:sSub>
      </m:oMath>
      <w:r w:rsidRPr="00A04862">
        <w:rPr>
          <w:rFonts w:ascii="Times New Roman" w:hAnsi="Times New Roman" w:cs="Times New Roman"/>
          <w:color w:val="000000" w:themeColor="text1"/>
        </w:rPr>
        <w:t xml:space="preserve"> for each atom </w:t>
      </w:r>
      <w:r w:rsidR="006F1933" w:rsidRPr="00A04862">
        <w:rPr>
          <w:rFonts w:ascii="Times New Roman" w:hAnsi="Times New Roman" w:cs="Times New Roman"/>
          <w:color w:val="000000" w:themeColor="text1"/>
        </w:rPr>
        <w:t xml:space="preserve">is derived by concatenating </w:t>
      </w:r>
      <w:r w:rsidRPr="00A04862">
        <w:rPr>
          <w:rFonts w:ascii="Times New Roman" w:hAnsi="Times New Roman" w:cs="Times New Roman"/>
          <w:color w:val="000000" w:themeColor="text1"/>
        </w:rPr>
        <w:t xml:space="preserve">the initial atom features </w:t>
      </w:r>
      <w:r w:rsidR="006F1933" w:rsidRPr="00A04862">
        <w:rPr>
          <w:rFonts w:ascii="Times New Roman" w:hAnsi="Times New Roman" w:cs="Times New Roman"/>
          <w:color w:val="000000" w:themeColor="text1"/>
        </w:rPr>
        <w:t>with the message vector</w:t>
      </w:r>
      <w:r w:rsidRPr="00A04862">
        <w:rPr>
          <w:rFonts w:ascii="Times New Roman" w:hAnsi="Times New Roman" w:cs="Times New Roman"/>
          <w:color w:val="000000" w:themeColor="text1"/>
        </w:rPr>
        <w:t xml:space="preserve">, as </w:t>
      </w:r>
      <w:r w:rsidR="00860F06" w:rsidRPr="00A04862">
        <w:rPr>
          <w:rFonts w:ascii="Times New Roman" w:hAnsi="Times New Roman" w:cs="Times New Roman"/>
          <w:color w:val="000000" w:themeColor="text1"/>
        </w:rPr>
        <w:t>indicated in eq</w:t>
      </w:r>
      <w:r w:rsidRPr="00A04862">
        <w:rPr>
          <w:rFonts w:ascii="Times New Roman" w:hAnsi="Times New Roman" w:cs="Times New Roman"/>
          <w:color w:val="000000" w:themeColor="text1"/>
        </w:rPr>
        <w:t xml:space="preserve"> 5.</w:t>
      </w:r>
    </w:p>
    <w:p w14:paraId="2A7EA60B" w14:textId="6D87E05E" w:rsidR="0092158E" w:rsidRPr="00A04862" w:rsidRDefault="00000000" w:rsidP="00501C4F">
      <w:pPr>
        <w:spacing w:before="50" w:line="276" w:lineRule="auto"/>
        <w:jc w:val="right"/>
        <w:rPr>
          <w:rFonts w:ascii="Times New Roman" w:hAnsi="Times New Roman" w:cs="Times New Roman"/>
          <w:color w:val="000000" w:themeColor="text1"/>
        </w:rPr>
      </w:pP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v</m:t>
            </m:r>
          </m:sub>
        </m:sSub>
        <m:r>
          <w:rPr>
            <w:rFonts w:ascii="Cambria Math" w:hAnsi="Cambria Math" w:cs="Times New Roman"/>
            <w:color w:val="000000" w:themeColor="text1"/>
          </w:rPr>
          <m:t>=τ(</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cat(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v</m:t>
            </m:r>
          </m:sub>
        </m:sSub>
        <m:r>
          <w:rPr>
            <w:rFonts w:ascii="Cambria Math" w:hAnsi="Cambria Math" w:cs="Times New Roman"/>
            <w:color w:val="000000" w:themeColor="text1"/>
          </w:rPr>
          <m:t xml:space="preserve">, </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v</m:t>
            </m:r>
          </m:sub>
        </m:sSub>
        <m:r>
          <w:rPr>
            <w:rFonts w:ascii="Cambria Math" w:hAnsi="Cambria Math" w:cs="Times New Roman"/>
            <w:color w:val="000000" w:themeColor="text1"/>
          </w:rPr>
          <m:t>))</m:t>
        </m:r>
      </m:oMath>
      <w:r w:rsidR="0092158E" w:rsidRPr="00A04862">
        <w:rPr>
          <w:rFonts w:ascii="Times New Roman" w:hAnsi="Times New Roman" w:cs="Times New Roman"/>
          <w:i/>
          <w:iCs/>
          <w:color w:val="000000" w:themeColor="text1"/>
        </w:rPr>
        <w:t xml:space="preserve">     </w:t>
      </w:r>
      <w:r w:rsidR="0092158E" w:rsidRPr="00A04862">
        <w:rPr>
          <w:rFonts w:ascii="Times New Roman" w:hAnsi="Times New Roman" w:cs="Times New Roman"/>
          <w:color w:val="000000" w:themeColor="text1"/>
        </w:rPr>
        <w:t xml:space="preserve">        </w:t>
      </w:r>
      <w:r w:rsidR="00CF5F45">
        <w:rPr>
          <w:rFonts w:ascii="Times New Roman" w:hAnsi="Times New Roman" w:cs="Times New Roman"/>
          <w:color w:val="000000" w:themeColor="text1"/>
        </w:rPr>
        <w:t xml:space="preserve">                  </w:t>
      </w:r>
      <w:r w:rsidR="0092158E" w:rsidRPr="00A04862">
        <w:rPr>
          <w:rFonts w:ascii="Times New Roman" w:hAnsi="Times New Roman" w:cs="Times New Roman"/>
          <w:color w:val="000000" w:themeColor="text1"/>
        </w:rPr>
        <w:t xml:space="preserve">              (5)</w:t>
      </w:r>
    </w:p>
    <w:p w14:paraId="172E4A3E" w14:textId="713E66BD" w:rsidR="0045064E" w:rsidRPr="00A04862" w:rsidRDefault="0092158E" w:rsidP="00501C4F">
      <w:pPr>
        <w:spacing w:before="50" w:line="276" w:lineRule="auto"/>
        <w:jc w:val="both"/>
        <w:rPr>
          <w:rFonts w:ascii="Times New Roman" w:hAnsi="Times New Roman" w:cs="Times New Roman"/>
          <w:color w:val="000000" w:themeColor="text1"/>
        </w:rPr>
      </w:pPr>
      <w:bookmarkStart w:id="46" w:name="OLE_LINK60"/>
      <w:bookmarkStart w:id="47" w:name="OLE_LINK61"/>
      <w:r w:rsidRPr="00A04862">
        <w:rPr>
          <w:rFonts w:ascii="Times New Roman" w:hAnsi="Times New Roman" w:cs="Times New Roman"/>
          <w:color w:val="000000" w:themeColor="text1"/>
        </w:rPr>
        <w:t xml:space="preserve">Finally, </w:t>
      </w:r>
      <w:r w:rsidR="00E81634" w:rsidRPr="00A04862">
        <w:rPr>
          <w:rFonts w:ascii="Times New Roman" w:hAnsi="Times New Roman" w:cs="Times New Roman"/>
          <w:color w:val="000000" w:themeColor="text1"/>
        </w:rPr>
        <w:t>employing</w:t>
      </w:r>
      <w:r w:rsidRPr="00A04862">
        <w:rPr>
          <w:rFonts w:ascii="Times New Roman" w:hAnsi="Times New Roman" w:cs="Times New Roman"/>
          <w:color w:val="000000" w:themeColor="text1"/>
        </w:rPr>
        <w:t xml:space="preserve"> </w:t>
      </w:r>
      <w:r w:rsidR="002D5F58" w:rsidRPr="00A04862">
        <w:rPr>
          <w:rFonts w:ascii="Times New Roman" w:hAnsi="Times New Roman" w:cs="Times New Roman"/>
          <w:color w:val="000000" w:themeColor="text1"/>
        </w:rPr>
        <w:t xml:space="preserve">eq </w:t>
      </w:r>
      <w:r w:rsidRPr="00A04862">
        <w:rPr>
          <w:rFonts w:ascii="Times New Roman" w:hAnsi="Times New Roman" w:cs="Times New Roman"/>
          <w:color w:val="000000" w:themeColor="text1"/>
        </w:rPr>
        <w:t xml:space="preserve">6, the hidden states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h</m:t>
            </m:r>
          </m:e>
          <m:sub>
            <m:r>
              <m:rPr>
                <m:sty m:val="p"/>
              </m:rPr>
              <w:rPr>
                <w:rFonts w:ascii="Cambria Math" w:hAnsi="Cambria Math" w:cs="Times New Roman"/>
                <w:color w:val="000000" w:themeColor="text1"/>
              </w:rPr>
              <m:t>v</m:t>
            </m:r>
          </m:sub>
        </m:sSub>
      </m:oMath>
      <w:r w:rsidRPr="00A04862">
        <w:rPr>
          <w:rStyle w:val="vlist-s"/>
          <w:rFonts w:ascii="Times New Roman" w:hAnsi="Times New Roman" w:cs="Times New Roman"/>
          <w:color w:val="000000" w:themeColor="text1"/>
          <w:bdr w:val="single" w:sz="2" w:space="0" w:color="D9D9E3" w:frame="1"/>
        </w:rPr>
        <w:t>​</w:t>
      </w:r>
      <w:r w:rsidR="002D5F58" w:rsidRPr="00A04862">
        <w:rPr>
          <w:rFonts w:ascii="Times New Roman" w:hAnsi="Times New Roman" w:cs="Times New Roman"/>
          <w:color w:val="000000" w:themeColor="text1"/>
        </w:rPr>
        <w:t xml:space="preserve"> </w:t>
      </w:r>
      <w:r w:rsidRPr="00A04862">
        <w:rPr>
          <w:rFonts w:ascii="Times New Roman" w:hAnsi="Times New Roman" w:cs="Times New Roman"/>
          <w:color w:val="000000" w:themeColor="text1"/>
        </w:rPr>
        <w:t xml:space="preserve">of each atom are </w:t>
      </w:r>
      <w:r w:rsidR="002D5F58" w:rsidRPr="00A04862">
        <w:rPr>
          <w:rFonts w:ascii="Times New Roman" w:hAnsi="Times New Roman" w:cs="Times New Roman"/>
          <w:color w:val="000000" w:themeColor="text1"/>
        </w:rPr>
        <w:t xml:space="preserve">summed </w:t>
      </w:r>
      <w:r w:rsidRPr="00A04862">
        <w:rPr>
          <w:rFonts w:ascii="Times New Roman" w:hAnsi="Times New Roman" w:cs="Times New Roman"/>
          <w:color w:val="000000" w:themeColor="text1"/>
        </w:rPr>
        <w:t xml:space="preserve">to generate a molecular feature vector. This step </w:t>
      </w:r>
      <w:r w:rsidR="002D5F58" w:rsidRPr="00A04862">
        <w:rPr>
          <w:rFonts w:ascii="Times New Roman" w:hAnsi="Times New Roman" w:cs="Times New Roman"/>
          <w:color w:val="000000" w:themeColor="text1"/>
        </w:rPr>
        <w:t xml:space="preserve">aggregate </w:t>
      </w:r>
      <w:r w:rsidRPr="00A04862">
        <w:rPr>
          <w:rFonts w:ascii="Times New Roman" w:hAnsi="Times New Roman" w:cs="Times New Roman"/>
          <w:color w:val="000000" w:themeColor="text1"/>
        </w:rPr>
        <w:t xml:space="preserve">information from all atoms in the molecule into a </w:t>
      </w:r>
      <w:r w:rsidR="004F2E13" w:rsidRPr="00A04862">
        <w:rPr>
          <w:rFonts w:ascii="Times New Roman" w:hAnsi="Times New Roman" w:cs="Times New Roman"/>
          <w:color w:val="000000" w:themeColor="text1"/>
        </w:rPr>
        <w:t xml:space="preserve">unified </w:t>
      </w:r>
      <w:r w:rsidRPr="00A04862">
        <w:rPr>
          <w:rFonts w:ascii="Times New Roman" w:hAnsi="Times New Roman" w:cs="Times New Roman"/>
          <w:color w:val="000000" w:themeColor="text1"/>
        </w:rPr>
        <w:t xml:space="preserve">molecular feature vector, </w:t>
      </w:r>
      <w:r w:rsidR="00A47B78" w:rsidRPr="00A04862">
        <w:rPr>
          <w:rFonts w:ascii="Times New Roman" w:hAnsi="Times New Roman" w:cs="Times New Roman"/>
          <w:color w:val="000000" w:themeColor="text1"/>
        </w:rPr>
        <w:t>facilitating</w:t>
      </w:r>
      <w:r w:rsidRPr="00A04862">
        <w:rPr>
          <w:rFonts w:ascii="Times New Roman" w:hAnsi="Times New Roman" w:cs="Times New Roman"/>
          <w:color w:val="000000" w:themeColor="text1"/>
        </w:rPr>
        <w:t xml:space="preserve"> property prediction. </w:t>
      </w:r>
      <w:bookmarkStart w:id="48" w:name="OLE_LINK77"/>
      <w:bookmarkStart w:id="49" w:name="OLE_LINK78"/>
      <w:r w:rsidRPr="00A04862">
        <w:rPr>
          <w:rFonts w:ascii="Times New Roman" w:hAnsi="Times New Roman" w:cs="Times New Roman"/>
          <w:color w:val="000000" w:themeColor="text1"/>
        </w:rPr>
        <w:t>It encompasses both structural and attribute information of the entire molecule, offering a comprehensive representation for further property prediction.</w:t>
      </w:r>
    </w:p>
    <w:bookmarkEnd w:id="48"/>
    <w:bookmarkEnd w:id="49"/>
    <w:p w14:paraId="608F180D" w14:textId="4CB46E15" w:rsidR="00812A3B" w:rsidRPr="00A04862" w:rsidRDefault="00A04862" w:rsidP="00501C4F">
      <w:pPr>
        <w:spacing w:before="50" w:line="276" w:lineRule="auto"/>
        <w:jc w:val="right"/>
        <w:rPr>
          <w:rFonts w:ascii="Times New Roman" w:hAnsi="Times New Roman" w:cs="Times New Roman"/>
          <w:color w:val="000000" w:themeColor="text1"/>
        </w:rPr>
      </w:pPr>
      <m:oMath>
        <m:r>
          <w:rPr>
            <w:rFonts w:ascii="Cambria Math" w:hAnsi="Cambria Math" w:cs="Times New Roman"/>
            <w:color w:val="000000" w:themeColor="text1"/>
          </w:rPr>
          <m:t>h=</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vϵN(v)</m:t>
            </m:r>
          </m:sub>
          <m:sup/>
          <m:e>
            <m:sSub>
              <m:sSubPr>
                <m:ctrlPr>
                  <w:rPr>
                    <w:rFonts w:ascii="Cambria Math" w:hAnsi="Cambria Math" w:cs="Times New Roman"/>
                    <w:i/>
                    <w:iCs/>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v</m:t>
                </m:r>
              </m:sub>
            </m:sSub>
          </m:e>
        </m:nary>
      </m:oMath>
      <w:bookmarkEnd w:id="46"/>
      <w:bookmarkEnd w:id="47"/>
      <w:r w:rsidR="00926381" w:rsidRPr="00A04862">
        <w:rPr>
          <w:rFonts w:ascii="Times New Roman" w:hAnsi="Times New Roman" w:cs="Times New Roman"/>
          <w:i/>
          <w:iCs/>
          <w:color w:val="000000" w:themeColor="text1"/>
        </w:rPr>
        <w:t xml:space="preserve">       </w:t>
      </w:r>
      <w:r w:rsidR="00926381" w:rsidRPr="00A04862">
        <w:rPr>
          <w:rFonts w:ascii="Times New Roman" w:hAnsi="Times New Roman" w:cs="Times New Roman"/>
          <w:color w:val="000000" w:themeColor="text1"/>
        </w:rPr>
        <w:t xml:space="preserve">         </w:t>
      </w:r>
      <w:r w:rsidR="00CF5F45">
        <w:rPr>
          <w:rFonts w:ascii="Times New Roman" w:hAnsi="Times New Roman" w:cs="Times New Roman"/>
          <w:color w:val="000000" w:themeColor="text1"/>
        </w:rPr>
        <w:t xml:space="preserve">                       </w:t>
      </w:r>
      <w:r w:rsidR="00926381" w:rsidRPr="00A04862">
        <w:rPr>
          <w:rFonts w:ascii="Times New Roman" w:hAnsi="Times New Roman" w:cs="Times New Roman"/>
          <w:color w:val="000000" w:themeColor="text1"/>
        </w:rPr>
        <w:t xml:space="preserve">             (6)</w:t>
      </w:r>
    </w:p>
    <w:p w14:paraId="0697D0EB" w14:textId="299ACEE5" w:rsidR="00A04862" w:rsidRDefault="00A04862" w:rsidP="00EA53CE">
      <w:pPr>
        <w:spacing w:before="50" w:line="276" w:lineRule="auto"/>
        <w:jc w:val="both"/>
        <w:rPr>
          <w:rFonts w:ascii="Times New Roman" w:hAnsi="Times New Roman" w:cs="Times New Roman"/>
          <w:color w:val="000000" w:themeColor="text1"/>
        </w:rPr>
      </w:pPr>
      <w:r w:rsidRPr="00A04862">
        <w:rPr>
          <w:rFonts w:ascii="Times New Roman" w:hAnsi="Times New Roman" w:cs="Times New Roman"/>
          <w:color w:val="000000" w:themeColor="text1"/>
        </w:rPr>
        <w:t>In the DMPNN-Des model, preceding the readout phase, vector</w:t>
      </w:r>
      <w:r w:rsidR="00D65A40" w:rsidRPr="00A04862">
        <w:rPr>
          <w:rFonts w:ascii="Times New Roman" w:hAnsi="Times New Roman" w:cs="Times New Roman"/>
          <w:color w:val="000000" w:themeColor="text1"/>
        </w:rPr>
        <w:t xml:space="preserve"> </w:t>
      </w:r>
      <m:oMath>
        <m:r>
          <w:rPr>
            <w:rFonts w:ascii="Cambria Math" w:hAnsi="Cambria Math" w:cs="Times New Roman"/>
            <w:color w:val="000000" w:themeColor="text1"/>
          </w:rPr>
          <m:t>h</m:t>
        </m:r>
      </m:oMath>
      <w:bookmarkEnd w:id="8"/>
      <w:bookmarkEnd w:id="9"/>
      <w:bookmarkEnd w:id="12"/>
      <w:bookmarkEnd w:id="13"/>
      <w:bookmarkEnd w:id="24"/>
      <w:bookmarkEnd w:id="25"/>
      <w:bookmarkEnd w:id="44"/>
      <w:bookmarkEnd w:id="45"/>
      <w:r w:rsidRPr="00A04862">
        <w:rPr>
          <w:rFonts w:ascii="Times New Roman" w:hAnsi="Times New Roman" w:cs="Times New Roman"/>
          <w:color w:val="000000" w:themeColor="text1"/>
        </w:rPr>
        <w:t xml:space="preserve"> is concatenated with descriptor vectors and collectively processed using a fully connected feedforward neural network to predict properties.</w:t>
      </w:r>
      <w:r w:rsidR="00B44637" w:rsidRPr="00B44637">
        <w:t xml:space="preserve"> </w:t>
      </w:r>
      <w:r w:rsidR="00B44637" w:rsidRPr="00B44637">
        <w:rPr>
          <w:rFonts w:ascii="Times New Roman" w:hAnsi="Times New Roman" w:cs="Times New Roman"/>
          <w:color w:val="000000" w:themeColor="text1"/>
        </w:rPr>
        <w:t xml:space="preserve">The algorithm is implemented using the open-source </w:t>
      </w:r>
      <w:proofErr w:type="spellStart"/>
      <w:r w:rsidR="00B44637" w:rsidRPr="00B44637">
        <w:rPr>
          <w:rFonts w:ascii="Times New Roman" w:hAnsi="Times New Roman" w:cs="Times New Roman"/>
          <w:color w:val="000000" w:themeColor="text1"/>
        </w:rPr>
        <w:t>Chemprop</w:t>
      </w:r>
      <w:proofErr w:type="spellEnd"/>
      <w:r w:rsidR="00B44637" w:rsidRPr="00B44637">
        <w:rPr>
          <w:rFonts w:ascii="Times New Roman" w:hAnsi="Times New Roman" w:cs="Times New Roman"/>
          <w:color w:val="000000" w:themeColor="text1"/>
        </w:rPr>
        <w:t xml:space="preserve"> package</w:t>
      </w:r>
      <w:r w:rsidR="00B44637">
        <w:rPr>
          <w:rFonts w:ascii="Times New Roman" w:hAnsi="Times New Roman" w:cs="Times New Roman"/>
          <w:color w:val="000000" w:themeColor="text1"/>
        </w:rPr>
        <w:fldChar w:fldCharType="begin"/>
      </w:r>
      <w:r w:rsidR="00B44637">
        <w:rPr>
          <w:rFonts w:ascii="Times New Roman" w:hAnsi="Times New Roman" w:cs="Times New Roman"/>
          <w:color w:val="000000" w:themeColor="text1"/>
        </w:rPr>
        <w:instrText xml:space="preserve"> ADDIN ZOTERO_ITEM CSL_CITATION {"citationID":"lfVYVkxy","properties":{"formattedCitation":"(2)","plainCitation":"(2)","noteIndex":0},"citationItems":[{"id":5,"uris":["http://zotero.org/users/local/AHxTsvqa/items/GWMIW5FT"],"itemData":{"id":5,"type":"report","abstract":"Deep learning has become a powerful and frequently employed tool for the prediction of molecular properties, thus creating a need for open-source and versatile software solutions that can be operated by non-experts. Among current approaches, directed message-passing neural networks (D-MPNNs) have proven to perform well on a variety of property prediction tasks. The software package Chemprop implements the D-MPNN architecture, and offers simple, easy, and fast access to machine-learned molecular properties. Compared to its initial version, we present a multitude of new Chemprop functionalities such as the support of multi-molecule properties, reactions, atom/bond-level properties, and spectra. Further, we incorporate various uncertainty quantification and calibration methods along with related metrics, as well as pretraining and transfer learning workflows, improved hyperparameter optimization, and other customization options concerning loss functions or atom/bond features. We benchmark D-MPNN models trained using Chemprop with the new reaction, atom-level and spectra functionality on a variety of property prediction datasets, including MoleculeNet and SAMPL, and observe state-of-the-art performance on the prediction of water-octanol partition coefficients, reaction barrier heights, atomic partial charges, and absorption spectra. Chemprop enables out-of-the-box training of D-MPNN models for a variety of problem settings in a fast, user-friendly, and open-source software.","genre":"preprint","note":"DOI: 10.26434/chemrxiv-2023-3zcfl","publisher":"Chemistry","source":"DOI.org (Crossref)","title":"Chemprop: Machine Learning Package for Chemical Property Prediction","title-short":"Chemprop","URL":"https://chemrxiv.org/engage/chemrxiv/article-details/64bbe0a6b053dad33ab29040","author":[{"family":"Heid","given":"Esther"},{"family":"Greenman","given":"Kevin P."},{"family":"Chung","given":"Yunsie"},{"family":"Li","given":"Shih-Cheng"},{"family":"Graff","given":"David E."},{"family":"Vermeire","given":"Florence H."},{"family":"Wu","given":"Haoyang"},{"family":"Green","given":"William H."},{"family":"McGill","given":"Charles J."}],"accessed":{"date-parts":[["2023",12,22]]},"issued":{"date-parts":[["2023",7,24]]}}}],"schema":"https://github.com/citation-style-language/schema/raw/master/csl-citation.json"} </w:instrText>
      </w:r>
      <w:r w:rsidR="00B44637">
        <w:rPr>
          <w:rFonts w:ascii="Times New Roman" w:hAnsi="Times New Roman" w:cs="Times New Roman"/>
          <w:color w:val="000000" w:themeColor="text1"/>
        </w:rPr>
        <w:fldChar w:fldCharType="separate"/>
      </w:r>
      <w:r w:rsidR="00B44637">
        <w:rPr>
          <w:rFonts w:ascii="Times New Roman" w:hAnsi="Times New Roman" w:cs="Times New Roman"/>
          <w:noProof/>
          <w:color w:val="000000" w:themeColor="text1"/>
        </w:rPr>
        <w:t>(2)</w:t>
      </w:r>
      <w:r w:rsidR="00B44637">
        <w:rPr>
          <w:rFonts w:ascii="Times New Roman" w:hAnsi="Times New Roman" w:cs="Times New Roman"/>
          <w:color w:val="000000" w:themeColor="text1"/>
        </w:rPr>
        <w:fldChar w:fldCharType="end"/>
      </w:r>
      <w:r w:rsidR="00B44637">
        <w:rPr>
          <w:rFonts w:ascii="Times New Roman" w:hAnsi="Times New Roman" w:cs="Times New Roman" w:hint="eastAsia"/>
          <w:color w:val="000000" w:themeColor="text1"/>
        </w:rPr>
        <w:t>.</w:t>
      </w:r>
      <w:r w:rsidR="00127B3C" w:rsidRPr="00127B3C">
        <w:t xml:space="preserve"> </w:t>
      </w:r>
      <w:r w:rsidR="00127B3C" w:rsidRPr="00127B3C">
        <w:rPr>
          <w:rFonts w:ascii="Times New Roman" w:hAnsi="Times New Roman" w:cs="Times New Roman"/>
          <w:color w:val="000000" w:themeColor="text1"/>
        </w:rPr>
        <w:t xml:space="preserve">Regarding the raw datasets, we trained each dataset </w:t>
      </w:r>
      <w:r w:rsidR="00127B3C" w:rsidRPr="00127B3C">
        <w:rPr>
          <w:rFonts w:ascii="Times New Roman" w:hAnsi="Times New Roman" w:cs="Times New Roman"/>
          <w:color w:val="000000" w:themeColor="text1"/>
        </w:rPr>
        <w:lastRenderedPageBreak/>
        <w:t xml:space="preserve">using </w:t>
      </w:r>
      <w:proofErr w:type="spellStart"/>
      <w:r w:rsidR="00127B3C" w:rsidRPr="00127B3C">
        <w:rPr>
          <w:rFonts w:ascii="Times New Roman" w:hAnsi="Times New Roman" w:cs="Times New Roman"/>
          <w:color w:val="000000" w:themeColor="text1"/>
        </w:rPr>
        <w:t>Chemprop</w:t>
      </w:r>
      <w:proofErr w:type="spellEnd"/>
      <w:r w:rsidR="00127B3C" w:rsidRPr="00127B3C">
        <w:rPr>
          <w:rFonts w:ascii="Times New Roman" w:hAnsi="Times New Roman" w:cs="Times New Roman"/>
          <w:color w:val="000000" w:themeColor="text1"/>
        </w:rPr>
        <w:t>, employing random segmentation ratios [0.8, 0.1, 0.1] for training, testing, and evaluation. The batch process is iterated five times, and the average RMSE value and variance from these iterations are calculated to evaluate the robustness of the model.</w:t>
      </w:r>
    </w:p>
    <w:p w14:paraId="380BD63D" w14:textId="3F7BEDCF" w:rsidR="007C53EE" w:rsidRPr="00851024" w:rsidRDefault="00885847" w:rsidP="00CF5F45">
      <w:pPr>
        <w:pStyle w:val="a9"/>
        <w:numPr>
          <w:ilvl w:val="0"/>
          <w:numId w:val="4"/>
        </w:numPr>
        <w:spacing w:beforeLines="50" w:before="163" w:afterLines="50" w:after="163"/>
        <w:ind w:left="357" w:firstLineChars="0" w:hanging="357"/>
        <w:rPr>
          <w:rFonts w:ascii="Times New Roman" w:hAnsi="Times New Roman" w:cs="Times New Roman"/>
          <w:color w:val="000000" w:themeColor="text1"/>
        </w:rPr>
      </w:pPr>
      <w:bookmarkStart w:id="50" w:name="OLE_LINK53"/>
      <w:bookmarkStart w:id="51" w:name="OLE_LINK54"/>
      <w:r>
        <w:rPr>
          <w:rFonts w:ascii="Times New Roman" w:hAnsi="Times New Roman" w:cs="Times New Roman" w:hint="eastAsia"/>
          <w:color w:val="000000" w:themeColor="text1"/>
        </w:rPr>
        <w:t>Uncertainty</w:t>
      </w:r>
      <w:r>
        <w:rPr>
          <w:rFonts w:ascii="Times New Roman" w:hAnsi="Times New Roman" w:cs="Times New Roman"/>
          <w:color w:val="000000" w:themeColor="text1"/>
        </w:rPr>
        <w:t xml:space="preserve"> estimation</w:t>
      </w:r>
    </w:p>
    <w:p w14:paraId="4CD79B7A" w14:textId="0EBF4789" w:rsidR="00077A8A" w:rsidRPr="00E65334" w:rsidRDefault="00042CA3" w:rsidP="00077A8A">
      <w:pPr>
        <w:spacing w:beforeLines="50" w:before="163" w:afterLines="50" w:after="163"/>
        <w:jc w:val="both"/>
        <w:rPr>
          <w:rFonts w:ascii="Segoe UI" w:hAnsi="Segoe UI" w:cs="Segoe UI"/>
          <w:color w:val="374151"/>
        </w:rPr>
      </w:pPr>
      <w:bookmarkStart w:id="52" w:name="OLE_LINK51"/>
      <w:bookmarkStart w:id="53" w:name="OLE_LINK52"/>
      <w:bookmarkEnd w:id="50"/>
      <w:bookmarkEnd w:id="51"/>
      <w:r w:rsidRPr="00042CA3">
        <w:rPr>
          <w:rFonts w:ascii="Times New Roman" w:hAnsi="Times New Roman" w:cs="Times New Roman"/>
          <w:color w:val="000000" w:themeColor="text1"/>
        </w:rPr>
        <w:t xml:space="preserve">In pharmaceutical research, especially in ADMET assessment, </w:t>
      </w:r>
      <w:r w:rsidR="00E65334" w:rsidRPr="00C842F2">
        <w:rPr>
          <w:rFonts w:ascii="Times New Roman" w:hAnsi="Times New Roman" w:cs="Times New Roman"/>
          <w:color w:val="000000" w:themeColor="text1"/>
        </w:rPr>
        <w:t xml:space="preserve">unreliable </w:t>
      </w:r>
      <w:r w:rsidRPr="00042CA3">
        <w:rPr>
          <w:rFonts w:ascii="Times New Roman" w:hAnsi="Times New Roman" w:cs="Times New Roman"/>
          <w:color w:val="000000" w:themeColor="text1"/>
        </w:rPr>
        <w:t xml:space="preserve">predictions might lead to misjudging drug efficacy, causing missed opportunities in drug development. Therefore, within AI-assisted drug development, quantifying predictive reliability is crucial for guiding subsequent research decisions by medicinal chemists </w:t>
      </w:r>
      <w:r w:rsidR="00DA0563">
        <w:rPr>
          <w:rFonts w:ascii="Times New Roman" w:hAnsi="Times New Roman" w:cs="Times New Roman"/>
          <w:color w:val="000000" w:themeColor="text1"/>
        </w:rPr>
        <w:fldChar w:fldCharType="begin"/>
      </w:r>
      <w:r w:rsidR="00DA0563">
        <w:rPr>
          <w:rFonts w:ascii="Times New Roman" w:hAnsi="Times New Roman" w:cs="Times New Roman"/>
          <w:color w:val="000000" w:themeColor="text1"/>
        </w:rPr>
        <w:instrText xml:space="preserve"> ADDIN ZOTERO_ITEM CSL_CITATION {"citationID":"9kmAAE5t","properties":{"formattedCitation":"(3)","plainCitation":"(3)","noteIndex":0},"citationItems":[{"id":26,"uris":["http://zotero.org/users/local/AHxTsvqa/items/IAQ7DZG5"],"itemData":{"id":26,"type":"article-journal","container-title":"Nature Machine Intelligence","DOI":"10.1038/s42256-018-0004-1","ISSN":"2522-5839","issue":"1","journalAbbreviation":"Nat Mach Intell","language":"en","page":"20-23","source":"DOI.org (Crossref)","title":"The need for uncertainty quantification in machine-assisted medical decision making","volume":"1","author":[{"family":"Begoli","given":"Edmon"},{"family":"Bhattacharya","given":"Tanmoy"},{"family":"Kusnezov","given":"Dimitri"}],"issued":{"date-parts":[["2019",1,7]]}}}],"schema":"https://github.com/citation-style-language/schema/raw/master/csl-citation.json"} </w:instrText>
      </w:r>
      <w:r w:rsidR="00DA0563">
        <w:rPr>
          <w:rFonts w:ascii="Times New Roman" w:hAnsi="Times New Roman" w:cs="Times New Roman"/>
          <w:color w:val="000000" w:themeColor="text1"/>
        </w:rPr>
        <w:fldChar w:fldCharType="separate"/>
      </w:r>
      <w:r w:rsidR="00DA0563">
        <w:rPr>
          <w:rFonts w:ascii="Times New Roman" w:hAnsi="Times New Roman" w:cs="Times New Roman"/>
          <w:noProof/>
          <w:color w:val="000000" w:themeColor="text1"/>
        </w:rPr>
        <w:t>(3)</w:t>
      </w:r>
      <w:r w:rsidR="00DA0563">
        <w:rPr>
          <w:rFonts w:ascii="Times New Roman" w:hAnsi="Times New Roman" w:cs="Times New Roman"/>
          <w:color w:val="000000" w:themeColor="text1"/>
        </w:rPr>
        <w:fldChar w:fldCharType="end"/>
      </w:r>
      <w:r w:rsidR="00B2771D" w:rsidRPr="00B2771D">
        <w:rPr>
          <w:rFonts w:ascii="Times New Roman" w:hAnsi="Times New Roman" w:cs="Times New Roman"/>
          <w:color w:val="000000" w:themeColor="text1"/>
        </w:rPr>
        <w:t>.</w:t>
      </w:r>
      <w:r w:rsidR="00B2771D">
        <w:rPr>
          <w:rFonts w:ascii="Times New Roman" w:hAnsi="Times New Roman" w:cs="Times New Roman"/>
          <w:color w:val="000000" w:themeColor="text1"/>
        </w:rPr>
        <w:t xml:space="preserve"> </w:t>
      </w:r>
    </w:p>
    <w:p w14:paraId="7ED54EF4" w14:textId="1A430B8C" w:rsidR="00042CA3" w:rsidRPr="00042CA3" w:rsidRDefault="00042CA3" w:rsidP="00077A8A">
      <w:pPr>
        <w:spacing w:beforeLines="50" w:before="163" w:afterLines="50" w:after="163"/>
        <w:jc w:val="both"/>
        <w:rPr>
          <w:rFonts w:ascii="Times New Roman" w:hAnsi="Times New Roman" w:cs="Times New Roman"/>
          <w:b/>
          <w:bCs/>
          <w:color w:val="000000" w:themeColor="text1"/>
        </w:rPr>
      </w:pPr>
      <w:r w:rsidRPr="00042CA3">
        <w:rPr>
          <w:rFonts w:ascii="Times New Roman" w:hAnsi="Times New Roman" w:cs="Times New Roman"/>
          <w:b/>
          <w:bCs/>
          <w:color w:val="000000" w:themeColor="text1"/>
        </w:rPr>
        <w:t>Regression model</w:t>
      </w:r>
    </w:p>
    <w:p w14:paraId="050C142F" w14:textId="46A33321" w:rsidR="00492085" w:rsidRDefault="00D05A09" w:rsidP="008B242F">
      <w:pPr>
        <w:spacing w:beforeLines="50" w:before="163" w:afterLines="50" w:after="163"/>
        <w:jc w:val="both"/>
        <w:rPr>
          <w:rFonts w:ascii="Times New Roman" w:hAnsi="Times New Roman" w:cs="Times New Roman"/>
          <w:color w:val="000000" w:themeColor="text1"/>
        </w:rPr>
      </w:pPr>
      <w:bookmarkStart w:id="54" w:name="OLE_LINK42"/>
      <w:bookmarkStart w:id="55" w:name="OLE_LINK49"/>
      <w:bookmarkStart w:id="56" w:name="OLE_LINK127"/>
      <w:bookmarkEnd w:id="52"/>
      <w:bookmarkEnd w:id="53"/>
      <w:r w:rsidRPr="00D05A09">
        <w:rPr>
          <w:rFonts w:ascii="Times New Roman" w:hAnsi="Times New Roman" w:cs="Times New Roman"/>
          <w:color w:val="000000" w:themeColor="text1"/>
        </w:rPr>
        <w:t xml:space="preserve">Within the regression model, </w:t>
      </w:r>
      <w:proofErr w:type="spellStart"/>
      <w:r w:rsidR="00347F8B">
        <w:rPr>
          <w:rFonts w:ascii="Times New Roman" w:hAnsi="Times New Roman" w:cs="Times New Roman"/>
          <w:color w:val="000000" w:themeColor="text1"/>
        </w:rPr>
        <w:t>Admet</w:t>
      </w:r>
      <w:proofErr w:type="spellEnd"/>
      <w:r w:rsidR="00347F8B">
        <w:rPr>
          <w:rFonts w:ascii="Times New Roman" w:hAnsi="Times New Roman" w:cs="Times New Roman"/>
          <w:color w:val="000000" w:themeColor="text1"/>
        </w:rPr>
        <w:t xml:space="preserve"> module</w:t>
      </w:r>
      <w:r w:rsidR="009B1B0A" w:rsidRPr="009B1B0A">
        <w:rPr>
          <w:rFonts w:ascii="Times New Roman" w:hAnsi="Times New Roman" w:cs="Times New Roman"/>
          <w:color w:val="000000" w:themeColor="text1"/>
        </w:rPr>
        <w:t xml:space="preserve"> employs the evidence-based deep learning technique proposed by </w:t>
      </w:r>
      <w:proofErr w:type="spellStart"/>
      <w:r w:rsidR="009B1B0A" w:rsidRPr="009B1B0A">
        <w:rPr>
          <w:rFonts w:ascii="Times New Roman" w:hAnsi="Times New Roman" w:cs="Times New Roman"/>
          <w:color w:val="000000" w:themeColor="text1"/>
        </w:rPr>
        <w:t>Amini</w:t>
      </w:r>
      <w:proofErr w:type="spellEnd"/>
      <w:r w:rsidR="009B1B0A" w:rsidRPr="009B1B0A">
        <w:rPr>
          <w:rFonts w:ascii="Times New Roman" w:hAnsi="Times New Roman" w:cs="Times New Roman"/>
          <w:color w:val="000000" w:themeColor="text1"/>
        </w:rPr>
        <w:t xml:space="preserve"> et al </w:t>
      </w:r>
      <w:r w:rsidR="009B1B0A">
        <w:rPr>
          <w:rFonts w:ascii="Times New Roman" w:hAnsi="Times New Roman" w:cs="Times New Roman"/>
          <w:color w:val="000000" w:themeColor="text1"/>
        </w:rPr>
        <w:fldChar w:fldCharType="begin"/>
      </w:r>
      <w:r w:rsidR="009B1B0A">
        <w:rPr>
          <w:rFonts w:ascii="Times New Roman" w:hAnsi="Times New Roman" w:cs="Times New Roman"/>
          <w:color w:val="000000" w:themeColor="text1"/>
        </w:rPr>
        <w:instrText xml:space="preserve"> ADDIN ZOTERO_ITEM CSL_CITATION {"citationID":"oAaB2xii","properties":{"formattedCitation":"(4)","plainCitation":"(4)","noteIndex":0},"citationItems":[{"id":16,"uris":["http://zotero.org/users/local/AHxTsvqa/items/TZGDZGCG"],"itemData":{"id":16,"type":"article-journal","container-title":"Advances in Neural Information Processing Systems","page":"14927–14937","title":"Deep evidential regression","volume":"33","author":[{"family":"Amini","given":"Alexander"},{"family":"Schwarting","given":"Wilko"},{"family":"Soleimany","given":"Ava"},{"family":"Rus","given":"Daniela"}],"issued":{"date-parts":[["2020"]]}}}],"schema":"https://github.com/citation-style-language/schema/raw/master/csl-citation.json"} </w:instrText>
      </w:r>
      <w:r w:rsidR="009B1B0A">
        <w:rPr>
          <w:rFonts w:ascii="Times New Roman" w:hAnsi="Times New Roman" w:cs="Times New Roman"/>
          <w:color w:val="000000" w:themeColor="text1"/>
        </w:rPr>
        <w:fldChar w:fldCharType="separate"/>
      </w:r>
      <w:r w:rsidR="009B1B0A">
        <w:rPr>
          <w:rFonts w:ascii="Times New Roman" w:hAnsi="Times New Roman" w:cs="Times New Roman"/>
          <w:noProof/>
          <w:color w:val="000000" w:themeColor="text1"/>
        </w:rPr>
        <w:t>(4)</w:t>
      </w:r>
      <w:r w:rsidR="009B1B0A">
        <w:rPr>
          <w:rFonts w:ascii="Times New Roman" w:hAnsi="Times New Roman" w:cs="Times New Roman"/>
          <w:color w:val="000000" w:themeColor="text1"/>
        </w:rPr>
        <w:fldChar w:fldCharType="end"/>
      </w:r>
      <w:r w:rsidR="009B1B0A" w:rsidRPr="009B1B0A">
        <w:rPr>
          <w:rFonts w:ascii="Times New Roman" w:hAnsi="Times New Roman" w:cs="Times New Roman"/>
          <w:color w:val="000000" w:themeColor="text1"/>
        </w:rPr>
        <w:t>.</w:t>
      </w:r>
      <w:r w:rsidR="008B242F">
        <w:rPr>
          <w:rFonts w:ascii="Times New Roman" w:hAnsi="Times New Roman" w:cs="Times New Roman" w:hint="eastAsia"/>
          <w:color w:val="000000" w:themeColor="text1"/>
        </w:rPr>
        <w:t xml:space="preserve"> </w:t>
      </w:r>
      <w:r w:rsidR="008B242F" w:rsidRPr="008B242F">
        <w:rPr>
          <w:rFonts w:ascii="Times New Roman" w:hAnsi="Times New Roman" w:cs="Times New Roman"/>
          <w:color w:val="000000" w:themeColor="text1"/>
        </w:rPr>
        <w:t xml:space="preserve">Evidential deep learning extends the concept of learning probability distribution parameters, further predicting higher-order distributions of the original likelihood parameters themselves. </w:t>
      </w:r>
      <w:r w:rsidR="00017D8F" w:rsidRPr="00017D8F">
        <w:rPr>
          <w:rFonts w:ascii="Times New Roman" w:hAnsi="Times New Roman" w:cs="Times New Roman"/>
          <w:color w:val="000000" w:themeColor="text1"/>
        </w:rPr>
        <w:t>These higher-order parameters define the evidence distribution, thereby capturing the model's predictions and the degree of evidence associated with those predictions.</w:t>
      </w:r>
      <w:r w:rsidR="008B242F" w:rsidRPr="008B242F">
        <w:rPr>
          <w:rFonts w:ascii="Times New Roman" w:hAnsi="Times New Roman" w:cs="Times New Roman"/>
          <w:color w:val="000000" w:themeColor="text1"/>
        </w:rPr>
        <w:t xml:space="preserve"> </w:t>
      </w:r>
      <w:r w:rsidR="00017D8F" w:rsidRPr="00017D8F">
        <w:rPr>
          <w:rFonts w:ascii="Times New Roman" w:hAnsi="Times New Roman" w:cs="Times New Roman"/>
          <w:color w:val="000000" w:themeColor="text1"/>
        </w:rPr>
        <w:t>In contrast to</w:t>
      </w:r>
      <w:r w:rsidR="008B242F" w:rsidRPr="008B242F">
        <w:rPr>
          <w:rFonts w:ascii="Times New Roman" w:hAnsi="Times New Roman" w:cs="Times New Roman"/>
          <w:color w:val="000000" w:themeColor="text1"/>
        </w:rPr>
        <w:t xml:space="preserve"> Bayesian neural networks that set priors on neural network weights, the evidence learning approach estimates uncertainty by directly learning the parameters defining this evidence distribution. It encompasses both epistemic and aleatoric uncertainties, eliminating the need for sampling and thus obviating the necessity of sampling procedures.</w:t>
      </w:r>
    </w:p>
    <w:p w14:paraId="2A210013" w14:textId="1DD9ABC2" w:rsidR="00D05A09" w:rsidRPr="00D05A09" w:rsidRDefault="00D05A09" w:rsidP="00D05A09">
      <w:pPr>
        <w:spacing w:beforeLines="50" w:before="163" w:afterLines="50" w:after="163"/>
        <w:jc w:val="both"/>
        <w:rPr>
          <w:rFonts w:ascii="Times New Roman" w:hAnsi="Times New Roman" w:cs="Times New Roman"/>
          <w:color w:val="000000" w:themeColor="text1"/>
        </w:rPr>
      </w:pPr>
      <w:bookmarkStart w:id="57" w:name="OLE_LINK125"/>
      <w:bookmarkStart w:id="58" w:name="OLE_LINK126"/>
      <w:bookmarkStart w:id="59" w:name="OLE_LINK128"/>
      <w:r w:rsidRPr="00D05A09">
        <w:rPr>
          <w:rFonts w:ascii="Times New Roman" w:hAnsi="Times New Roman" w:cs="Times New Roman"/>
          <w:color w:val="000000" w:themeColor="text1"/>
        </w:rPr>
        <w:t xml:space="preserve">In a regression setting, the training samples comprise </w:t>
      </w:r>
      <m:oMath>
        <m:r>
          <m:rPr>
            <m:sty m:val="p"/>
          </m:rPr>
          <w:rPr>
            <w:rFonts w:ascii="Cambria Math" w:hAnsi="Cambria Math" w:cs="Times New Roman"/>
            <w:color w:val="000000" w:themeColor="text1"/>
          </w:rPr>
          <m:t xml:space="preserve">D= </m:t>
        </m:r>
        <m:sSubSup>
          <m:sSubSupPr>
            <m:ctrlPr>
              <w:rPr>
                <w:rFonts w:ascii="Cambria Math" w:hAnsi="Cambria Math" w:cs="Times New Roman"/>
                <w:color w:val="000000" w:themeColor="text1"/>
              </w:rPr>
            </m:ctrlPr>
          </m:sSubSupPr>
          <m:e>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x</m:t>
                    </m:r>
                  </m:e>
                  <m:sub>
                    <m:r>
                      <m:rPr>
                        <m:sty m:val="p"/>
                      </m:rP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m:rPr>
                        <m:sty m:val="p"/>
                      </m:rPr>
                      <w:rPr>
                        <w:rFonts w:ascii="Cambria Math" w:hAnsi="Cambria Math" w:cs="Times New Roman"/>
                        <w:color w:val="000000" w:themeColor="text1"/>
                      </w:rPr>
                      <m:t>i</m:t>
                    </m:r>
                  </m:sub>
                </m:sSub>
              </m:e>
            </m:d>
          </m:e>
          <m:sub>
            <m:r>
              <m:rPr>
                <m:sty m:val="p"/>
              </m:rPr>
              <w:rPr>
                <w:rFonts w:ascii="Cambria Math" w:hAnsi="Cambria Math" w:cs="Times New Roman"/>
                <w:color w:val="000000" w:themeColor="text1"/>
              </w:rPr>
              <m:t>i=1</m:t>
            </m:r>
          </m:sub>
          <m:sup>
            <m:r>
              <m:rPr>
                <m:sty m:val="p"/>
              </m:rPr>
              <w:rPr>
                <w:rFonts w:ascii="Cambria Math" w:hAnsi="Cambria Math" w:cs="Times New Roman"/>
                <w:color w:val="000000" w:themeColor="text1"/>
              </w:rPr>
              <m:t>N</m:t>
            </m:r>
          </m:sup>
        </m:sSubSup>
      </m:oMath>
      <w:r w:rsidRPr="00D05A09">
        <w:rPr>
          <w:rFonts w:ascii="Times New Roman" w:hAnsi="Times New Roman" w:cs="Times New Roman"/>
          <w:color w:val="000000" w:themeColor="text1"/>
        </w:rPr>
        <w:t xml:space="preserve">, where the target values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m:rPr>
                <m:sty m:val="p"/>
              </m:rPr>
              <w:rPr>
                <w:rFonts w:ascii="Cambria Math" w:hAnsi="Cambria Math" w:cs="Times New Roman"/>
                <w:color w:val="000000" w:themeColor="text1"/>
              </w:rPr>
              <m:t>i</m:t>
            </m:r>
          </m:sub>
        </m:sSub>
        <m:r>
          <m:rPr>
            <m:scr m:val="double-struck"/>
            <m:sty m:val="p"/>
          </m:rPr>
          <w:rPr>
            <w:rFonts w:ascii="Cambria Math" w:hAnsi="Cambria Math" w:cs="Times New Roman"/>
            <w:color w:val="000000" w:themeColor="text1"/>
          </w:rPr>
          <m:t>∈ R</m:t>
        </m:r>
      </m:oMath>
      <w:r w:rsidRPr="00D05A09">
        <w:rPr>
          <w:rFonts w:ascii="Times New Roman" w:hAnsi="Times New Roman" w:cs="Times New Roman"/>
          <w:color w:val="000000" w:themeColor="text1"/>
        </w:rPr>
        <w:t xml:space="preserve"> comprise an i.i.d. Gaussian distribution defined by mean and variance </w:t>
      </w:r>
      <m:oMath>
        <m:r>
          <m:rPr>
            <m:sty m:val="p"/>
          </m:rPr>
          <w:rPr>
            <w:rFonts w:ascii="Cambria Math" w:hAnsi="Cambria Math" w:cs="Times New Roman"/>
            <w:color w:val="000000" w:themeColor="text1"/>
          </w:rPr>
          <m:t>θ=</m:t>
        </m:r>
        <m:d>
          <m:dPr>
            <m:begChr m:val="{"/>
            <m:endChr m:val="}"/>
            <m:ctrlPr>
              <w:rPr>
                <w:rFonts w:ascii="Cambria Math" w:hAnsi="Cambria Math" w:cs="Times New Roman"/>
                <w:color w:val="000000" w:themeColor="text1"/>
              </w:rPr>
            </m:ctrlPr>
          </m:dPr>
          <m:e>
            <m:r>
              <m:rPr>
                <m:sty m:val="p"/>
              </m:rPr>
              <w:rPr>
                <w:rFonts w:ascii="Cambria Math" w:hAnsi="Cambria Math" w:cs="Times New Roman"/>
                <w:color w:val="000000" w:themeColor="text1"/>
              </w:rPr>
              <m:t>μ</m:t>
            </m:r>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σ</m:t>
                </m:r>
              </m:e>
              <m:sup>
                <m:r>
                  <m:rPr>
                    <m:sty m:val="p"/>
                  </m:rPr>
                  <w:rPr>
                    <w:rFonts w:ascii="Cambria Math" w:hAnsi="Cambria Math" w:cs="Times New Roman"/>
                    <w:color w:val="000000" w:themeColor="text1"/>
                  </w:rPr>
                  <m:t>2</m:t>
                </m:r>
              </m:sup>
            </m:sSup>
          </m:e>
        </m:d>
      </m:oMath>
      <w:r w:rsidRPr="00D05A09">
        <w:rPr>
          <w:rFonts w:ascii="Times New Roman" w:hAnsi="Times New Roman" w:cs="Times New Roman"/>
          <w:color w:val="000000" w:themeColor="text1"/>
        </w:rPr>
        <w:t xml:space="preserve"> . Within the context of an evidential depth model, these parameters are presumed unknown and replaced by probabilistic estimates, achieved by placing a Gaussian distribution </w:t>
      </w:r>
      <w:r w:rsidR="00076D7E">
        <w:rPr>
          <w:rFonts w:ascii="Times New Roman" w:hAnsi="Times New Roman" w:cs="Times New Roman" w:hint="eastAsia"/>
          <w:color w:val="000000" w:themeColor="text1"/>
        </w:rPr>
        <w:t>on</w:t>
      </w:r>
      <w:r w:rsidR="00076D7E">
        <w:rPr>
          <w:rFonts w:ascii="Times New Roman" w:hAnsi="Times New Roman" w:cs="Times New Roman"/>
          <w:color w:val="000000" w:themeColor="text1"/>
        </w:rPr>
        <w:t xml:space="preserve"> </w:t>
      </w:r>
      <w:r w:rsidRPr="00D05A09">
        <w:rPr>
          <w:rFonts w:ascii="Times New Roman" w:hAnsi="Times New Roman" w:cs="Times New Roman"/>
          <w:color w:val="000000" w:themeColor="text1"/>
        </w:rPr>
        <w:t xml:space="preserve">the unknown mean μ and an Inverse-Gamma prior </w:t>
      </w:r>
      <w:r w:rsidR="00076D7E">
        <w:rPr>
          <w:rFonts w:ascii="Times New Roman" w:hAnsi="Times New Roman" w:cs="Times New Roman"/>
          <w:color w:val="000000" w:themeColor="text1"/>
        </w:rPr>
        <w:t xml:space="preserve">on </w:t>
      </w:r>
      <w:r w:rsidRPr="00D05A09">
        <w:rPr>
          <w:rFonts w:ascii="Times New Roman" w:hAnsi="Times New Roman" w:cs="Times New Roman"/>
          <w:color w:val="000000" w:themeColor="text1"/>
        </w:rPr>
        <w:t xml:space="preserve">the unknown variance </w:t>
      </w:r>
      <m:oMath>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σ</m:t>
            </m:r>
          </m:e>
          <m:sup>
            <m:r>
              <m:rPr>
                <m:sty m:val="p"/>
              </m:rPr>
              <w:rPr>
                <w:rFonts w:ascii="Cambria Math" w:hAnsi="Cambria Math" w:cs="Times New Roman"/>
                <w:color w:val="000000" w:themeColor="text1"/>
              </w:rPr>
              <m:t>2</m:t>
            </m:r>
          </m:sup>
        </m:sSup>
      </m:oMath>
      <w:r w:rsidRPr="00D05A09">
        <w:rPr>
          <w:rFonts w:ascii="Times New Roman" w:hAnsi="Times New Roman" w:cs="Times New Roman"/>
          <w:color w:val="000000" w:themeColor="text1"/>
        </w:rPr>
        <w:t xml:space="preserve">. We obtain a higher-order distribution (also termed the evidential distribution), depicted as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θ|m</m:t>
            </m:r>
          </m:e>
        </m:d>
      </m:oMath>
      <w:r w:rsidRPr="00D05A09">
        <w:rPr>
          <w:rFonts w:ascii="Times New Roman" w:hAnsi="Times New Roman" w:cs="Times New Roman"/>
          <w:color w:val="000000" w:themeColor="text1"/>
        </w:rPr>
        <w:t xml:space="preserve">, represented by a Normal Inverse-Gamma distribution. This evidential distribution is determined through four parameters, </w:t>
      </w:r>
      <w:r w:rsidRPr="00D05A09">
        <w:rPr>
          <w:rFonts w:ascii="Times New Roman" w:hAnsi="Times New Roman" w:cs="Times New Roman"/>
        </w:rPr>
        <w:t>m =</w:t>
      </w:r>
      <m:oMath>
        <m:d>
          <m:dPr>
            <m:begChr m:val="{"/>
            <m:endChr m:val="}"/>
            <m:ctrlPr>
              <w:rPr>
                <w:rFonts w:ascii="Cambria Math" w:hAnsi="Cambria Math" w:cs="Times New Roman"/>
              </w:rPr>
            </m:ctrlPr>
          </m:dPr>
          <m:e>
            <m:r>
              <m:rPr>
                <m:sty m:val="p"/>
              </m:rPr>
              <w:rPr>
                <w:rFonts w:ascii="Cambria Math" w:hAnsi="Cambria Math" w:cs="Times New Roman"/>
              </w:rPr>
              <m:t>γ, ν, α, β</m:t>
            </m:r>
          </m:e>
        </m:d>
      </m:oMath>
      <w:r w:rsidRPr="00D05A09">
        <w:rPr>
          <w:rFonts w:ascii="Times New Roman" w:hAnsi="Times New Roman" w:cs="Times New Roman"/>
          <w:color w:val="000000" w:themeColor="text1"/>
        </w:rPr>
        <w:t xml:space="preserve">. The model can capture predictive uncertainty by learning these parameters, as </w:t>
      </w:r>
      <w:r w:rsidR="00017D8F" w:rsidRPr="00017D8F">
        <w:rPr>
          <w:rFonts w:ascii="Times New Roman" w:hAnsi="Times New Roman" w:cs="Times New Roman"/>
          <w:color w:val="000000" w:themeColor="text1"/>
        </w:rPr>
        <w:t>demonstrated</w:t>
      </w:r>
      <w:r w:rsidR="00017D8F">
        <w:rPr>
          <w:rFonts w:ascii="Times New Roman" w:hAnsi="Times New Roman" w:cs="Times New Roman"/>
          <w:color w:val="000000" w:themeColor="text1"/>
        </w:rPr>
        <w:t xml:space="preserve"> </w:t>
      </w:r>
      <w:r w:rsidRPr="00D05A09">
        <w:rPr>
          <w:rFonts w:ascii="Times New Roman" w:hAnsi="Times New Roman" w:cs="Times New Roman"/>
          <w:color w:val="000000" w:themeColor="text1"/>
        </w:rPr>
        <w:t xml:space="preserve">in Figure </w:t>
      </w:r>
      <w:r w:rsidR="00347F8B">
        <w:rPr>
          <w:rFonts w:ascii="Times New Roman" w:hAnsi="Times New Roman" w:cs="Times New Roman"/>
          <w:color w:val="000000" w:themeColor="text1"/>
        </w:rPr>
        <w:t>2</w:t>
      </w:r>
      <w:r w:rsidRPr="00D05A09">
        <w:rPr>
          <w:rFonts w:ascii="Times New Roman" w:hAnsi="Times New Roman" w:cs="Times New Roman"/>
          <w:color w:val="000000" w:themeColor="text1"/>
        </w:rPr>
        <w:t>.</w:t>
      </w:r>
      <w:r w:rsidR="005C1FFB" w:rsidRPr="005C1FFB">
        <w:rPr>
          <w:rFonts w:ascii="Times New Roman" w:hAnsi="Times New Roman" w:cs="Times New Roman"/>
          <w:color w:val="000000" w:themeColor="text1"/>
        </w:rPr>
        <w:t xml:space="preserve"> </w:t>
      </w:r>
      <w:r w:rsidR="005C1FFB">
        <w:rPr>
          <w:rFonts w:ascii="Times New Roman" w:hAnsi="Times New Roman" w:cs="Times New Roman"/>
          <w:color w:val="000000" w:themeColor="text1"/>
        </w:rPr>
        <w:t xml:space="preserve"> </w:t>
      </w:r>
      <w:r w:rsidR="005C1FFB" w:rsidRPr="00B44637">
        <w:rPr>
          <w:rFonts w:ascii="Times New Roman" w:hAnsi="Times New Roman" w:cs="Times New Roman"/>
          <w:color w:val="000000" w:themeColor="text1"/>
        </w:rPr>
        <w:t xml:space="preserve">In this work, the uncertainty estimation of the regression model is achieved by setting the </w:t>
      </w:r>
      <w:proofErr w:type="spellStart"/>
      <w:r w:rsidR="005C1FFB" w:rsidRPr="00B44637">
        <w:rPr>
          <w:rFonts w:ascii="Times New Roman" w:hAnsi="Times New Roman" w:cs="Times New Roman"/>
          <w:color w:val="000000" w:themeColor="text1"/>
        </w:rPr>
        <w:t>chemprop</w:t>
      </w:r>
      <w:proofErr w:type="spellEnd"/>
      <w:r w:rsidR="005C1FFB" w:rsidRPr="00B44637">
        <w:rPr>
          <w:rFonts w:ascii="Times New Roman" w:hAnsi="Times New Roman" w:cs="Times New Roman"/>
          <w:color w:val="000000" w:themeColor="text1"/>
        </w:rPr>
        <w:t xml:space="preserve"> package</w:t>
      </w:r>
      <w:r w:rsidR="005C1FFB">
        <w:rPr>
          <w:rFonts w:ascii="Times New Roman" w:hAnsi="Times New Roman" w:cs="Times New Roman"/>
          <w:color w:val="000000" w:themeColor="text1"/>
        </w:rPr>
        <w:fldChar w:fldCharType="begin"/>
      </w:r>
      <w:r w:rsidR="00CE0193">
        <w:rPr>
          <w:rFonts w:ascii="Times New Roman" w:hAnsi="Times New Roman" w:cs="Times New Roman"/>
          <w:color w:val="000000" w:themeColor="text1"/>
        </w:rPr>
        <w:instrText xml:space="preserve"> ADDIN ZOTERO_ITEM CSL_CITATION {"citationID":"N8b44up8","properties":{"formattedCitation":"(2)","plainCitation":"(2)","noteIndex":0},"citationItems":[{"id":5,"uris":["http://zotero.org/users/local/AHxTsvqa/items/GWMIW5FT"],"itemData":{"id":5,"type":"report","abstract":"Deep learning has become a powerful and frequently employed tool for the prediction of molecular properties, thus creating a need for open-source and versatile software solutions that can be operated by non-experts. Among current approaches, directed message-passing neural networks (D-MPNNs) have proven to perform well on a variety of property prediction tasks. The software package Chemprop implements the D-MPNN architecture, and offers simple, easy, and fast access to machine-learned molecular properties. Compared to its initial version, we present a multitude of new Chemprop functionalities such as the support of multi-molecule properties, reactions, atom/bond-level properties, and spectra. Further, we incorporate various uncertainty quantification and calibration methods along with related metrics, as well as pretraining and transfer learning workflows, improved hyperparameter optimization, and other customization options concerning loss functions or atom/bond features. We benchmark D-MPNN models trained using Chemprop with the new reaction, atom-level and spectra functionality on a variety of property prediction datasets, including MoleculeNet and SAMPL, and observe state-of-the-art performance on the prediction of water-octanol partition coefficients, reaction barrier heights, atomic partial charges, and absorption spectra. Chemprop enables out-of-the-box training of D-MPNN models for a variety of problem settings in a fast, user-friendly, and open-source software.","genre":"preprint","note":"DOI: 10.26434/chemrxiv-2023-3zcfl","publisher":"Chemistry","source":"DOI.org (Crossref)","title":"Chemprop: Machine Learning Package for Chemical Property Prediction","title-short":"Chemprop","URL":"https://chemrxiv.org/engage/chemrxiv/article-details/64bbe0a6b053dad33ab29040","author":[{"family":"Heid","given":"Esther"},{"family":"Greenman","given":"Kevin P."},{"family":"Chung","given":"Yunsie"},{"family":"Li","given":"Shih-Cheng"},{"family":"Graff","given":"David E."},{"family":"Vermeire","given":"Florence H."},{"family":"Wu","given":"Haoyang"},{"family":"Green","given":"William H."},{"family":"McGill","given":"Charles J."}],"accessed":{"date-parts":[["2023",12,22]]},"issued":{"date-parts":[["2023",7,24]]}}}],"schema":"https://github.com/citation-style-language/schema/raw/master/csl-citation.json"} </w:instrText>
      </w:r>
      <w:r w:rsidR="005C1FFB">
        <w:rPr>
          <w:rFonts w:ascii="Times New Roman" w:hAnsi="Times New Roman" w:cs="Times New Roman"/>
          <w:color w:val="000000" w:themeColor="text1"/>
        </w:rPr>
        <w:fldChar w:fldCharType="separate"/>
      </w:r>
      <w:r w:rsidR="00CE0193">
        <w:rPr>
          <w:rFonts w:ascii="Times New Roman" w:hAnsi="Times New Roman" w:cs="Times New Roman"/>
          <w:noProof/>
          <w:color w:val="000000" w:themeColor="text1"/>
        </w:rPr>
        <w:t>(2)</w:t>
      </w:r>
      <w:r w:rsidR="005C1FFB">
        <w:rPr>
          <w:rFonts w:ascii="Times New Roman" w:hAnsi="Times New Roman" w:cs="Times New Roman"/>
          <w:color w:val="000000" w:themeColor="text1"/>
        </w:rPr>
        <w:fldChar w:fldCharType="end"/>
      </w:r>
      <w:r w:rsidR="005C1FFB" w:rsidRPr="00B44637">
        <w:rPr>
          <w:rFonts w:ascii="Times New Roman" w:hAnsi="Times New Roman" w:cs="Times New Roman"/>
          <w:color w:val="000000" w:themeColor="text1"/>
        </w:rPr>
        <w:t xml:space="preserve"> </w:t>
      </w:r>
      <w:proofErr w:type="spellStart"/>
      <w:r w:rsidR="005C1FFB" w:rsidRPr="00B44637">
        <w:rPr>
          <w:rFonts w:ascii="Times New Roman" w:hAnsi="Times New Roman" w:cs="Times New Roman"/>
          <w:color w:val="000000" w:themeColor="text1"/>
        </w:rPr>
        <w:t>uncertainty_method</w:t>
      </w:r>
      <w:proofErr w:type="spellEnd"/>
      <w:r w:rsidR="005C1FFB" w:rsidRPr="00B44637">
        <w:rPr>
          <w:rFonts w:ascii="Times New Roman" w:hAnsi="Times New Roman" w:cs="Times New Roman"/>
          <w:color w:val="000000" w:themeColor="text1"/>
        </w:rPr>
        <w:t xml:space="preserve"> to </w:t>
      </w:r>
      <w:proofErr w:type="spellStart"/>
      <w:r w:rsidR="005C1FFB" w:rsidRPr="00B44637">
        <w:rPr>
          <w:rFonts w:ascii="Times New Roman" w:hAnsi="Times New Roman" w:cs="Times New Roman"/>
          <w:color w:val="000000" w:themeColor="text1"/>
        </w:rPr>
        <w:t>evidential_total</w:t>
      </w:r>
      <w:proofErr w:type="spellEnd"/>
      <w:r w:rsidR="005C1FFB" w:rsidRPr="00B44637">
        <w:rPr>
          <w:rFonts w:ascii="Times New Roman" w:hAnsi="Times New Roman" w:cs="Times New Roman"/>
          <w:color w:val="000000" w:themeColor="text1"/>
        </w:rPr>
        <w:t>.</w:t>
      </w:r>
      <w:r w:rsidR="005C1FFB">
        <w:rPr>
          <w:rFonts w:ascii="Times New Roman" w:hAnsi="Times New Roman" w:cs="Times New Roman"/>
          <w:color w:val="000000" w:themeColor="text1"/>
        </w:rPr>
        <w:t xml:space="preserve"> </w:t>
      </w:r>
    </w:p>
    <w:bookmarkEnd w:id="54"/>
    <w:bookmarkEnd w:id="55"/>
    <w:bookmarkEnd w:id="56"/>
    <w:bookmarkEnd w:id="57"/>
    <w:bookmarkEnd w:id="58"/>
    <w:bookmarkEnd w:id="59"/>
    <w:p w14:paraId="09292DA1" w14:textId="53F80ECE" w:rsidR="006B6F4A" w:rsidRPr="00D05A09" w:rsidRDefault="00D05A09" w:rsidP="00D05A09">
      <w:pPr>
        <w:pStyle w:val="a6"/>
        <w:jc w:val="center"/>
      </w:pPr>
      <w:r w:rsidRPr="00D05A09">
        <w:rPr>
          <w:noProof/>
        </w:rPr>
        <w:lastRenderedPageBreak/>
        <w:drawing>
          <wp:inline distT="0" distB="0" distL="0" distR="0" wp14:anchorId="499666C8" wp14:editId="2A5B6554">
            <wp:extent cx="4482987" cy="1817266"/>
            <wp:effectExtent l="0" t="0" r="635" b="0"/>
            <wp:docPr id="2066040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40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572260" cy="1853455"/>
                    </a:xfrm>
                    <a:prstGeom prst="rect">
                      <a:avLst/>
                    </a:prstGeom>
                  </pic:spPr>
                </pic:pic>
              </a:graphicData>
            </a:graphic>
          </wp:inline>
        </w:drawing>
      </w:r>
    </w:p>
    <w:p w14:paraId="24C04A78" w14:textId="68516D50" w:rsidR="000F3064" w:rsidRPr="00780065" w:rsidRDefault="00780065" w:rsidP="00B44637">
      <w:pPr>
        <w:pStyle w:val="a6"/>
        <w:jc w:val="both"/>
        <w:rPr>
          <w:rFonts w:ascii="Times New Roman" w:hAnsi="Times New Roman" w:cs="Times New Roman"/>
        </w:rPr>
      </w:pPr>
      <w:bookmarkStart w:id="60" w:name="OLE_LINK121"/>
      <w:bookmarkStart w:id="61" w:name="OLE_LINK122"/>
      <w:r w:rsidRPr="00780065">
        <w:rPr>
          <w:rFonts w:ascii="Times New Roman" w:hAnsi="Times New Roman" w:cs="Times New Roman"/>
          <w:color w:val="000000" w:themeColor="text1"/>
        </w:rPr>
        <w:t xml:space="preserve">Figure </w:t>
      </w:r>
      <w:r w:rsidR="00347F8B">
        <w:rPr>
          <w:rFonts w:ascii="Times New Roman" w:hAnsi="Times New Roman" w:cs="Times New Roman"/>
          <w:color w:val="000000" w:themeColor="text1"/>
        </w:rPr>
        <w:t>3</w:t>
      </w:r>
      <w:r w:rsidRPr="00780065">
        <w:rPr>
          <w:rFonts w:ascii="Times New Roman" w:hAnsi="Times New Roman" w:cs="Times New Roman"/>
          <w:color w:val="000000" w:themeColor="text1"/>
        </w:rPr>
        <w:t>.</w:t>
      </w:r>
      <w:r w:rsidRPr="00780065">
        <w:rPr>
          <w:rFonts w:ascii="Times New Roman" w:hAnsi="Times New Roman" w:cs="Times New Roman"/>
          <w:sz w:val="18"/>
          <w:szCs w:val="18"/>
        </w:rPr>
        <w:t xml:space="preserve"> </w:t>
      </w:r>
      <w:bookmarkEnd w:id="60"/>
      <w:bookmarkEnd w:id="61"/>
      <w:r w:rsidRPr="00780065">
        <w:rPr>
          <w:rFonts w:ascii="Times New Roman" w:hAnsi="Times New Roman" w:cs="Times New Roman"/>
          <w:color w:val="000000" w:themeColor="text1"/>
        </w:rPr>
        <w:t>For continuous regression learning problems, the evidential distribution p(</w:t>
      </w:r>
      <w:proofErr w:type="spellStart"/>
      <w:r w:rsidRPr="00780065">
        <w:rPr>
          <w:rFonts w:ascii="Times New Roman" w:hAnsi="Times New Roman" w:cs="Times New Roman"/>
          <w:color w:val="000000" w:themeColor="text1"/>
        </w:rPr>
        <w:t>θ|m</w:t>
      </w:r>
      <w:proofErr w:type="spellEnd"/>
      <w:r w:rsidRPr="00780065">
        <w:rPr>
          <w:rFonts w:ascii="Times New Roman" w:hAnsi="Times New Roman" w:cs="Times New Roman"/>
          <w:color w:val="000000" w:themeColor="text1"/>
        </w:rPr>
        <w:t xml:space="preserve">) has the flexibility to adopt a Normal-Inverse-Gamma distribution, defined by </w:t>
      </w:r>
      <w:r>
        <w:rPr>
          <w:rFonts w:ascii="NimbusRomNo9L" w:hAnsi="NimbusRomNo9L" w:hint="eastAsia"/>
          <w:sz w:val="18"/>
          <w:szCs w:val="18"/>
        </w:rPr>
        <w:t>m</w:t>
      </w:r>
      <w:r>
        <w:rPr>
          <w:rFonts w:ascii="NimbusRomNo9L" w:hAnsi="NimbusRomNo9L"/>
          <w:sz w:val="18"/>
          <w:szCs w:val="18"/>
        </w:rPr>
        <w:t xml:space="preserve"> = </w:t>
      </w:r>
      <m:oMath>
        <m:d>
          <m:dPr>
            <m:begChr m:val="{"/>
            <m:endChr m:val="}"/>
            <m:ctrlPr>
              <w:rPr>
                <w:rFonts w:ascii="Cambria Math" w:hAnsi="Cambria Math"/>
                <w:i/>
                <w:sz w:val="18"/>
                <w:szCs w:val="18"/>
              </w:rPr>
            </m:ctrlPr>
          </m:dPr>
          <m:e>
            <m:r>
              <w:rPr>
                <w:rFonts w:ascii="Cambria Math" w:hAnsi="Cambria Math"/>
                <w:sz w:val="18"/>
                <w:szCs w:val="18"/>
              </w:rPr>
              <m:t>γ, ν, α, β</m:t>
            </m:r>
          </m:e>
        </m:d>
      </m:oMath>
      <w:r w:rsidRPr="00780065">
        <w:rPr>
          <w:rFonts w:ascii="Times New Roman" w:hAnsi="Times New Roman" w:cs="Times New Roman"/>
          <w:color w:val="000000" w:themeColor="text1"/>
        </w:rPr>
        <w:t>. This adaptation facilitates the simultaneous achievement of property prediction and uncertainty estimation. The variation in color signifies the likelihood density, with darker shades indicating higher density.</w:t>
      </w:r>
    </w:p>
    <w:p w14:paraId="451D4A9C" w14:textId="3A16BD4F" w:rsidR="000F3064" w:rsidRDefault="005C1FFB" w:rsidP="00077A8A">
      <w:pPr>
        <w:spacing w:beforeLines="50" w:before="163" w:afterLines="50" w:after="163"/>
        <w:jc w:val="both"/>
        <w:rPr>
          <w:rFonts w:ascii="Times New Roman" w:hAnsi="Times New Roman" w:cs="Times New Roman"/>
          <w:color w:val="000000" w:themeColor="text1"/>
        </w:rPr>
      </w:pPr>
      <w:r w:rsidRPr="005C1FFB">
        <w:rPr>
          <w:rFonts w:ascii="Times New Roman" w:hAnsi="Times New Roman" w:cs="Times New Roman"/>
          <w:color w:val="000000" w:themeColor="text1"/>
        </w:rPr>
        <w:t>Moreover, to better assist users in assessing the reliability of model predictions based on model uncertainty, furthermore, we furnish the range of model RMSE within different uncertainty intervals. This aids users in assessing the reliability of model predictions based on varying levels of uncertainty.</w:t>
      </w:r>
    </w:p>
    <w:p w14:paraId="480C5800" w14:textId="579946B9" w:rsidR="00042CA3" w:rsidRPr="00042CA3" w:rsidRDefault="00042CA3" w:rsidP="00077A8A">
      <w:pPr>
        <w:spacing w:beforeLines="50" w:before="163" w:afterLines="50" w:after="163"/>
        <w:jc w:val="both"/>
        <w:rPr>
          <w:rFonts w:ascii="Times New Roman" w:hAnsi="Times New Roman" w:cs="Times New Roman"/>
          <w:b/>
          <w:bCs/>
          <w:color w:val="000000" w:themeColor="text1"/>
        </w:rPr>
      </w:pPr>
      <w:r w:rsidRPr="00042CA3">
        <w:rPr>
          <w:rFonts w:ascii="Times New Roman" w:hAnsi="Times New Roman" w:cs="Times New Roman"/>
          <w:b/>
          <w:bCs/>
          <w:color w:val="000000" w:themeColor="text1"/>
        </w:rPr>
        <w:t>Classification model</w:t>
      </w:r>
    </w:p>
    <w:p w14:paraId="7E3918F8" w14:textId="44A715EB" w:rsidR="00C20592" w:rsidRDefault="004A01C7" w:rsidP="004A01C7">
      <w:pPr>
        <w:pStyle w:val="a6"/>
        <w:jc w:val="both"/>
        <w:rPr>
          <w:rFonts w:ascii="Times New Roman" w:hAnsi="Times New Roman" w:cs="Times New Roman"/>
          <w:color w:val="000000" w:themeColor="text1"/>
        </w:rPr>
      </w:pPr>
      <w:bookmarkStart w:id="62" w:name="OLE_LINK40"/>
      <w:bookmarkStart w:id="63" w:name="OLE_LINK41"/>
      <w:r w:rsidRPr="004A01C7">
        <w:rPr>
          <w:rFonts w:ascii="Times New Roman" w:hAnsi="Times New Roman" w:cs="Times New Roman"/>
          <w:color w:val="000000" w:themeColor="text1"/>
        </w:rPr>
        <w:t xml:space="preserve">In the classification model, uncertainty is estimated using the </w:t>
      </w:r>
      <w:r w:rsidR="006A3D54" w:rsidRPr="006A3D54">
        <w:rPr>
          <w:rFonts w:ascii="Times New Roman" w:hAnsi="Times New Roman" w:cs="Times New Roman"/>
          <w:color w:val="000000" w:themeColor="text1"/>
        </w:rPr>
        <w:t xml:space="preserve">Monte Carlo dropout </w:t>
      </w:r>
      <w:r w:rsidRPr="004A01C7">
        <w:rPr>
          <w:rFonts w:ascii="Times New Roman" w:hAnsi="Times New Roman" w:cs="Times New Roman"/>
          <w:color w:val="000000" w:themeColor="text1"/>
        </w:rPr>
        <w:t>t approach</w:t>
      </w:r>
      <w:r>
        <w:rPr>
          <w:rFonts w:ascii="Times New Roman" w:hAnsi="Times New Roman" w:cs="Times New Roman"/>
          <w:color w:val="000000" w:themeColor="text1"/>
        </w:rPr>
        <w:fldChar w:fldCharType="begin"/>
      </w:r>
      <w:r w:rsidR="00DA0563">
        <w:rPr>
          <w:rFonts w:ascii="Times New Roman" w:hAnsi="Times New Roman" w:cs="Times New Roman"/>
          <w:color w:val="000000" w:themeColor="text1"/>
        </w:rPr>
        <w:instrText xml:space="preserve"> ADDIN ZOTERO_ITEM CSL_CITATION {"citationID":"rn0SY5oX","properties":{"formattedCitation":"(5)","plainCitation":"(5)","noteIndex":0},"citationItems":[{"id":20,"uris":["http://zotero.org/users/local/AHxTsvqa/items/GMNEBJBG"],"itemData":{"id":20,"type":"paper-conference","abstract":"Deep learning tools have gained tremendous attention in applied machine learning. However such tools for regression and classification do not capture model uncertainty. In comparison, Bayesian models offer a mathematically grounded framework to reason about model uncertainty, but usually come with a prohibitive computational cost. In this paper we develop a new theoretical framework casting dropout training in deep neural networks (NNs) as approximate Bayesian inference in deep Gaussian processes. A direct result of this theory gives us tools to model uncertainty with dropout NNs – extracting information from existing models that has been thrown away so far. This mitigates the problem of representing uncertainty in deep learning without sacrificing either computational complexity or test accuracy. We perform an extensive study of the properties of dropout’s uncertainty. Various network architectures and non-linearities are assessed on tasks of regression and classification, using MNIST as an example. We show a considerable improvement in predictive log-likelihood and RMSE compared to existing state-of-the-art methods, and finish by using dropout’s uncertainty in deep reinforcement learning.","container-title":"Proceedings of The 33rd International Conference on Machine Learning","event-title":"International Conference on Machine Learning","language":"en","note":"ISSN: 1938-7228","page":"1050-1059","publisher":"PMLR","source":"proceedings.mlr.press","title":"Dropout as a Bayesian Approximation: Representing Model Uncertainty in Deep Learning","title-short":"Dropout as a Bayesian Approximation","URL":"https://proceedings.mlr.press/v48/gal16.html","author":[{"family":"Gal","given":"Yarin"},{"family":"Ghahramani","given":"Zoubin"}],"accessed":{"date-parts":[["2023",12,24]]},"issued":{"date-parts":[["2016",6,11]]}}}],"schema":"https://github.com/citation-style-language/schema/raw/master/csl-citation.json"} </w:instrText>
      </w:r>
      <w:r>
        <w:rPr>
          <w:rFonts w:ascii="Times New Roman" w:hAnsi="Times New Roman" w:cs="Times New Roman"/>
          <w:color w:val="000000" w:themeColor="text1"/>
        </w:rPr>
        <w:fldChar w:fldCharType="separate"/>
      </w:r>
      <w:r w:rsidR="00DA0563">
        <w:rPr>
          <w:rFonts w:ascii="Times New Roman" w:hAnsi="Times New Roman" w:cs="Times New Roman"/>
          <w:noProof/>
          <w:color w:val="000000" w:themeColor="text1"/>
        </w:rPr>
        <w:t>(5)</w:t>
      </w:r>
      <w:r>
        <w:rPr>
          <w:rFonts w:ascii="Times New Roman" w:hAnsi="Times New Roman" w:cs="Times New Roman"/>
          <w:color w:val="000000" w:themeColor="text1"/>
        </w:rPr>
        <w:fldChar w:fldCharType="end"/>
      </w:r>
      <w:r w:rsidRPr="004A01C7">
        <w:rPr>
          <w:rFonts w:ascii="Times New Roman" w:hAnsi="Times New Roman" w:cs="Times New Roman"/>
          <w:color w:val="000000" w:themeColor="text1"/>
        </w:rPr>
        <w:t>. This method considers dropout in deep neural networks as an approximate Bayesian inference of deep Gaussian processes. Specifically, the dropout technique involves applying dropout before each layer during training and maintaining dropout activation during the inference process. This allows for the generation of prediction distributions using different random masks, approximating the posterior of deep Gaussian processes</w:t>
      </w:r>
      <w:r>
        <w:rPr>
          <w:rFonts w:ascii="Times New Roman" w:hAnsi="Times New Roman" w:cs="Times New Roman"/>
          <w:color w:val="000000" w:themeColor="text1"/>
        </w:rPr>
        <w:t xml:space="preserve"> (5</w:t>
      </w:r>
      <w:r>
        <w:rPr>
          <w:rFonts w:ascii="Times New Roman" w:hAnsi="Times New Roman" w:cs="Times New Roman" w:hint="eastAsia"/>
          <w:color w:val="000000" w:themeColor="text1"/>
        </w:rPr>
        <w:t>)</w:t>
      </w:r>
      <w:r w:rsidRPr="004A01C7">
        <w:rPr>
          <w:rFonts w:ascii="Times New Roman" w:hAnsi="Times New Roman" w:cs="Times New Roman"/>
          <w:color w:val="000000" w:themeColor="text1"/>
        </w:rPr>
        <w:t xml:space="preserve">. The </w:t>
      </w:r>
      <w:r w:rsidR="009515B9" w:rsidRPr="009515B9">
        <w:rPr>
          <w:rFonts w:ascii="Times New Roman" w:hAnsi="Times New Roman" w:cs="Times New Roman"/>
          <w:color w:val="000000" w:themeColor="text1"/>
        </w:rPr>
        <w:t>variance</w:t>
      </w:r>
      <w:r w:rsidRPr="004A01C7">
        <w:rPr>
          <w:rFonts w:ascii="Times New Roman" w:hAnsi="Times New Roman" w:cs="Times New Roman"/>
          <w:color w:val="000000" w:themeColor="text1"/>
        </w:rPr>
        <w:t xml:space="preserve"> of this distribution serves as an estimation of predictive uncertainty</w:t>
      </w:r>
      <w:bookmarkEnd w:id="62"/>
      <w:bookmarkEnd w:id="63"/>
      <w:r w:rsidR="00042CA3">
        <w:rPr>
          <w:rFonts w:ascii="Times New Roman" w:hAnsi="Times New Roman" w:cs="Times New Roman"/>
          <w:color w:val="000000" w:themeColor="text1"/>
        </w:rPr>
        <w:fldChar w:fldCharType="begin"/>
      </w:r>
      <w:r w:rsidR="00042CA3">
        <w:rPr>
          <w:rFonts w:ascii="Times New Roman" w:hAnsi="Times New Roman" w:cs="Times New Roman"/>
          <w:color w:val="000000" w:themeColor="text1"/>
        </w:rPr>
        <w:instrText xml:space="preserve"> ADDIN ZOTERO_ITEM CSL_CITATION {"citationID":"rhjEswPs","properties":{"formattedCitation":"(6)","plainCitation":"(6)","noteIndex":0},"citationItems":[{"id":21,"uris":["http://zotero.org/users/local/AHxTsvqa/items/VYVQ7TKM"],"itemData":{"id":21,"type":"article-journal","abstract":"Machine learning interatomic potentials (IPs) can provide accuracy close to that of first-principles methods, such as density functional theory (DFT), at a fraction of the computational cost. This greatly extends the scope of accurate molecular simulations, providing opportunities for quantitative design of materials and devices on scales hitherto unreachable by DFT methods. However, machine learning IPs have a basic limitation in that they lack a physical model for the phenomena being predicted and therefore have unknown accuracy when extrapolating outside their training set. In this paper, we propose a class of Dropout Uncertainty Neural Network (DUNN) potentials that provide rigorous uncertainty estimates that can be understood from both Bayesian and frequentist statistics perspectives. As an example, we develop a DUNN potential for carbon and show how it can be used to predict uncertainty for static and dynamical properties, including stress and phonon dispersion in graphene. We demonstrate two approaches to propagate uncertainty in the potential energy and atomic forces to predicted properties. In addition, we show that DUNN uncertainty estimates can be used to detect configurations outside the training set, and in some cases, can serve as a predictor for the accuracy of a calculation.","container-title":"npj Computational Materials","DOI":"10.1038/s41524-020-00390-8","ISSN":"2057-3960","issue":"1","journalAbbreviation":"npj Comput Mater","language":"en","license":"2020 The Author(s)","note":"number: 1\npublisher: Nature Publishing Group","page":"1-10","source":"www.nature.com","title":"Uncertainty quantification in molecular simulations with dropout neural network potentials","volume":"6","author":[{"family":"Wen","given":"Mingjian"},{"family":"Tadmor","given":"Ellad B."}],"issued":{"date-parts":[["2020",8,14]]}}}],"schema":"https://github.com/citation-style-language/schema/raw/master/csl-citation.json"} </w:instrText>
      </w:r>
      <w:r w:rsidR="00042CA3">
        <w:rPr>
          <w:rFonts w:ascii="Times New Roman" w:hAnsi="Times New Roman" w:cs="Times New Roman"/>
          <w:color w:val="000000" w:themeColor="text1"/>
        </w:rPr>
        <w:fldChar w:fldCharType="separate"/>
      </w:r>
      <w:r w:rsidR="00042CA3">
        <w:rPr>
          <w:rFonts w:ascii="Times New Roman" w:hAnsi="Times New Roman" w:cs="Times New Roman"/>
          <w:noProof/>
          <w:color w:val="000000" w:themeColor="text1"/>
        </w:rPr>
        <w:t>(6)</w:t>
      </w:r>
      <w:r w:rsidR="00042CA3">
        <w:rPr>
          <w:rFonts w:ascii="Times New Roman" w:hAnsi="Times New Roman" w:cs="Times New Roman"/>
          <w:color w:val="000000" w:themeColor="text1"/>
        </w:rPr>
        <w:fldChar w:fldCharType="end"/>
      </w:r>
      <w:r w:rsidR="00042CA3">
        <w:rPr>
          <w:rFonts w:ascii="Times New Roman" w:hAnsi="Times New Roman" w:cs="Times New Roman"/>
          <w:color w:val="000000" w:themeColor="text1"/>
        </w:rPr>
        <w:fldChar w:fldCharType="begin"/>
      </w:r>
      <w:r w:rsidR="00042CA3">
        <w:rPr>
          <w:rFonts w:ascii="Times New Roman" w:hAnsi="Times New Roman" w:cs="Times New Roman"/>
          <w:color w:val="000000" w:themeColor="text1"/>
        </w:rPr>
        <w:instrText xml:space="preserve"> ADDIN ZOTERO_ITEM CSL_CITATION {"citationID":"iqGQHMFd","properties":{"formattedCitation":"(7)","plainCitation":"(7)","noteIndex":0},"citationItems":[{"id":23,"uris":["http://zotero.org/users/local/AHxTsvqa/items/QDSSE93Z"],"itemData":{"id":23,"type":"article-journal","abstract":"Blood–brain barrier is a pivotal factor to be considered in the process of central nervous system (CNS) drug development, and it is of great significance to rapidly explore the blood–brain barrier permeability (BBBp) of compounds in silico in early drug discovery process. Here, we focus on whether and how uncertainty estimation methods improve in silico BBBp models. We briefly surveyed the current state of in silico BBBp prediction and uncertainty estimation methods of deep learning models, and curated an independent dataset to determine the reliability of the state-of-the-art algorithms. The results exhibit that, despite the comparable performance on BBBp prediction between graph neural networks-based deep learning models and conventional physicochemical-based machine learning models, the GROVER-BBBp model shows greatly improvement when using uncertainty estimations. In particular, the strategy combined Entropy and MC-dropout can increase the accuracy of distinguishing BBB + from BBB − to above 99% by extracting predictions with high confidence level (uncertainty score &lt; 0.1). Case studies on preclinical/clinical drugs for Alzheimer’ s disease and marketed antitumor drugs that verified by literature proved the application value of uncertainty estimation enhanced BBBp prediction model, that may facilitate the drug discovery in the field of CNS diseases and metastatic brain tumors.","container-title":"Journal of Cheminformatics","DOI":"10.1186/s13321-022-00619-2","ISSN":"1758-2946","issue":"1","journalAbbreviation":"Journal of Cheminformatics","page":"44","source":"BioMed Central","title":"Blood–brain barrier penetration prediction enhanced by uncertainty estimation","volume":"14","author":[{"family":"Tong","given":"Xiaochu"},{"family":"Wang","given":"Dingyan"},{"family":"Ding","given":"Xiaoyu"},{"family":"Tan","given":"Xiaoqin"},{"family":"Ren","given":"Qun"},{"family":"Chen","given":"Geng"},{"family":"Rong","given":"Yu"},{"family":"Xu","given":"Tingyang"},{"family":"Huang","given":"Junzhou"},{"family":"Jiang","given":"Hualiang"},{"family":"Zheng","given":"Mingyue"},{"family":"Li","given":"Xutong"}],"issued":{"date-parts":[["2022",7,7]]}}}],"schema":"https://github.com/citation-style-language/schema/raw/master/csl-citation.json"} </w:instrText>
      </w:r>
      <w:r w:rsidR="00042CA3">
        <w:rPr>
          <w:rFonts w:ascii="Times New Roman" w:hAnsi="Times New Roman" w:cs="Times New Roman"/>
          <w:color w:val="000000" w:themeColor="text1"/>
        </w:rPr>
        <w:fldChar w:fldCharType="separate"/>
      </w:r>
      <w:r w:rsidR="00042CA3">
        <w:rPr>
          <w:rFonts w:ascii="Times New Roman" w:hAnsi="Times New Roman" w:cs="Times New Roman"/>
          <w:noProof/>
          <w:color w:val="000000" w:themeColor="text1"/>
        </w:rPr>
        <w:t>(7)</w:t>
      </w:r>
      <w:r w:rsidR="00042CA3">
        <w:rPr>
          <w:rFonts w:ascii="Times New Roman" w:hAnsi="Times New Roman" w:cs="Times New Roman"/>
          <w:color w:val="000000" w:themeColor="text1"/>
        </w:rPr>
        <w:fldChar w:fldCharType="end"/>
      </w:r>
      <w:r w:rsidR="00042CA3">
        <w:rPr>
          <w:rFonts w:ascii="Times New Roman" w:hAnsi="Times New Roman" w:cs="Times New Roman"/>
          <w:color w:val="000000" w:themeColor="text1"/>
        </w:rPr>
        <w:fldChar w:fldCharType="begin"/>
      </w:r>
      <w:r w:rsidR="00042CA3">
        <w:rPr>
          <w:rFonts w:ascii="Times New Roman" w:hAnsi="Times New Roman" w:cs="Times New Roman"/>
          <w:color w:val="000000" w:themeColor="text1"/>
        </w:rPr>
        <w:instrText xml:space="preserve"> ADDIN ZOTERO_ITEM CSL_CITATION {"citationID":"tD6vyXXN","properties":{"formattedCitation":"(8)","plainCitation":"(8)","noteIndex":0},"citationItems":[{"id":27,"uris":["http://zotero.org/users/local/AHxTsvqa/items/H3DLKY3H"],"itemData":{"id":27,"type":"paper-conference","abstract":"Preventing feature co-adaptation by encouraging independent contributions from different features often improves classification and regression performance.  Dropout training (Hinton et al., 2012) does this by randomly dropping out (zeroing) hidden units and input features during training of neural networks. However, repeatedly sampling a random subset of input features makes training much slower. Based on an examination of the implied objective function of dropout training, we show how to do fast dropout training by sampling from or integrating a Gaussian approximation, instead of doing Monte Carlo optimization of this objective.  This approximation, justified by the central limit theorem and empirical evidence, gives an order of magnitude speedup and more stability.  We show how to do fast dropout training for classification, regression, and multilayer neural networks. Beyond dropout, our technique is extended to integrate out other types of noise and small image transformations.","container-title":"Proceedings of the 30th International Conference on Machine Learning","event-title":"International Conference on Machine Learning","language":"en","note":"ISSN: 1938-7228","page":"118-126","publisher":"PMLR","source":"proceedings.mlr.press","title":"Fast dropout training","URL":"https://proceedings.mlr.press/v28/wang13a.html","author":[{"family":"Wang","given":"Sida"},{"family":"Manning","given":"Christopher"}],"accessed":{"date-parts":[["2023",12,24]]},"issued":{"date-parts":[["2013",5,13]]}}}],"schema":"https://github.com/citation-style-language/schema/raw/master/csl-citation.json"} </w:instrText>
      </w:r>
      <w:r w:rsidR="00042CA3">
        <w:rPr>
          <w:rFonts w:ascii="Times New Roman" w:hAnsi="Times New Roman" w:cs="Times New Roman"/>
          <w:color w:val="000000" w:themeColor="text1"/>
        </w:rPr>
        <w:fldChar w:fldCharType="separate"/>
      </w:r>
      <w:r w:rsidR="00042CA3">
        <w:rPr>
          <w:rFonts w:ascii="Times New Roman" w:hAnsi="Times New Roman" w:cs="Times New Roman"/>
          <w:noProof/>
          <w:color w:val="000000" w:themeColor="text1"/>
        </w:rPr>
        <w:t>(8)</w:t>
      </w:r>
      <w:r w:rsidR="00042CA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w:t>
      </w:r>
      <w:r w:rsidR="00C7411D">
        <w:rPr>
          <w:rFonts w:ascii="Times New Roman" w:hAnsi="Times New Roman" w:cs="Times New Roman"/>
          <w:color w:val="000000" w:themeColor="text1"/>
        </w:rPr>
        <w:t xml:space="preserve"> </w:t>
      </w:r>
    </w:p>
    <w:p w14:paraId="7C9691A7" w14:textId="5DBF41D8" w:rsidR="00C20592" w:rsidRDefault="00EF1F72" w:rsidP="00A01882">
      <w:pPr>
        <w:jc w:val="both"/>
        <w:rPr>
          <w:rFonts w:ascii="Times New Roman" w:hAnsi="Times New Roman" w:cs="Times New Roman"/>
          <w:color w:val="000000" w:themeColor="text1"/>
        </w:rPr>
      </w:pPr>
      <w:bookmarkStart w:id="64" w:name="OLE_LINK57"/>
      <w:bookmarkStart w:id="65" w:name="OLE_LINK62"/>
      <w:bookmarkStart w:id="66" w:name="OLE_LINK63"/>
      <w:r>
        <w:rPr>
          <w:rFonts w:ascii="Times New Roman" w:hAnsi="Times New Roman" w:cs="Times New Roman" w:hint="eastAsia"/>
          <w:color w:val="000000" w:themeColor="text1"/>
        </w:rPr>
        <w:t>D</w:t>
      </w:r>
      <w:r>
        <w:rPr>
          <w:rFonts w:ascii="Times New Roman" w:hAnsi="Times New Roman" w:cs="Times New Roman"/>
          <w:color w:val="000000" w:themeColor="text1"/>
        </w:rPr>
        <w:t xml:space="preserve">uring experiments with uncertainty quantification, </w:t>
      </w:r>
      <w:bookmarkEnd w:id="64"/>
      <w:bookmarkEnd w:id="65"/>
      <w:bookmarkEnd w:id="66"/>
      <w:r w:rsidR="00B4420E" w:rsidRPr="00B4420E">
        <w:rPr>
          <w:rFonts w:ascii="Times New Roman" w:hAnsi="Times New Roman" w:cs="Times New Roman"/>
          <w:color w:val="000000" w:themeColor="text1"/>
        </w:rPr>
        <w:t>an ensemble of models generates a prediction distribution for each molecule using a dropout-enabled network with a sample size of 10.</w:t>
      </w:r>
      <w:r w:rsidR="0074667D" w:rsidRPr="0074667D">
        <w:t xml:space="preserve"> </w:t>
      </w:r>
      <w:r w:rsidR="0074667D" w:rsidRPr="0074667D">
        <w:rPr>
          <w:rFonts w:ascii="Times New Roman" w:hAnsi="Times New Roman" w:cs="Times New Roman"/>
          <w:color w:val="000000" w:themeColor="text1"/>
        </w:rPr>
        <w:t>The probability</w:t>
      </w:r>
      <w:r w:rsidR="0074667D">
        <w:rPr>
          <w:rFonts w:ascii="Times New Roman" w:hAnsi="Times New Roman" w:cs="Times New Roman"/>
          <w:color w:val="000000" w:themeColor="text1"/>
        </w:rPr>
        <w:t xml:space="preserve"> of 0.1</w:t>
      </w:r>
      <w:r w:rsidR="0074667D" w:rsidRPr="0074667D">
        <w:rPr>
          <w:rFonts w:ascii="Times New Roman" w:hAnsi="Times New Roman" w:cs="Times New Roman"/>
          <w:color w:val="000000" w:themeColor="text1"/>
        </w:rPr>
        <w:t xml:space="preserve"> to use for Monte Carlo dropout uncertainty estimation.</w:t>
      </w:r>
      <w:r w:rsidR="00B4420E">
        <w:rPr>
          <w:rFonts w:ascii="Times New Roman" w:hAnsi="Times New Roman" w:cs="Times New Roman"/>
          <w:color w:val="000000" w:themeColor="text1"/>
        </w:rPr>
        <w:t xml:space="preserve"> </w:t>
      </w:r>
      <w:r w:rsidR="00B4420E">
        <w:rPr>
          <w:rFonts w:ascii="Times New Roman" w:hAnsi="Times New Roman" w:cs="Times New Roman" w:hint="eastAsia"/>
          <w:color w:val="000000" w:themeColor="text1"/>
        </w:rPr>
        <w:t>Let</w:t>
      </w:r>
      <w:r w:rsidR="00B4420E">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hint="eastAsia"/>
                <w:color w:val="000000" w:themeColor="text1"/>
              </w:rPr>
              <m:t>y</m:t>
            </m:r>
          </m:e>
          <m:sub>
            <m:r>
              <w:rPr>
                <w:rFonts w:ascii="Cambria Math" w:hAnsi="Cambria Math" w:cs="Times New Roman"/>
                <w:color w:val="000000" w:themeColor="text1"/>
              </w:rPr>
              <m:t>t</m:t>
            </m:r>
          </m:sub>
        </m:sSub>
      </m:oMath>
      <w:r w:rsidR="00B4420E">
        <w:rPr>
          <w:rFonts w:ascii="Times New Roman" w:hAnsi="Times New Roman" w:cs="Times New Roman"/>
          <w:color w:val="000000" w:themeColor="text1"/>
        </w:rPr>
        <w:t xml:space="preserve"> </w:t>
      </w:r>
      <w:r w:rsidR="00B4420E">
        <w:rPr>
          <w:rFonts w:ascii="Times New Roman" w:hAnsi="Times New Roman" w:cs="Times New Roman" w:hint="eastAsia"/>
          <w:color w:val="000000" w:themeColor="text1"/>
        </w:rPr>
        <w:t>represent</w:t>
      </w:r>
      <w:r w:rsidR="00B4420E">
        <w:rPr>
          <w:rFonts w:ascii="Times New Roman" w:hAnsi="Times New Roman" w:cs="Times New Roman"/>
          <w:color w:val="000000" w:themeColor="text1"/>
        </w:rPr>
        <w:t xml:space="preserve"> </w:t>
      </w:r>
      <w:r w:rsidR="00B4420E">
        <w:rPr>
          <w:rFonts w:ascii="Times New Roman" w:hAnsi="Times New Roman" w:cs="Times New Roman" w:hint="eastAsia"/>
          <w:color w:val="000000" w:themeColor="text1"/>
        </w:rPr>
        <w:t>t</w:t>
      </w:r>
      <w:r w:rsidR="00B4420E">
        <w:rPr>
          <w:rFonts w:ascii="Times New Roman" w:hAnsi="Times New Roman" w:cs="Times New Roman"/>
          <w:color w:val="000000" w:themeColor="text1"/>
        </w:rPr>
        <w:t xml:space="preserve">he prediction from a single model within the ensemble, which contains </w:t>
      </w:r>
      <w:r w:rsidR="0074667D">
        <w:rPr>
          <w:rFonts w:ascii="Times New Roman" w:hAnsi="Times New Roman" w:cs="Times New Roman"/>
          <w:color w:val="000000" w:themeColor="text1"/>
        </w:rPr>
        <w:t xml:space="preserve">T </w:t>
      </w:r>
      <w:r w:rsidR="00B4420E">
        <w:rPr>
          <w:rFonts w:ascii="Times New Roman" w:hAnsi="Times New Roman" w:cs="Times New Roman"/>
          <w:color w:val="000000" w:themeColor="text1"/>
        </w:rPr>
        <w:t>= 10 models.</w:t>
      </w:r>
      <w:r w:rsidR="00A01882">
        <w:rPr>
          <w:rFonts w:ascii="Times New Roman" w:hAnsi="Times New Roman" w:cs="Times New Roman"/>
          <w:color w:val="000000" w:themeColor="text1"/>
        </w:rPr>
        <w:t xml:space="preserve"> For a query sample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00A01882">
        <w:rPr>
          <w:rFonts w:ascii="Times New Roman" w:hAnsi="Times New Roman" w:cs="Times New Roman" w:hint="eastAsia"/>
          <w:color w:val="000000" w:themeColor="text1"/>
        </w:rPr>
        <w:t>,</w:t>
      </w:r>
      <w:r w:rsidR="00A01882">
        <w:rPr>
          <w:rFonts w:ascii="Times New Roman" w:hAnsi="Times New Roman" w:cs="Times New Roman"/>
          <w:color w:val="000000" w:themeColor="text1"/>
        </w:rPr>
        <w:t xml:space="preserve"> the prediction </w:t>
      </w:r>
      <w:r w:rsidR="00B4420E">
        <w:rPr>
          <w:rFonts w:ascii="Times New Roman" w:hAnsi="Times New Roman" w:cs="Times New Roman"/>
          <w:color w:val="000000" w:themeColor="text1"/>
        </w:rPr>
        <w:t xml:space="preserve">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oMath>
      <w:r w:rsidR="0074667D">
        <w:rPr>
          <w:rFonts w:ascii="Times New Roman" w:hAnsi="Times New Roman" w:cs="Times New Roman" w:hint="eastAsia"/>
          <w:color w:val="000000" w:themeColor="text1"/>
        </w:rPr>
        <w:t xml:space="preserve"> </w:t>
      </w:r>
      <w:r w:rsidR="00A01882">
        <w:rPr>
          <w:rFonts w:ascii="Times New Roman" w:hAnsi="Times New Roman" w:cs="Times New Roman"/>
          <w:color w:val="000000" w:themeColor="text1"/>
        </w:rPr>
        <w:t xml:space="preserve"> is </w:t>
      </w:r>
      <w:r w:rsidR="00B4420E">
        <w:rPr>
          <w:rFonts w:ascii="Times New Roman" w:hAnsi="Times New Roman" w:cs="Times New Roman"/>
          <w:color w:val="000000" w:themeColor="text1"/>
        </w:rPr>
        <w:t>represent</w:t>
      </w:r>
      <w:r w:rsidR="00A01882">
        <w:rPr>
          <w:rFonts w:ascii="Times New Roman" w:hAnsi="Times New Roman" w:cs="Times New Roman"/>
          <w:color w:val="000000" w:themeColor="text1"/>
        </w:rPr>
        <w:t>ed</w:t>
      </w:r>
      <w:r w:rsidR="00B4420E">
        <w:rPr>
          <w:rFonts w:ascii="Times New Roman" w:hAnsi="Times New Roman" w:cs="Times New Roman"/>
          <w:color w:val="000000" w:themeColor="text1"/>
        </w:rPr>
        <w:t xml:space="preserve"> </w:t>
      </w:r>
      <w:r w:rsidR="00A01882">
        <w:rPr>
          <w:rFonts w:ascii="Times New Roman" w:hAnsi="Times New Roman" w:cs="Times New Roman"/>
          <w:color w:val="000000" w:themeColor="text1"/>
        </w:rPr>
        <w:t xml:space="preserve">as </w:t>
      </w:r>
      <w:r w:rsidR="00B4420E">
        <w:rPr>
          <w:rFonts w:ascii="Times New Roman" w:hAnsi="Times New Roman" w:cs="Times New Roman"/>
          <w:color w:val="000000" w:themeColor="text1"/>
        </w:rPr>
        <w:t>the means of all predictions</w:t>
      </w:r>
      <w:r w:rsidR="00A01882">
        <w:rPr>
          <w:rFonts w:ascii="Times New Roman" w:hAnsi="Times New Roman" w:cs="Times New Roman"/>
          <w:color w:val="000000" w:themeColor="text1"/>
        </w:rPr>
        <w:t xml:space="preserve"> and the uncertainty of this sample </w:t>
      </w:r>
      <m:oMath>
        <m:r>
          <w:rPr>
            <w:rFonts w:ascii="Cambria Math" w:hAnsi="Cambria Math" w:cs="Times New Roman"/>
            <w:color w:val="000000" w:themeColor="text1"/>
          </w:rPr>
          <m:t>U(x)</m:t>
        </m:r>
      </m:oMath>
      <w:r w:rsidR="00A01882">
        <w:rPr>
          <w:rFonts w:ascii="Times New Roman" w:hAnsi="Times New Roman" w:cs="Times New Roman"/>
          <w:color w:val="000000" w:themeColor="text1"/>
        </w:rPr>
        <w:t xml:space="preserve">  can be provided by t</w:t>
      </w:r>
      <w:r w:rsidR="00B4420E">
        <w:rPr>
          <w:rFonts w:ascii="Times New Roman" w:hAnsi="Times New Roman" w:cs="Times New Roman"/>
          <w:color w:val="000000" w:themeColor="text1"/>
        </w:rPr>
        <w:t xml:space="preserve">he </w:t>
      </w:r>
      <w:bookmarkStart w:id="67" w:name="OLE_LINK99"/>
      <w:bookmarkStart w:id="68" w:name="OLE_LINK100"/>
      <w:r w:rsidR="0074667D">
        <w:rPr>
          <w:rFonts w:ascii="Times New Roman" w:hAnsi="Times New Roman" w:cs="Times New Roman"/>
          <w:color w:val="000000" w:themeColor="text1"/>
        </w:rPr>
        <w:t>variance</w:t>
      </w:r>
      <w:r w:rsidR="00A01882">
        <w:rPr>
          <w:rFonts w:ascii="Times New Roman" w:hAnsi="Times New Roman" w:cs="Times New Roman"/>
          <w:color w:val="000000" w:themeColor="text1"/>
        </w:rPr>
        <w:t xml:space="preserve"> </w:t>
      </w:r>
      <w:r w:rsidR="0074667D">
        <w:rPr>
          <w:rFonts w:ascii="Times New Roman" w:hAnsi="Times New Roman" w:cs="Times New Roman"/>
          <w:color w:val="000000" w:themeColor="text1"/>
        </w:rPr>
        <w:t xml:space="preserve"> </w:t>
      </w:r>
      <w:bookmarkStart w:id="69" w:name="OLE_LINK66"/>
      <w:bookmarkStart w:id="70" w:name="OLE_LINK67"/>
      <w:bookmarkEnd w:id="67"/>
      <w:bookmarkEnd w:id="68"/>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t</m:t>
            </m:r>
          </m:sub>
          <m:sup>
            <m:r>
              <w:rPr>
                <w:rFonts w:ascii="Cambria Math" w:hAnsi="Cambria Math" w:cs="Times New Roman"/>
                <w:color w:val="000000" w:themeColor="text1"/>
              </w:rPr>
              <m:t>2</m:t>
            </m:r>
          </m:sup>
        </m:sSubSup>
      </m:oMath>
      <w:bookmarkEnd w:id="69"/>
      <w:bookmarkEnd w:id="70"/>
      <w:r w:rsidR="00B4420E">
        <w:rPr>
          <w:rFonts w:ascii="Times New Roman" w:hAnsi="Times New Roman" w:cs="Times New Roman" w:hint="eastAsia"/>
          <w:color w:val="000000" w:themeColor="text1"/>
        </w:rPr>
        <w:t xml:space="preserve"> </w:t>
      </w:r>
      <w:r w:rsidR="00A01882">
        <w:rPr>
          <w:rFonts w:ascii="Times New Roman" w:hAnsi="Times New Roman" w:cs="Times New Roman"/>
          <w:color w:val="000000" w:themeColor="text1"/>
        </w:rPr>
        <w:t>of the prediction distribution.</w:t>
      </w:r>
    </w:p>
    <w:p w14:paraId="77BFCC06" w14:textId="29E60CB7" w:rsidR="0074667D" w:rsidRDefault="00A01882" w:rsidP="008C064F">
      <w:pPr>
        <w:jc w:val="right"/>
        <w:rPr>
          <w:rFonts w:ascii="Times New Roman" w:hAnsi="Times New Roman" w:cs="Times New Roman"/>
          <w:color w:val="000000" w:themeColor="text1"/>
        </w:rPr>
      </w:pPr>
      <m:oMath>
        <m:r>
          <w:rPr>
            <w:rFonts w:ascii="Cambria Math" w:hAnsi="Cambria Math" w:cs="Times New Roman"/>
            <w:color w:val="000000" w:themeColor="text1"/>
          </w:rPr>
          <m:t xml:space="preserve">U(x)= </m:t>
        </m:r>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 xml:space="preserve">= </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T-1</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t=1</m:t>
            </m:r>
          </m:sub>
          <m:sup>
            <m:r>
              <w:rPr>
                <w:rFonts w:ascii="Cambria Math" w:hAnsi="Cambria Math" w:cs="Times New Roman"/>
                <w:color w:val="000000" w:themeColor="text1"/>
              </w:rPr>
              <m:t>T</m:t>
            </m:r>
          </m:sup>
          <m:e>
            <m:sSup>
              <m:sSupPr>
                <m:ctrlPr>
                  <w:rPr>
                    <w:rFonts w:ascii="Cambria Math" w:hAnsi="Cambria Math" w:cs="Times New Roman"/>
                    <w:i/>
                    <w:color w:val="000000" w:themeColor="text1"/>
                  </w:rPr>
                </m:ctrlPr>
              </m:sSupPr>
              <m:e>
                <m:r>
                  <w:rPr>
                    <w:rFonts w:ascii="Cambria Math" w:hAnsi="Cambria Math" w:cs="Times New Roman"/>
                    <w:color w:val="000000" w:themeColor="text1"/>
                  </w:rPr>
                  <m:t>(</m:t>
                </m:r>
                <m:r>
                  <m:rPr>
                    <m:sty m:val="p"/>
                  </m:rP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acc>
                  <m:accPr>
                    <m:ctrlPr>
                      <w:rPr>
                        <w:rFonts w:ascii="Cambria Math" w:hAnsi="Cambria Math" w:cs="Times New Roman"/>
                        <w:i/>
                        <w:color w:val="000000" w:themeColor="text1"/>
                      </w:rPr>
                    </m:ctrlPr>
                  </m:accPr>
                  <m:e>
                    <m:r>
                      <w:rPr>
                        <w:rFonts w:ascii="Cambria Math" w:hAnsi="Cambria Math" w:cs="Times New Roman"/>
                        <w:color w:val="000000" w:themeColor="text1"/>
                      </w:rPr>
                      <m:t>y</m:t>
                    </m:r>
                  </m:e>
                </m:acc>
                <m:r>
                  <w:rPr>
                    <w:rFonts w:ascii="Cambria Math" w:hAnsi="Cambria Math" w:cs="Times New Roman"/>
                    <w:color w:val="000000" w:themeColor="text1"/>
                  </w:rPr>
                  <m:t>)</m:t>
                </m:r>
              </m:e>
              <m:sup>
                <m:r>
                  <w:rPr>
                    <w:rFonts w:ascii="Cambria Math" w:hAnsi="Cambria Math" w:cs="Times New Roman"/>
                    <w:color w:val="000000" w:themeColor="text1"/>
                  </w:rPr>
                  <m:t>2</m:t>
                </m:r>
              </m:sup>
            </m:sSup>
          </m:e>
        </m:nary>
      </m:oMath>
      <w:r w:rsidR="008C064F">
        <w:rPr>
          <w:rFonts w:ascii="Times New Roman" w:hAnsi="Times New Roman" w:cs="Times New Roman" w:hint="eastAsia"/>
          <w:color w:val="000000" w:themeColor="text1"/>
        </w:rPr>
        <w:t xml:space="preserve"> </w:t>
      </w:r>
      <w:r w:rsidR="008C064F">
        <w:rPr>
          <w:rFonts w:ascii="Times New Roman" w:hAnsi="Times New Roman" w:cs="Times New Roman"/>
          <w:color w:val="000000" w:themeColor="text1"/>
        </w:rPr>
        <w:t xml:space="preserve">                                     (7)</w:t>
      </w:r>
    </w:p>
    <w:p w14:paraId="481E78A3" w14:textId="406D3F84" w:rsidR="00C20592" w:rsidRDefault="009515B9" w:rsidP="00D31BF3">
      <w:pPr>
        <w:jc w:val="both"/>
        <w:rPr>
          <w:rFonts w:ascii="Times New Roman" w:hAnsi="Times New Roman" w:cs="Times New Roman"/>
          <w:color w:val="000000" w:themeColor="text1"/>
        </w:rPr>
      </w:pPr>
      <w:bookmarkStart w:id="71" w:name="OLE_LINK97"/>
      <w:bookmarkStart w:id="72" w:name="OLE_LINK98"/>
      <w:bookmarkStart w:id="73" w:name="OLE_LINK79"/>
      <w:bookmarkStart w:id="74" w:name="OLE_LINK80"/>
      <w:r w:rsidRPr="009515B9">
        <w:rPr>
          <w:rFonts w:ascii="Times New Roman" w:hAnsi="Times New Roman" w:cs="Times New Roman"/>
          <w:color w:val="000000" w:themeColor="text1"/>
        </w:rPr>
        <w:t>We employed the method proposed by Dolezal et al</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{"citationID":"PNsC80oA","properties":{"formattedCitation":"(9)","plainCitation":"(9)","noteIndex":0},"citationItems":[{"id":10,"uris":["http://zotero.org/users/local/AHxTsvqa/items/XT59UF2G"],"itemData":{"id":10,"type":"article-journal","abstract":"Abstract\n            A model’s ability to express its own predictive uncertainty is an essential attribute for maintaining clinical user confidence as computational biomarkers are deployed into real-world medical settings. In the domain of cancer digital histopathology, we describe a clinically-oriented approach to uncertainty quantification for whole-slide images, estimating uncertainty using dropout and calculating thresholds on training data to establish cutoffs for low- and high-confidence predictions. We train models to identify lung adenocarcinoma vs. squamous cell carcinoma and show that high-confidence predictions outperform predictions without uncertainty, in both cross-validation and testing on two large external datasets spanning multiple institutions. Our testing strategy closely approximates real-world application, with predictions generated on unsupervised, unannotated slides using predetermined thresholds. Furthermore, we show that uncertainty thresholding remains reliable in the setting of domain shift, with accurate high-confidence predictions of adenocarcinoma vs. squamous cell carcinoma for out-of-distribution, non-lung cancer cohorts.","container-title":"Nature Communications","DOI":"10.1038/s41467-022-34025-x","ISSN":"2041-1723","issue":"1","journalAbbreviation":"Nat Commun","language":"en","page":"6572","source":"DOI.org (Crossref)","title":"Uncertainty-informed deep learning models enable high-confidence predictions for digital histopathology","volume":"13","author":[{"family":"Dolezal","given":"James M."},{"family":"Srisuwananukorn","given":"Andrew"},{"family":"Karpeyev","given":"Dmitry"},{"family":"Ramesh","given":"Siddhi"},{"family":"Kochanny","given":"Sara"},{"family":"Cody","given":"Brittany"},{"family":"Mansfield","given":"Aaron S."},{"family":"Rakshit","given":"Sagar"},{"family":"Bansal","given":"Radhika"},{"family":"Bois","given":"Melanie C."},{"family":"Bungum","given":"Aaron O."},{"family":"Schulte","given":"Jefree J."},{"family":"Vokes","given":"Everett E."},{"family":"Garassino","given":"Marina Chiara"},{"family":"Husain","given":"Aliya N."},{"family":"Pearson","given":"Alexander T."}],"issued":{"date-parts":[["2022",11,2]]}}}],"schema":"https://github.com/citation-style-language/schema/raw/master/csl-citation.json"}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(9)</w:t>
      </w:r>
      <w:r>
        <w:rPr>
          <w:rFonts w:ascii="Times New Roman" w:hAnsi="Times New Roman" w:cs="Times New Roman"/>
          <w:color w:val="000000" w:themeColor="text1"/>
        </w:rPr>
        <w:fldChar w:fldCharType="end"/>
      </w:r>
      <w:r w:rsidRPr="009515B9">
        <w:rPr>
          <w:rFonts w:ascii="Times New Roman" w:hAnsi="Times New Roman" w:cs="Times New Roman"/>
          <w:color w:val="000000" w:themeColor="text1"/>
        </w:rPr>
        <w:t>. to determine the optimal uncertainty threshold value, θ.</w:t>
      </w:r>
      <w:r w:rsidR="00845DB9">
        <w:rPr>
          <w:rFonts w:ascii="Times New Roman" w:hAnsi="Times New Roman" w:cs="Times New Roman"/>
          <w:color w:val="000000" w:themeColor="text1"/>
        </w:rPr>
        <w:t xml:space="preserve"> </w:t>
      </w:r>
      <w:r>
        <w:rPr>
          <w:rFonts w:ascii="Times New Roman" w:hAnsi="Times New Roman" w:cs="Times New Roman"/>
          <w:color w:val="000000" w:themeColor="text1"/>
        </w:rPr>
        <w:t>T</w:t>
      </w:r>
      <w:r w:rsidRPr="009515B9">
        <w:rPr>
          <w:rFonts w:ascii="Times New Roman" w:hAnsi="Times New Roman" w:cs="Times New Roman"/>
          <w:color w:val="000000" w:themeColor="text1"/>
        </w:rPr>
        <w:t xml:space="preserve">his method establishes an uncertainty threshold, where </w:t>
      </w:r>
      <w:r w:rsidRPr="009515B9">
        <w:rPr>
          <w:rFonts w:ascii="Times New Roman" w:hAnsi="Times New Roman" w:cs="Times New Roman"/>
          <w:color w:val="000000" w:themeColor="text1"/>
        </w:rPr>
        <w:lastRenderedPageBreak/>
        <w:t>predictions below this threshold are more likely to be correct than those with higher levels of uncertainty</w:t>
      </w:r>
      <w:r>
        <w:rPr>
          <w:rFonts w:ascii="Times New Roman" w:hAnsi="Times New Roman" w:cs="Times New Roman"/>
          <w:color w:val="000000" w:themeColor="text1"/>
        </w:rPr>
        <w:t>.</w:t>
      </w:r>
      <w:r w:rsidR="00845DB9">
        <w:rPr>
          <w:rFonts w:ascii="Times New Roman" w:hAnsi="Times New Roman" w:cs="Times New Roman"/>
          <w:color w:val="000000" w:themeColor="text1"/>
        </w:rPr>
        <w:t xml:space="preserve"> </w:t>
      </w:r>
      <w:r w:rsidR="00AC2649">
        <w:rPr>
          <w:rFonts w:ascii="Times New Roman" w:hAnsi="Times New Roman" w:cs="Times New Roman"/>
          <w:color w:val="000000" w:themeColor="text1"/>
        </w:rPr>
        <w:t xml:space="preserve">To find the uncertainty threshold that optimally separates predictions into likely-correct (high-confidence) and likely-incorrect (low-confidence), we calculated the sensitivity and specificity for misprediction for all possible uncertainty </w:t>
      </w:r>
      <w:bookmarkStart w:id="75" w:name="OLE_LINK86"/>
      <w:bookmarkStart w:id="76" w:name="OLE_LINK87"/>
      <w:r w:rsidR="00AC2649">
        <w:rPr>
          <w:rFonts w:ascii="Times New Roman" w:hAnsi="Times New Roman" w:cs="Times New Roman"/>
          <w:color w:val="000000" w:themeColor="text1"/>
        </w:rPr>
        <w:t>thresholds</w:t>
      </w:r>
      <w:bookmarkEnd w:id="75"/>
      <w:bookmarkEnd w:id="76"/>
      <w:r w:rsidR="00AC2649">
        <w:rPr>
          <w:rFonts w:ascii="Times New Roman" w:hAnsi="Times New Roman" w:cs="Times New Roman"/>
          <w:color w:val="000000" w:themeColor="text1"/>
        </w:rPr>
        <w:t>.</w:t>
      </w:r>
      <w:bookmarkEnd w:id="71"/>
      <w:bookmarkEnd w:id="72"/>
      <w:r w:rsidR="00AC2649">
        <w:rPr>
          <w:rFonts w:ascii="Times New Roman" w:hAnsi="Times New Roman" w:cs="Times New Roman"/>
          <w:color w:val="000000" w:themeColor="text1"/>
        </w:rPr>
        <w:t xml:space="preserve"> The corresponding Youden’s index (J) for each uncertainty threshold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i</m:t>
            </m:r>
          </m:sub>
        </m:sSub>
      </m:oMath>
      <w:r w:rsidR="00AC2649">
        <w:rPr>
          <w:rFonts w:ascii="Times New Roman" w:hAnsi="Times New Roman" w:cs="Times New Roman" w:hint="eastAsia"/>
          <w:color w:val="000000" w:themeColor="text1"/>
        </w:rPr>
        <w:t xml:space="preserve"> </w:t>
      </w:r>
      <w:r w:rsidR="00AC2649">
        <w:rPr>
          <w:rFonts w:ascii="Times New Roman" w:hAnsi="Times New Roman" w:cs="Times New Roman"/>
          <w:color w:val="000000" w:themeColor="text1"/>
        </w:rPr>
        <w:t xml:space="preserve">is the calculated as </w:t>
      </w:r>
    </w:p>
    <w:p w14:paraId="53B0E163" w14:textId="0536C78B" w:rsidR="00AC2649" w:rsidRDefault="00000000" w:rsidP="008C064F">
      <w:pPr>
        <w:jc w:val="right"/>
        <w:rPr>
          <w:rFonts w:ascii="Times New Roman" w:hAnsi="Times New Roman" w:cs="Times New Roman"/>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J</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Sp</m:t>
            </m:r>
          </m:e>
          <m:sub>
            <m:r>
              <w:rPr>
                <w:rFonts w:ascii="Cambria Math" w:hAnsi="Cambria Math" w:cs="Times New Roman"/>
                <w:color w:val="000000" w:themeColor="text1"/>
              </w:rPr>
              <m:t>i</m:t>
            </m:r>
          </m:sub>
        </m:sSub>
        <m:r>
          <w:rPr>
            <w:rFonts w:ascii="Cambria Math" w:hAnsi="Cambria Math" w:cs="Times New Roman"/>
            <w:color w:val="000000" w:themeColor="text1"/>
          </w:rPr>
          <m:t>-1</m:t>
        </m:r>
      </m:oMath>
      <w:r w:rsidR="008C064F">
        <w:rPr>
          <w:rFonts w:ascii="Times New Roman" w:hAnsi="Times New Roman" w:cs="Times New Roman" w:hint="eastAsia"/>
          <w:color w:val="000000" w:themeColor="text1"/>
        </w:rPr>
        <w:t xml:space="preserve"> </w:t>
      </w:r>
      <w:r w:rsidR="008C064F">
        <w:rPr>
          <w:rFonts w:ascii="Times New Roman" w:hAnsi="Times New Roman" w:cs="Times New Roman"/>
          <w:color w:val="000000" w:themeColor="text1"/>
        </w:rPr>
        <w:t xml:space="preserve">                                               (8)</w:t>
      </w:r>
    </w:p>
    <w:bookmarkEnd w:id="73"/>
    <w:bookmarkEnd w:id="74"/>
    <w:p w14:paraId="26435249" w14:textId="0FDF0BE7" w:rsidR="00C20592" w:rsidRDefault="008C064F" w:rsidP="00D31BF3">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optimal uncertainty threshold </w:t>
      </w:r>
      <m:oMath>
        <m:r>
          <w:rPr>
            <w:rFonts w:ascii="Cambria Math" w:hAnsi="Cambria Math" w:cs="Times New Roman"/>
            <w:color w:val="000000" w:themeColor="text1"/>
          </w:rPr>
          <m:t>θ</m:t>
        </m:r>
      </m:oMath>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the defined as the threshold which maximized the Youden</w:t>
      </w:r>
      <w:r w:rsidR="00863547">
        <w:rPr>
          <w:rFonts w:ascii="Times New Roman" w:hAnsi="Times New Roman" w:cs="Times New Roman"/>
          <w:color w:val="000000" w:themeColor="text1"/>
        </w:rPr>
        <w:t>’s</w:t>
      </w:r>
      <w:r>
        <w:rPr>
          <w:rFonts w:ascii="Times New Roman" w:hAnsi="Times New Roman" w:cs="Times New Roman"/>
          <w:color w:val="000000" w:themeColor="text1"/>
        </w:rPr>
        <w:t xml:space="preserve"> index:</w:t>
      </w:r>
    </w:p>
    <w:p w14:paraId="5F66EABC" w14:textId="4E385117" w:rsidR="008C064F" w:rsidRPr="00863547" w:rsidRDefault="008C064F" w:rsidP="00863547">
      <w:pPr>
        <w:jc w:val="right"/>
        <w:rPr>
          <w:rFonts w:ascii="Times New Roman" w:hAnsi="Times New Roman" w:cs="Times New Roman"/>
          <w:color w:val="000000" w:themeColor="text1"/>
        </w:rPr>
      </w:pPr>
      <m:oMath>
        <m:r>
          <w:rPr>
            <w:rFonts w:ascii="Cambria Math" w:hAnsi="Cambria Math" w:cs="Times New Roman"/>
            <w:color w:val="000000" w:themeColor="text1"/>
          </w:rPr>
          <m:t>θ=argmax</m:t>
        </m:r>
        <m:sSub>
          <m:sSubPr>
            <m:ctrlPr>
              <w:rPr>
                <w:rFonts w:ascii="Cambria Math" w:hAnsi="Cambria Math" w:cs="Times New Roman"/>
                <w:i/>
                <w:color w:val="000000" w:themeColor="text1"/>
              </w:rPr>
            </m:ctrlPr>
          </m:sSubPr>
          <m:e>
            <m:r>
              <w:rPr>
                <w:rFonts w:ascii="Cambria Math" w:hAnsi="Cambria Math" w:cs="Times New Roman"/>
                <w:color w:val="000000" w:themeColor="text1"/>
              </w:rPr>
              <m:t>J</m:t>
            </m:r>
          </m:e>
          <m:sub>
            <m:r>
              <w:rPr>
                <w:rFonts w:ascii="Cambria Math" w:hAnsi="Cambria Math" w:cs="Times New Roman"/>
                <w:color w:val="000000" w:themeColor="text1"/>
              </w:rPr>
              <m:t>i</m:t>
            </m:r>
          </m:sub>
        </m:sSub>
      </m:oMath>
      <w:r w:rsidR="00863547">
        <w:rPr>
          <w:rFonts w:ascii="Times New Roman" w:hAnsi="Times New Roman" w:cs="Times New Roman" w:hint="eastAsia"/>
          <w:color w:val="000000" w:themeColor="text1"/>
        </w:rPr>
        <w:t xml:space="preserve"> </w:t>
      </w:r>
      <w:r w:rsidR="00863547">
        <w:rPr>
          <w:rFonts w:ascii="Times New Roman" w:hAnsi="Times New Roman" w:cs="Times New Roman"/>
          <w:color w:val="000000" w:themeColor="text1"/>
        </w:rPr>
        <w:t xml:space="preserve">                                                (9)</w:t>
      </w:r>
    </w:p>
    <w:p w14:paraId="319949CB" w14:textId="05FE7DAA" w:rsidR="00C20592" w:rsidRDefault="008C064F" w:rsidP="00863547">
      <w:pPr>
        <w:spacing w:beforeLines="50" w:before="163" w:afterLines="50" w:after="163"/>
        <w:jc w:val="both"/>
        <w:rPr>
          <w:rFonts w:ascii="Times New Roman" w:hAnsi="Times New Roman" w:cs="Times New Roman"/>
          <w:color w:val="000000" w:themeColor="text1"/>
        </w:rPr>
      </w:pPr>
      <w:r>
        <w:rPr>
          <w:rFonts w:ascii="Times New Roman" w:hAnsi="Times New Roman" w:cs="Times New Roman"/>
          <w:color w:val="000000" w:themeColor="text1"/>
        </w:rPr>
        <w:t xml:space="preserve">The single threshold is than used for all predicted made by the model. We take a binary a binary approach to confidence using the uncertainty threshold, with confidence of the classification model defined as </w:t>
      </w:r>
    </w:p>
    <w:p w14:paraId="3996F2FA" w14:textId="1569E862" w:rsidR="008C064F" w:rsidRPr="00C20592" w:rsidRDefault="00863547" w:rsidP="00863547">
      <w:pPr>
        <w:spacing w:beforeLines="50" w:before="163" w:afterLines="50" w:after="163"/>
        <w:jc w:val="right"/>
        <w:rPr>
          <w:rFonts w:ascii="Times New Roman" w:hAnsi="Times New Roman" w:cs="Times New Roman"/>
          <w:color w:val="000000" w:themeColor="text1"/>
        </w:rPr>
      </w:pPr>
      <m:oMath>
        <m:r>
          <w:rPr>
            <w:rFonts w:ascii="Cambria Math" w:hAnsi="Cambria Math" w:cs="Times New Roman"/>
            <w:color w:val="000000" w:themeColor="text1"/>
          </w:rPr>
          <m:t>C(x)=</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 xml:space="preserve">high-confidence  </m:t>
                </m:r>
                <w:bookmarkStart w:id="77" w:name="OLE_LINK90"/>
                <w:bookmarkStart w:id="78" w:name="OLE_LINK91"/>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(x)</m:t>
                </m:r>
                <w:bookmarkEnd w:id="77"/>
                <w:bookmarkEnd w:id="78"/>
                <m:r>
                  <w:rPr>
                    <w:rFonts w:ascii="Cambria Math" w:hAnsi="Cambria Math" w:cs="Times New Roman"/>
                    <w:color w:val="000000" w:themeColor="text1"/>
                  </w:rPr>
                  <m:t>&lt; θ</m:t>
                </m:r>
              </m:e>
              <m:e>
                <m:r>
                  <w:rPr>
                    <w:rFonts w:ascii="Cambria Math" w:hAnsi="Cambria Math" w:cs="Times New Roman"/>
                    <w:color w:val="000000" w:themeColor="text1"/>
                  </w:rPr>
                  <m:t xml:space="preserve">low-confidence   </m:t>
                </m:r>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 θ</m:t>
                </m:r>
              </m:e>
            </m:eqArr>
          </m:e>
        </m:d>
      </m:oMath>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 xml:space="preserve">                          (10)</w:t>
      </w:r>
    </w:p>
    <w:p w14:paraId="687ED1B7" w14:textId="0E94CE75" w:rsidR="00863547" w:rsidRDefault="00863547" w:rsidP="00A22021">
      <w:pPr>
        <w:jc w:val="both"/>
        <w:rPr>
          <w:rFonts w:ascii="Times New Roman" w:hAnsi="Times New Roman" w:cs="Times New Roman"/>
          <w:color w:val="000000" w:themeColor="text1"/>
        </w:rPr>
      </w:pPr>
      <w:bookmarkStart w:id="79" w:name="OLE_LINK92"/>
      <w:bookmarkStart w:id="80" w:name="OLE_LINK93"/>
      <w:bookmarkStart w:id="81" w:name="OLE_LINK94"/>
      <w:r w:rsidRPr="00863547">
        <w:rPr>
          <w:rFonts w:ascii="Times New Roman" w:hAnsi="Times New Roman" w:cs="Times New Roman"/>
          <w:color w:val="000000" w:themeColor="text1"/>
        </w:rPr>
        <w:t xml:space="preserve">In other words, prediction uncertainty exceeding this value designates the model's prediction as low confidence, while prediction uncertainty below this threshold indicates high confidence in the model's prediction. This threshold will be used to assess the </w:t>
      </w:r>
      <w:bookmarkStart w:id="82" w:name="OLE_LINK95"/>
      <w:bookmarkStart w:id="83" w:name="OLE_LINK96"/>
      <w:r w:rsidRPr="00863547">
        <w:rPr>
          <w:rFonts w:ascii="Times New Roman" w:hAnsi="Times New Roman" w:cs="Times New Roman"/>
          <w:color w:val="000000" w:themeColor="text1"/>
        </w:rPr>
        <w:t xml:space="preserve">reliability </w:t>
      </w:r>
      <w:bookmarkEnd w:id="82"/>
      <w:bookmarkEnd w:id="83"/>
      <w:r w:rsidRPr="00863547">
        <w:rPr>
          <w:rFonts w:ascii="Times New Roman" w:hAnsi="Times New Roman" w:cs="Times New Roman"/>
          <w:color w:val="000000" w:themeColor="text1"/>
        </w:rPr>
        <w:t>of prediction in classification tasks within the ADMET model</w:t>
      </w:r>
      <w:r>
        <w:rPr>
          <w:rFonts w:ascii="Times New Roman" w:hAnsi="Times New Roman" w:cs="Times New Roman"/>
          <w:color w:val="000000" w:themeColor="text1"/>
        </w:rPr>
        <w:t>s</w:t>
      </w:r>
      <w:r w:rsidRPr="00863547">
        <w:rPr>
          <w:rFonts w:ascii="Times New Roman" w:hAnsi="Times New Roman" w:cs="Times New Roman"/>
          <w:color w:val="000000" w:themeColor="text1"/>
        </w:rPr>
        <w:t>.</w:t>
      </w:r>
      <w:r w:rsidR="00486795">
        <w:rPr>
          <w:rFonts w:ascii="Times New Roman" w:hAnsi="Times New Roman" w:cs="Times New Roman"/>
          <w:color w:val="000000" w:themeColor="text1"/>
        </w:rPr>
        <w:t xml:space="preserve"> </w:t>
      </w:r>
      <w:bookmarkEnd w:id="79"/>
      <w:bookmarkEnd w:id="80"/>
      <w:bookmarkEnd w:id="81"/>
    </w:p>
    <w:p w14:paraId="01F141EC" w14:textId="77777777" w:rsidR="00A22021" w:rsidRPr="004717FB" w:rsidRDefault="00A22021" w:rsidP="00A22021">
      <w:pPr>
        <w:jc w:val="both"/>
        <w:rPr>
          <w:rFonts w:ascii="Times New Roman" w:hAnsi="Times New Roman" w:cs="Times New Roman"/>
          <w:color w:val="000000" w:themeColor="text1"/>
        </w:rPr>
      </w:pPr>
    </w:p>
    <w:p w14:paraId="6190428A" w14:textId="28DD8519" w:rsidR="000153BA" w:rsidRDefault="000153BA" w:rsidP="00D31BF3">
      <w:pPr>
        <w:jc w:val="both"/>
        <w:rPr>
          <w:rFonts w:ascii="Times New Roman" w:hAnsi="Times New Roman" w:cs="Times New Roman"/>
          <w:color w:val="000000" w:themeColor="text1"/>
        </w:rPr>
      </w:pPr>
    </w:p>
    <w:p w14:paraId="0BC348B6" w14:textId="77777777" w:rsidR="000153BA" w:rsidRPr="001C304F" w:rsidRDefault="000153BA" w:rsidP="00D31BF3">
      <w:pPr>
        <w:jc w:val="both"/>
        <w:rPr>
          <w:rFonts w:ascii="Times New Roman" w:hAnsi="Times New Roman" w:cs="Times New Roman"/>
          <w:color w:val="000000" w:themeColor="text1"/>
        </w:rPr>
      </w:pPr>
    </w:p>
    <w:p w14:paraId="1E765043" w14:textId="77777777" w:rsidR="00CC6A76" w:rsidRPr="00555E39" w:rsidRDefault="00CC6A76" w:rsidP="00D31BF3">
      <w:pPr>
        <w:jc w:val="both"/>
        <w:rPr>
          <w:rFonts w:ascii="Times New Roman" w:hAnsi="Times New Roman" w:cs="Times New Roman"/>
          <w:color w:val="000000" w:themeColor="text1"/>
        </w:rPr>
      </w:pPr>
    </w:p>
    <w:p w14:paraId="3441BF4B" w14:textId="77777777" w:rsidR="00CE0193" w:rsidRPr="00CE0193" w:rsidRDefault="00D855E5" w:rsidP="00CE0193">
      <w:pPr>
        <w:autoSpaceDE w:val="0"/>
        <w:autoSpaceDN w:val="0"/>
        <w:adjustRightInd w:val="0"/>
        <w:rPr>
          <w:rFonts w:ascii="Times New Roman" w:hAnsi="Times New Roman" w:cs="Times New Roman"/>
          <w:color w:val="000000"/>
        </w:rPr>
      </w:pPr>
      <w:r w:rsidRPr="00555E39">
        <w:rPr>
          <w:rFonts w:ascii="Times New Roman" w:hAnsi="Times New Roman" w:cs="Times New Roman"/>
        </w:rPr>
        <w:t>Reference:</w:t>
      </w:r>
      <w:r>
        <w:fldChar w:fldCharType="begin"/>
      </w:r>
      <w:r>
        <w:instrText xml:space="preserve"> ADDIN ZOTERO_BIBL {"uncited":[],"omitted":[],"custom":[]} CSL_BIBLIOGRAPHY </w:instrText>
      </w:r>
      <w:r>
        <w:fldChar w:fldCharType="separate"/>
      </w:r>
      <w:r w:rsidR="00CE0193" w:rsidRPr="00CE0193">
        <w:rPr>
          <w:rFonts w:ascii="Times New Roman" w:hAnsi="Times New Roman" w:cs="Times New Roman"/>
          <w:color w:val="000000"/>
        </w:rPr>
        <w:br/>
        <w:t xml:space="preserve">1. Yang,K., Swanson,K., Jin,W., Coley,C., Eiden,P., Gao,H., Guzman-Perez,A., Hopper,T., Kelley,B., Mathea,M., </w:t>
      </w:r>
      <w:r w:rsidR="00CE0193" w:rsidRPr="00CE0193">
        <w:rPr>
          <w:rFonts w:ascii="Times New Roman" w:hAnsi="Times New Roman" w:cs="Times New Roman"/>
          <w:i/>
          <w:iCs/>
          <w:color w:val="000000"/>
        </w:rPr>
        <w:t>et al.</w:t>
      </w:r>
      <w:r w:rsidR="00CE0193" w:rsidRPr="00CE0193">
        <w:rPr>
          <w:rFonts w:ascii="Times New Roman" w:hAnsi="Times New Roman" w:cs="Times New Roman"/>
          <w:color w:val="000000"/>
        </w:rPr>
        <w:t xml:space="preserve"> (2019) Analyzing Learned Molecular Representations for Property Prediction. </w:t>
      </w:r>
      <w:r w:rsidR="00CE0193" w:rsidRPr="00CE0193">
        <w:rPr>
          <w:rFonts w:ascii="Times New Roman" w:hAnsi="Times New Roman" w:cs="Times New Roman"/>
          <w:i/>
          <w:iCs/>
          <w:color w:val="000000"/>
        </w:rPr>
        <w:t>J. Chem. Inf. Model.</w:t>
      </w:r>
      <w:r w:rsidR="00CE0193" w:rsidRPr="00CE0193">
        <w:rPr>
          <w:rFonts w:ascii="Times New Roman" w:hAnsi="Times New Roman" w:cs="Times New Roman"/>
          <w:color w:val="000000"/>
        </w:rPr>
        <w:t xml:space="preserve">, </w:t>
      </w:r>
      <w:r w:rsidR="00CE0193" w:rsidRPr="00CE0193">
        <w:rPr>
          <w:rFonts w:ascii="Times New Roman" w:hAnsi="Times New Roman" w:cs="Times New Roman"/>
          <w:b/>
          <w:bCs/>
          <w:color w:val="000000"/>
        </w:rPr>
        <w:t>59</w:t>
      </w:r>
      <w:r w:rsidR="00CE0193" w:rsidRPr="00CE0193">
        <w:rPr>
          <w:rFonts w:ascii="Times New Roman" w:hAnsi="Times New Roman" w:cs="Times New Roman"/>
          <w:color w:val="000000"/>
        </w:rPr>
        <w:t>, 3370–3388.</w:t>
      </w:r>
      <w:r w:rsidR="00CE0193" w:rsidRPr="00CE0193">
        <w:rPr>
          <w:rFonts w:ascii="Times New Roman" w:hAnsi="Times New Roman" w:cs="Times New Roman"/>
          <w:color w:val="000000"/>
        </w:rPr>
        <w:br/>
      </w:r>
      <w:r w:rsidR="00CE0193" w:rsidRPr="00CE0193">
        <w:rPr>
          <w:rFonts w:ascii="Times New Roman" w:hAnsi="Times New Roman" w:cs="Times New Roman"/>
          <w:color w:val="000000"/>
        </w:rPr>
        <w:br/>
        <w:t>https://doi.org/10.1021/acs.jcim.9b00237</w:t>
      </w:r>
      <w:r w:rsidR="00CE0193" w:rsidRPr="00CE0193">
        <w:rPr>
          <w:rFonts w:ascii="Times New Roman" w:hAnsi="Times New Roman" w:cs="Times New Roman"/>
          <w:color w:val="000000"/>
        </w:rPr>
        <w:br/>
      </w:r>
    </w:p>
    <w:p w14:paraId="59548087"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2. Heid,E., Greenman,K.P., Chung,Y., Li,S.-C., Graff,D.E., Vermeire,F.H., Wu,H., Green,W.H. and McGill,C.J. (2023) Chemprop: Machine Learning Package for Chemical Property Prediction Chemistry.</w:t>
      </w:r>
      <w:r w:rsidRPr="00CE0193">
        <w:rPr>
          <w:rFonts w:ascii="Times New Roman" w:hAnsi="Times New Roman" w:cs="Times New Roman"/>
          <w:color w:val="000000"/>
        </w:rPr>
        <w:br/>
      </w:r>
      <w:r w:rsidRPr="00CE0193">
        <w:rPr>
          <w:rFonts w:ascii="Times New Roman" w:hAnsi="Times New Roman" w:cs="Times New Roman"/>
          <w:color w:val="000000"/>
        </w:rPr>
        <w:br/>
        <w:t>https://doi.org/10.26434/chemrxiv-2023-3zcfl</w:t>
      </w:r>
      <w:r w:rsidRPr="00CE0193">
        <w:rPr>
          <w:rFonts w:ascii="Times New Roman" w:hAnsi="Times New Roman" w:cs="Times New Roman"/>
          <w:color w:val="000000"/>
        </w:rPr>
        <w:br/>
      </w:r>
    </w:p>
    <w:p w14:paraId="19D3A48B"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3. Begoli,E., Bhattacharya,T. and Kusnezov,D. (2019) The need for uncertainty quantification in machine-assisted medical decision making. </w:t>
      </w:r>
      <w:r w:rsidRPr="00CE0193">
        <w:rPr>
          <w:rFonts w:ascii="Times New Roman" w:hAnsi="Times New Roman" w:cs="Times New Roman"/>
          <w:i/>
          <w:iCs/>
          <w:color w:val="000000"/>
        </w:rPr>
        <w:t>Nat. Mach. Intell.</w:t>
      </w:r>
      <w:r w:rsidRPr="00CE0193">
        <w:rPr>
          <w:rFonts w:ascii="Times New Roman" w:hAnsi="Times New Roman" w:cs="Times New Roman"/>
          <w:color w:val="000000"/>
        </w:rPr>
        <w:t xml:space="preserve">, </w:t>
      </w:r>
      <w:r w:rsidRPr="00CE0193">
        <w:rPr>
          <w:rFonts w:ascii="Times New Roman" w:hAnsi="Times New Roman" w:cs="Times New Roman"/>
          <w:b/>
          <w:bCs/>
          <w:color w:val="000000"/>
        </w:rPr>
        <w:t>1</w:t>
      </w:r>
      <w:r w:rsidRPr="00CE0193">
        <w:rPr>
          <w:rFonts w:ascii="Times New Roman" w:hAnsi="Times New Roman" w:cs="Times New Roman"/>
          <w:color w:val="000000"/>
        </w:rPr>
        <w:t>, 20–23.</w:t>
      </w:r>
      <w:r w:rsidRPr="00CE0193">
        <w:rPr>
          <w:rFonts w:ascii="Times New Roman" w:hAnsi="Times New Roman" w:cs="Times New Roman"/>
          <w:color w:val="000000"/>
        </w:rPr>
        <w:br/>
      </w:r>
      <w:r w:rsidRPr="00CE0193">
        <w:rPr>
          <w:rFonts w:ascii="Times New Roman" w:hAnsi="Times New Roman" w:cs="Times New Roman"/>
          <w:color w:val="000000"/>
        </w:rPr>
        <w:lastRenderedPageBreak/>
        <w:br/>
        <w:t>https://doi.org/10.1038/s42256-018-0004-1</w:t>
      </w:r>
      <w:r w:rsidRPr="00CE0193">
        <w:rPr>
          <w:rFonts w:ascii="Times New Roman" w:hAnsi="Times New Roman" w:cs="Times New Roman"/>
          <w:color w:val="000000"/>
        </w:rPr>
        <w:br/>
      </w:r>
    </w:p>
    <w:p w14:paraId="675C38BE"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4. Amini,A., Schwarting,W., Soleimany,A. and Rus,D. (2020) Deep evidential regression. </w:t>
      </w:r>
      <w:r w:rsidRPr="00CE0193">
        <w:rPr>
          <w:rFonts w:ascii="Times New Roman" w:hAnsi="Times New Roman" w:cs="Times New Roman"/>
          <w:i/>
          <w:iCs/>
          <w:color w:val="000000"/>
        </w:rPr>
        <w:t>Adv. Neural Inf. Process. Syst.</w:t>
      </w:r>
      <w:r w:rsidRPr="00CE0193">
        <w:rPr>
          <w:rFonts w:ascii="Times New Roman" w:hAnsi="Times New Roman" w:cs="Times New Roman"/>
          <w:color w:val="000000"/>
        </w:rPr>
        <w:t xml:space="preserve">, </w:t>
      </w:r>
      <w:r w:rsidRPr="00CE0193">
        <w:rPr>
          <w:rFonts w:ascii="Times New Roman" w:hAnsi="Times New Roman" w:cs="Times New Roman"/>
          <w:b/>
          <w:bCs/>
          <w:color w:val="000000"/>
        </w:rPr>
        <w:t>33</w:t>
      </w:r>
      <w:r w:rsidRPr="00CE0193">
        <w:rPr>
          <w:rFonts w:ascii="Times New Roman" w:hAnsi="Times New Roman" w:cs="Times New Roman"/>
          <w:color w:val="000000"/>
        </w:rPr>
        <w:t>, 14927–14937.</w:t>
      </w:r>
      <w:r w:rsidRPr="00CE0193">
        <w:rPr>
          <w:rFonts w:ascii="Times New Roman" w:hAnsi="Times New Roman" w:cs="Times New Roman"/>
          <w:color w:val="000000"/>
        </w:rPr>
        <w:br/>
      </w:r>
    </w:p>
    <w:p w14:paraId="57F9BF77"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5. Gal,Y. and Ghahramani,Z. (2016) Dropout as a Bayesian Approximation: Representing Model Uncertainty in Deep Learning. In </w:t>
      </w:r>
      <w:r w:rsidRPr="00CE0193">
        <w:rPr>
          <w:rFonts w:ascii="Times New Roman" w:hAnsi="Times New Roman" w:cs="Times New Roman"/>
          <w:i/>
          <w:iCs/>
          <w:color w:val="000000"/>
        </w:rPr>
        <w:t>Proceedings of The 33rd International Conference on Machine Learning</w:t>
      </w:r>
      <w:r w:rsidRPr="00CE0193">
        <w:rPr>
          <w:rFonts w:ascii="Times New Roman" w:hAnsi="Times New Roman" w:cs="Times New Roman"/>
          <w:color w:val="000000"/>
        </w:rPr>
        <w:t>. PMLR, pp. 1050–1059.</w:t>
      </w:r>
      <w:r w:rsidRPr="00CE0193">
        <w:rPr>
          <w:rFonts w:ascii="Times New Roman" w:hAnsi="Times New Roman" w:cs="Times New Roman"/>
          <w:color w:val="000000"/>
        </w:rPr>
        <w:br/>
      </w:r>
    </w:p>
    <w:p w14:paraId="23332E65"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6. Wen,M. and Tadmor,E.B. (2020) Uncertainty quantification in molecular simulations with dropout neural network potentials. </w:t>
      </w:r>
      <w:r w:rsidRPr="00CE0193">
        <w:rPr>
          <w:rFonts w:ascii="Times New Roman" w:hAnsi="Times New Roman" w:cs="Times New Roman"/>
          <w:i/>
          <w:iCs/>
          <w:color w:val="000000"/>
        </w:rPr>
        <w:t>Npj Comput. Mater.</w:t>
      </w:r>
      <w:r w:rsidRPr="00CE0193">
        <w:rPr>
          <w:rFonts w:ascii="Times New Roman" w:hAnsi="Times New Roman" w:cs="Times New Roman"/>
          <w:color w:val="000000"/>
        </w:rPr>
        <w:t xml:space="preserve">, </w:t>
      </w:r>
      <w:r w:rsidRPr="00CE0193">
        <w:rPr>
          <w:rFonts w:ascii="Times New Roman" w:hAnsi="Times New Roman" w:cs="Times New Roman"/>
          <w:b/>
          <w:bCs/>
          <w:color w:val="000000"/>
        </w:rPr>
        <w:t>6</w:t>
      </w:r>
      <w:r w:rsidRPr="00CE0193">
        <w:rPr>
          <w:rFonts w:ascii="Times New Roman" w:hAnsi="Times New Roman" w:cs="Times New Roman"/>
          <w:color w:val="000000"/>
        </w:rPr>
        <w:t>, 1–10.</w:t>
      </w:r>
      <w:r w:rsidRPr="00CE0193">
        <w:rPr>
          <w:rFonts w:ascii="Times New Roman" w:hAnsi="Times New Roman" w:cs="Times New Roman"/>
          <w:color w:val="000000"/>
        </w:rPr>
        <w:br/>
      </w:r>
      <w:r w:rsidRPr="00CE0193">
        <w:rPr>
          <w:rFonts w:ascii="Times New Roman" w:hAnsi="Times New Roman" w:cs="Times New Roman"/>
          <w:color w:val="000000"/>
        </w:rPr>
        <w:br/>
        <w:t>https://doi.org/10.1038/s41524-020-00390-8</w:t>
      </w:r>
      <w:r w:rsidRPr="00CE0193">
        <w:rPr>
          <w:rFonts w:ascii="Times New Roman" w:hAnsi="Times New Roman" w:cs="Times New Roman"/>
          <w:color w:val="000000"/>
        </w:rPr>
        <w:br/>
      </w:r>
    </w:p>
    <w:p w14:paraId="7D879D53"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7. Tong,X., Wang,D., Ding,X., Tan,X., Ren,Q., Chen,G., Rong,Y., Xu,T., Huang,J., Jiang,H., </w:t>
      </w:r>
      <w:r w:rsidRPr="00CE0193">
        <w:rPr>
          <w:rFonts w:ascii="Times New Roman" w:hAnsi="Times New Roman" w:cs="Times New Roman"/>
          <w:i/>
          <w:iCs/>
          <w:color w:val="000000"/>
        </w:rPr>
        <w:t>et al.</w:t>
      </w:r>
      <w:r w:rsidRPr="00CE0193">
        <w:rPr>
          <w:rFonts w:ascii="Times New Roman" w:hAnsi="Times New Roman" w:cs="Times New Roman"/>
          <w:color w:val="000000"/>
        </w:rPr>
        <w:t xml:space="preserve"> (2022) Blood–brain barrier penetration prediction enhanced by uncertainty estimation. </w:t>
      </w:r>
      <w:r w:rsidRPr="00CE0193">
        <w:rPr>
          <w:rFonts w:ascii="Times New Roman" w:hAnsi="Times New Roman" w:cs="Times New Roman"/>
          <w:i/>
          <w:iCs/>
          <w:color w:val="000000"/>
        </w:rPr>
        <w:t>J. Cheminformatics</w:t>
      </w:r>
      <w:r w:rsidRPr="00CE0193">
        <w:rPr>
          <w:rFonts w:ascii="Times New Roman" w:hAnsi="Times New Roman" w:cs="Times New Roman"/>
          <w:color w:val="000000"/>
        </w:rPr>
        <w:t xml:space="preserve">, </w:t>
      </w:r>
      <w:r w:rsidRPr="00CE0193">
        <w:rPr>
          <w:rFonts w:ascii="Times New Roman" w:hAnsi="Times New Roman" w:cs="Times New Roman"/>
          <w:b/>
          <w:bCs/>
          <w:color w:val="000000"/>
        </w:rPr>
        <w:t>14</w:t>
      </w:r>
      <w:r w:rsidRPr="00CE0193">
        <w:rPr>
          <w:rFonts w:ascii="Times New Roman" w:hAnsi="Times New Roman" w:cs="Times New Roman"/>
          <w:color w:val="000000"/>
        </w:rPr>
        <w:t>, 44.</w:t>
      </w:r>
      <w:r w:rsidRPr="00CE0193">
        <w:rPr>
          <w:rFonts w:ascii="Times New Roman" w:hAnsi="Times New Roman" w:cs="Times New Roman"/>
          <w:color w:val="000000"/>
        </w:rPr>
        <w:br/>
      </w:r>
      <w:r w:rsidRPr="00CE0193">
        <w:rPr>
          <w:rFonts w:ascii="Times New Roman" w:hAnsi="Times New Roman" w:cs="Times New Roman"/>
          <w:color w:val="000000"/>
        </w:rPr>
        <w:br/>
        <w:t>https://doi.org/10.1186/s13321-022-00619-2</w:t>
      </w:r>
      <w:r w:rsidRPr="00CE0193">
        <w:rPr>
          <w:rFonts w:ascii="Times New Roman" w:hAnsi="Times New Roman" w:cs="Times New Roman"/>
          <w:color w:val="000000"/>
        </w:rPr>
        <w:br/>
      </w:r>
    </w:p>
    <w:p w14:paraId="56AB61AD"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8. Wang,S. and Manning,C. (2013) Fast dropout training. In </w:t>
      </w:r>
      <w:r w:rsidRPr="00CE0193">
        <w:rPr>
          <w:rFonts w:ascii="Times New Roman" w:hAnsi="Times New Roman" w:cs="Times New Roman"/>
          <w:i/>
          <w:iCs/>
          <w:color w:val="000000"/>
        </w:rPr>
        <w:t>Proceedings of the 30th International Conference on Machine Learning</w:t>
      </w:r>
      <w:r w:rsidRPr="00CE0193">
        <w:rPr>
          <w:rFonts w:ascii="Times New Roman" w:hAnsi="Times New Roman" w:cs="Times New Roman"/>
          <w:color w:val="000000"/>
        </w:rPr>
        <w:t>. PMLR, pp. 118–126.</w:t>
      </w:r>
      <w:r w:rsidRPr="00CE0193">
        <w:rPr>
          <w:rFonts w:ascii="Times New Roman" w:hAnsi="Times New Roman" w:cs="Times New Roman"/>
          <w:color w:val="000000"/>
        </w:rPr>
        <w:br/>
      </w:r>
    </w:p>
    <w:p w14:paraId="07CF12AD" w14:textId="77777777" w:rsidR="00CE0193" w:rsidRPr="00CE0193" w:rsidRDefault="00CE0193" w:rsidP="00CE0193">
      <w:pPr>
        <w:autoSpaceDE w:val="0"/>
        <w:autoSpaceDN w:val="0"/>
        <w:adjustRightInd w:val="0"/>
        <w:rPr>
          <w:rFonts w:ascii="Times New Roman" w:hAnsi="Times New Roman" w:cs="Times New Roman"/>
          <w:color w:val="000000"/>
        </w:rPr>
      </w:pPr>
      <w:r w:rsidRPr="00CE0193">
        <w:rPr>
          <w:rFonts w:ascii="Times New Roman" w:hAnsi="Times New Roman" w:cs="Times New Roman"/>
          <w:color w:val="000000"/>
        </w:rPr>
        <w:br/>
        <w:t xml:space="preserve">9. Dolezal,J.M., Srisuwananukorn,A., Karpeyev,D., Ramesh,S., Kochanny,S., Cody,B., Mansfield,A.S., Rakshit,S., Bansal,R., Bois,M.C., </w:t>
      </w:r>
      <w:r w:rsidRPr="00CE0193">
        <w:rPr>
          <w:rFonts w:ascii="Times New Roman" w:hAnsi="Times New Roman" w:cs="Times New Roman"/>
          <w:i/>
          <w:iCs/>
          <w:color w:val="000000"/>
        </w:rPr>
        <w:t>et al.</w:t>
      </w:r>
      <w:r w:rsidRPr="00CE0193">
        <w:rPr>
          <w:rFonts w:ascii="Times New Roman" w:hAnsi="Times New Roman" w:cs="Times New Roman"/>
          <w:color w:val="000000"/>
        </w:rPr>
        <w:t xml:space="preserve"> (2022) Uncertainty-informed deep learning models enable high-confidence predictions for digital histopathology. </w:t>
      </w:r>
      <w:r w:rsidRPr="00CE0193">
        <w:rPr>
          <w:rFonts w:ascii="Times New Roman" w:hAnsi="Times New Roman" w:cs="Times New Roman"/>
          <w:i/>
          <w:iCs/>
          <w:color w:val="000000"/>
        </w:rPr>
        <w:t>Nat. Commun.</w:t>
      </w:r>
      <w:r w:rsidRPr="00CE0193">
        <w:rPr>
          <w:rFonts w:ascii="Times New Roman" w:hAnsi="Times New Roman" w:cs="Times New Roman"/>
          <w:color w:val="000000"/>
        </w:rPr>
        <w:t xml:space="preserve">, </w:t>
      </w:r>
      <w:r w:rsidRPr="00CE0193">
        <w:rPr>
          <w:rFonts w:ascii="Times New Roman" w:hAnsi="Times New Roman" w:cs="Times New Roman"/>
          <w:b/>
          <w:bCs/>
          <w:color w:val="000000"/>
        </w:rPr>
        <w:t>13</w:t>
      </w:r>
      <w:r w:rsidRPr="00CE0193">
        <w:rPr>
          <w:rFonts w:ascii="Times New Roman" w:hAnsi="Times New Roman" w:cs="Times New Roman"/>
          <w:color w:val="000000"/>
        </w:rPr>
        <w:t>, 6572.</w:t>
      </w:r>
      <w:r w:rsidRPr="00CE0193">
        <w:rPr>
          <w:rFonts w:ascii="Times New Roman" w:hAnsi="Times New Roman" w:cs="Times New Roman"/>
          <w:color w:val="000000"/>
        </w:rPr>
        <w:br/>
      </w:r>
      <w:r w:rsidRPr="00CE0193">
        <w:rPr>
          <w:rFonts w:ascii="Times New Roman" w:hAnsi="Times New Roman" w:cs="Times New Roman"/>
          <w:color w:val="000000"/>
        </w:rPr>
        <w:br/>
        <w:t>https://doi.org/10.1038/s41467-022-34025-x</w:t>
      </w:r>
      <w:r w:rsidRPr="00CE0193">
        <w:rPr>
          <w:rFonts w:ascii="Times New Roman" w:hAnsi="Times New Roman" w:cs="Times New Roman"/>
          <w:color w:val="000000"/>
        </w:rPr>
        <w:br/>
      </w:r>
    </w:p>
    <w:p w14:paraId="35437F7F" w14:textId="231C1DAE" w:rsidR="00B2771D" w:rsidRDefault="00D855E5" w:rsidP="00D855E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19BAD350" w14:textId="77777777" w:rsidR="00B2771D" w:rsidRDefault="00B2771D" w:rsidP="00D31BF3">
      <w:pPr>
        <w:jc w:val="both"/>
        <w:rPr>
          <w:rFonts w:ascii="Times New Roman" w:hAnsi="Times New Roman" w:cs="Times New Roman"/>
          <w:color w:val="000000" w:themeColor="text1"/>
        </w:rPr>
      </w:pPr>
    </w:p>
    <w:p w14:paraId="2DC6C2C0" w14:textId="77777777" w:rsidR="00B2771D" w:rsidRDefault="00B2771D" w:rsidP="00D31BF3">
      <w:pPr>
        <w:jc w:val="both"/>
        <w:rPr>
          <w:rFonts w:ascii="Times New Roman" w:hAnsi="Times New Roman" w:cs="Times New Roman"/>
          <w:color w:val="000000" w:themeColor="text1"/>
        </w:rPr>
      </w:pPr>
    </w:p>
    <w:p w14:paraId="1759F31F" w14:textId="77777777" w:rsidR="00B2771D" w:rsidRPr="00EA53CE" w:rsidRDefault="00B2771D" w:rsidP="00D31BF3">
      <w:pPr>
        <w:jc w:val="both"/>
        <w:rPr>
          <w:rFonts w:ascii="Times New Roman" w:hAnsi="Times New Roman" w:cs="Times New Roman"/>
          <w:color w:val="000000" w:themeColor="text1"/>
        </w:rPr>
      </w:pPr>
    </w:p>
    <w:sectPr w:rsidR="00B2771D" w:rsidRPr="00EA53CE" w:rsidSect="00751D2A">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E6E"/>
    <w:multiLevelType w:val="hybridMultilevel"/>
    <w:tmpl w:val="06262646"/>
    <w:lvl w:ilvl="0" w:tplc="A66064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715058"/>
    <w:multiLevelType w:val="hybridMultilevel"/>
    <w:tmpl w:val="8514CCB0"/>
    <w:lvl w:ilvl="0" w:tplc="07521E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6D7AAE"/>
    <w:multiLevelType w:val="hybridMultilevel"/>
    <w:tmpl w:val="E5AA3446"/>
    <w:lvl w:ilvl="0" w:tplc="84FAD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C576F35"/>
    <w:multiLevelType w:val="hybridMultilevel"/>
    <w:tmpl w:val="E9CA71E6"/>
    <w:lvl w:ilvl="0" w:tplc="E1B69B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1808760">
    <w:abstractNumId w:val="3"/>
  </w:num>
  <w:num w:numId="2" w16cid:durableId="91323526">
    <w:abstractNumId w:val="1"/>
  </w:num>
  <w:num w:numId="3" w16cid:durableId="1628002698">
    <w:abstractNumId w:val="2"/>
  </w:num>
  <w:num w:numId="4" w16cid:durableId="138039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23"/>
    <w:rsid w:val="00005B5C"/>
    <w:rsid w:val="00006F13"/>
    <w:rsid w:val="000153BA"/>
    <w:rsid w:val="00017D8F"/>
    <w:rsid w:val="00022120"/>
    <w:rsid w:val="00024420"/>
    <w:rsid w:val="00042CA3"/>
    <w:rsid w:val="00054CCB"/>
    <w:rsid w:val="00067A1F"/>
    <w:rsid w:val="00075F68"/>
    <w:rsid w:val="00076D7E"/>
    <w:rsid w:val="0007719A"/>
    <w:rsid w:val="00077A8A"/>
    <w:rsid w:val="00095092"/>
    <w:rsid w:val="000D1113"/>
    <w:rsid w:val="000D35A5"/>
    <w:rsid w:val="000E1C4F"/>
    <w:rsid w:val="000F3064"/>
    <w:rsid w:val="00114566"/>
    <w:rsid w:val="00117320"/>
    <w:rsid w:val="00124F8B"/>
    <w:rsid w:val="001270C9"/>
    <w:rsid w:val="00127B3C"/>
    <w:rsid w:val="001408FB"/>
    <w:rsid w:val="001420DD"/>
    <w:rsid w:val="001474F0"/>
    <w:rsid w:val="001553C8"/>
    <w:rsid w:val="00156924"/>
    <w:rsid w:val="00161F80"/>
    <w:rsid w:val="00164C78"/>
    <w:rsid w:val="00167A14"/>
    <w:rsid w:val="0018592A"/>
    <w:rsid w:val="00194434"/>
    <w:rsid w:val="001C304F"/>
    <w:rsid w:val="001C5FEF"/>
    <w:rsid w:val="001D1139"/>
    <w:rsid w:val="001D4C55"/>
    <w:rsid w:val="001F0B61"/>
    <w:rsid w:val="001F26E9"/>
    <w:rsid w:val="001F2BBC"/>
    <w:rsid w:val="001F7443"/>
    <w:rsid w:val="00201EF8"/>
    <w:rsid w:val="00207884"/>
    <w:rsid w:val="00215B2A"/>
    <w:rsid w:val="00223247"/>
    <w:rsid w:val="00227091"/>
    <w:rsid w:val="00260327"/>
    <w:rsid w:val="0026509D"/>
    <w:rsid w:val="0027621C"/>
    <w:rsid w:val="002901F4"/>
    <w:rsid w:val="00294574"/>
    <w:rsid w:val="002C37C1"/>
    <w:rsid w:val="002D5F58"/>
    <w:rsid w:val="002F643B"/>
    <w:rsid w:val="003030AD"/>
    <w:rsid w:val="003036E7"/>
    <w:rsid w:val="00312AF3"/>
    <w:rsid w:val="00316C6B"/>
    <w:rsid w:val="0031776B"/>
    <w:rsid w:val="00322118"/>
    <w:rsid w:val="003302C4"/>
    <w:rsid w:val="00342E61"/>
    <w:rsid w:val="003432C4"/>
    <w:rsid w:val="0034369C"/>
    <w:rsid w:val="00347F8B"/>
    <w:rsid w:val="0035306B"/>
    <w:rsid w:val="0036118F"/>
    <w:rsid w:val="0036613A"/>
    <w:rsid w:val="003A1184"/>
    <w:rsid w:val="003A4BA1"/>
    <w:rsid w:val="003A772D"/>
    <w:rsid w:val="003B5EA9"/>
    <w:rsid w:val="003C1EDE"/>
    <w:rsid w:val="003D6AA6"/>
    <w:rsid w:val="003F2B2F"/>
    <w:rsid w:val="003F4CC9"/>
    <w:rsid w:val="003F4DE1"/>
    <w:rsid w:val="00404A90"/>
    <w:rsid w:val="0045064E"/>
    <w:rsid w:val="0045574E"/>
    <w:rsid w:val="00486795"/>
    <w:rsid w:val="00492085"/>
    <w:rsid w:val="004A01C7"/>
    <w:rsid w:val="004A1A93"/>
    <w:rsid w:val="004B2A68"/>
    <w:rsid w:val="004F2E13"/>
    <w:rsid w:val="004F6499"/>
    <w:rsid w:val="004F711B"/>
    <w:rsid w:val="00501C4F"/>
    <w:rsid w:val="00510068"/>
    <w:rsid w:val="00521B74"/>
    <w:rsid w:val="00535199"/>
    <w:rsid w:val="0053785E"/>
    <w:rsid w:val="00540D21"/>
    <w:rsid w:val="00555A19"/>
    <w:rsid w:val="00555E39"/>
    <w:rsid w:val="00574D9B"/>
    <w:rsid w:val="005858AE"/>
    <w:rsid w:val="005C04DA"/>
    <w:rsid w:val="005C1FFB"/>
    <w:rsid w:val="005E5453"/>
    <w:rsid w:val="005F150E"/>
    <w:rsid w:val="00636C50"/>
    <w:rsid w:val="00665EDD"/>
    <w:rsid w:val="00666519"/>
    <w:rsid w:val="00677422"/>
    <w:rsid w:val="006849E6"/>
    <w:rsid w:val="00696BAC"/>
    <w:rsid w:val="006A3D54"/>
    <w:rsid w:val="006A4D84"/>
    <w:rsid w:val="006B6F4A"/>
    <w:rsid w:val="006D0A29"/>
    <w:rsid w:val="006D2BB5"/>
    <w:rsid w:val="006D6958"/>
    <w:rsid w:val="006F1933"/>
    <w:rsid w:val="00702A50"/>
    <w:rsid w:val="0071057F"/>
    <w:rsid w:val="00720A24"/>
    <w:rsid w:val="0072791C"/>
    <w:rsid w:val="00741349"/>
    <w:rsid w:val="007452B2"/>
    <w:rsid w:val="0074667D"/>
    <w:rsid w:val="00751D2A"/>
    <w:rsid w:val="00771344"/>
    <w:rsid w:val="00780065"/>
    <w:rsid w:val="00793298"/>
    <w:rsid w:val="007A2FB2"/>
    <w:rsid w:val="007A3888"/>
    <w:rsid w:val="007A4EB6"/>
    <w:rsid w:val="007A5E27"/>
    <w:rsid w:val="007A7E5D"/>
    <w:rsid w:val="007C4039"/>
    <w:rsid w:val="007C53EE"/>
    <w:rsid w:val="007D4184"/>
    <w:rsid w:val="007E1297"/>
    <w:rsid w:val="007E2060"/>
    <w:rsid w:val="00802B5F"/>
    <w:rsid w:val="00812A3B"/>
    <w:rsid w:val="00816D76"/>
    <w:rsid w:val="00833AD1"/>
    <w:rsid w:val="0084406D"/>
    <w:rsid w:val="00845DB9"/>
    <w:rsid w:val="00851024"/>
    <w:rsid w:val="008526D2"/>
    <w:rsid w:val="00860F06"/>
    <w:rsid w:val="00863336"/>
    <w:rsid w:val="00863547"/>
    <w:rsid w:val="00877158"/>
    <w:rsid w:val="00882A63"/>
    <w:rsid w:val="00885847"/>
    <w:rsid w:val="008874AB"/>
    <w:rsid w:val="008A12EE"/>
    <w:rsid w:val="008A6F72"/>
    <w:rsid w:val="008B242F"/>
    <w:rsid w:val="008C064F"/>
    <w:rsid w:val="008D0003"/>
    <w:rsid w:val="008D0C4F"/>
    <w:rsid w:val="008E4597"/>
    <w:rsid w:val="008E645B"/>
    <w:rsid w:val="008F02CB"/>
    <w:rsid w:val="00904A15"/>
    <w:rsid w:val="009079E5"/>
    <w:rsid w:val="00911763"/>
    <w:rsid w:val="0092158E"/>
    <w:rsid w:val="00926381"/>
    <w:rsid w:val="009515B9"/>
    <w:rsid w:val="00972161"/>
    <w:rsid w:val="009A295B"/>
    <w:rsid w:val="009B1B0A"/>
    <w:rsid w:val="009D39E3"/>
    <w:rsid w:val="009E0E93"/>
    <w:rsid w:val="009F1C93"/>
    <w:rsid w:val="00A01882"/>
    <w:rsid w:val="00A04862"/>
    <w:rsid w:val="00A16B56"/>
    <w:rsid w:val="00A22021"/>
    <w:rsid w:val="00A30FAC"/>
    <w:rsid w:val="00A41138"/>
    <w:rsid w:val="00A4578C"/>
    <w:rsid w:val="00A47B78"/>
    <w:rsid w:val="00A51C83"/>
    <w:rsid w:val="00A607CE"/>
    <w:rsid w:val="00A81B10"/>
    <w:rsid w:val="00A913A7"/>
    <w:rsid w:val="00A96C95"/>
    <w:rsid w:val="00AC08D2"/>
    <w:rsid w:val="00AC2649"/>
    <w:rsid w:val="00AD039E"/>
    <w:rsid w:val="00AD0FD1"/>
    <w:rsid w:val="00AD4632"/>
    <w:rsid w:val="00AF341F"/>
    <w:rsid w:val="00B00B62"/>
    <w:rsid w:val="00B049B1"/>
    <w:rsid w:val="00B13276"/>
    <w:rsid w:val="00B2771D"/>
    <w:rsid w:val="00B34705"/>
    <w:rsid w:val="00B36BEA"/>
    <w:rsid w:val="00B4420E"/>
    <w:rsid w:val="00B44637"/>
    <w:rsid w:val="00B67AE9"/>
    <w:rsid w:val="00BB174F"/>
    <w:rsid w:val="00BB1CB3"/>
    <w:rsid w:val="00BB1D56"/>
    <w:rsid w:val="00BD476A"/>
    <w:rsid w:val="00BE4477"/>
    <w:rsid w:val="00BF206B"/>
    <w:rsid w:val="00BF7BB9"/>
    <w:rsid w:val="00C0680F"/>
    <w:rsid w:val="00C165C7"/>
    <w:rsid w:val="00C168BF"/>
    <w:rsid w:val="00C20592"/>
    <w:rsid w:val="00C319DC"/>
    <w:rsid w:val="00C32A27"/>
    <w:rsid w:val="00C332AE"/>
    <w:rsid w:val="00C52696"/>
    <w:rsid w:val="00C53617"/>
    <w:rsid w:val="00C60B53"/>
    <w:rsid w:val="00C67A09"/>
    <w:rsid w:val="00C7411D"/>
    <w:rsid w:val="00C842F2"/>
    <w:rsid w:val="00C9350C"/>
    <w:rsid w:val="00C94831"/>
    <w:rsid w:val="00CB48A3"/>
    <w:rsid w:val="00CB583F"/>
    <w:rsid w:val="00CC6A76"/>
    <w:rsid w:val="00CC7B3D"/>
    <w:rsid w:val="00CD0404"/>
    <w:rsid w:val="00CE0193"/>
    <w:rsid w:val="00CE2FFE"/>
    <w:rsid w:val="00CF5F45"/>
    <w:rsid w:val="00D04491"/>
    <w:rsid w:val="00D05A09"/>
    <w:rsid w:val="00D23AC7"/>
    <w:rsid w:val="00D31BF3"/>
    <w:rsid w:val="00D3448A"/>
    <w:rsid w:val="00D501B9"/>
    <w:rsid w:val="00D567B9"/>
    <w:rsid w:val="00D64894"/>
    <w:rsid w:val="00D65A40"/>
    <w:rsid w:val="00D855E5"/>
    <w:rsid w:val="00D96252"/>
    <w:rsid w:val="00DA0563"/>
    <w:rsid w:val="00DB21E3"/>
    <w:rsid w:val="00DC57AF"/>
    <w:rsid w:val="00DD0727"/>
    <w:rsid w:val="00DD32EA"/>
    <w:rsid w:val="00DD64EC"/>
    <w:rsid w:val="00DD7A91"/>
    <w:rsid w:val="00DE55EF"/>
    <w:rsid w:val="00DF1CF2"/>
    <w:rsid w:val="00E41143"/>
    <w:rsid w:val="00E50304"/>
    <w:rsid w:val="00E574DC"/>
    <w:rsid w:val="00E641A9"/>
    <w:rsid w:val="00E65334"/>
    <w:rsid w:val="00E656FD"/>
    <w:rsid w:val="00E724DA"/>
    <w:rsid w:val="00E81634"/>
    <w:rsid w:val="00E83925"/>
    <w:rsid w:val="00E9281D"/>
    <w:rsid w:val="00E93285"/>
    <w:rsid w:val="00EA53CE"/>
    <w:rsid w:val="00EA6B2B"/>
    <w:rsid w:val="00EB6888"/>
    <w:rsid w:val="00EC1BE9"/>
    <w:rsid w:val="00EC33C2"/>
    <w:rsid w:val="00EF1F72"/>
    <w:rsid w:val="00EF3A4E"/>
    <w:rsid w:val="00EF4F4B"/>
    <w:rsid w:val="00F03825"/>
    <w:rsid w:val="00F304D8"/>
    <w:rsid w:val="00F4141B"/>
    <w:rsid w:val="00F74823"/>
    <w:rsid w:val="00FA3047"/>
    <w:rsid w:val="00FC23A3"/>
    <w:rsid w:val="00FC5D81"/>
    <w:rsid w:val="00FD7E0E"/>
    <w:rsid w:val="00FD7ED8"/>
    <w:rsid w:val="00FE5D8C"/>
    <w:rsid w:val="00FF0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76C2"/>
  <w15:docId w15:val="{E1699D75-B1C7-4648-BB3C-7DC18F2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064"/>
    <w:rPr>
      <w:rFonts w:ascii="宋体" w:eastAsia="宋体" w:hAnsi="宋体" w:cs="宋体"/>
      <w:kern w:val="0"/>
      <w:sz w:val="24"/>
      <w14:ligatures w14:val="none"/>
    </w:rPr>
  </w:style>
  <w:style w:type="paragraph" w:styleId="1">
    <w:name w:val="heading 1"/>
    <w:basedOn w:val="a"/>
    <w:next w:val="a"/>
    <w:link w:val="10"/>
    <w:uiPriority w:val="9"/>
    <w:qFormat/>
    <w:rsid w:val="00022120"/>
    <w:pPr>
      <w:keepNext/>
      <w:keepLines/>
      <w:spacing w:line="578" w:lineRule="auto"/>
      <w:outlineLvl w:val="0"/>
    </w:pPr>
    <w:rPr>
      <w:b/>
      <w:bCs/>
      <w:kern w:val="44"/>
      <w:sz w:val="28"/>
      <w:szCs w:val="44"/>
    </w:rPr>
  </w:style>
  <w:style w:type="paragraph" w:styleId="2">
    <w:name w:val="heading 2"/>
    <w:basedOn w:val="a"/>
    <w:next w:val="a"/>
    <w:link w:val="20"/>
    <w:uiPriority w:val="9"/>
    <w:unhideWhenUsed/>
    <w:qFormat/>
    <w:rsid w:val="00907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432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74DC"/>
    <w:rPr>
      <w:color w:val="0563C1"/>
      <w:u w:val="single"/>
    </w:rPr>
  </w:style>
  <w:style w:type="character" w:styleId="a4">
    <w:name w:val="FollowedHyperlink"/>
    <w:basedOn w:val="a0"/>
    <w:uiPriority w:val="99"/>
    <w:semiHidden/>
    <w:unhideWhenUsed/>
    <w:rsid w:val="00E574DC"/>
    <w:rPr>
      <w:color w:val="954F72"/>
      <w:u w:val="single"/>
    </w:rPr>
  </w:style>
  <w:style w:type="paragraph" w:customStyle="1" w:styleId="msonormal0">
    <w:name w:val="msonormal"/>
    <w:basedOn w:val="a"/>
    <w:rsid w:val="00E574DC"/>
    <w:pPr>
      <w:spacing w:before="100" w:beforeAutospacing="1" w:after="100" w:afterAutospacing="1"/>
    </w:pPr>
  </w:style>
  <w:style w:type="paragraph" w:customStyle="1" w:styleId="font5">
    <w:name w:val="font5"/>
    <w:basedOn w:val="a"/>
    <w:rsid w:val="00E574DC"/>
    <w:pPr>
      <w:spacing w:before="100" w:beforeAutospacing="1" w:after="100" w:afterAutospacing="1"/>
    </w:pPr>
    <w:rPr>
      <w:rFonts w:ascii="DengXian" w:eastAsia="DengXian" w:hAnsi="DengXian"/>
      <w:sz w:val="18"/>
      <w:szCs w:val="18"/>
    </w:rPr>
  </w:style>
  <w:style w:type="paragraph" w:customStyle="1" w:styleId="xl63">
    <w:name w:val="xl63"/>
    <w:basedOn w:val="a"/>
    <w:rsid w:val="00E574DC"/>
    <w:pPr>
      <w:spacing w:before="100" w:beforeAutospacing="1" w:after="100" w:afterAutospacing="1"/>
      <w:jc w:val="center"/>
    </w:pPr>
    <w:rPr>
      <w:rFonts w:ascii="Helvetica" w:hAnsi="Helvetica"/>
      <w:b/>
      <w:bCs/>
    </w:rPr>
  </w:style>
  <w:style w:type="paragraph" w:customStyle="1" w:styleId="xl64">
    <w:name w:val="xl64"/>
    <w:basedOn w:val="a"/>
    <w:rsid w:val="00E574DC"/>
    <w:pPr>
      <w:pBdr>
        <w:left w:val="single" w:sz="4" w:space="0" w:color="auto"/>
      </w:pBdr>
      <w:spacing w:before="100" w:beforeAutospacing="1" w:after="100" w:afterAutospacing="1"/>
      <w:jc w:val="center"/>
    </w:pPr>
    <w:rPr>
      <w:rFonts w:ascii="Helvetica" w:hAnsi="Helvetica"/>
      <w:b/>
      <w:bCs/>
    </w:rPr>
  </w:style>
  <w:style w:type="paragraph" w:customStyle="1" w:styleId="xl65">
    <w:name w:val="xl65"/>
    <w:basedOn w:val="a"/>
    <w:rsid w:val="00E574DC"/>
    <w:pPr>
      <w:spacing w:before="100" w:beforeAutospacing="1" w:after="100" w:afterAutospacing="1"/>
    </w:pPr>
    <w:rPr>
      <w:rFonts w:ascii="Helvetica" w:hAnsi="Helvetica"/>
    </w:rPr>
  </w:style>
  <w:style w:type="paragraph" w:customStyle="1" w:styleId="xl66">
    <w:name w:val="xl66"/>
    <w:basedOn w:val="a"/>
    <w:rsid w:val="00E574DC"/>
    <w:pPr>
      <w:pBdr>
        <w:left w:val="dotDotDash" w:sz="8" w:space="0" w:color="auto"/>
      </w:pBdr>
      <w:spacing w:before="100" w:beforeAutospacing="1" w:after="100" w:afterAutospacing="1"/>
    </w:pPr>
    <w:rPr>
      <w:rFonts w:ascii="Helvetica" w:hAnsi="Helvetica"/>
    </w:rPr>
  </w:style>
  <w:style w:type="paragraph" w:customStyle="1" w:styleId="xl67">
    <w:name w:val="xl67"/>
    <w:basedOn w:val="a"/>
    <w:rsid w:val="00E574DC"/>
    <w:pPr>
      <w:spacing w:before="100" w:beforeAutospacing="1" w:after="100" w:afterAutospacing="1"/>
    </w:pPr>
    <w:rPr>
      <w:rFonts w:ascii="Helvetica" w:hAnsi="Helvetica"/>
    </w:rPr>
  </w:style>
  <w:style w:type="paragraph" w:customStyle="1" w:styleId="xl68">
    <w:name w:val="xl68"/>
    <w:basedOn w:val="a"/>
    <w:rsid w:val="00E574DC"/>
    <w:pPr>
      <w:pBdr>
        <w:top w:val="single" w:sz="8" w:space="0" w:color="auto"/>
      </w:pBdr>
      <w:spacing w:before="100" w:beforeAutospacing="1" w:after="100" w:afterAutospacing="1"/>
      <w:jc w:val="center"/>
    </w:pPr>
    <w:rPr>
      <w:rFonts w:ascii="Helvetica Neue" w:hAnsi="Helvetica Neue"/>
      <w:sz w:val="21"/>
      <w:szCs w:val="21"/>
    </w:rPr>
  </w:style>
  <w:style w:type="paragraph" w:customStyle="1" w:styleId="xl69">
    <w:name w:val="xl69"/>
    <w:basedOn w:val="a"/>
    <w:rsid w:val="00E574DC"/>
    <w:pPr>
      <w:pBdr>
        <w:bottom w:val="single" w:sz="8" w:space="0" w:color="000000"/>
      </w:pBdr>
      <w:spacing w:before="100" w:beforeAutospacing="1" w:after="100" w:afterAutospacing="1"/>
      <w:jc w:val="center"/>
    </w:pPr>
    <w:rPr>
      <w:rFonts w:ascii="Helvetica Neue" w:hAnsi="Helvetica Neue"/>
      <w:sz w:val="21"/>
      <w:szCs w:val="21"/>
    </w:rPr>
  </w:style>
  <w:style w:type="paragraph" w:customStyle="1" w:styleId="xl70">
    <w:name w:val="xl70"/>
    <w:basedOn w:val="a"/>
    <w:rsid w:val="00E574DC"/>
    <w:pPr>
      <w:spacing w:before="100" w:beforeAutospacing="1" w:after="100" w:afterAutospacing="1"/>
      <w:jc w:val="center"/>
    </w:pPr>
    <w:rPr>
      <w:rFonts w:ascii="Helvetica" w:hAnsi="Helvetica"/>
    </w:rPr>
  </w:style>
  <w:style w:type="paragraph" w:customStyle="1" w:styleId="xl71">
    <w:name w:val="xl71"/>
    <w:basedOn w:val="a"/>
    <w:rsid w:val="00E574DC"/>
    <w:pPr>
      <w:pBdr>
        <w:top w:val="single" w:sz="8" w:space="0" w:color="000000"/>
      </w:pBdr>
      <w:spacing w:before="100" w:beforeAutospacing="1" w:after="100" w:afterAutospacing="1"/>
      <w:jc w:val="center"/>
    </w:pPr>
    <w:rPr>
      <w:rFonts w:ascii="Helvetica" w:hAnsi="Helvetica"/>
    </w:rPr>
  </w:style>
  <w:style w:type="paragraph" w:customStyle="1" w:styleId="xl72">
    <w:name w:val="xl72"/>
    <w:basedOn w:val="a"/>
    <w:rsid w:val="00E574DC"/>
    <w:pPr>
      <w:spacing w:before="100" w:beforeAutospacing="1" w:after="100" w:afterAutospacing="1"/>
    </w:pPr>
    <w:rPr>
      <w:color w:val="000000"/>
    </w:rPr>
  </w:style>
  <w:style w:type="character" w:styleId="a5">
    <w:name w:val="Strong"/>
    <w:basedOn w:val="a0"/>
    <w:uiPriority w:val="22"/>
    <w:qFormat/>
    <w:rsid w:val="001F26E9"/>
    <w:rPr>
      <w:b/>
      <w:bCs/>
    </w:rPr>
  </w:style>
  <w:style w:type="paragraph" w:styleId="a6">
    <w:name w:val="Normal (Web)"/>
    <w:basedOn w:val="a"/>
    <w:uiPriority w:val="99"/>
    <w:unhideWhenUsed/>
    <w:rsid w:val="00022120"/>
    <w:pPr>
      <w:spacing w:before="100" w:beforeAutospacing="1" w:after="100" w:afterAutospacing="1"/>
    </w:pPr>
  </w:style>
  <w:style w:type="character" w:customStyle="1" w:styleId="10">
    <w:name w:val="标题 1 字符"/>
    <w:basedOn w:val="a0"/>
    <w:link w:val="1"/>
    <w:uiPriority w:val="9"/>
    <w:rsid w:val="00022120"/>
    <w:rPr>
      <w:rFonts w:ascii="宋体" w:eastAsia="宋体" w:hAnsi="宋体" w:cs="宋体"/>
      <w:b/>
      <w:bCs/>
      <w:kern w:val="44"/>
      <w:sz w:val="28"/>
      <w:szCs w:val="44"/>
      <w14:ligatures w14:val="none"/>
    </w:rPr>
  </w:style>
  <w:style w:type="paragraph" w:styleId="a7">
    <w:name w:val="Title"/>
    <w:basedOn w:val="a"/>
    <w:next w:val="a"/>
    <w:link w:val="a8"/>
    <w:uiPriority w:val="10"/>
    <w:qFormat/>
    <w:rsid w:val="0002212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22120"/>
    <w:rPr>
      <w:rFonts w:asciiTheme="majorHAnsi" w:eastAsiaTheme="majorEastAsia" w:hAnsiTheme="majorHAnsi" w:cstheme="majorBidi"/>
      <w:b/>
      <w:bCs/>
      <w:kern w:val="0"/>
      <w:sz w:val="32"/>
      <w:szCs w:val="32"/>
      <w14:ligatures w14:val="none"/>
    </w:rPr>
  </w:style>
  <w:style w:type="character" w:customStyle="1" w:styleId="20">
    <w:name w:val="标题 2 字符"/>
    <w:basedOn w:val="a0"/>
    <w:link w:val="2"/>
    <w:uiPriority w:val="9"/>
    <w:rsid w:val="009079E5"/>
    <w:rPr>
      <w:rFonts w:asciiTheme="majorHAnsi" w:eastAsiaTheme="majorEastAsia" w:hAnsiTheme="majorHAnsi" w:cstheme="majorBidi"/>
      <w:b/>
      <w:bCs/>
      <w:kern w:val="0"/>
      <w:sz w:val="32"/>
      <w:szCs w:val="32"/>
      <w14:ligatures w14:val="none"/>
    </w:rPr>
  </w:style>
  <w:style w:type="paragraph" w:styleId="a9">
    <w:name w:val="List Paragraph"/>
    <w:basedOn w:val="a"/>
    <w:uiPriority w:val="34"/>
    <w:qFormat/>
    <w:rsid w:val="0036613A"/>
    <w:pPr>
      <w:ind w:firstLineChars="200" w:firstLine="420"/>
    </w:pPr>
  </w:style>
  <w:style w:type="character" w:customStyle="1" w:styleId="katex-mathml">
    <w:name w:val="katex-mathml"/>
    <w:basedOn w:val="a0"/>
    <w:rsid w:val="0045064E"/>
  </w:style>
  <w:style w:type="character" w:customStyle="1" w:styleId="mord">
    <w:name w:val="mord"/>
    <w:basedOn w:val="a0"/>
    <w:rsid w:val="0045064E"/>
  </w:style>
  <w:style w:type="character" w:customStyle="1" w:styleId="vlist-s">
    <w:name w:val="vlist-s"/>
    <w:basedOn w:val="a0"/>
    <w:rsid w:val="0045064E"/>
  </w:style>
  <w:style w:type="character" w:styleId="aa">
    <w:name w:val="Placeholder Text"/>
    <w:basedOn w:val="a0"/>
    <w:uiPriority w:val="99"/>
    <w:semiHidden/>
    <w:rsid w:val="00201EF8"/>
    <w:rPr>
      <w:color w:val="666666"/>
    </w:rPr>
  </w:style>
  <w:style w:type="character" w:customStyle="1" w:styleId="30">
    <w:name w:val="标题 3 字符"/>
    <w:basedOn w:val="a0"/>
    <w:link w:val="3"/>
    <w:uiPriority w:val="9"/>
    <w:semiHidden/>
    <w:rsid w:val="003432C4"/>
    <w:rPr>
      <w:rFonts w:ascii="宋体" w:eastAsia="宋体" w:hAnsi="宋体" w:cs="宋体"/>
      <w:b/>
      <w:bCs/>
      <w:kern w:val="0"/>
      <w:sz w:val="32"/>
      <w:szCs w:val="32"/>
      <w14:ligatures w14:val="none"/>
    </w:rPr>
  </w:style>
  <w:style w:type="paragraph" w:customStyle="1" w:styleId="11">
    <w:name w:val="书目1"/>
    <w:basedOn w:val="a"/>
    <w:link w:val="Bibliography"/>
    <w:rsid w:val="00CF5F45"/>
    <w:pPr>
      <w:tabs>
        <w:tab w:val="left" w:pos="260"/>
      </w:tabs>
      <w:spacing w:before="50" w:after="240"/>
      <w:ind w:left="720" w:hanging="720"/>
      <w:jc w:val="both"/>
    </w:pPr>
    <w:rPr>
      <w:rFonts w:ascii="Times New Roman" w:hAnsi="Times New Roman" w:cs="Times New Roman"/>
      <w:color w:val="000000" w:themeColor="text1"/>
    </w:rPr>
  </w:style>
  <w:style w:type="character" w:customStyle="1" w:styleId="Bibliography">
    <w:name w:val="Bibliography 字符"/>
    <w:basedOn w:val="a0"/>
    <w:link w:val="11"/>
    <w:rsid w:val="00CF5F45"/>
    <w:rPr>
      <w:rFonts w:ascii="Times New Roman" w:eastAsia="宋体" w:hAnsi="Times New Roman" w:cs="Times New Roman"/>
      <w:color w:val="000000" w:themeColor="text1"/>
      <w:kern w:val="0"/>
      <w:sz w:val="24"/>
      <w14:ligatures w14:val="none"/>
    </w:rPr>
  </w:style>
  <w:style w:type="table" w:styleId="31">
    <w:name w:val="Plain Table 3"/>
    <w:basedOn w:val="a1"/>
    <w:uiPriority w:val="43"/>
    <w:rsid w:val="00CC6A7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CC6A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491">
      <w:bodyDiv w:val="1"/>
      <w:marLeft w:val="0"/>
      <w:marRight w:val="0"/>
      <w:marTop w:val="0"/>
      <w:marBottom w:val="0"/>
      <w:divBdr>
        <w:top w:val="none" w:sz="0" w:space="0" w:color="auto"/>
        <w:left w:val="none" w:sz="0" w:space="0" w:color="auto"/>
        <w:bottom w:val="none" w:sz="0" w:space="0" w:color="auto"/>
        <w:right w:val="none" w:sz="0" w:space="0" w:color="auto"/>
      </w:divBdr>
    </w:div>
    <w:div w:id="22439186">
      <w:bodyDiv w:val="1"/>
      <w:marLeft w:val="0"/>
      <w:marRight w:val="0"/>
      <w:marTop w:val="0"/>
      <w:marBottom w:val="0"/>
      <w:divBdr>
        <w:top w:val="none" w:sz="0" w:space="0" w:color="auto"/>
        <w:left w:val="none" w:sz="0" w:space="0" w:color="auto"/>
        <w:bottom w:val="none" w:sz="0" w:space="0" w:color="auto"/>
        <w:right w:val="none" w:sz="0" w:space="0" w:color="auto"/>
      </w:divBdr>
      <w:divsChild>
        <w:div w:id="251859245">
          <w:marLeft w:val="0"/>
          <w:marRight w:val="0"/>
          <w:marTop w:val="0"/>
          <w:marBottom w:val="0"/>
          <w:divBdr>
            <w:top w:val="none" w:sz="0" w:space="0" w:color="auto"/>
            <w:left w:val="none" w:sz="0" w:space="0" w:color="auto"/>
            <w:bottom w:val="none" w:sz="0" w:space="0" w:color="auto"/>
            <w:right w:val="none" w:sz="0" w:space="0" w:color="auto"/>
          </w:divBdr>
          <w:divsChild>
            <w:div w:id="2038315503">
              <w:marLeft w:val="0"/>
              <w:marRight w:val="0"/>
              <w:marTop w:val="0"/>
              <w:marBottom w:val="0"/>
              <w:divBdr>
                <w:top w:val="none" w:sz="0" w:space="0" w:color="auto"/>
                <w:left w:val="none" w:sz="0" w:space="0" w:color="auto"/>
                <w:bottom w:val="none" w:sz="0" w:space="0" w:color="auto"/>
                <w:right w:val="none" w:sz="0" w:space="0" w:color="auto"/>
              </w:divBdr>
              <w:divsChild>
                <w:div w:id="549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3017">
      <w:bodyDiv w:val="1"/>
      <w:marLeft w:val="0"/>
      <w:marRight w:val="0"/>
      <w:marTop w:val="0"/>
      <w:marBottom w:val="0"/>
      <w:divBdr>
        <w:top w:val="none" w:sz="0" w:space="0" w:color="auto"/>
        <w:left w:val="none" w:sz="0" w:space="0" w:color="auto"/>
        <w:bottom w:val="none" w:sz="0" w:space="0" w:color="auto"/>
        <w:right w:val="none" w:sz="0" w:space="0" w:color="auto"/>
      </w:divBdr>
    </w:div>
    <w:div w:id="31735396">
      <w:bodyDiv w:val="1"/>
      <w:marLeft w:val="0"/>
      <w:marRight w:val="0"/>
      <w:marTop w:val="0"/>
      <w:marBottom w:val="0"/>
      <w:divBdr>
        <w:top w:val="none" w:sz="0" w:space="0" w:color="auto"/>
        <w:left w:val="none" w:sz="0" w:space="0" w:color="auto"/>
        <w:bottom w:val="none" w:sz="0" w:space="0" w:color="auto"/>
        <w:right w:val="none" w:sz="0" w:space="0" w:color="auto"/>
      </w:divBdr>
      <w:divsChild>
        <w:div w:id="1454982773">
          <w:marLeft w:val="0"/>
          <w:marRight w:val="0"/>
          <w:marTop w:val="0"/>
          <w:marBottom w:val="0"/>
          <w:divBdr>
            <w:top w:val="none" w:sz="0" w:space="0" w:color="auto"/>
            <w:left w:val="none" w:sz="0" w:space="0" w:color="auto"/>
            <w:bottom w:val="none" w:sz="0" w:space="0" w:color="auto"/>
            <w:right w:val="none" w:sz="0" w:space="0" w:color="auto"/>
          </w:divBdr>
          <w:divsChild>
            <w:div w:id="1015765724">
              <w:marLeft w:val="0"/>
              <w:marRight w:val="0"/>
              <w:marTop w:val="0"/>
              <w:marBottom w:val="0"/>
              <w:divBdr>
                <w:top w:val="none" w:sz="0" w:space="0" w:color="auto"/>
                <w:left w:val="none" w:sz="0" w:space="0" w:color="auto"/>
                <w:bottom w:val="none" w:sz="0" w:space="0" w:color="auto"/>
                <w:right w:val="none" w:sz="0" w:space="0" w:color="auto"/>
              </w:divBdr>
              <w:divsChild>
                <w:div w:id="9727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7307">
      <w:bodyDiv w:val="1"/>
      <w:marLeft w:val="0"/>
      <w:marRight w:val="0"/>
      <w:marTop w:val="0"/>
      <w:marBottom w:val="0"/>
      <w:divBdr>
        <w:top w:val="none" w:sz="0" w:space="0" w:color="auto"/>
        <w:left w:val="none" w:sz="0" w:space="0" w:color="auto"/>
        <w:bottom w:val="none" w:sz="0" w:space="0" w:color="auto"/>
        <w:right w:val="none" w:sz="0" w:space="0" w:color="auto"/>
      </w:divBdr>
      <w:divsChild>
        <w:div w:id="1065642735">
          <w:marLeft w:val="0"/>
          <w:marRight w:val="0"/>
          <w:marTop w:val="0"/>
          <w:marBottom w:val="0"/>
          <w:divBdr>
            <w:top w:val="none" w:sz="0" w:space="0" w:color="auto"/>
            <w:left w:val="none" w:sz="0" w:space="0" w:color="auto"/>
            <w:bottom w:val="none" w:sz="0" w:space="0" w:color="auto"/>
            <w:right w:val="none" w:sz="0" w:space="0" w:color="auto"/>
          </w:divBdr>
          <w:divsChild>
            <w:div w:id="1849558828">
              <w:marLeft w:val="0"/>
              <w:marRight w:val="0"/>
              <w:marTop w:val="0"/>
              <w:marBottom w:val="0"/>
              <w:divBdr>
                <w:top w:val="none" w:sz="0" w:space="0" w:color="auto"/>
                <w:left w:val="none" w:sz="0" w:space="0" w:color="auto"/>
                <w:bottom w:val="none" w:sz="0" w:space="0" w:color="auto"/>
                <w:right w:val="none" w:sz="0" w:space="0" w:color="auto"/>
              </w:divBdr>
              <w:divsChild>
                <w:div w:id="582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001">
      <w:bodyDiv w:val="1"/>
      <w:marLeft w:val="0"/>
      <w:marRight w:val="0"/>
      <w:marTop w:val="0"/>
      <w:marBottom w:val="0"/>
      <w:divBdr>
        <w:top w:val="none" w:sz="0" w:space="0" w:color="auto"/>
        <w:left w:val="none" w:sz="0" w:space="0" w:color="auto"/>
        <w:bottom w:val="none" w:sz="0" w:space="0" w:color="auto"/>
        <w:right w:val="none" w:sz="0" w:space="0" w:color="auto"/>
      </w:divBdr>
    </w:div>
    <w:div w:id="147480427">
      <w:bodyDiv w:val="1"/>
      <w:marLeft w:val="0"/>
      <w:marRight w:val="0"/>
      <w:marTop w:val="0"/>
      <w:marBottom w:val="0"/>
      <w:divBdr>
        <w:top w:val="none" w:sz="0" w:space="0" w:color="auto"/>
        <w:left w:val="none" w:sz="0" w:space="0" w:color="auto"/>
        <w:bottom w:val="none" w:sz="0" w:space="0" w:color="auto"/>
        <w:right w:val="none" w:sz="0" w:space="0" w:color="auto"/>
      </w:divBdr>
    </w:div>
    <w:div w:id="148794422">
      <w:bodyDiv w:val="1"/>
      <w:marLeft w:val="0"/>
      <w:marRight w:val="0"/>
      <w:marTop w:val="0"/>
      <w:marBottom w:val="0"/>
      <w:divBdr>
        <w:top w:val="none" w:sz="0" w:space="0" w:color="auto"/>
        <w:left w:val="none" w:sz="0" w:space="0" w:color="auto"/>
        <w:bottom w:val="none" w:sz="0" w:space="0" w:color="auto"/>
        <w:right w:val="none" w:sz="0" w:space="0" w:color="auto"/>
      </w:divBdr>
    </w:div>
    <w:div w:id="228080663">
      <w:bodyDiv w:val="1"/>
      <w:marLeft w:val="0"/>
      <w:marRight w:val="0"/>
      <w:marTop w:val="0"/>
      <w:marBottom w:val="0"/>
      <w:divBdr>
        <w:top w:val="none" w:sz="0" w:space="0" w:color="auto"/>
        <w:left w:val="none" w:sz="0" w:space="0" w:color="auto"/>
        <w:bottom w:val="none" w:sz="0" w:space="0" w:color="auto"/>
        <w:right w:val="none" w:sz="0" w:space="0" w:color="auto"/>
      </w:divBdr>
      <w:divsChild>
        <w:div w:id="659192854">
          <w:marLeft w:val="0"/>
          <w:marRight w:val="0"/>
          <w:marTop w:val="0"/>
          <w:marBottom w:val="0"/>
          <w:divBdr>
            <w:top w:val="none" w:sz="0" w:space="0" w:color="auto"/>
            <w:left w:val="none" w:sz="0" w:space="0" w:color="auto"/>
            <w:bottom w:val="none" w:sz="0" w:space="0" w:color="auto"/>
            <w:right w:val="none" w:sz="0" w:space="0" w:color="auto"/>
          </w:divBdr>
        </w:div>
      </w:divsChild>
    </w:div>
    <w:div w:id="243805701">
      <w:bodyDiv w:val="1"/>
      <w:marLeft w:val="0"/>
      <w:marRight w:val="0"/>
      <w:marTop w:val="0"/>
      <w:marBottom w:val="0"/>
      <w:divBdr>
        <w:top w:val="none" w:sz="0" w:space="0" w:color="auto"/>
        <w:left w:val="none" w:sz="0" w:space="0" w:color="auto"/>
        <w:bottom w:val="none" w:sz="0" w:space="0" w:color="auto"/>
        <w:right w:val="none" w:sz="0" w:space="0" w:color="auto"/>
      </w:divBdr>
      <w:divsChild>
        <w:div w:id="1081292330">
          <w:marLeft w:val="0"/>
          <w:marRight w:val="0"/>
          <w:marTop w:val="0"/>
          <w:marBottom w:val="0"/>
          <w:divBdr>
            <w:top w:val="none" w:sz="0" w:space="0" w:color="auto"/>
            <w:left w:val="none" w:sz="0" w:space="0" w:color="auto"/>
            <w:bottom w:val="none" w:sz="0" w:space="0" w:color="auto"/>
            <w:right w:val="none" w:sz="0" w:space="0" w:color="auto"/>
          </w:divBdr>
          <w:divsChild>
            <w:div w:id="121270318">
              <w:marLeft w:val="0"/>
              <w:marRight w:val="0"/>
              <w:marTop w:val="0"/>
              <w:marBottom w:val="0"/>
              <w:divBdr>
                <w:top w:val="none" w:sz="0" w:space="0" w:color="auto"/>
                <w:left w:val="none" w:sz="0" w:space="0" w:color="auto"/>
                <w:bottom w:val="none" w:sz="0" w:space="0" w:color="auto"/>
                <w:right w:val="none" w:sz="0" w:space="0" w:color="auto"/>
              </w:divBdr>
              <w:divsChild>
                <w:div w:id="19333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041797">
      <w:bodyDiv w:val="1"/>
      <w:marLeft w:val="0"/>
      <w:marRight w:val="0"/>
      <w:marTop w:val="0"/>
      <w:marBottom w:val="0"/>
      <w:divBdr>
        <w:top w:val="none" w:sz="0" w:space="0" w:color="auto"/>
        <w:left w:val="none" w:sz="0" w:space="0" w:color="auto"/>
        <w:bottom w:val="none" w:sz="0" w:space="0" w:color="auto"/>
        <w:right w:val="none" w:sz="0" w:space="0" w:color="auto"/>
      </w:divBdr>
      <w:divsChild>
        <w:div w:id="708532464">
          <w:marLeft w:val="0"/>
          <w:marRight w:val="0"/>
          <w:marTop w:val="0"/>
          <w:marBottom w:val="0"/>
          <w:divBdr>
            <w:top w:val="none" w:sz="0" w:space="0" w:color="auto"/>
            <w:left w:val="none" w:sz="0" w:space="0" w:color="auto"/>
            <w:bottom w:val="none" w:sz="0" w:space="0" w:color="auto"/>
            <w:right w:val="none" w:sz="0" w:space="0" w:color="auto"/>
          </w:divBdr>
          <w:divsChild>
            <w:div w:id="650057163">
              <w:marLeft w:val="0"/>
              <w:marRight w:val="0"/>
              <w:marTop w:val="0"/>
              <w:marBottom w:val="0"/>
              <w:divBdr>
                <w:top w:val="none" w:sz="0" w:space="0" w:color="auto"/>
                <w:left w:val="none" w:sz="0" w:space="0" w:color="auto"/>
                <w:bottom w:val="none" w:sz="0" w:space="0" w:color="auto"/>
                <w:right w:val="none" w:sz="0" w:space="0" w:color="auto"/>
              </w:divBdr>
              <w:divsChild>
                <w:div w:id="7920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5196">
      <w:bodyDiv w:val="1"/>
      <w:marLeft w:val="0"/>
      <w:marRight w:val="0"/>
      <w:marTop w:val="0"/>
      <w:marBottom w:val="0"/>
      <w:divBdr>
        <w:top w:val="none" w:sz="0" w:space="0" w:color="auto"/>
        <w:left w:val="none" w:sz="0" w:space="0" w:color="auto"/>
        <w:bottom w:val="none" w:sz="0" w:space="0" w:color="auto"/>
        <w:right w:val="none" w:sz="0" w:space="0" w:color="auto"/>
      </w:divBdr>
      <w:divsChild>
        <w:div w:id="2147163082">
          <w:marLeft w:val="0"/>
          <w:marRight w:val="0"/>
          <w:marTop w:val="0"/>
          <w:marBottom w:val="0"/>
          <w:divBdr>
            <w:top w:val="none" w:sz="0" w:space="0" w:color="auto"/>
            <w:left w:val="none" w:sz="0" w:space="0" w:color="auto"/>
            <w:bottom w:val="none" w:sz="0" w:space="0" w:color="auto"/>
            <w:right w:val="none" w:sz="0" w:space="0" w:color="auto"/>
          </w:divBdr>
          <w:divsChild>
            <w:div w:id="885022003">
              <w:marLeft w:val="0"/>
              <w:marRight w:val="0"/>
              <w:marTop w:val="0"/>
              <w:marBottom w:val="0"/>
              <w:divBdr>
                <w:top w:val="none" w:sz="0" w:space="0" w:color="auto"/>
                <w:left w:val="none" w:sz="0" w:space="0" w:color="auto"/>
                <w:bottom w:val="none" w:sz="0" w:space="0" w:color="auto"/>
                <w:right w:val="none" w:sz="0" w:space="0" w:color="auto"/>
              </w:divBdr>
              <w:divsChild>
                <w:div w:id="5390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37092">
      <w:bodyDiv w:val="1"/>
      <w:marLeft w:val="0"/>
      <w:marRight w:val="0"/>
      <w:marTop w:val="0"/>
      <w:marBottom w:val="0"/>
      <w:divBdr>
        <w:top w:val="none" w:sz="0" w:space="0" w:color="auto"/>
        <w:left w:val="none" w:sz="0" w:space="0" w:color="auto"/>
        <w:bottom w:val="none" w:sz="0" w:space="0" w:color="auto"/>
        <w:right w:val="none" w:sz="0" w:space="0" w:color="auto"/>
      </w:divBdr>
    </w:div>
    <w:div w:id="544679663">
      <w:bodyDiv w:val="1"/>
      <w:marLeft w:val="0"/>
      <w:marRight w:val="0"/>
      <w:marTop w:val="0"/>
      <w:marBottom w:val="0"/>
      <w:divBdr>
        <w:top w:val="none" w:sz="0" w:space="0" w:color="auto"/>
        <w:left w:val="none" w:sz="0" w:space="0" w:color="auto"/>
        <w:bottom w:val="none" w:sz="0" w:space="0" w:color="auto"/>
        <w:right w:val="none" w:sz="0" w:space="0" w:color="auto"/>
      </w:divBdr>
    </w:div>
    <w:div w:id="597835010">
      <w:bodyDiv w:val="1"/>
      <w:marLeft w:val="0"/>
      <w:marRight w:val="0"/>
      <w:marTop w:val="0"/>
      <w:marBottom w:val="0"/>
      <w:divBdr>
        <w:top w:val="none" w:sz="0" w:space="0" w:color="auto"/>
        <w:left w:val="none" w:sz="0" w:space="0" w:color="auto"/>
        <w:bottom w:val="none" w:sz="0" w:space="0" w:color="auto"/>
        <w:right w:val="none" w:sz="0" w:space="0" w:color="auto"/>
      </w:divBdr>
      <w:divsChild>
        <w:div w:id="550263839">
          <w:marLeft w:val="0"/>
          <w:marRight w:val="0"/>
          <w:marTop w:val="0"/>
          <w:marBottom w:val="0"/>
          <w:divBdr>
            <w:top w:val="none" w:sz="0" w:space="0" w:color="auto"/>
            <w:left w:val="none" w:sz="0" w:space="0" w:color="auto"/>
            <w:bottom w:val="none" w:sz="0" w:space="0" w:color="auto"/>
            <w:right w:val="none" w:sz="0" w:space="0" w:color="auto"/>
          </w:divBdr>
          <w:divsChild>
            <w:div w:id="147527465">
              <w:marLeft w:val="0"/>
              <w:marRight w:val="0"/>
              <w:marTop w:val="0"/>
              <w:marBottom w:val="0"/>
              <w:divBdr>
                <w:top w:val="none" w:sz="0" w:space="0" w:color="auto"/>
                <w:left w:val="none" w:sz="0" w:space="0" w:color="auto"/>
                <w:bottom w:val="none" w:sz="0" w:space="0" w:color="auto"/>
                <w:right w:val="none" w:sz="0" w:space="0" w:color="auto"/>
              </w:divBdr>
              <w:divsChild>
                <w:div w:id="1378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4289">
      <w:bodyDiv w:val="1"/>
      <w:marLeft w:val="0"/>
      <w:marRight w:val="0"/>
      <w:marTop w:val="0"/>
      <w:marBottom w:val="0"/>
      <w:divBdr>
        <w:top w:val="none" w:sz="0" w:space="0" w:color="auto"/>
        <w:left w:val="none" w:sz="0" w:space="0" w:color="auto"/>
        <w:bottom w:val="none" w:sz="0" w:space="0" w:color="auto"/>
        <w:right w:val="none" w:sz="0" w:space="0" w:color="auto"/>
      </w:divBdr>
      <w:divsChild>
        <w:div w:id="746925340">
          <w:marLeft w:val="0"/>
          <w:marRight w:val="0"/>
          <w:marTop w:val="0"/>
          <w:marBottom w:val="0"/>
          <w:divBdr>
            <w:top w:val="none" w:sz="0" w:space="0" w:color="auto"/>
            <w:left w:val="none" w:sz="0" w:space="0" w:color="auto"/>
            <w:bottom w:val="none" w:sz="0" w:space="0" w:color="auto"/>
            <w:right w:val="none" w:sz="0" w:space="0" w:color="auto"/>
          </w:divBdr>
          <w:divsChild>
            <w:div w:id="2081827604">
              <w:marLeft w:val="0"/>
              <w:marRight w:val="0"/>
              <w:marTop w:val="0"/>
              <w:marBottom w:val="0"/>
              <w:divBdr>
                <w:top w:val="none" w:sz="0" w:space="0" w:color="auto"/>
                <w:left w:val="none" w:sz="0" w:space="0" w:color="auto"/>
                <w:bottom w:val="none" w:sz="0" w:space="0" w:color="auto"/>
                <w:right w:val="none" w:sz="0" w:space="0" w:color="auto"/>
              </w:divBdr>
              <w:divsChild>
                <w:div w:id="13359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34781">
      <w:bodyDiv w:val="1"/>
      <w:marLeft w:val="0"/>
      <w:marRight w:val="0"/>
      <w:marTop w:val="0"/>
      <w:marBottom w:val="0"/>
      <w:divBdr>
        <w:top w:val="none" w:sz="0" w:space="0" w:color="auto"/>
        <w:left w:val="none" w:sz="0" w:space="0" w:color="auto"/>
        <w:bottom w:val="none" w:sz="0" w:space="0" w:color="auto"/>
        <w:right w:val="none" w:sz="0" w:space="0" w:color="auto"/>
      </w:divBdr>
    </w:div>
    <w:div w:id="674890187">
      <w:bodyDiv w:val="1"/>
      <w:marLeft w:val="0"/>
      <w:marRight w:val="0"/>
      <w:marTop w:val="0"/>
      <w:marBottom w:val="0"/>
      <w:divBdr>
        <w:top w:val="none" w:sz="0" w:space="0" w:color="auto"/>
        <w:left w:val="none" w:sz="0" w:space="0" w:color="auto"/>
        <w:bottom w:val="none" w:sz="0" w:space="0" w:color="auto"/>
        <w:right w:val="none" w:sz="0" w:space="0" w:color="auto"/>
      </w:divBdr>
      <w:divsChild>
        <w:div w:id="1579173580">
          <w:marLeft w:val="0"/>
          <w:marRight w:val="0"/>
          <w:marTop w:val="0"/>
          <w:marBottom w:val="0"/>
          <w:divBdr>
            <w:top w:val="none" w:sz="0" w:space="0" w:color="auto"/>
            <w:left w:val="none" w:sz="0" w:space="0" w:color="auto"/>
            <w:bottom w:val="none" w:sz="0" w:space="0" w:color="auto"/>
            <w:right w:val="none" w:sz="0" w:space="0" w:color="auto"/>
          </w:divBdr>
          <w:divsChild>
            <w:div w:id="1391422327">
              <w:marLeft w:val="0"/>
              <w:marRight w:val="0"/>
              <w:marTop w:val="0"/>
              <w:marBottom w:val="0"/>
              <w:divBdr>
                <w:top w:val="none" w:sz="0" w:space="0" w:color="auto"/>
                <w:left w:val="none" w:sz="0" w:space="0" w:color="auto"/>
                <w:bottom w:val="none" w:sz="0" w:space="0" w:color="auto"/>
                <w:right w:val="none" w:sz="0" w:space="0" w:color="auto"/>
              </w:divBdr>
              <w:divsChild>
                <w:div w:id="11740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4479">
      <w:bodyDiv w:val="1"/>
      <w:marLeft w:val="0"/>
      <w:marRight w:val="0"/>
      <w:marTop w:val="0"/>
      <w:marBottom w:val="0"/>
      <w:divBdr>
        <w:top w:val="none" w:sz="0" w:space="0" w:color="auto"/>
        <w:left w:val="none" w:sz="0" w:space="0" w:color="auto"/>
        <w:bottom w:val="none" w:sz="0" w:space="0" w:color="auto"/>
        <w:right w:val="none" w:sz="0" w:space="0" w:color="auto"/>
      </w:divBdr>
    </w:div>
    <w:div w:id="747504815">
      <w:bodyDiv w:val="1"/>
      <w:marLeft w:val="0"/>
      <w:marRight w:val="0"/>
      <w:marTop w:val="0"/>
      <w:marBottom w:val="0"/>
      <w:divBdr>
        <w:top w:val="none" w:sz="0" w:space="0" w:color="auto"/>
        <w:left w:val="none" w:sz="0" w:space="0" w:color="auto"/>
        <w:bottom w:val="none" w:sz="0" w:space="0" w:color="auto"/>
        <w:right w:val="none" w:sz="0" w:space="0" w:color="auto"/>
      </w:divBdr>
    </w:div>
    <w:div w:id="786386578">
      <w:bodyDiv w:val="1"/>
      <w:marLeft w:val="0"/>
      <w:marRight w:val="0"/>
      <w:marTop w:val="0"/>
      <w:marBottom w:val="0"/>
      <w:divBdr>
        <w:top w:val="none" w:sz="0" w:space="0" w:color="auto"/>
        <w:left w:val="none" w:sz="0" w:space="0" w:color="auto"/>
        <w:bottom w:val="none" w:sz="0" w:space="0" w:color="auto"/>
        <w:right w:val="none" w:sz="0" w:space="0" w:color="auto"/>
      </w:divBdr>
      <w:divsChild>
        <w:div w:id="1786733429">
          <w:marLeft w:val="0"/>
          <w:marRight w:val="0"/>
          <w:marTop w:val="0"/>
          <w:marBottom w:val="0"/>
          <w:divBdr>
            <w:top w:val="none" w:sz="0" w:space="0" w:color="auto"/>
            <w:left w:val="none" w:sz="0" w:space="0" w:color="auto"/>
            <w:bottom w:val="none" w:sz="0" w:space="0" w:color="auto"/>
            <w:right w:val="none" w:sz="0" w:space="0" w:color="auto"/>
          </w:divBdr>
          <w:divsChild>
            <w:div w:id="1219321648">
              <w:marLeft w:val="0"/>
              <w:marRight w:val="0"/>
              <w:marTop w:val="0"/>
              <w:marBottom w:val="0"/>
              <w:divBdr>
                <w:top w:val="none" w:sz="0" w:space="0" w:color="auto"/>
                <w:left w:val="none" w:sz="0" w:space="0" w:color="auto"/>
                <w:bottom w:val="none" w:sz="0" w:space="0" w:color="auto"/>
                <w:right w:val="none" w:sz="0" w:space="0" w:color="auto"/>
              </w:divBdr>
              <w:divsChild>
                <w:div w:id="1284190113">
                  <w:marLeft w:val="0"/>
                  <w:marRight w:val="0"/>
                  <w:marTop w:val="0"/>
                  <w:marBottom w:val="0"/>
                  <w:divBdr>
                    <w:top w:val="none" w:sz="0" w:space="0" w:color="auto"/>
                    <w:left w:val="none" w:sz="0" w:space="0" w:color="auto"/>
                    <w:bottom w:val="none" w:sz="0" w:space="0" w:color="auto"/>
                    <w:right w:val="none" w:sz="0" w:space="0" w:color="auto"/>
                  </w:divBdr>
                  <w:divsChild>
                    <w:div w:id="18056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12501">
      <w:bodyDiv w:val="1"/>
      <w:marLeft w:val="0"/>
      <w:marRight w:val="0"/>
      <w:marTop w:val="0"/>
      <w:marBottom w:val="0"/>
      <w:divBdr>
        <w:top w:val="none" w:sz="0" w:space="0" w:color="auto"/>
        <w:left w:val="none" w:sz="0" w:space="0" w:color="auto"/>
        <w:bottom w:val="none" w:sz="0" w:space="0" w:color="auto"/>
        <w:right w:val="none" w:sz="0" w:space="0" w:color="auto"/>
      </w:divBdr>
      <w:divsChild>
        <w:div w:id="432016019">
          <w:marLeft w:val="0"/>
          <w:marRight w:val="0"/>
          <w:marTop w:val="0"/>
          <w:marBottom w:val="0"/>
          <w:divBdr>
            <w:top w:val="none" w:sz="0" w:space="0" w:color="auto"/>
            <w:left w:val="none" w:sz="0" w:space="0" w:color="auto"/>
            <w:bottom w:val="none" w:sz="0" w:space="0" w:color="auto"/>
            <w:right w:val="none" w:sz="0" w:space="0" w:color="auto"/>
          </w:divBdr>
          <w:divsChild>
            <w:div w:id="773327963">
              <w:marLeft w:val="0"/>
              <w:marRight w:val="0"/>
              <w:marTop w:val="0"/>
              <w:marBottom w:val="0"/>
              <w:divBdr>
                <w:top w:val="none" w:sz="0" w:space="0" w:color="auto"/>
                <w:left w:val="none" w:sz="0" w:space="0" w:color="auto"/>
                <w:bottom w:val="none" w:sz="0" w:space="0" w:color="auto"/>
                <w:right w:val="none" w:sz="0" w:space="0" w:color="auto"/>
              </w:divBdr>
              <w:divsChild>
                <w:div w:id="10821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18690">
      <w:bodyDiv w:val="1"/>
      <w:marLeft w:val="0"/>
      <w:marRight w:val="0"/>
      <w:marTop w:val="0"/>
      <w:marBottom w:val="0"/>
      <w:divBdr>
        <w:top w:val="none" w:sz="0" w:space="0" w:color="auto"/>
        <w:left w:val="none" w:sz="0" w:space="0" w:color="auto"/>
        <w:bottom w:val="none" w:sz="0" w:space="0" w:color="auto"/>
        <w:right w:val="none" w:sz="0" w:space="0" w:color="auto"/>
      </w:divBdr>
      <w:divsChild>
        <w:div w:id="1899439641">
          <w:marLeft w:val="0"/>
          <w:marRight w:val="0"/>
          <w:marTop w:val="0"/>
          <w:marBottom w:val="0"/>
          <w:divBdr>
            <w:top w:val="none" w:sz="0" w:space="0" w:color="auto"/>
            <w:left w:val="none" w:sz="0" w:space="0" w:color="auto"/>
            <w:bottom w:val="none" w:sz="0" w:space="0" w:color="auto"/>
            <w:right w:val="none" w:sz="0" w:space="0" w:color="auto"/>
          </w:divBdr>
          <w:divsChild>
            <w:div w:id="1596282695">
              <w:marLeft w:val="0"/>
              <w:marRight w:val="0"/>
              <w:marTop w:val="0"/>
              <w:marBottom w:val="0"/>
              <w:divBdr>
                <w:top w:val="none" w:sz="0" w:space="0" w:color="auto"/>
                <w:left w:val="none" w:sz="0" w:space="0" w:color="auto"/>
                <w:bottom w:val="none" w:sz="0" w:space="0" w:color="auto"/>
                <w:right w:val="none" w:sz="0" w:space="0" w:color="auto"/>
              </w:divBdr>
              <w:divsChild>
                <w:div w:id="529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8277">
      <w:bodyDiv w:val="1"/>
      <w:marLeft w:val="0"/>
      <w:marRight w:val="0"/>
      <w:marTop w:val="0"/>
      <w:marBottom w:val="0"/>
      <w:divBdr>
        <w:top w:val="none" w:sz="0" w:space="0" w:color="auto"/>
        <w:left w:val="none" w:sz="0" w:space="0" w:color="auto"/>
        <w:bottom w:val="none" w:sz="0" w:space="0" w:color="auto"/>
        <w:right w:val="none" w:sz="0" w:space="0" w:color="auto"/>
      </w:divBdr>
      <w:divsChild>
        <w:div w:id="1619068776">
          <w:marLeft w:val="0"/>
          <w:marRight w:val="0"/>
          <w:marTop w:val="0"/>
          <w:marBottom w:val="0"/>
          <w:divBdr>
            <w:top w:val="none" w:sz="0" w:space="0" w:color="auto"/>
            <w:left w:val="none" w:sz="0" w:space="0" w:color="auto"/>
            <w:bottom w:val="none" w:sz="0" w:space="0" w:color="auto"/>
            <w:right w:val="none" w:sz="0" w:space="0" w:color="auto"/>
          </w:divBdr>
          <w:divsChild>
            <w:div w:id="237445018">
              <w:marLeft w:val="0"/>
              <w:marRight w:val="0"/>
              <w:marTop w:val="0"/>
              <w:marBottom w:val="0"/>
              <w:divBdr>
                <w:top w:val="none" w:sz="0" w:space="0" w:color="auto"/>
                <w:left w:val="none" w:sz="0" w:space="0" w:color="auto"/>
                <w:bottom w:val="none" w:sz="0" w:space="0" w:color="auto"/>
                <w:right w:val="none" w:sz="0" w:space="0" w:color="auto"/>
              </w:divBdr>
              <w:divsChild>
                <w:div w:id="1214463925">
                  <w:marLeft w:val="0"/>
                  <w:marRight w:val="0"/>
                  <w:marTop w:val="0"/>
                  <w:marBottom w:val="0"/>
                  <w:divBdr>
                    <w:top w:val="none" w:sz="0" w:space="0" w:color="auto"/>
                    <w:left w:val="none" w:sz="0" w:space="0" w:color="auto"/>
                    <w:bottom w:val="none" w:sz="0" w:space="0" w:color="auto"/>
                    <w:right w:val="none" w:sz="0" w:space="0" w:color="auto"/>
                  </w:divBdr>
                  <w:divsChild>
                    <w:div w:id="6566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16250">
      <w:bodyDiv w:val="1"/>
      <w:marLeft w:val="0"/>
      <w:marRight w:val="0"/>
      <w:marTop w:val="0"/>
      <w:marBottom w:val="0"/>
      <w:divBdr>
        <w:top w:val="none" w:sz="0" w:space="0" w:color="auto"/>
        <w:left w:val="none" w:sz="0" w:space="0" w:color="auto"/>
        <w:bottom w:val="none" w:sz="0" w:space="0" w:color="auto"/>
        <w:right w:val="none" w:sz="0" w:space="0" w:color="auto"/>
      </w:divBdr>
    </w:div>
    <w:div w:id="1023017185">
      <w:bodyDiv w:val="1"/>
      <w:marLeft w:val="0"/>
      <w:marRight w:val="0"/>
      <w:marTop w:val="0"/>
      <w:marBottom w:val="0"/>
      <w:divBdr>
        <w:top w:val="none" w:sz="0" w:space="0" w:color="auto"/>
        <w:left w:val="none" w:sz="0" w:space="0" w:color="auto"/>
        <w:bottom w:val="none" w:sz="0" w:space="0" w:color="auto"/>
        <w:right w:val="none" w:sz="0" w:space="0" w:color="auto"/>
      </w:divBdr>
      <w:divsChild>
        <w:div w:id="298071889">
          <w:marLeft w:val="0"/>
          <w:marRight w:val="0"/>
          <w:marTop w:val="0"/>
          <w:marBottom w:val="0"/>
          <w:divBdr>
            <w:top w:val="none" w:sz="0" w:space="0" w:color="auto"/>
            <w:left w:val="none" w:sz="0" w:space="0" w:color="auto"/>
            <w:bottom w:val="none" w:sz="0" w:space="0" w:color="auto"/>
            <w:right w:val="none" w:sz="0" w:space="0" w:color="auto"/>
          </w:divBdr>
          <w:divsChild>
            <w:div w:id="1473403357">
              <w:marLeft w:val="0"/>
              <w:marRight w:val="0"/>
              <w:marTop w:val="0"/>
              <w:marBottom w:val="0"/>
              <w:divBdr>
                <w:top w:val="none" w:sz="0" w:space="0" w:color="auto"/>
                <w:left w:val="none" w:sz="0" w:space="0" w:color="auto"/>
                <w:bottom w:val="none" w:sz="0" w:space="0" w:color="auto"/>
                <w:right w:val="none" w:sz="0" w:space="0" w:color="auto"/>
              </w:divBdr>
              <w:divsChild>
                <w:div w:id="2850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0630">
      <w:bodyDiv w:val="1"/>
      <w:marLeft w:val="0"/>
      <w:marRight w:val="0"/>
      <w:marTop w:val="0"/>
      <w:marBottom w:val="0"/>
      <w:divBdr>
        <w:top w:val="none" w:sz="0" w:space="0" w:color="auto"/>
        <w:left w:val="none" w:sz="0" w:space="0" w:color="auto"/>
        <w:bottom w:val="none" w:sz="0" w:space="0" w:color="auto"/>
        <w:right w:val="none" w:sz="0" w:space="0" w:color="auto"/>
      </w:divBdr>
      <w:divsChild>
        <w:div w:id="531189090">
          <w:marLeft w:val="0"/>
          <w:marRight w:val="0"/>
          <w:marTop w:val="0"/>
          <w:marBottom w:val="0"/>
          <w:divBdr>
            <w:top w:val="none" w:sz="0" w:space="0" w:color="auto"/>
            <w:left w:val="none" w:sz="0" w:space="0" w:color="auto"/>
            <w:bottom w:val="none" w:sz="0" w:space="0" w:color="auto"/>
            <w:right w:val="none" w:sz="0" w:space="0" w:color="auto"/>
          </w:divBdr>
          <w:divsChild>
            <w:div w:id="2071224741">
              <w:marLeft w:val="0"/>
              <w:marRight w:val="0"/>
              <w:marTop w:val="0"/>
              <w:marBottom w:val="0"/>
              <w:divBdr>
                <w:top w:val="none" w:sz="0" w:space="0" w:color="auto"/>
                <w:left w:val="none" w:sz="0" w:space="0" w:color="auto"/>
                <w:bottom w:val="none" w:sz="0" w:space="0" w:color="auto"/>
                <w:right w:val="none" w:sz="0" w:space="0" w:color="auto"/>
              </w:divBdr>
              <w:divsChild>
                <w:div w:id="449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1059">
      <w:bodyDiv w:val="1"/>
      <w:marLeft w:val="0"/>
      <w:marRight w:val="0"/>
      <w:marTop w:val="0"/>
      <w:marBottom w:val="0"/>
      <w:divBdr>
        <w:top w:val="none" w:sz="0" w:space="0" w:color="auto"/>
        <w:left w:val="none" w:sz="0" w:space="0" w:color="auto"/>
        <w:bottom w:val="none" w:sz="0" w:space="0" w:color="auto"/>
        <w:right w:val="none" w:sz="0" w:space="0" w:color="auto"/>
      </w:divBdr>
      <w:divsChild>
        <w:div w:id="1644195936">
          <w:marLeft w:val="0"/>
          <w:marRight w:val="0"/>
          <w:marTop w:val="0"/>
          <w:marBottom w:val="0"/>
          <w:divBdr>
            <w:top w:val="none" w:sz="0" w:space="0" w:color="auto"/>
            <w:left w:val="none" w:sz="0" w:space="0" w:color="auto"/>
            <w:bottom w:val="none" w:sz="0" w:space="0" w:color="auto"/>
            <w:right w:val="none" w:sz="0" w:space="0" w:color="auto"/>
          </w:divBdr>
          <w:divsChild>
            <w:div w:id="124734195">
              <w:marLeft w:val="0"/>
              <w:marRight w:val="0"/>
              <w:marTop w:val="0"/>
              <w:marBottom w:val="0"/>
              <w:divBdr>
                <w:top w:val="none" w:sz="0" w:space="0" w:color="auto"/>
                <w:left w:val="none" w:sz="0" w:space="0" w:color="auto"/>
                <w:bottom w:val="none" w:sz="0" w:space="0" w:color="auto"/>
                <w:right w:val="none" w:sz="0" w:space="0" w:color="auto"/>
              </w:divBdr>
              <w:divsChild>
                <w:div w:id="3360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99726">
      <w:bodyDiv w:val="1"/>
      <w:marLeft w:val="0"/>
      <w:marRight w:val="0"/>
      <w:marTop w:val="0"/>
      <w:marBottom w:val="0"/>
      <w:divBdr>
        <w:top w:val="none" w:sz="0" w:space="0" w:color="auto"/>
        <w:left w:val="none" w:sz="0" w:space="0" w:color="auto"/>
        <w:bottom w:val="none" w:sz="0" w:space="0" w:color="auto"/>
        <w:right w:val="none" w:sz="0" w:space="0" w:color="auto"/>
      </w:divBdr>
      <w:divsChild>
        <w:div w:id="1068190050">
          <w:marLeft w:val="0"/>
          <w:marRight w:val="0"/>
          <w:marTop w:val="0"/>
          <w:marBottom w:val="0"/>
          <w:divBdr>
            <w:top w:val="none" w:sz="0" w:space="0" w:color="auto"/>
            <w:left w:val="none" w:sz="0" w:space="0" w:color="auto"/>
            <w:bottom w:val="none" w:sz="0" w:space="0" w:color="auto"/>
            <w:right w:val="none" w:sz="0" w:space="0" w:color="auto"/>
          </w:divBdr>
          <w:divsChild>
            <w:div w:id="1932659067">
              <w:marLeft w:val="0"/>
              <w:marRight w:val="0"/>
              <w:marTop w:val="0"/>
              <w:marBottom w:val="0"/>
              <w:divBdr>
                <w:top w:val="none" w:sz="0" w:space="0" w:color="auto"/>
                <w:left w:val="none" w:sz="0" w:space="0" w:color="auto"/>
                <w:bottom w:val="none" w:sz="0" w:space="0" w:color="auto"/>
                <w:right w:val="none" w:sz="0" w:space="0" w:color="auto"/>
              </w:divBdr>
              <w:divsChild>
                <w:div w:id="10731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7817">
      <w:bodyDiv w:val="1"/>
      <w:marLeft w:val="0"/>
      <w:marRight w:val="0"/>
      <w:marTop w:val="0"/>
      <w:marBottom w:val="0"/>
      <w:divBdr>
        <w:top w:val="none" w:sz="0" w:space="0" w:color="auto"/>
        <w:left w:val="none" w:sz="0" w:space="0" w:color="auto"/>
        <w:bottom w:val="none" w:sz="0" w:space="0" w:color="auto"/>
        <w:right w:val="none" w:sz="0" w:space="0" w:color="auto"/>
      </w:divBdr>
      <w:divsChild>
        <w:div w:id="840395195">
          <w:marLeft w:val="0"/>
          <w:marRight w:val="0"/>
          <w:marTop w:val="0"/>
          <w:marBottom w:val="0"/>
          <w:divBdr>
            <w:top w:val="none" w:sz="0" w:space="0" w:color="auto"/>
            <w:left w:val="none" w:sz="0" w:space="0" w:color="auto"/>
            <w:bottom w:val="none" w:sz="0" w:space="0" w:color="auto"/>
            <w:right w:val="none" w:sz="0" w:space="0" w:color="auto"/>
          </w:divBdr>
          <w:divsChild>
            <w:div w:id="327944367">
              <w:marLeft w:val="0"/>
              <w:marRight w:val="0"/>
              <w:marTop w:val="0"/>
              <w:marBottom w:val="0"/>
              <w:divBdr>
                <w:top w:val="none" w:sz="0" w:space="0" w:color="auto"/>
                <w:left w:val="none" w:sz="0" w:space="0" w:color="auto"/>
                <w:bottom w:val="none" w:sz="0" w:space="0" w:color="auto"/>
                <w:right w:val="none" w:sz="0" w:space="0" w:color="auto"/>
              </w:divBdr>
              <w:divsChild>
                <w:div w:id="3440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66696">
      <w:bodyDiv w:val="1"/>
      <w:marLeft w:val="0"/>
      <w:marRight w:val="0"/>
      <w:marTop w:val="0"/>
      <w:marBottom w:val="0"/>
      <w:divBdr>
        <w:top w:val="none" w:sz="0" w:space="0" w:color="auto"/>
        <w:left w:val="none" w:sz="0" w:space="0" w:color="auto"/>
        <w:bottom w:val="none" w:sz="0" w:space="0" w:color="auto"/>
        <w:right w:val="none" w:sz="0" w:space="0" w:color="auto"/>
      </w:divBdr>
      <w:divsChild>
        <w:div w:id="1768387384">
          <w:marLeft w:val="0"/>
          <w:marRight w:val="0"/>
          <w:marTop w:val="0"/>
          <w:marBottom w:val="0"/>
          <w:divBdr>
            <w:top w:val="none" w:sz="0" w:space="0" w:color="auto"/>
            <w:left w:val="none" w:sz="0" w:space="0" w:color="auto"/>
            <w:bottom w:val="none" w:sz="0" w:space="0" w:color="auto"/>
            <w:right w:val="none" w:sz="0" w:space="0" w:color="auto"/>
          </w:divBdr>
          <w:divsChild>
            <w:div w:id="883055558">
              <w:marLeft w:val="0"/>
              <w:marRight w:val="0"/>
              <w:marTop w:val="0"/>
              <w:marBottom w:val="0"/>
              <w:divBdr>
                <w:top w:val="none" w:sz="0" w:space="0" w:color="auto"/>
                <w:left w:val="none" w:sz="0" w:space="0" w:color="auto"/>
                <w:bottom w:val="none" w:sz="0" w:space="0" w:color="auto"/>
                <w:right w:val="none" w:sz="0" w:space="0" w:color="auto"/>
              </w:divBdr>
              <w:divsChild>
                <w:div w:id="18158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34043">
      <w:bodyDiv w:val="1"/>
      <w:marLeft w:val="0"/>
      <w:marRight w:val="0"/>
      <w:marTop w:val="0"/>
      <w:marBottom w:val="0"/>
      <w:divBdr>
        <w:top w:val="none" w:sz="0" w:space="0" w:color="auto"/>
        <w:left w:val="none" w:sz="0" w:space="0" w:color="auto"/>
        <w:bottom w:val="none" w:sz="0" w:space="0" w:color="auto"/>
        <w:right w:val="none" w:sz="0" w:space="0" w:color="auto"/>
      </w:divBdr>
    </w:div>
    <w:div w:id="1187020561">
      <w:bodyDiv w:val="1"/>
      <w:marLeft w:val="0"/>
      <w:marRight w:val="0"/>
      <w:marTop w:val="0"/>
      <w:marBottom w:val="0"/>
      <w:divBdr>
        <w:top w:val="none" w:sz="0" w:space="0" w:color="auto"/>
        <w:left w:val="none" w:sz="0" w:space="0" w:color="auto"/>
        <w:bottom w:val="none" w:sz="0" w:space="0" w:color="auto"/>
        <w:right w:val="none" w:sz="0" w:space="0" w:color="auto"/>
      </w:divBdr>
    </w:div>
    <w:div w:id="1256135581">
      <w:bodyDiv w:val="1"/>
      <w:marLeft w:val="0"/>
      <w:marRight w:val="0"/>
      <w:marTop w:val="0"/>
      <w:marBottom w:val="0"/>
      <w:divBdr>
        <w:top w:val="none" w:sz="0" w:space="0" w:color="auto"/>
        <w:left w:val="none" w:sz="0" w:space="0" w:color="auto"/>
        <w:bottom w:val="none" w:sz="0" w:space="0" w:color="auto"/>
        <w:right w:val="none" w:sz="0" w:space="0" w:color="auto"/>
      </w:divBdr>
      <w:divsChild>
        <w:div w:id="1545101507">
          <w:marLeft w:val="0"/>
          <w:marRight w:val="0"/>
          <w:marTop w:val="0"/>
          <w:marBottom w:val="0"/>
          <w:divBdr>
            <w:top w:val="none" w:sz="0" w:space="0" w:color="auto"/>
            <w:left w:val="none" w:sz="0" w:space="0" w:color="auto"/>
            <w:bottom w:val="none" w:sz="0" w:space="0" w:color="auto"/>
            <w:right w:val="none" w:sz="0" w:space="0" w:color="auto"/>
          </w:divBdr>
          <w:divsChild>
            <w:div w:id="1813400744">
              <w:marLeft w:val="0"/>
              <w:marRight w:val="0"/>
              <w:marTop w:val="0"/>
              <w:marBottom w:val="0"/>
              <w:divBdr>
                <w:top w:val="none" w:sz="0" w:space="0" w:color="auto"/>
                <w:left w:val="none" w:sz="0" w:space="0" w:color="auto"/>
                <w:bottom w:val="none" w:sz="0" w:space="0" w:color="auto"/>
                <w:right w:val="none" w:sz="0" w:space="0" w:color="auto"/>
              </w:divBdr>
              <w:divsChild>
                <w:div w:id="13715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0710">
      <w:bodyDiv w:val="1"/>
      <w:marLeft w:val="0"/>
      <w:marRight w:val="0"/>
      <w:marTop w:val="0"/>
      <w:marBottom w:val="0"/>
      <w:divBdr>
        <w:top w:val="none" w:sz="0" w:space="0" w:color="auto"/>
        <w:left w:val="none" w:sz="0" w:space="0" w:color="auto"/>
        <w:bottom w:val="none" w:sz="0" w:space="0" w:color="auto"/>
        <w:right w:val="none" w:sz="0" w:space="0" w:color="auto"/>
      </w:divBdr>
      <w:divsChild>
        <w:div w:id="171534395">
          <w:marLeft w:val="0"/>
          <w:marRight w:val="0"/>
          <w:marTop w:val="0"/>
          <w:marBottom w:val="0"/>
          <w:divBdr>
            <w:top w:val="none" w:sz="0" w:space="0" w:color="auto"/>
            <w:left w:val="none" w:sz="0" w:space="0" w:color="auto"/>
            <w:bottom w:val="none" w:sz="0" w:space="0" w:color="auto"/>
            <w:right w:val="none" w:sz="0" w:space="0" w:color="auto"/>
          </w:divBdr>
          <w:divsChild>
            <w:div w:id="545677005">
              <w:marLeft w:val="0"/>
              <w:marRight w:val="0"/>
              <w:marTop w:val="0"/>
              <w:marBottom w:val="0"/>
              <w:divBdr>
                <w:top w:val="none" w:sz="0" w:space="0" w:color="auto"/>
                <w:left w:val="none" w:sz="0" w:space="0" w:color="auto"/>
                <w:bottom w:val="none" w:sz="0" w:space="0" w:color="auto"/>
                <w:right w:val="none" w:sz="0" w:space="0" w:color="auto"/>
              </w:divBdr>
              <w:divsChild>
                <w:div w:id="19688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3845">
      <w:bodyDiv w:val="1"/>
      <w:marLeft w:val="0"/>
      <w:marRight w:val="0"/>
      <w:marTop w:val="0"/>
      <w:marBottom w:val="0"/>
      <w:divBdr>
        <w:top w:val="none" w:sz="0" w:space="0" w:color="auto"/>
        <w:left w:val="none" w:sz="0" w:space="0" w:color="auto"/>
        <w:bottom w:val="none" w:sz="0" w:space="0" w:color="auto"/>
        <w:right w:val="none" w:sz="0" w:space="0" w:color="auto"/>
      </w:divBdr>
    </w:div>
    <w:div w:id="1425883177">
      <w:bodyDiv w:val="1"/>
      <w:marLeft w:val="0"/>
      <w:marRight w:val="0"/>
      <w:marTop w:val="0"/>
      <w:marBottom w:val="0"/>
      <w:divBdr>
        <w:top w:val="none" w:sz="0" w:space="0" w:color="auto"/>
        <w:left w:val="none" w:sz="0" w:space="0" w:color="auto"/>
        <w:bottom w:val="none" w:sz="0" w:space="0" w:color="auto"/>
        <w:right w:val="none" w:sz="0" w:space="0" w:color="auto"/>
      </w:divBdr>
      <w:divsChild>
        <w:div w:id="401417748">
          <w:marLeft w:val="0"/>
          <w:marRight w:val="0"/>
          <w:marTop w:val="0"/>
          <w:marBottom w:val="0"/>
          <w:divBdr>
            <w:top w:val="none" w:sz="0" w:space="0" w:color="auto"/>
            <w:left w:val="none" w:sz="0" w:space="0" w:color="auto"/>
            <w:bottom w:val="none" w:sz="0" w:space="0" w:color="auto"/>
            <w:right w:val="none" w:sz="0" w:space="0" w:color="auto"/>
          </w:divBdr>
          <w:divsChild>
            <w:div w:id="1343820118">
              <w:marLeft w:val="0"/>
              <w:marRight w:val="0"/>
              <w:marTop w:val="0"/>
              <w:marBottom w:val="0"/>
              <w:divBdr>
                <w:top w:val="none" w:sz="0" w:space="0" w:color="auto"/>
                <w:left w:val="none" w:sz="0" w:space="0" w:color="auto"/>
                <w:bottom w:val="none" w:sz="0" w:space="0" w:color="auto"/>
                <w:right w:val="none" w:sz="0" w:space="0" w:color="auto"/>
              </w:divBdr>
              <w:divsChild>
                <w:div w:id="3891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2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3167">
          <w:marLeft w:val="0"/>
          <w:marRight w:val="0"/>
          <w:marTop w:val="0"/>
          <w:marBottom w:val="0"/>
          <w:divBdr>
            <w:top w:val="none" w:sz="0" w:space="0" w:color="auto"/>
            <w:left w:val="none" w:sz="0" w:space="0" w:color="auto"/>
            <w:bottom w:val="none" w:sz="0" w:space="0" w:color="auto"/>
            <w:right w:val="none" w:sz="0" w:space="0" w:color="auto"/>
          </w:divBdr>
          <w:divsChild>
            <w:div w:id="1778526343">
              <w:marLeft w:val="0"/>
              <w:marRight w:val="0"/>
              <w:marTop w:val="0"/>
              <w:marBottom w:val="0"/>
              <w:divBdr>
                <w:top w:val="none" w:sz="0" w:space="0" w:color="auto"/>
                <w:left w:val="none" w:sz="0" w:space="0" w:color="auto"/>
                <w:bottom w:val="none" w:sz="0" w:space="0" w:color="auto"/>
                <w:right w:val="none" w:sz="0" w:space="0" w:color="auto"/>
              </w:divBdr>
              <w:divsChild>
                <w:div w:id="2050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0857">
      <w:bodyDiv w:val="1"/>
      <w:marLeft w:val="0"/>
      <w:marRight w:val="0"/>
      <w:marTop w:val="0"/>
      <w:marBottom w:val="0"/>
      <w:divBdr>
        <w:top w:val="none" w:sz="0" w:space="0" w:color="auto"/>
        <w:left w:val="none" w:sz="0" w:space="0" w:color="auto"/>
        <w:bottom w:val="none" w:sz="0" w:space="0" w:color="auto"/>
        <w:right w:val="none" w:sz="0" w:space="0" w:color="auto"/>
      </w:divBdr>
      <w:divsChild>
        <w:div w:id="308364358">
          <w:marLeft w:val="0"/>
          <w:marRight w:val="0"/>
          <w:marTop w:val="0"/>
          <w:marBottom w:val="0"/>
          <w:divBdr>
            <w:top w:val="none" w:sz="0" w:space="0" w:color="auto"/>
            <w:left w:val="none" w:sz="0" w:space="0" w:color="auto"/>
            <w:bottom w:val="none" w:sz="0" w:space="0" w:color="auto"/>
            <w:right w:val="none" w:sz="0" w:space="0" w:color="auto"/>
          </w:divBdr>
          <w:divsChild>
            <w:div w:id="1154449230">
              <w:marLeft w:val="0"/>
              <w:marRight w:val="0"/>
              <w:marTop w:val="0"/>
              <w:marBottom w:val="0"/>
              <w:divBdr>
                <w:top w:val="none" w:sz="0" w:space="0" w:color="auto"/>
                <w:left w:val="none" w:sz="0" w:space="0" w:color="auto"/>
                <w:bottom w:val="none" w:sz="0" w:space="0" w:color="auto"/>
                <w:right w:val="none" w:sz="0" w:space="0" w:color="auto"/>
              </w:divBdr>
              <w:divsChild>
                <w:div w:id="1970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0761">
      <w:bodyDiv w:val="1"/>
      <w:marLeft w:val="0"/>
      <w:marRight w:val="0"/>
      <w:marTop w:val="0"/>
      <w:marBottom w:val="0"/>
      <w:divBdr>
        <w:top w:val="none" w:sz="0" w:space="0" w:color="auto"/>
        <w:left w:val="none" w:sz="0" w:space="0" w:color="auto"/>
        <w:bottom w:val="none" w:sz="0" w:space="0" w:color="auto"/>
        <w:right w:val="none" w:sz="0" w:space="0" w:color="auto"/>
      </w:divBdr>
    </w:div>
    <w:div w:id="1604340293">
      <w:bodyDiv w:val="1"/>
      <w:marLeft w:val="0"/>
      <w:marRight w:val="0"/>
      <w:marTop w:val="0"/>
      <w:marBottom w:val="0"/>
      <w:divBdr>
        <w:top w:val="none" w:sz="0" w:space="0" w:color="auto"/>
        <w:left w:val="none" w:sz="0" w:space="0" w:color="auto"/>
        <w:bottom w:val="none" w:sz="0" w:space="0" w:color="auto"/>
        <w:right w:val="none" w:sz="0" w:space="0" w:color="auto"/>
      </w:divBdr>
      <w:divsChild>
        <w:div w:id="684132275">
          <w:marLeft w:val="0"/>
          <w:marRight w:val="0"/>
          <w:marTop w:val="0"/>
          <w:marBottom w:val="0"/>
          <w:divBdr>
            <w:top w:val="none" w:sz="0" w:space="0" w:color="auto"/>
            <w:left w:val="none" w:sz="0" w:space="0" w:color="auto"/>
            <w:bottom w:val="none" w:sz="0" w:space="0" w:color="auto"/>
            <w:right w:val="none" w:sz="0" w:space="0" w:color="auto"/>
          </w:divBdr>
          <w:divsChild>
            <w:div w:id="674844638">
              <w:marLeft w:val="0"/>
              <w:marRight w:val="0"/>
              <w:marTop w:val="0"/>
              <w:marBottom w:val="0"/>
              <w:divBdr>
                <w:top w:val="none" w:sz="0" w:space="0" w:color="auto"/>
                <w:left w:val="none" w:sz="0" w:space="0" w:color="auto"/>
                <w:bottom w:val="none" w:sz="0" w:space="0" w:color="auto"/>
                <w:right w:val="none" w:sz="0" w:space="0" w:color="auto"/>
              </w:divBdr>
              <w:divsChild>
                <w:div w:id="961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77940">
      <w:bodyDiv w:val="1"/>
      <w:marLeft w:val="0"/>
      <w:marRight w:val="0"/>
      <w:marTop w:val="0"/>
      <w:marBottom w:val="0"/>
      <w:divBdr>
        <w:top w:val="none" w:sz="0" w:space="0" w:color="auto"/>
        <w:left w:val="none" w:sz="0" w:space="0" w:color="auto"/>
        <w:bottom w:val="none" w:sz="0" w:space="0" w:color="auto"/>
        <w:right w:val="none" w:sz="0" w:space="0" w:color="auto"/>
      </w:divBdr>
      <w:divsChild>
        <w:div w:id="1655911367">
          <w:marLeft w:val="0"/>
          <w:marRight w:val="0"/>
          <w:marTop w:val="0"/>
          <w:marBottom w:val="0"/>
          <w:divBdr>
            <w:top w:val="none" w:sz="0" w:space="0" w:color="auto"/>
            <w:left w:val="none" w:sz="0" w:space="0" w:color="auto"/>
            <w:bottom w:val="none" w:sz="0" w:space="0" w:color="auto"/>
            <w:right w:val="none" w:sz="0" w:space="0" w:color="auto"/>
          </w:divBdr>
          <w:divsChild>
            <w:div w:id="202638782">
              <w:marLeft w:val="0"/>
              <w:marRight w:val="0"/>
              <w:marTop w:val="0"/>
              <w:marBottom w:val="0"/>
              <w:divBdr>
                <w:top w:val="none" w:sz="0" w:space="0" w:color="auto"/>
                <w:left w:val="none" w:sz="0" w:space="0" w:color="auto"/>
                <w:bottom w:val="none" w:sz="0" w:space="0" w:color="auto"/>
                <w:right w:val="none" w:sz="0" w:space="0" w:color="auto"/>
              </w:divBdr>
              <w:divsChild>
                <w:div w:id="7408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6151">
      <w:bodyDiv w:val="1"/>
      <w:marLeft w:val="0"/>
      <w:marRight w:val="0"/>
      <w:marTop w:val="0"/>
      <w:marBottom w:val="0"/>
      <w:divBdr>
        <w:top w:val="none" w:sz="0" w:space="0" w:color="auto"/>
        <w:left w:val="none" w:sz="0" w:space="0" w:color="auto"/>
        <w:bottom w:val="none" w:sz="0" w:space="0" w:color="auto"/>
        <w:right w:val="none" w:sz="0" w:space="0" w:color="auto"/>
      </w:divBdr>
      <w:divsChild>
        <w:div w:id="1817451421">
          <w:marLeft w:val="0"/>
          <w:marRight w:val="0"/>
          <w:marTop w:val="0"/>
          <w:marBottom w:val="0"/>
          <w:divBdr>
            <w:top w:val="none" w:sz="0" w:space="0" w:color="auto"/>
            <w:left w:val="none" w:sz="0" w:space="0" w:color="auto"/>
            <w:bottom w:val="none" w:sz="0" w:space="0" w:color="auto"/>
            <w:right w:val="none" w:sz="0" w:space="0" w:color="auto"/>
          </w:divBdr>
          <w:divsChild>
            <w:div w:id="1071149577">
              <w:marLeft w:val="0"/>
              <w:marRight w:val="0"/>
              <w:marTop w:val="0"/>
              <w:marBottom w:val="0"/>
              <w:divBdr>
                <w:top w:val="none" w:sz="0" w:space="0" w:color="auto"/>
                <w:left w:val="none" w:sz="0" w:space="0" w:color="auto"/>
                <w:bottom w:val="none" w:sz="0" w:space="0" w:color="auto"/>
                <w:right w:val="none" w:sz="0" w:space="0" w:color="auto"/>
              </w:divBdr>
              <w:divsChild>
                <w:div w:id="1050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1419">
      <w:bodyDiv w:val="1"/>
      <w:marLeft w:val="0"/>
      <w:marRight w:val="0"/>
      <w:marTop w:val="0"/>
      <w:marBottom w:val="0"/>
      <w:divBdr>
        <w:top w:val="none" w:sz="0" w:space="0" w:color="auto"/>
        <w:left w:val="none" w:sz="0" w:space="0" w:color="auto"/>
        <w:bottom w:val="none" w:sz="0" w:space="0" w:color="auto"/>
        <w:right w:val="none" w:sz="0" w:space="0" w:color="auto"/>
      </w:divBdr>
      <w:divsChild>
        <w:div w:id="1723482012">
          <w:marLeft w:val="0"/>
          <w:marRight w:val="0"/>
          <w:marTop w:val="0"/>
          <w:marBottom w:val="0"/>
          <w:divBdr>
            <w:top w:val="none" w:sz="0" w:space="0" w:color="auto"/>
            <w:left w:val="none" w:sz="0" w:space="0" w:color="auto"/>
            <w:bottom w:val="none" w:sz="0" w:space="0" w:color="auto"/>
            <w:right w:val="none" w:sz="0" w:space="0" w:color="auto"/>
          </w:divBdr>
          <w:divsChild>
            <w:div w:id="2092844556">
              <w:marLeft w:val="0"/>
              <w:marRight w:val="0"/>
              <w:marTop w:val="0"/>
              <w:marBottom w:val="0"/>
              <w:divBdr>
                <w:top w:val="none" w:sz="0" w:space="0" w:color="auto"/>
                <w:left w:val="none" w:sz="0" w:space="0" w:color="auto"/>
                <w:bottom w:val="none" w:sz="0" w:space="0" w:color="auto"/>
                <w:right w:val="none" w:sz="0" w:space="0" w:color="auto"/>
              </w:divBdr>
              <w:divsChild>
                <w:div w:id="9836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1847">
      <w:bodyDiv w:val="1"/>
      <w:marLeft w:val="0"/>
      <w:marRight w:val="0"/>
      <w:marTop w:val="0"/>
      <w:marBottom w:val="0"/>
      <w:divBdr>
        <w:top w:val="none" w:sz="0" w:space="0" w:color="auto"/>
        <w:left w:val="none" w:sz="0" w:space="0" w:color="auto"/>
        <w:bottom w:val="none" w:sz="0" w:space="0" w:color="auto"/>
        <w:right w:val="none" w:sz="0" w:space="0" w:color="auto"/>
      </w:divBdr>
    </w:div>
    <w:div w:id="1797483978">
      <w:bodyDiv w:val="1"/>
      <w:marLeft w:val="0"/>
      <w:marRight w:val="0"/>
      <w:marTop w:val="0"/>
      <w:marBottom w:val="0"/>
      <w:divBdr>
        <w:top w:val="none" w:sz="0" w:space="0" w:color="auto"/>
        <w:left w:val="none" w:sz="0" w:space="0" w:color="auto"/>
        <w:bottom w:val="none" w:sz="0" w:space="0" w:color="auto"/>
        <w:right w:val="none" w:sz="0" w:space="0" w:color="auto"/>
      </w:divBdr>
      <w:divsChild>
        <w:div w:id="218562563">
          <w:marLeft w:val="0"/>
          <w:marRight w:val="0"/>
          <w:marTop w:val="0"/>
          <w:marBottom w:val="0"/>
          <w:divBdr>
            <w:top w:val="none" w:sz="0" w:space="0" w:color="auto"/>
            <w:left w:val="none" w:sz="0" w:space="0" w:color="auto"/>
            <w:bottom w:val="none" w:sz="0" w:space="0" w:color="auto"/>
            <w:right w:val="none" w:sz="0" w:space="0" w:color="auto"/>
          </w:divBdr>
          <w:divsChild>
            <w:div w:id="236479115">
              <w:marLeft w:val="0"/>
              <w:marRight w:val="0"/>
              <w:marTop w:val="0"/>
              <w:marBottom w:val="0"/>
              <w:divBdr>
                <w:top w:val="none" w:sz="0" w:space="0" w:color="auto"/>
                <w:left w:val="none" w:sz="0" w:space="0" w:color="auto"/>
                <w:bottom w:val="none" w:sz="0" w:space="0" w:color="auto"/>
                <w:right w:val="none" w:sz="0" w:space="0" w:color="auto"/>
              </w:divBdr>
              <w:divsChild>
                <w:div w:id="1862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6712">
      <w:bodyDiv w:val="1"/>
      <w:marLeft w:val="0"/>
      <w:marRight w:val="0"/>
      <w:marTop w:val="0"/>
      <w:marBottom w:val="0"/>
      <w:divBdr>
        <w:top w:val="none" w:sz="0" w:space="0" w:color="auto"/>
        <w:left w:val="none" w:sz="0" w:space="0" w:color="auto"/>
        <w:bottom w:val="none" w:sz="0" w:space="0" w:color="auto"/>
        <w:right w:val="none" w:sz="0" w:space="0" w:color="auto"/>
      </w:divBdr>
      <w:divsChild>
        <w:div w:id="1077558676">
          <w:marLeft w:val="0"/>
          <w:marRight w:val="0"/>
          <w:marTop w:val="0"/>
          <w:marBottom w:val="0"/>
          <w:divBdr>
            <w:top w:val="none" w:sz="0" w:space="0" w:color="auto"/>
            <w:left w:val="none" w:sz="0" w:space="0" w:color="auto"/>
            <w:bottom w:val="none" w:sz="0" w:space="0" w:color="auto"/>
            <w:right w:val="none" w:sz="0" w:space="0" w:color="auto"/>
          </w:divBdr>
          <w:divsChild>
            <w:div w:id="287056767">
              <w:marLeft w:val="0"/>
              <w:marRight w:val="0"/>
              <w:marTop w:val="0"/>
              <w:marBottom w:val="0"/>
              <w:divBdr>
                <w:top w:val="none" w:sz="0" w:space="0" w:color="auto"/>
                <w:left w:val="none" w:sz="0" w:space="0" w:color="auto"/>
                <w:bottom w:val="none" w:sz="0" w:space="0" w:color="auto"/>
                <w:right w:val="none" w:sz="0" w:space="0" w:color="auto"/>
              </w:divBdr>
              <w:divsChild>
                <w:div w:id="7307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7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2203">
          <w:marLeft w:val="0"/>
          <w:marRight w:val="0"/>
          <w:marTop w:val="0"/>
          <w:marBottom w:val="0"/>
          <w:divBdr>
            <w:top w:val="none" w:sz="0" w:space="0" w:color="auto"/>
            <w:left w:val="none" w:sz="0" w:space="0" w:color="auto"/>
            <w:bottom w:val="none" w:sz="0" w:space="0" w:color="auto"/>
            <w:right w:val="none" w:sz="0" w:space="0" w:color="auto"/>
          </w:divBdr>
          <w:divsChild>
            <w:div w:id="965811841">
              <w:marLeft w:val="0"/>
              <w:marRight w:val="0"/>
              <w:marTop w:val="0"/>
              <w:marBottom w:val="0"/>
              <w:divBdr>
                <w:top w:val="none" w:sz="0" w:space="0" w:color="auto"/>
                <w:left w:val="none" w:sz="0" w:space="0" w:color="auto"/>
                <w:bottom w:val="none" w:sz="0" w:space="0" w:color="auto"/>
                <w:right w:val="none" w:sz="0" w:space="0" w:color="auto"/>
              </w:divBdr>
              <w:divsChild>
                <w:div w:id="12680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50931">
      <w:bodyDiv w:val="1"/>
      <w:marLeft w:val="0"/>
      <w:marRight w:val="0"/>
      <w:marTop w:val="0"/>
      <w:marBottom w:val="0"/>
      <w:divBdr>
        <w:top w:val="none" w:sz="0" w:space="0" w:color="auto"/>
        <w:left w:val="none" w:sz="0" w:space="0" w:color="auto"/>
        <w:bottom w:val="none" w:sz="0" w:space="0" w:color="auto"/>
        <w:right w:val="none" w:sz="0" w:space="0" w:color="auto"/>
      </w:divBdr>
      <w:divsChild>
        <w:div w:id="381834155">
          <w:marLeft w:val="0"/>
          <w:marRight w:val="0"/>
          <w:marTop w:val="0"/>
          <w:marBottom w:val="0"/>
          <w:divBdr>
            <w:top w:val="none" w:sz="0" w:space="0" w:color="auto"/>
            <w:left w:val="none" w:sz="0" w:space="0" w:color="auto"/>
            <w:bottom w:val="none" w:sz="0" w:space="0" w:color="auto"/>
            <w:right w:val="none" w:sz="0" w:space="0" w:color="auto"/>
          </w:divBdr>
          <w:divsChild>
            <w:div w:id="1505707614">
              <w:marLeft w:val="0"/>
              <w:marRight w:val="0"/>
              <w:marTop w:val="0"/>
              <w:marBottom w:val="0"/>
              <w:divBdr>
                <w:top w:val="none" w:sz="0" w:space="0" w:color="auto"/>
                <w:left w:val="none" w:sz="0" w:space="0" w:color="auto"/>
                <w:bottom w:val="none" w:sz="0" w:space="0" w:color="auto"/>
                <w:right w:val="none" w:sz="0" w:space="0" w:color="auto"/>
              </w:divBdr>
              <w:divsChild>
                <w:div w:id="1656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78848">
      <w:bodyDiv w:val="1"/>
      <w:marLeft w:val="0"/>
      <w:marRight w:val="0"/>
      <w:marTop w:val="0"/>
      <w:marBottom w:val="0"/>
      <w:divBdr>
        <w:top w:val="none" w:sz="0" w:space="0" w:color="auto"/>
        <w:left w:val="none" w:sz="0" w:space="0" w:color="auto"/>
        <w:bottom w:val="none" w:sz="0" w:space="0" w:color="auto"/>
        <w:right w:val="none" w:sz="0" w:space="0" w:color="auto"/>
      </w:divBdr>
      <w:divsChild>
        <w:div w:id="1291935323">
          <w:marLeft w:val="0"/>
          <w:marRight w:val="0"/>
          <w:marTop w:val="0"/>
          <w:marBottom w:val="0"/>
          <w:divBdr>
            <w:top w:val="none" w:sz="0" w:space="0" w:color="auto"/>
            <w:left w:val="none" w:sz="0" w:space="0" w:color="auto"/>
            <w:bottom w:val="none" w:sz="0" w:space="0" w:color="auto"/>
            <w:right w:val="none" w:sz="0" w:space="0" w:color="auto"/>
          </w:divBdr>
          <w:divsChild>
            <w:div w:id="354694103">
              <w:marLeft w:val="0"/>
              <w:marRight w:val="0"/>
              <w:marTop w:val="0"/>
              <w:marBottom w:val="0"/>
              <w:divBdr>
                <w:top w:val="none" w:sz="0" w:space="0" w:color="auto"/>
                <w:left w:val="none" w:sz="0" w:space="0" w:color="auto"/>
                <w:bottom w:val="none" w:sz="0" w:space="0" w:color="auto"/>
                <w:right w:val="none" w:sz="0" w:space="0" w:color="auto"/>
              </w:divBdr>
              <w:divsChild>
                <w:div w:id="540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59876">
      <w:bodyDiv w:val="1"/>
      <w:marLeft w:val="0"/>
      <w:marRight w:val="0"/>
      <w:marTop w:val="0"/>
      <w:marBottom w:val="0"/>
      <w:divBdr>
        <w:top w:val="none" w:sz="0" w:space="0" w:color="auto"/>
        <w:left w:val="none" w:sz="0" w:space="0" w:color="auto"/>
        <w:bottom w:val="none" w:sz="0" w:space="0" w:color="auto"/>
        <w:right w:val="none" w:sz="0" w:space="0" w:color="auto"/>
      </w:divBdr>
      <w:divsChild>
        <w:div w:id="1344472504">
          <w:marLeft w:val="0"/>
          <w:marRight w:val="0"/>
          <w:marTop w:val="0"/>
          <w:marBottom w:val="0"/>
          <w:divBdr>
            <w:top w:val="none" w:sz="0" w:space="0" w:color="auto"/>
            <w:left w:val="none" w:sz="0" w:space="0" w:color="auto"/>
            <w:bottom w:val="none" w:sz="0" w:space="0" w:color="auto"/>
            <w:right w:val="none" w:sz="0" w:space="0" w:color="auto"/>
          </w:divBdr>
          <w:divsChild>
            <w:div w:id="277225279">
              <w:marLeft w:val="0"/>
              <w:marRight w:val="0"/>
              <w:marTop w:val="0"/>
              <w:marBottom w:val="0"/>
              <w:divBdr>
                <w:top w:val="none" w:sz="0" w:space="0" w:color="auto"/>
                <w:left w:val="none" w:sz="0" w:space="0" w:color="auto"/>
                <w:bottom w:val="none" w:sz="0" w:space="0" w:color="auto"/>
                <w:right w:val="none" w:sz="0" w:space="0" w:color="auto"/>
              </w:divBdr>
              <w:divsChild>
                <w:div w:id="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1379">
      <w:bodyDiv w:val="1"/>
      <w:marLeft w:val="0"/>
      <w:marRight w:val="0"/>
      <w:marTop w:val="0"/>
      <w:marBottom w:val="0"/>
      <w:divBdr>
        <w:top w:val="none" w:sz="0" w:space="0" w:color="auto"/>
        <w:left w:val="none" w:sz="0" w:space="0" w:color="auto"/>
        <w:bottom w:val="none" w:sz="0" w:space="0" w:color="auto"/>
        <w:right w:val="none" w:sz="0" w:space="0" w:color="auto"/>
      </w:divBdr>
    </w:div>
    <w:div w:id="1886790489">
      <w:bodyDiv w:val="1"/>
      <w:marLeft w:val="0"/>
      <w:marRight w:val="0"/>
      <w:marTop w:val="0"/>
      <w:marBottom w:val="0"/>
      <w:divBdr>
        <w:top w:val="none" w:sz="0" w:space="0" w:color="auto"/>
        <w:left w:val="none" w:sz="0" w:space="0" w:color="auto"/>
        <w:bottom w:val="none" w:sz="0" w:space="0" w:color="auto"/>
        <w:right w:val="none" w:sz="0" w:space="0" w:color="auto"/>
      </w:divBdr>
      <w:divsChild>
        <w:div w:id="290593833">
          <w:marLeft w:val="0"/>
          <w:marRight w:val="0"/>
          <w:marTop w:val="0"/>
          <w:marBottom w:val="0"/>
          <w:divBdr>
            <w:top w:val="none" w:sz="0" w:space="0" w:color="auto"/>
            <w:left w:val="none" w:sz="0" w:space="0" w:color="auto"/>
            <w:bottom w:val="none" w:sz="0" w:space="0" w:color="auto"/>
            <w:right w:val="none" w:sz="0" w:space="0" w:color="auto"/>
          </w:divBdr>
          <w:divsChild>
            <w:div w:id="585115728">
              <w:marLeft w:val="0"/>
              <w:marRight w:val="0"/>
              <w:marTop w:val="0"/>
              <w:marBottom w:val="0"/>
              <w:divBdr>
                <w:top w:val="none" w:sz="0" w:space="0" w:color="auto"/>
                <w:left w:val="none" w:sz="0" w:space="0" w:color="auto"/>
                <w:bottom w:val="none" w:sz="0" w:space="0" w:color="auto"/>
                <w:right w:val="none" w:sz="0" w:space="0" w:color="auto"/>
              </w:divBdr>
              <w:divsChild>
                <w:div w:id="816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1680">
      <w:bodyDiv w:val="1"/>
      <w:marLeft w:val="0"/>
      <w:marRight w:val="0"/>
      <w:marTop w:val="0"/>
      <w:marBottom w:val="0"/>
      <w:divBdr>
        <w:top w:val="none" w:sz="0" w:space="0" w:color="auto"/>
        <w:left w:val="none" w:sz="0" w:space="0" w:color="auto"/>
        <w:bottom w:val="none" w:sz="0" w:space="0" w:color="auto"/>
        <w:right w:val="none" w:sz="0" w:space="0" w:color="auto"/>
      </w:divBdr>
    </w:div>
    <w:div w:id="1907110764">
      <w:bodyDiv w:val="1"/>
      <w:marLeft w:val="0"/>
      <w:marRight w:val="0"/>
      <w:marTop w:val="0"/>
      <w:marBottom w:val="0"/>
      <w:divBdr>
        <w:top w:val="none" w:sz="0" w:space="0" w:color="auto"/>
        <w:left w:val="none" w:sz="0" w:space="0" w:color="auto"/>
        <w:bottom w:val="none" w:sz="0" w:space="0" w:color="auto"/>
        <w:right w:val="none" w:sz="0" w:space="0" w:color="auto"/>
      </w:divBdr>
    </w:div>
    <w:div w:id="2023166503">
      <w:bodyDiv w:val="1"/>
      <w:marLeft w:val="0"/>
      <w:marRight w:val="0"/>
      <w:marTop w:val="0"/>
      <w:marBottom w:val="0"/>
      <w:divBdr>
        <w:top w:val="none" w:sz="0" w:space="0" w:color="auto"/>
        <w:left w:val="none" w:sz="0" w:space="0" w:color="auto"/>
        <w:bottom w:val="none" w:sz="0" w:space="0" w:color="auto"/>
        <w:right w:val="none" w:sz="0" w:space="0" w:color="auto"/>
      </w:divBdr>
    </w:div>
    <w:div w:id="2062823889">
      <w:bodyDiv w:val="1"/>
      <w:marLeft w:val="0"/>
      <w:marRight w:val="0"/>
      <w:marTop w:val="0"/>
      <w:marBottom w:val="0"/>
      <w:divBdr>
        <w:top w:val="none" w:sz="0" w:space="0" w:color="auto"/>
        <w:left w:val="none" w:sz="0" w:space="0" w:color="auto"/>
        <w:bottom w:val="none" w:sz="0" w:space="0" w:color="auto"/>
        <w:right w:val="none" w:sz="0" w:space="0" w:color="auto"/>
      </w:divBdr>
    </w:div>
    <w:div w:id="2063825193">
      <w:bodyDiv w:val="1"/>
      <w:marLeft w:val="0"/>
      <w:marRight w:val="0"/>
      <w:marTop w:val="0"/>
      <w:marBottom w:val="0"/>
      <w:divBdr>
        <w:top w:val="none" w:sz="0" w:space="0" w:color="auto"/>
        <w:left w:val="none" w:sz="0" w:space="0" w:color="auto"/>
        <w:bottom w:val="none" w:sz="0" w:space="0" w:color="auto"/>
        <w:right w:val="none" w:sz="0" w:space="0" w:color="auto"/>
      </w:divBdr>
      <w:divsChild>
        <w:div w:id="1961494455">
          <w:marLeft w:val="0"/>
          <w:marRight w:val="0"/>
          <w:marTop w:val="0"/>
          <w:marBottom w:val="0"/>
          <w:divBdr>
            <w:top w:val="none" w:sz="0" w:space="0" w:color="auto"/>
            <w:left w:val="none" w:sz="0" w:space="0" w:color="auto"/>
            <w:bottom w:val="none" w:sz="0" w:space="0" w:color="auto"/>
            <w:right w:val="none" w:sz="0" w:space="0" w:color="auto"/>
          </w:divBdr>
          <w:divsChild>
            <w:div w:id="1117871464">
              <w:marLeft w:val="0"/>
              <w:marRight w:val="0"/>
              <w:marTop w:val="0"/>
              <w:marBottom w:val="0"/>
              <w:divBdr>
                <w:top w:val="none" w:sz="0" w:space="0" w:color="auto"/>
                <w:left w:val="none" w:sz="0" w:space="0" w:color="auto"/>
                <w:bottom w:val="none" w:sz="0" w:space="0" w:color="auto"/>
                <w:right w:val="none" w:sz="0" w:space="0" w:color="auto"/>
              </w:divBdr>
              <w:divsChild>
                <w:div w:id="1866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2488">
      <w:bodyDiv w:val="1"/>
      <w:marLeft w:val="0"/>
      <w:marRight w:val="0"/>
      <w:marTop w:val="0"/>
      <w:marBottom w:val="0"/>
      <w:divBdr>
        <w:top w:val="none" w:sz="0" w:space="0" w:color="auto"/>
        <w:left w:val="none" w:sz="0" w:space="0" w:color="auto"/>
        <w:bottom w:val="none" w:sz="0" w:space="0" w:color="auto"/>
        <w:right w:val="none" w:sz="0" w:space="0" w:color="auto"/>
      </w:divBdr>
      <w:divsChild>
        <w:div w:id="1873768295">
          <w:marLeft w:val="0"/>
          <w:marRight w:val="0"/>
          <w:marTop w:val="0"/>
          <w:marBottom w:val="0"/>
          <w:divBdr>
            <w:top w:val="none" w:sz="0" w:space="0" w:color="auto"/>
            <w:left w:val="none" w:sz="0" w:space="0" w:color="auto"/>
            <w:bottom w:val="none" w:sz="0" w:space="0" w:color="auto"/>
            <w:right w:val="none" w:sz="0" w:space="0" w:color="auto"/>
          </w:divBdr>
          <w:divsChild>
            <w:div w:id="502089622">
              <w:marLeft w:val="0"/>
              <w:marRight w:val="0"/>
              <w:marTop w:val="0"/>
              <w:marBottom w:val="0"/>
              <w:divBdr>
                <w:top w:val="none" w:sz="0" w:space="0" w:color="auto"/>
                <w:left w:val="none" w:sz="0" w:space="0" w:color="auto"/>
                <w:bottom w:val="none" w:sz="0" w:space="0" w:color="auto"/>
                <w:right w:val="none" w:sz="0" w:space="0" w:color="auto"/>
              </w:divBdr>
              <w:divsChild>
                <w:div w:id="18510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0419">
      <w:bodyDiv w:val="1"/>
      <w:marLeft w:val="0"/>
      <w:marRight w:val="0"/>
      <w:marTop w:val="0"/>
      <w:marBottom w:val="0"/>
      <w:divBdr>
        <w:top w:val="none" w:sz="0" w:space="0" w:color="auto"/>
        <w:left w:val="none" w:sz="0" w:space="0" w:color="auto"/>
        <w:bottom w:val="none" w:sz="0" w:space="0" w:color="auto"/>
        <w:right w:val="none" w:sz="0" w:space="0" w:color="auto"/>
      </w:divBdr>
      <w:divsChild>
        <w:div w:id="1116215891">
          <w:marLeft w:val="0"/>
          <w:marRight w:val="0"/>
          <w:marTop w:val="0"/>
          <w:marBottom w:val="0"/>
          <w:divBdr>
            <w:top w:val="none" w:sz="0" w:space="0" w:color="auto"/>
            <w:left w:val="none" w:sz="0" w:space="0" w:color="auto"/>
            <w:bottom w:val="none" w:sz="0" w:space="0" w:color="auto"/>
            <w:right w:val="none" w:sz="0" w:space="0" w:color="auto"/>
          </w:divBdr>
          <w:divsChild>
            <w:div w:id="1418474344">
              <w:marLeft w:val="0"/>
              <w:marRight w:val="0"/>
              <w:marTop w:val="0"/>
              <w:marBottom w:val="0"/>
              <w:divBdr>
                <w:top w:val="none" w:sz="0" w:space="0" w:color="auto"/>
                <w:left w:val="none" w:sz="0" w:space="0" w:color="auto"/>
                <w:bottom w:val="none" w:sz="0" w:space="0" w:color="auto"/>
                <w:right w:val="none" w:sz="0" w:space="0" w:color="auto"/>
              </w:divBdr>
              <w:divsChild>
                <w:div w:id="15957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11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5337</Words>
  <Characters>30424</Characters>
  <Application>Microsoft Office Word</Application>
  <DocSecurity>0</DocSecurity>
  <Lines>253</Lines>
  <Paragraphs>71</Paragraphs>
  <ScaleCrop>false</ScaleCrop>
  <Company/>
  <LinksUpToDate>false</LinksUpToDate>
  <CharactersWithSpaces>35690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li</dc:creator>
  <cp:keywords/>
  <dc:description/>
  <cp:lastModifiedBy>fu li</cp:lastModifiedBy>
  <cp:revision>7</cp:revision>
  <dcterms:created xsi:type="dcterms:W3CDTF">2025-08-29T03:05:00Z</dcterms:created>
  <dcterms:modified xsi:type="dcterms:W3CDTF">2025-08-29T03:34:00Z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id="j8xscYyY"/&gt;&lt;style id="http://www.zotero.org/styles/nucleic-acids-research-web-server-issue" hasBibliography="1" bibliographyStyleHasBeenSet="1"/&gt;&lt;prefs&gt;&lt;pref name="fieldType" value="Field"/&gt;&lt;pref</vt:lpwstr>
  </property>
  <property fmtid="{D5CDD505-2E9C-101B-9397-08002B2CF9AE}" pid="3" name="ZOTERO_PREF_2">
    <vt:lpwstr> name="automaticJournalAbbreviations" value="true"/&gt;&lt;/prefs&gt;&lt;/data&gt;</vt:lpwstr>
  </property>
</Properties>
</file>