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用于数据库访问或操纵的软件配置项的详细设计</w:t>
      </w:r>
    </w:p>
    <w:p>
      <w:r>
        <w:rPr>
          <w:rFonts w:hint="eastAsia"/>
        </w:rPr>
        <w:t>结构设计表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BeanUser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BeanPet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宠物信息表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BeanStore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BeanManager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vertAlign w:val="baseline"/>
                <w:lang w:val="en-US" w:eastAsia="zh-CN"/>
              </w:rPr>
              <w:t>BeanType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BeanOrder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BeanBook</w:t>
            </w:r>
          </w:p>
        </w:tc>
        <w:tc>
          <w:tcPr>
            <w:tcW w:w="4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预约信息表</w:t>
            </w:r>
          </w:p>
        </w:tc>
      </w:tr>
    </w:tbl>
    <w:p/>
    <w:p>
      <w:r>
        <w:rPr>
          <w:rFonts w:hint="eastAsia"/>
        </w:rPr>
        <w:t>一、用户信息表</w:t>
      </w:r>
      <w:r>
        <w:t>(</w:t>
      </w:r>
      <w:r>
        <w:rPr>
          <w:rFonts w:hint="eastAsia"/>
          <w:vertAlign w:val="baseline"/>
          <w:lang w:val="en-US" w:eastAsia="zh-CN"/>
        </w:rPr>
        <w:t>BeanUser</w:t>
      </w:r>
      <w:r>
        <w:t>)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317"/>
        <w:gridCol w:w="1205"/>
        <w:gridCol w:w="1252"/>
        <w:gridCol w:w="816"/>
        <w:gridCol w:w="945"/>
        <w:gridCol w:w="815"/>
        <w:gridCol w:w="643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id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Uaddress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name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用户姓名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7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Unumber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8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mail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二、</w:t>
      </w:r>
      <w:r>
        <w:rPr>
          <w:rFonts w:hint="eastAsia"/>
          <w:vertAlign w:val="baseline"/>
          <w:lang w:val="en-US" w:eastAsia="zh-CN"/>
        </w:rPr>
        <w:t>宠物</w:t>
      </w:r>
      <w:r>
        <w:rPr>
          <w:rFonts w:hint="eastAsia"/>
        </w:rPr>
        <w:t>信息表（</w:t>
      </w:r>
      <w:r>
        <w:rPr>
          <w:rFonts w:hint="eastAsia"/>
          <w:vertAlign w:val="baseline"/>
          <w:lang w:val="en-US" w:eastAsia="zh-CN"/>
        </w:rPr>
        <w:t>BeanPet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781"/>
        <w:gridCol w:w="1116"/>
        <w:gridCol w:w="1170"/>
        <w:gridCol w:w="772"/>
        <w:gridCol w:w="887"/>
        <w:gridCol w:w="770"/>
        <w:gridCol w:w="61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t>id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宠物</w:t>
            </w:r>
            <w:r>
              <w:rPr>
                <w:rFonts w:hint="eastAsia"/>
              </w:rPr>
              <w:t>编号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id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三、</w:t>
      </w:r>
      <w:r>
        <w:rPr>
          <w:rFonts w:hint="eastAsia"/>
          <w:vertAlign w:val="baseline"/>
          <w:lang w:val="en-US" w:eastAsia="zh-CN"/>
        </w:rPr>
        <w:t>商品信息</w:t>
      </w:r>
      <w:r>
        <w:rPr>
          <w:rFonts w:hint="eastAsia"/>
        </w:rPr>
        <w:t>表（</w:t>
      </w:r>
      <w:r>
        <w:rPr>
          <w:rFonts w:hint="eastAsia"/>
          <w:vertAlign w:val="baseline"/>
          <w:lang w:val="en-US" w:eastAsia="zh-CN"/>
        </w:rPr>
        <w:t>BeanStore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65"/>
        <w:gridCol w:w="1186"/>
        <w:gridCol w:w="1188"/>
        <w:gridCol w:w="806"/>
        <w:gridCol w:w="933"/>
        <w:gridCol w:w="805"/>
        <w:gridCol w:w="638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S</w:t>
            </w:r>
            <w:r>
              <w:t>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Sname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Sprice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零售价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Sbrand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四、</w:t>
      </w:r>
      <w:r>
        <w:rPr>
          <w:rFonts w:hint="eastAsia"/>
          <w:vertAlign w:val="baseline"/>
          <w:lang w:val="en-US" w:eastAsia="zh-CN"/>
        </w:rPr>
        <w:t>操作员信息</w:t>
      </w:r>
      <w:r>
        <w:rPr>
          <w:rFonts w:hint="eastAsia"/>
        </w:rPr>
        <w:t>表（</w:t>
      </w:r>
      <w:r>
        <w:rPr>
          <w:rFonts w:hint="eastAsia"/>
          <w:vertAlign w:val="baseline"/>
          <w:lang w:val="en-US" w:eastAsia="zh-CN"/>
        </w:rPr>
        <w:t>BeanManager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547"/>
        <w:gridCol w:w="1168"/>
        <w:gridCol w:w="1182"/>
        <w:gridCol w:w="797"/>
        <w:gridCol w:w="921"/>
        <w:gridCol w:w="796"/>
        <w:gridCol w:w="633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M</w:t>
            </w:r>
            <w:r>
              <w:t>id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Mpassword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0" w:name="_GoBack"/>
            <w:bookmarkEnd w:id="0"/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Mgrade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员工等级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Mname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五、</w:t>
      </w:r>
      <w:r>
        <w:rPr>
          <w:rFonts w:hint="eastAsia"/>
          <w:vertAlign w:val="baseline"/>
          <w:lang w:val="en-US" w:eastAsia="zh-CN"/>
        </w:rPr>
        <w:t>商品类型信息</w:t>
      </w:r>
      <w:r>
        <w:rPr>
          <w:rFonts w:hint="eastAsia"/>
        </w:rPr>
        <w:t>表（</w:t>
      </w:r>
      <w:r>
        <w:rPr>
          <w:rFonts w:hint="eastAsia"/>
          <w:vertAlign w:val="baseline"/>
          <w:lang w:val="en-US" w:eastAsia="zh-CN"/>
        </w:rPr>
        <w:t>BeanType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65"/>
        <w:gridCol w:w="1186"/>
        <w:gridCol w:w="1188"/>
        <w:gridCol w:w="806"/>
        <w:gridCol w:w="933"/>
        <w:gridCol w:w="805"/>
        <w:gridCol w:w="638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Tname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类别名称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Tdescribe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类别描述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  <w:lang w:val="en-US" w:eastAsia="zh-CN"/>
        </w:rPr>
        <w:t>六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订单信息</w:t>
      </w:r>
      <w:r>
        <w:rPr>
          <w:rFonts w:hint="eastAsia"/>
        </w:rPr>
        <w:t>表（</w:t>
      </w:r>
      <w:r>
        <w:rPr>
          <w:rFonts w:hint="eastAsia"/>
          <w:vertAlign w:val="baseline"/>
          <w:lang w:val="en-US" w:eastAsia="zh-CN"/>
        </w:rPr>
        <w:t>BeanOrder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65"/>
        <w:gridCol w:w="1186"/>
        <w:gridCol w:w="1188"/>
        <w:gridCol w:w="806"/>
        <w:gridCol w:w="933"/>
        <w:gridCol w:w="805"/>
        <w:gridCol w:w="638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O</w:t>
            </w:r>
            <w:r>
              <w:t>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Omessage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派送状态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Onumber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Oprice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  <w:lang w:val="en-US" w:eastAsia="zh-CN"/>
        </w:rPr>
        <w:t>七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预约信息</w:t>
      </w:r>
      <w:r>
        <w:rPr>
          <w:rFonts w:hint="eastAsia"/>
        </w:rPr>
        <w:t>表（</w:t>
      </w:r>
      <w:r>
        <w:rPr>
          <w:rFonts w:hint="eastAsia"/>
          <w:vertAlign w:val="baseline"/>
          <w:lang w:val="en-US" w:eastAsia="zh-CN"/>
        </w:rPr>
        <w:t>BeanBook</w:t>
      </w:r>
      <w:r>
        <w:rPr>
          <w:rFonts w:hint="eastAsia"/>
        </w:rPr>
        <w:t>）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65"/>
        <w:gridCol w:w="1186"/>
        <w:gridCol w:w="1188"/>
        <w:gridCol w:w="806"/>
        <w:gridCol w:w="933"/>
        <w:gridCol w:w="805"/>
        <w:gridCol w:w="638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允许空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</w:t>
            </w:r>
            <w:r>
              <w:t>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预约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宠物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Bcase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FinishTime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实际完成时间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date&amp;time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BookTime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预约时间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date&amp;time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7A"/>
    <w:rsid w:val="00112370"/>
    <w:rsid w:val="001303D4"/>
    <w:rsid w:val="001B577A"/>
    <w:rsid w:val="002B5B10"/>
    <w:rsid w:val="00A12BF4"/>
    <w:rsid w:val="00F177B1"/>
    <w:rsid w:val="022841B1"/>
    <w:rsid w:val="06DC4250"/>
    <w:rsid w:val="234F70C4"/>
    <w:rsid w:val="2CDB0E8A"/>
    <w:rsid w:val="348975FD"/>
    <w:rsid w:val="3C255EE4"/>
    <w:rsid w:val="4C3F2D00"/>
    <w:rsid w:val="7F6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">
    <w:name w:val="标题 1 字符1"/>
    <w:link w:val="2"/>
    <w:locked/>
    <w:uiPriority w:val="9"/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1003</Characters>
  <Lines>8</Lines>
  <Paragraphs>2</Paragraphs>
  <TotalTime>2</TotalTime>
  <ScaleCrop>false</ScaleCrop>
  <LinksUpToDate>false</LinksUpToDate>
  <CharactersWithSpaces>1176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2018-08-31T14:22:00Z</dcterms:created>
  <dc:creator> </dc:creator>
  <cp:lastModifiedBy>笑颜清浅</cp:lastModifiedBy>
  <dcterms:modified xsi:type="dcterms:W3CDTF">2018-08-31T15:57:48Z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