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Autors: Dāvids Levs Zvirgzds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rbzugkrzzq8" w:id="0"/>
      <w:bookmarkEnd w:id="0"/>
      <w:r w:rsidDel="00000000" w:rsidR="00000000" w:rsidRPr="00000000">
        <w:rPr>
          <w:rtl w:val="0"/>
        </w:rPr>
        <w:t xml:space="preserve">Projekta rokasgrāmata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Šis ir kalkulatora programma.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Ir iespējam ievadīt skaitļus 0 līdz 9, un veikt: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Saskaitīšanas operācijas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Atņemšanas operācijas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Reizināšanas operācijas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Sadalīšanas operācijas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gcf50kr2fo2" w:id="1"/>
      <w:bookmarkEnd w:id="1"/>
      <w:r w:rsidDel="00000000" w:rsidR="00000000" w:rsidRPr="00000000">
        <w:rPr>
          <w:rtl w:val="0"/>
        </w:rPr>
        <w:t xml:space="preserve">Atver programmu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Kad atversi programmu, rādīs “0” skaitli. Var ievadīt savu skaitli, vai spiest operācijas pogu.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ah6an8finffc" w:id="2"/>
      <w:bookmarkEnd w:id="2"/>
      <w:r w:rsidDel="00000000" w:rsidR="00000000" w:rsidRPr="00000000">
        <w:rPr>
          <w:rtl w:val="0"/>
        </w:rPr>
        <w:t xml:space="preserve">Operācijas pogas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Kad spied operācijas pogu, ņem vērā ka ir nepieciešami ievadīt nākamo numuru pirms nākamājā operāciju. Spiežot operācijas pogu kāmēr nav izvēlēts otrais numurs, operācijas poga neko neizdarīs.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Jā spiež operācijas pogu kad jau ir ievadīti abi skaitļi un operācija, tad operācija ņems rezultātu ka pirmo skaitli, un rādīs iepriekšejo operācijas rezultātu.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j2vp6lfe0ch5" w:id="3"/>
      <w:bookmarkEnd w:id="3"/>
      <w:r w:rsidDel="00000000" w:rsidR="00000000" w:rsidRPr="00000000">
        <w:rPr>
          <w:rtl w:val="0"/>
        </w:rPr>
        <w:t xml:space="preserve">= poga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 vēlies redzēt ievadīto skaitļu un operāciju rezultātu, tad spied uz “=” pogu. Pēc tam, šis skaitlis skaitās ka “pirmais numurs”, un var ievadīt operāciju, vai spiest C pogu.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kq28aoiohk9" w:id="4"/>
      <w:bookmarkEnd w:id="4"/>
      <w:r w:rsidDel="00000000" w:rsidR="00000000" w:rsidRPr="00000000">
        <w:rPr>
          <w:rtl w:val="0"/>
        </w:rPr>
        <w:t xml:space="preserve">C poga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 vēlies refrešot visus datus uz sākumu, tad spied uz “C” pogu.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xr0ebzwyb19j" w:id="5"/>
      <w:bookmarkEnd w:id="5"/>
      <w:r w:rsidDel="00000000" w:rsidR="00000000" w:rsidRPr="00000000">
        <w:rPr>
          <w:rtl w:val="0"/>
        </w:rPr>
        <w:t xml:space="preserve">. poga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 vēlies ievadīt decimālnumuru, tad spied uz “.” pogu.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8zcsp7tqaxx7" w:id="6"/>
      <w:bookmarkEnd w:id="6"/>
      <w:r w:rsidDel="00000000" w:rsidR="00000000" w:rsidRPr="00000000">
        <w:rPr>
          <w:rtl w:val="0"/>
        </w:rPr>
        <w:t xml:space="preserve">Skaitļu precīzijas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Skaitļi skaitās ka “double” datatips, tātad “double” datatipu limitācijas atbilst uz kalkulatoru.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