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B96BE6">
        <w:rPr>
          <w:b/>
          <w:bCs/>
          <w:smallCaps/>
          <w:noProof/>
          <w:sz w:val="56"/>
          <w:lang w:val="sr-Latn-CS"/>
        </w:rPr>
        <w:t>TOBAGO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E35E94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B96BE6">
        <w:rPr>
          <w:b/>
          <w:bCs/>
          <w:smallCaps/>
          <w:noProof/>
          <w:sz w:val="48"/>
          <w:lang w:val="sr-Latn-CS"/>
        </w:rPr>
        <w:t>Kavujlija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E35E94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B96BE6">
        <w:rPr>
          <w:b/>
          <w:bCs/>
          <w:noProof/>
          <w:lang w:val="sr-Latn-CS"/>
        </w:rPr>
        <w:t>18. april 2022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9917" w:type="dxa"/>
        <w:tblInd w:w="-6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9"/>
        <w:gridCol w:w="1919"/>
        <w:gridCol w:w="2558"/>
        <w:gridCol w:w="3411"/>
      </w:tblGrid>
      <w:tr w:rsidR="007A0EE6" w:rsidTr="00B96BE6">
        <w:trPr>
          <w:cantSplit/>
          <w:trHeight w:val="268"/>
        </w:trPr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E35E94" w:rsidP="00B96BE6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919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558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E35E94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3411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7A0EE6" w:rsidTr="00B96BE6">
        <w:trPr>
          <w:cantSplit/>
          <w:trHeight w:val="452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303CF7" w:rsidP="00033047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Verzija </w:t>
            </w:r>
            <w:r w:rsidR="00E35E94" w:rsidRPr="00144470">
              <w:rPr>
                <w:b/>
                <w:bCs/>
                <w:noProof/>
                <w:lang w:val="sr-Latn-CS"/>
              </w:rPr>
              <w:t xml:space="preserve"> </w:t>
            </w:r>
            <w:r>
              <w:rPr>
                <w:b/>
                <w:bCs/>
                <w:noProof/>
                <w:lang w:val="sr-Latn-CS"/>
              </w:rPr>
              <w:t>v</w:t>
            </w:r>
            <w:bookmarkStart w:id="0" w:name="_GoBack"/>
            <w:bookmarkEnd w:id="0"/>
            <w:r w:rsidR="00E35E94" w:rsidRPr="00144470">
              <w:rPr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B96BE6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18.04.2022.</w:t>
            </w: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FC342D" w:rsidRDefault="00B96BE6" w:rsidP="00B96BE6">
            <w:pPr>
              <w:jc w:val="center"/>
              <w:rPr>
                <w:noProof/>
              </w:rPr>
            </w:pPr>
            <w:r>
              <w:rPr>
                <w:noProof/>
                <w:lang w:val="sr-Latn-CS"/>
              </w:rPr>
              <w:t>Petar Repac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7A0EE6" w:rsidTr="00B96BE6">
        <w:trPr>
          <w:cantSplit/>
          <w:trHeight w:val="526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B96BE6" w:rsidRDefault="00B96BE6" w:rsidP="00B96BE6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Vuka</w:t>
            </w:r>
            <w:r>
              <w:rPr>
                <w:noProof/>
                <w:lang w:val="sr-Latn-RS"/>
              </w:rPr>
              <w:t>šin Stepanović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B96BE6" w:rsidP="00B96BE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ab/>
              <w:t>Inicijalna verzija</w:t>
            </w:r>
          </w:p>
        </w:tc>
      </w:tr>
      <w:tr w:rsidR="007A0EE6" w:rsidTr="00B96BE6">
        <w:trPr>
          <w:cantSplit/>
          <w:trHeight w:val="268"/>
        </w:trPr>
        <w:tc>
          <w:tcPr>
            <w:tcW w:w="202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341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1" w:name="_Toc391768024"/>
      <w:bookmarkStart w:id="2" w:name="_Toc440894902"/>
      <w:bookmarkStart w:id="3" w:name="_Toc458506842"/>
      <w:bookmarkStart w:id="4" w:name="_Toc458506891"/>
    </w:p>
    <w:p w:rsidR="0069760F" w:rsidRPr="00144470" w:rsidRDefault="00E35E9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>Uvod</w:t>
      </w:r>
      <w:bookmarkEnd w:id="5"/>
    </w:p>
    <w:p w:rsidR="0069760F" w:rsidRPr="00144470" w:rsidRDefault="00E35E94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E35E94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 w:rsidR="00033047">
        <w:rPr>
          <w:noProof/>
        </w:rPr>
        <w:t>a</w:t>
      </w:r>
      <w:r w:rsidRPr="00144470">
        <w:rPr>
          <w:noProof/>
        </w:rPr>
        <w:t xml:space="preserve"> </w:t>
      </w:r>
      <w:r w:rsidR="00033047">
        <w:rPr>
          <w:noProof/>
        </w:rPr>
        <w:t xml:space="preserve">dva </w:t>
      </w:r>
      <w:r w:rsidRPr="00144470">
        <w:rPr>
          <w:noProof/>
        </w:rPr>
        <w:t>model</w:t>
      </w:r>
      <w:r w:rsidR="00033047">
        <w:rPr>
          <w:noProof/>
        </w:rPr>
        <w:t>a</w:t>
      </w:r>
      <w:r w:rsidRPr="00144470">
        <w:rPr>
          <w:noProof/>
        </w:rPr>
        <w:t xml:space="preserve"> podataka</w:t>
      </w:r>
      <w:r w:rsidR="00033047">
        <w:rPr>
          <w:noProof/>
        </w:rPr>
        <w:t xml:space="preserve"> – ER (</w:t>
      </w:r>
      <w:r w:rsidR="00033047" w:rsidRPr="00033047">
        <w:rPr>
          <w:i/>
          <w:iCs/>
          <w:noProof/>
        </w:rPr>
        <w:t>Entity Relationship</w:t>
      </w:r>
      <w:r w:rsidR="00033047">
        <w:rPr>
          <w:noProof/>
        </w:rPr>
        <w:t>) dijagram i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E35E94" w:rsidRPr="00144470">
        <w:rPr>
          <w:noProof/>
        </w:rPr>
        <w:t xml:space="preserve">okument služi kao osnova za razvoj detaljne projektne specifikacije posmatranog podsistema, </w:t>
      </w:r>
      <w:r w:rsidR="00E35E94" w:rsidRPr="00144470">
        <w:rPr>
          <w:noProof/>
        </w:rPr>
        <w:t>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E35E94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1" w:name="_Toc391768027"/>
      <w:bookmarkStart w:id="12" w:name="_Toc440894905"/>
      <w:bookmarkStart w:id="13" w:name="_Toc458506845"/>
      <w:bookmarkStart w:id="14" w:name="_Toc458506894"/>
      <w:bookmarkStart w:id="15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Ciljne grupe</w:t>
      </w:r>
      <w:bookmarkEnd w:id="15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E35E94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E35E94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E35E94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E35E94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Razvojnom timu dokument </w:t>
      </w:r>
      <w:r w:rsidRPr="00144470">
        <w:rPr>
          <w:noProof/>
          <w:lang w:val="sr-Latn-CS"/>
        </w:rPr>
        <w:t>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6" w:name="_Toc391768029"/>
      <w:bookmarkStart w:id="17" w:name="_Toc440894907"/>
      <w:bookmarkStart w:id="18" w:name="_Toc458506847"/>
      <w:bookmarkStart w:id="19" w:name="_Toc458506896"/>
      <w:bookmarkStart w:id="20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Organizacija dokumenta</w:t>
      </w:r>
      <w:bookmarkEnd w:id="20"/>
    </w:p>
    <w:p w:rsidR="0069760F" w:rsidRPr="00144470" w:rsidRDefault="00E35E94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E35E94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E35E94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1" w:name="_Toc391768031"/>
      <w:bookmarkStart w:id="22" w:name="_Toc440894909"/>
      <w:bookmarkStart w:id="23" w:name="_Toc458506849"/>
      <w:bookmarkStart w:id="24" w:name="_Toc458506898"/>
      <w:bookmarkStart w:id="25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1"/>
      <w:bookmarkEnd w:id="22"/>
      <w:bookmarkEnd w:id="23"/>
      <w:bookmarkEnd w:id="24"/>
      <w:r w:rsidR="0069760F" w:rsidRPr="00144470">
        <w:rPr>
          <w:noProof/>
          <w:lang w:val="sr-Latn-CS"/>
        </w:rPr>
        <w:t>Rečnik pojmova i skraćenica</w:t>
      </w:r>
      <w:bookmarkEnd w:id="25"/>
    </w:p>
    <w:p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E35E94">
        <w:rPr>
          <w:noProof/>
          <w:lang w:val="sr-Latn-CS"/>
        </w:rPr>
        <w:t>;</w:t>
      </w:r>
    </w:p>
    <w:p w:rsidR="00EF0CD6" w:rsidRPr="00033047" w:rsidRDefault="00E35E94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="0069760F" w:rsidRPr="00144470">
        <w:rPr>
          <w:noProof/>
          <w:lang w:val="sr-Latn-CS"/>
        </w:rPr>
        <w:t>tvorena pitanja</w:t>
      </w:r>
      <w:bookmarkEnd w:id="30"/>
      <w:bookmarkEnd w:id="31"/>
    </w:p>
    <w:p w:rsidR="0069760F" w:rsidRPr="00144470" w:rsidRDefault="00E35E94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7A0EE6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7A0EE6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165398421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4" w:name="_Toc165398422"/>
    </w:p>
    <w:p w:rsidR="00FC342D" w:rsidRDefault="00C66B7C" w:rsidP="00547C51">
      <w:pPr>
        <w:pStyle w:val="Heading2"/>
        <w:rPr>
          <w:noProof/>
          <w:lang w:val="sr-Latn-CS"/>
        </w:rPr>
      </w:pPr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730A22" w:rsidRPr="00144470">
        <w:rPr>
          <w:noProof/>
          <w:lang w:val="sr-Latn-CS"/>
        </w:rPr>
        <w:t>ER notacij</w:t>
      </w:r>
      <w:bookmarkEnd w:id="34"/>
      <w:r w:rsidR="003C75A8">
        <w:rPr>
          <w:noProof/>
          <w:lang w:val="sr-Latn-CS"/>
        </w:rPr>
        <w:t>e</w:t>
      </w:r>
    </w:p>
    <w:p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7F69A1" w:rsidRPr="00144470" w:rsidRDefault="00E35E94" w:rsidP="007F69A1">
      <w:pPr>
        <w:rPr>
          <w:noProof/>
          <w:lang w:val="sr-Latn-CS"/>
        </w:rPr>
      </w:pPr>
      <w:r>
        <w:rPr>
          <w:noProof/>
          <w:lang w:val="sr-Latn-CS"/>
        </w:rPr>
      </w:r>
      <w:r>
        <w:rPr>
          <w:noProof/>
          <w:lang w:val="sr-Latn-CS"/>
        </w:rPr>
        <w:pict>
          <v:group id="_x0000_s1074" editas="canvas" style="width:403.75pt;height:588.95pt;mso-position-horizontal-relative:char;mso-position-vertical-relative:line" coordorigin="2476,481" coordsize="6914,100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76;top:481;width:6914;height:10084" o:preferrelative="f">
              <v:fill o:detectmouseclick="t"/>
              <v:stroke dashstyle="1 1"/>
              <o:lock v:ext="edit" text="t"/>
            </v:shape>
            <v:rect id="_x0000_s1027" style="position:absolute;left:2495;top:547;width:1501;height:2274"/>
            <v:line id="_x0000_s1028" style="position:absolute" from="2507,892" to="3996,89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519;top:523;width:1500;height:369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CUSTOMER</w:t>
                    </w:r>
                  </w:p>
                </w:txbxContent>
              </v:textbox>
            </v:shape>
            <v:shape id="_x0000_s1030" type="#_x0000_t202" style="position:absolute;left:2476;top:898;width:1536;height:2131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customerId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surname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address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city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state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postalCode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email</w:t>
                    </w:r>
                  </w:p>
                </w:txbxContent>
              </v:textbox>
            </v:shape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1" type="#_x0000_t84" style="position:absolute;left:5329;top:487;width:2881;height:988">
              <v:fill opacity="0"/>
            </v:shape>
            <v:shape id="_x0000_s1032" type="#_x0000_t202" style="position:absolute;left:5489;top:648;width:2619;height:369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CUSTOMER_TELEPHONE</w:t>
                    </w:r>
                  </w:p>
                </w:txbxContent>
              </v:textbox>
            </v:shape>
            <v:line id="_x0000_s1033" style="position:absolute" from="5472,975" to="8055,975"/>
            <v:shape id="_x0000_s1034" type="#_x0000_t202" style="position:absolute;left:5484;top:975;width:2560;height:346" filled="f" stroked="f">
              <v:textbox inset="6.7pt,3.35pt,6.7pt,3.35pt">
                <w:txbxContent>
                  <w:p w:rsidR="007F69A1" w:rsidRPr="00FC342D" w:rsidRDefault="00E35E94" w:rsidP="00B57D9E">
                    <w:pPr>
                      <w:jc w:val="center"/>
                      <w:rPr>
                        <w:noProof/>
                        <w:sz w:val="22"/>
                        <w:u w:val="dash"/>
                      </w:rPr>
                    </w:pPr>
                    <w:r w:rsidRPr="00FC342D">
                      <w:rPr>
                        <w:noProof/>
                        <w:sz w:val="22"/>
                        <w:u w:val="dash"/>
                      </w:rPr>
                      <w:t>telephone</w:t>
                    </w:r>
                  </w:p>
                </w:txbxContent>
              </v:textbox>
            </v:shape>
            <v:line id="_x0000_s1035" style="position:absolute" from="3996,1130" to="5341,1130" strokeweight="1pt">
              <v:stroke dashstyle="dash"/>
            </v:line>
            <v:shape id="_x0000_s1036" type="#_x0000_t202" style="position:absolute;left:4548;top:1136;width:381;height:440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I</w:t>
                    </w:r>
                  </w:p>
                </w:txbxContent>
              </v:textbox>
            </v:shape>
            <v:shape id="_x0000_s1037" type="#_x0000_t202" style="position:absolute;left:3996;top:737;width:762;height:45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(1, n)</w:t>
                    </w:r>
                  </w:p>
                </w:txbxContent>
              </v:textbox>
            </v:shape>
            <v:rect id="_x0000_s1038" style="position:absolute;left:5877;top:2118;width:2000;height:964"/>
            <v:line id="_x0000_s1039" style="position:absolute" from="5889,2464" to="7865,2464"/>
            <v:shape id="_x0000_s1040" type="#_x0000_t202" style="position:absolute;left:5889;top:2118;width:2000;height:346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CATEGORY</w:t>
                    </w:r>
                  </w:p>
                </w:txbxContent>
              </v:textbox>
            </v:shape>
            <v:shape id="_x0000_s1041" type="#_x0000_t202" style="position:absolute;left:5881;top:2481;width:1965;height:1107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categoryId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categoryName</w:t>
                    </w:r>
                  </w:p>
                </w:txbxContent>
              </v:textbox>
            </v:shape>
            <v:rect id="_x0000_s1042" style="position:absolute;left:6139;top:4821;width:1297;height:1882"/>
            <v:line id="_x0000_s1043" style="position:absolute" from="6139,5202" to="7436,5202"/>
            <v:shape id="_x0000_s1044" type="#_x0000_t202" style="position:absolute;left:6151;top:4821;width:1285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BOOK</w:t>
                    </w:r>
                  </w:p>
                </w:txbxContent>
              </v:textbox>
            </v:shape>
            <v:shape id="_x0000_s1045" type="#_x0000_t202" style="position:absolute;left:6155;top:5183;width:1298;height:1703" filled="f" stroked="f">
              <v:textbox inset="6.7pt,3.35pt,6.7pt,3.35pt">
                <w:txbxContent>
                  <w:p w:rsidR="007F69A1" w:rsidRPr="00FC342D" w:rsidRDefault="001320FE" w:rsidP="001320FE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isbn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author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title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price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description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quantity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6" type="#_x0000_t4" style="position:absolute;left:7280;top:3476;width:1818;height:1273"/>
            <v:shape id="_x0000_s1047" type="#_x0000_t202" style="position:absolute;left:7424;top:3929;width:1560;height:534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BELONGS_TO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6508;top:4113;width:772;height:726;flip:y" o:connectortype="elbow" adj="-533,165941,-153709"/>
            <v:shape id="_x0000_s1049" type="#_x0000_t34" style="position:absolute;left:7889;top:2279;width:1209;height:1822;flip:x y" o:connectortype="elbow" adj="-5106,57111,144563"/>
            <v:shape id="_x0000_s1050" type="#_x0000_t84" style="position:absolute;left:2537;top:3791;width:1952;height:3273" filled="f"/>
            <v:shape id="_x0000_s1051" type="#_x0000_t202" style="position:absolute;left:2560;top:4422;width:1918;height:2619" filled="f" stroked="f">
              <v:textbox inset="6.7pt,3.35pt,6.7pt,3.35pt">
                <w:txbxContent>
                  <w:p w:rsidR="007F69A1" w:rsidRPr="00FC342D" w:rsidRDefault="00D4449B" w:rsidP="00D4449B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orderId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date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amount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orderStatus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recipientSurname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recipientAddress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recipientCity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recipientState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recipientPosCode</w:t>
                    </w:r>
                  </w:p>
                  <w:p w:rsidR="007F69A1" w:rsidRPr="00FC342D" w:rsidRDefault="007F69A1" w:rsidP="007F69A1">
                    <w:pPr>
                      <w:jc w:val="center"/>
                      <w:rPr>
                        <w:sz w:val="22"/>
                        <w:u w:val="single"/>
                      </w:rPr>
                    </w:pPr>
                  </w:p>
                </w:txbxContent>
              </v:textbox>
            </v:shape>
            <v:line id="_x0000_s1052" style="position:absolute" from="2781,4416" to="4222,4416"/>
            <v:shape id="_x0000_s1053" type="#_x0000_t202" style="position:absolute;left:2793;top:4023;width:1429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ORDER</w:t>
                    </w:r>
                  </w:p>
                </w:txbxContent>
              </v:textbox>
            </v:shape>
            <v:line id="_x0000_s1054" style="position:absolute" from="3238,2814" to="3238,3779" strokeweight="1pt">
              <v:stroke dashstyle="dash"/>
            </v:line>
            <v:shape id="_x0000_s1055" type="#_x0000_t202" style="position:absolute;left:3250;top:2898;width:655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(0, n)</w:t>
                    </w:r>
                  </w:p>
                </w:txbxContent>
              </v:textbox>
            </v:shape>
            <v:shape id="_x0000_s1056" type="#_x0000_t84" style="position:absolute;left:4786;top:8255;width:2453;height:1346" filled="f"/>
            <v:line id="_x0000_s1057" style="position:absolute" from="4972,8869" to="7055,8869"/>
            <v:shape id="_x0000_s1058" type="#_x0000_t202" style="position:absolute;left:4960;top:8476;width:2131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ORDER_ITEM</w:t>
                    </w:r>
                  </w:p>
                </w:txbxContent>
              </v:textbox>
            </v:shape>
            <v:shape id="_x0000_s1059" type="#_x0000_t202" style="position:absolute;left:4977;top:8863;width:2083;height:654" filled="f" stroked="f">
              <v:textbox inset="6.7pt,3.35pt,6.7pt,3.35pt">
                <w:txbxContent>
                  <w:p w:rsidR="007F69A1" w:rsidRPr="00FC342D" w:rsidRDefault="00E35E94" w:rsidP="00CF0E74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itemPrice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quantity</w:t>
                    </w:r>
                  </w:p>
                  <w:p w:rsidR="007F69A1" w:rsidRPr="00FC342D" w:rsidRDefault="007F69A1" w:rsidP="007F69A1">
                    <w:pPr>
                      <w:jc w:val="center"/>
                      <w:rPr>
                        <w:sz w:val="22"/>
                        <w:u w:val="single"/>
                      </w:rPr>
                    </w:pPr>
                  </w:p>
                  <w:p w:rsidR="007F69A1" w:rsidRPr="00FC342D" w:rsidRDefault="007F69A1" w:rsidP="007F69A1">
                    <w:pPr>
                      <w:jc w:val="center"/>
                      <w:rPr>
                        <w:sz w:val="22"/>
                        <w:u w:val="single"/>
                      </w:rPr>
                    </w:pP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0" type="#_x0000_t33" style="position:absolute;left:3218;top:7360;width:1864;height:1273;rotation:90;flip:x" o:connectortype="elbow" adj="-29875,128206,-29875" strokeweight="1pt">
              <v:stroke dashstyle="dash"/>
            </v:shape>
            <v:line id="_x0000_s1061" style="position:absolute" from="6655,6684" to="6656,8255" strokeweight="1pt">
              <v:stroke dashstyle="dash"/>
            </v:line>
            <v:shape id="_x0000_s1062" type="#_x0000_t202" style="position:absolute;left:3424;top:8536;width:548;height:404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 xml:space="preserve">   I</w:t>
                    </w:r>
                  </w:p>
                </w:txbxContent>
              </v:textbox>
            </v:shape>
            <v:shape id="_x0000_s1063" type="#_x0000_t202" style="position:absolute;left:3512;top:7195;width:738;height:417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(1, n)</w:t>
                    </w:r>
                  </w:p>
                </w:txbxContent>
              </v:textbox>
            </v:shape>
            <v:shape id="_x0000_s1064" type="#_x0000_t202" style="position:absolute;left:6675;top:7274;width:666;height:33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I</w:t>
                    </w:r>
                  </w:p>
                </w:txbxContent>
              </v:textbox>
            </v:shape>
            <v:shape id="_x0000_s1065" type="#_x0000_t202" style="position:absolute;left:6643;top:6743;width:870;height:418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(0, n)</w:t>
                    </w:r>
                  </w:p>
                </w:txbxContent>
              </v:textbox>
            </v:shape>
            <v:rect id="_x0000_s1066" style="position:absolute;left:2710;top:9511;width:1809;height:965"/>
            <v:shape id="_x0000_s1067" type="#_x0000_t202" style="position:absolute;left:2698;top:9511;width:1786;height:429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ADMIN</w:t>
                    </w:r>
                  </w:p>
                </w:txbxContent>
              </v:textbox>
            </v:shape>
            <v:shape id="_x0000_s1068" type="#_x0000_t202" style="position:absolute;left:2691;top:9791;width:1797;height:774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  <w:u w:val="single"/>
                        <w:lang w:val="sr-Latn-CS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  <w:lang w:val="sr-Latn-CS"/>
                      </w:rPr>
                      <w:t>userName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password</w:t>
                    </w:r>
                  </w:p>
                </w:txbxContent>
              </v:textbox>
            </v:shape>
            <v:shape id="_x0000_s1069" type="#_x0000_t202" style="position:absolute;left:5900;top:4321;width:643;height:381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(1, 1)</w:t>
                    </w:r>
                  </w:p>
                </w:txbxContent>
              </v:textbox>
            </v:shape>
            <v:shape id="_x0000_s1070" type="#_x0000_t202" style="position:absolute;left:8108;top:2243;width:738;height:440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(0, n)</w:t>
                    </w:r>
                  </w:p>
                </w:txbxContent>
              </v:textbox>
            </v:shape>
            <v:line id="_x0000_s1071" style="position:absolute" from="2707,9837" to="4517,9837"/>
            <w10:anchorlock/>
          </v:group>
        </w:pict>
      </w:r>
    </w:p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C66B7C" w:rsidP="007D3087">
      <w:pPr>
        <w:pStyle w:val="Heading2"/>
        <w:rPr>
          <w:noProof/>
          <w:lang w:val="sr-Latn-CS"/>
        </w:rPr>
      </w:pPr>
      <w:bookmarkStart w:id="35" w:name="_Toc165398423"/>
      <w:r w:rsidRPr="00144470">
        <w:rPr>
          <w:noProof/>
          <w:lang w:val="sr-Latn-CS"/>
        </w:rPr>
        <w:t>2.2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35"/>
      <w:r w:rsidR="003C75A8">
        <w:rPr>
          <w:noProof/>
          <w:lang w:val="sr-Latn-CS"/>
        </w:rPr>
        <w:t>e</w:t>
      </w:r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144470" w:rsidRDefault="00D21FA9" w:rsidP="004F622B">
      <w:pPr>
        <w:jc w:val="center"/>
        <w:rPr>
          <w:noProof/>
          <w:lang w:val="sr-Latn-CS"/>
        </w:rPr>
      </w:pPr>
      <w:bookmarkStart w:id="36" w:name="_Hlt23055777"/>
      <w:bookmarkEnd w:id="36"/>
      <w:r>
        <w:rPr>
          <w:noProof/>
          <w:lang w:val="sr-Latn-CS"/>
        </w:rPr>
        <w:pict>
          <v:shape id="_x0000_i1032" type="#_x0000_t75" style="width:431.5pt;height:419.5pt">
            <v:imagedata r:id="rId7" o:title="IE-model"/>
          </v:shape>
        </w:pict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E35E94" w:rsidP="00486170">
      <w:pPr>
        <w:pStyle w:val="Heading2"/>
        <w:rPr>
          <w:noProof/>
          <w:lang w:val="sr-Latn-CS"/>
        </w:rPr>
      </w:pPr>
      <w:bookmarkStart w:id="37" w:name="_Toc165398424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37"/>
    </w:p>
    <w:p w:rsidR="00652DEB" w:rsidRPr="00144470" w:rsidRDefault="00652DEB" w:rsidP="00652DEB">
      <w:pPr>
        <w:rPr>
          <w:noProof/>
          <w:lang w:val="sr-Latn-CS"/>
        </w:rPr>
      </w:pPr>
    </w:p>
    <w:p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idUser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username, passowrd, status, role, isBanned</w:t>
      </w:r>
      <w:r w:rsidR="00E35E94" w:rsidRPr="00144470">
        <w:rPr>
          <w:noProof/>
          <w:lang w:val="sr-Latn-CS"/>
        </w:rPr>
        <w:t>)</w:t>
      </w:r>
    </w:p>
    <w:p w:rsidR="00652DEB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POST</w:t>
      </w:r>
      <w:r w:rsidR="00695138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idPost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isPermanent, timePosted, heading, content, author, isLocked</w:t>
      </w:r>
      <w:r w:rsidR="00695138" w:rsidRPr="00144470">
        <w:rPr>
          <w:noProof/>
          <w:lang w:val="sr-Latn-CS"/>
        </w:rPr>
        <w:t>)</w:t>
      </w:r>
    </w:p>
    <w:p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idComment</w:t>
      </w:r>
      <w:r w:rsidR="004F1E9E">
        <w:rPr>
          <w:noProof/>
          <w:lang w:val="sr-Latn-CS"/>
        </w:rPr>
        <w:t>,</w:t>
      </w:r>
      <w:r w:rsidR="001361D6">
        <w:rPr>
          <w:noProof/>
          <w:lang w:val="sr-Latn-CS"/>
        </w:rPr>
        <w:t xml:space="preserve"> commenter, post, content, created</w:t>
      </w:r>
      <w:r w:rsidR="00E35E94" w:rsidRPr="00144470">
        <w:rPr>
          <w:noProof/>
          <w:lang w:val="sr-Latn-CS"/>
        </w:rPr>
        <w:t>)</w:t>
      </w:r>
    </w:p>
    <w:p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VOTE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voter</w:t>
      </w:r>
      <w:r w:rsidR="004B0ED1">
        <w:rPr>
          <w:noProof/>
          <w:lang w:val="sr-Latn-CS"/>
        </w:rPr>
        <w:t xml:space="preserve">, </w:t>
      </w:r>
      <w:r w:rsidR="001361D6">
        <w:rPr>
          <w:noProof/>
          <w:u w:val="single"/>
          <w:lang w:val="sr-Latn-CS"/>
        </w:rPr>
        <w:t>post</w:t>
      </w:r>
      <w:r w:rsidR="001361D6">
        <w:rPr>
          <w:noProof/>
          <w:lang w:val="sr-Latn-CS"/>
        </w:rPr>
        <w:t>, value</w:t>
      </w:r>
      <w:r w:rsidR="00E35E94" w:rsidRPr="00144470">
        <w:rPr>
          <w:noProof/>
          <w:lang w:val="sr-Latn-CS"/>
        </w:rPr>
        <w:t>)</w:t>
      </w:r>
    </w:p>
    <w:p w:rsidR="003C1E35" w:rsidRPr="00144470" w:rsidRDefault="00D21FA9" w:rsidP="00D21FA9">
      <w:pPr>
        <w:jc w:val="both"/>
        <w:rPr>
          <w:noProof/>
          <w:lang w:val="sr-Latn-CS"/>
        </w:rPr>
      </w:pPr>
      <w:r>
        <w:rPr>
          <w:noProof/>
          <w:lang w:val="sr-Latn-CS"/>
        </w:rPr>
        <w:t>ROLE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idRole</w:t>
      </w:r>
      <w:r w:rsidR="00A14E14" w:rsidRPr="00E616ED">
        <w:rPr>
          <w:noProof/>
          <w:u w:val="single"/>
          <w:lang w:val="sr-Latn-CS"/>
        </w:rPr>
        <w:t>,</w:t>
      </w:r>
      <w:r w:rsidR="001361D6">
        <w:rPr>
          <w:noProof/>
          <w:lang w:val="sr-Latn-CS"/>
        </w:rPr>
        <w:t xml:space="preserve"> name, privilege</w:t>
      </w:r>
      <w:r w:rsidR="00E35E94" w:rsidRPr="00144470">
        <w:rPr>
          <w:noProof/>
          <w:lang w:val="sr-Latn-CS"/>
        </w:rPr>
        <w:t>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4F622B">
      <w:pPr>
        <w:pStyle w:val="Heading1"/>
        <w:ind w:left="360"/>
        <w:rPr>
          <w:noProof/>
          <w:lang w:val="sr-Latn-CS"/>
        </w:rPr>
      </w:pPr>
      <w:bookmarkStart w:id="38" w:name="_Toc23229864"/>
      <w:r w:rsidRPr="00144470">
        <w:rPr>
          <w:noProof/>
          <w:lang w:val="sr-Latn-CS"/>
        </w:rPr>
        <w:br w:type="page"/>
      </w:r>
      <w:bookmarkStart w:id="39" w:name="_Toc165398425"/>
      <w:r w:rsidR="00E35E94" w:rsidRPr="00144470">
        <w:rPr>
          <w:noProof/>
          <w:lang w:val="sr-Latn-CS"/>
        </w:rPr>
        <w:lastRenderedPageBreak/>
        <w:t>3. Tabele</w:t>
      </w:r>
      <w:bookmarkEnd w:id="38"/>
      <w:bookmarkEnd w:id="39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40" w:name="_Hlt22644979"/>
      <w:bookmarkStart w:id="41" w:name="_Toc165398426"/>
      <w:bookmarkEnd w:id="40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41"/>
      <w:r w:rsidR="00D771B9">
        <w:rPr>
          <w:noProof/>
          <w:lang w:val="sr-Latn-CS"/>
        </w:rPr>
        <w:t>USER</w:t>
      </w:r>
    </w:p>
    <w:p w:rsidR="0069760F" w:rsidRPr="00144470" w:rsidRDefault="00D771B9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svim registrovanim korisnicima na platformi</w:t>
      </w:r>
      <w:r w:rsidR="00844C8C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bookmarkStart w:id="42" w:name="linktab-1117972504"/>
            <w:bookmarkEnd w:id="42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isBanned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3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3"/>
      <w:r w:rsidR="00D771B9">
        <w:rPr>
          <w:noProof/>
          <w:lang w:val="sr-Latn-CS"/>
        </w:rPr>
        <w:t>POST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A5F40">
        <w:rPr>
          <w:noProof/>
          <w:lang w:val="sr-Latn-CS"/>
        </w:rPr>
        <w:t>definicijama koje korisnici postavljaju na platformu.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4723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4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isPermanent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timePosted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D2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D977D0" w:rsidRPr="00144470" w:rsidRDefault="00D977D0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4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4"/>
      <w:r w:rsidR="00D771B9">
        <w:rPr>
          <w:noProof/>
          <w:lang w:val="sr-Latn-CS"/>
        </w:rPr>
        <w:t>COMMENT</w:t>
      </w:r>
    </w:p>
    <w:p w:rsidR="0069760F" w:rsidRPr="00144470" w:rsidRDefault="00AA5F40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>
        <w:rPr>
          <w:noProof/>
          <w:lang w:val="sr-Latn-CS"/>
        </w:rPr>
        <w:t xml:space="preserve">komentarima </w:t>
      </w:r>
      <w:r>
        <w:rPr>
          <w:noProof/>
          <w:lang w:val="sr-Latn-CS"/>
        </w:rPr>
        <w:t>koje korisnici postavljaju na platformu.</w:t>
      </w:r>
      <w:r w:rsidR="00A86CB2">
        <w:rPr>
          <w:noProof/>
          <w:lang w:val="sr-Latn-CS"/>
        </w:rPr>
        <w:br/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7A0EE6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AD2DA5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EC48C2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created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Default="0069760F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636DEE" w:rsidRDefault="00636DEE">
      <w:pPr>
        <w:rPr>
          <w:noProof/>
          <w:lang w:val="sr-Latn-CS"/>
        </w:rPr>
      </w:pPr>
    </w:p>
    <w:p w:rsidR="00305877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ROLE</w:t>
      </w:r>
    </w:p>
    <w:p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</w:t>
      </w:r>
      <w:r w:rsidR="00A86CB2">
        <w:rPr>
          <w:noProof/>
          <w:lang w:val="sr-Latn-CS"/>
        </w:rPr>
        <w:t>o vrstama korisnika koji se mogu prijaviti na platformu kao i o njihovim privilegijama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F01A44" w:rsidRDefault="00CE10E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E10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Pr="00A70F34" w:rsidRDefault="00A70F34" w:rsidP="00A70F34">
      <w:pPr>
        <w:rPr>
          <w:lang w:val="sr-Latn-CS"/>
        </w:rPr>
      </w:pPr>
    </w:p>
    <w:p w:rsidR="00A930AC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VOTE</w:t>
      </w:r>
    </w:p>
    <w:p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ED17D2">
        <w:rPr>
          <w:noProof/>
          <w:lang w:val="sr-Latn-CS"/>
        </w:rPr>
        <w:t>glasovima koje su korisnici postavili na neku objavu.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E35E9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Pr="00010F04" w:rsidRDefault="00010F04" w:rsidP="00010F04">
      <w:pPr>
        <w:rPr>
          <w:lang w:val="sr-Latn-CS"/>
        </w:rPr>
      </w:pPr>
    </w:p>
    <w:p w:rsidR="00CD058B" w:rsidRDefault="00CD058B" w:rsidP="00FC342D"/>
    <w:p w:rsidR="0062647F" w:rsidRPr="00BD0D0F" w:rsidRDefault="0062647F" w:rsidP="00FC342D"/>
    <w:sectPr w:rsidR="0062647F" w:rsidRPr="00BD0D0F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94" w:rsidRDefault="00E35E94">
      <w:r>
        <w:separator/>
      </w:r>
    </w:p>
  </w:endnote>
  <w:endnote w:type="continuationSeparator" w:id="0">
    <w:p w:rsidR="00E35E94" w:rsidRDefault="00E3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D21FA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Kavujlija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E35E94" w:rsidRPr="005A5907">
      <w:rPr>
        <w:rStyle w:val="PageNumber"/>
        <w:noProof/>
        <w:sz w:val="20"/>
        <w:lang w:val="sr-Latn-CS"/>
      </w:rPr>
      <w:t>odataka</w:t>
    </w:r>
    <w:r w:rsidR="00E35E94" w:rsidRPr="00B27F8A">
      <w:rPr>
        <w:rStyle w:val="PageNumber"/>
        <w:lang w:val="pl-PL"/>
      </w:rPr>
      <w:tab/>
    </w:r>
    <w:r w:rsidR="00E35E94">
      <w:rPr>
        <w:rStyle w:val="PageNumber"/>
      </w:rPr>
      <w:fldChar w:fldCharType="begin"/>
    </w:r>
    <w:r w:rsidR="00E35E94" w:rsidRPr="00B27F8A">
      <w:rPr>
        <w:rStyle w:val="PageNumber"/>
        <w:lang w:val="pl-PL"/>
      </w:rPr>
      <w:instrText xml:space="preserve"> PAGE </w:instrText>
    </w:r>
    <w:r w:rsidR="00E35E94">
      <w:rPr>
        <w:rStyle w:val="PageNumber"/>
      </w:rPr>
      <w:fldChar w:fldCharType="separate"/>
    </w:r>
    <w:r w:rsidR="00303CF7">
      <w:rPr>
        <w:rStyle w:val="PageNumber"/>
        <w:noProof/>
        <w:lang w:val="pl-PL"/>
      </w:rPr>
      <w:t>2</w:t>
    </w:r>
    <w:r w:rsidR="00E35E94">
      <w:rPr>
        <w:rStyle w:val="PageNumber"/>
      </w:rPr>
      <w:fldChar w:fldCharType="end"/>
    </w:r>
    <w:r w:rsidR="00E35E94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94" w:rsidRDefault="00E35E94">
      <w:r>
        <w:separator/>
      </w:r>
    </w:p>
  </w:footnote>
  <w:footnote w:type="continuationSeparator" w:id="0">
    <w:p w:rsidR="00E35E94" w:rsidRDefault="00E3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 xml:space="preserve">Principi softverskog inženjerstva (SI3PSI) </w:t>
    </w:r>
    <w:r w:rsidR="00E35E94">
      <w:rPr>
        <w:b/>
        <w:iCs/>
        <w:sz w:val="20"/>
      </w:rPr>
      <w:t xml:space="preserve">- Tim </w:t>
    </w:r>
    <w:r w:rsidR="00B96BE6">
      <w:rPr>
        <w:b/>
        <w:iCs/>
        <w:sz w:val="20"/>
      </w:rPr>
      <w:t>TOBAGO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DE9A7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8C42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FED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F20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623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8E1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960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F47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8E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9CA4C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9ED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A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06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EA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00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2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8C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320FE"/>
    <w:rsid w:val="001361D6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3CF7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3459A"/>
    <w:rsid w:val="004637B7"/>
    <w:rsid w:val="00467AE6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14A7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A0EE6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F5E8D"/>
    <w:rsid w:val="00900BCA"/>
    <w:rsid w:val="0093103D"/>
    <w:rsid w:val="0097529C"/>
    <w:rsid w:val="00983674"/>
    <w:rsid w:val="009A2992"/>
    <w:rsid w:val="009C79A8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6CB2"/>
    <w:rsid w:val="00A930AC"/>
    <w:rsid w:val="00AA5AC9"/>
    <w:rsid w:val="00AA5F40"/>
    <w:rsid w:val="00AC2B4D"/>
    <w:rsid w:val="00AD2DA5"/>
    <w:rsid w:val="00AE2D76"/>
    <w:rsid w:val="00B27F8A"/>
    <w:rsid w:val="00B40736"/>
    <w:rsid w:val="00B42B28"/>
    <w:rsid w:val="00B44A3A"/>
    <w:rsid w:val="00B57D9E"/>
    <w:rsid w:val="00B71E21"/>
    <w:rsid w:val="00B968FC"/>
    <w:rsid w:val="00B96BE6"/>
    <w:rsid w:val="00BB2688"/>
    <w:rsid w:val="00BD0D0F"/>
    <w:rsid w:val="00BF7301"/>
    <w:rsid w:val="00C02C52"/>
    <w:rsid w:val="00C66B7C"/>
    <w:rsid w:val="00C6792F"/>
    <w:rsid w:val="00C81F99"/>
    <w:rsid w:val="00CC28E0"/>
    <w:rsid w:val="00CD058B"/>
    <w:rsid w:val="00CE10EB"/>
    <w:rsid w:val="00CE5C69"/>
    <w:rsid w:val="00CF0E74"/>
    <w:rsid w:val="00CF3B73"/>
    <w:rsid w:val="00D04EE9"/>
    <w:rsid w:val="00D10329"/>
    <w:rsid w:val="00D21FA9"/>
    <w:rsid w:val="00D3105E"/>
    <w:rsid w:val="00D373C7"/>
    <w:rsid w:val="00D4449B"/>
    <w:rsid w:val="00D44D4E"/>
    <w:rsid w:val="00D61D28"/>
    <w:rsid w:val="00D771B9"/>
    <w:rsid w:val="00D977D0"/>
    <w:rsid w:val="00DB3732"/>
    <w:rsid w:val="00DD1D67"/>
    <w:rsid w:val="00DF068C"/>
    <w:rsid w:val="00E07381"/>
    <w:rsid w:val="00E30940"/>
    <w:rsid w:val="00E31D84"/>
    <w:rsid w:val="00E3404F"/>
    <w:rsid w:val="00E35E94"/>
    <w:rsid w:val="00E40578"/>
    <w:rsid w:val="00E43041"/>
    <w:rsid w:val="00E44A9A"/>
    <w:rsid w:val="00E616ED"/>
    <w:rsid w:val="00E82DE8"/>
    <w:rsid w:val="00E87553"/>
    <w:rsid w:val="00EC48C2"/>
    <w:rsid w:val="00ED0063"/>
    <w:rsid w:val="00ED17D2"/>
    <w:rsid w:val="00EE2B74"/>
    <w:rsid w:val="00EF0CD6"/>
    <w:rsid w:val="00F01A44"/>
    <w:rsid w:val="00F13213"/>
    <w:rsid w:val="00F47230"/>
    <w:rsid w:val="00F72CDD"/>
    <w:rsid w:val="00FA17E3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60">
          <o:proxy start="" idref="#_x0000_s1050" connectloc="2"/>
          <o:proxy end="" idref="#_x0000_s1056" connectloc="0"/>
        </o:r>
      </o:rules>
    </o:shapelayout>
  </w:shapeDefaults>
  <w:decimalSymbol w:val="."/>
  <w:listSeparator w:val=","/>
  <w14:docId w14:val="4E306457"/>
  <w15:docId w15:val="{27D4A893-3F3C-446C-9E47-84D72DC3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8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cp:lastModifiedBy>Petar</cp:lastModifiedBy>
  <cp:revision>202</cp:revision>
  <dcterms:created xsi:type="dcterms:W3CDTF">2003-05-12T07:44:00Z</dcterms:created>
  <dcterms:modified xsi:type="dcterms:W3CDTF">2022-04-18T17:35:00Z</dcterms:modified>
</cp:coreProperties>
</file>