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37654" w14:textId="4CA36B53" w:rsidR="005E2FC5" w:rsidRPr="00861BFC" w:rsidRDefault="005E2FC5" w:rsidP="00861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BFC">
        <w:rPr>
          <w:rFonts w:ascii="Times New Roman" w:hAnsi="Times New Roman" w:cs="Times New Roman"/>
          <w:sz w:val="28"/>
          <w:szCs w:val="28"/>
        </w:rPr>
        <w:t>ELEKTROTEHNIČKA I EKONOMSKA ŠKOLA</w:t>
      </w:r>
    </w:p>
    <w:p w14:paraId="7C4F2BE2" w14:textId="77777777" w:rsidR="005E2FC5" w:rsidRPr="00861BFC" w:rsidRDefault="005E2FC5" w:rsidP="005E2FC5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BFC">
        <w:rPr>
          <w:rFonts w:ascii="Times New Roman" w:hAnsi="Times New Roman" w:cs="Times New Roman"/>
          <w:sz w:val="28"/>
          <w:szCs w:val="28"/>
        </w:rPr>
        <w:t>Ljudevita Gaja 24</w:t>
      </w:r>
    </w:p>
    <w:p w14:paraId="04538639" w14:textId="77777777" w:rsidR="005E2FC5" w:rsidRPr="00861BFC" w:rsidRDefault="005E2FC5" w:rsidP="005E2FC5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BFC">
        <w:rPr>
          <w:rFonts w:ascii="Times New Roman" w:hAnsi="Times New Roman" w:cs="Times New Roman"/>
          <w:sz w:val="28"/>
          <w:szCs w:val="28"/>
        </w:rPr>
        <w:t>35400 Nova Gradiška</w:t>
      </w:r>
    </w:p>
    <w:p w14:paraId="1350FBC5" w14:textId="77777777" w:rsidR="005E2FC5" w:rsidRDefault="005E2FC5" w:rsidP="005E2FC5"/>
    <w:p w14:paraId="7A03BA08" w14:textId="77777777" w:rsidR="005E2FC5" w:rsidRDefault="005E2FC5" w:rsidP="005E2FC5"/>
    <w:p w14:paraId="53F6A9EA" w14:textId="77777777" w:rsidR="00617651" w:rsidRDefault="00617651" w:rsidP="005E2FC5"/>
    <w:p w14:paraId="365F4DE7" w14:textId="77777777" w:rsidR="00617651" w:rsidRDefault="00617651" w:rsidP="005E2FC5"/>
    <w:p w14:paraId="5C7B06D2" w14:textId="77777777" w:rsidR="005E2FC5" w:rsidRDefault="005E2FC5" w:rsidP="005E2FC5"/>
    <w:p w14:paraId="7118A0B0" w14:textId="77777777" w:rsidR="00861BFC" w:rsidRDefault="00861BFC" w:rsidP="005E2FC5"/>
    <w:p w14:paraId="29246D46" w14:textId="77777777" w:rsidR="00861BFC" w:rsidRDefault="00861BFC" w:rsidP="005E2FC5"/>
    <w:p w14:paraId="76C17D21" w14:textId="416B6137" w:rsidR="005E2FC5" w:rsidRDefault="005E2FC5" w:rsidP="00617651">
      <w:pPr>
        <w:jc w:val="center"/>
      </w:pPr>
    </w:p>
    <w:p w14:paraId="4CD37B59" w14:textId="7580EDCB" w:rsidR="00861BFC" w:rsidRDefault="00617651" w:rsidP="00861BFC">
      <w:pPr>
        <w:jc w:val="center"/>
        <w:rPr>
          <w:rFonts w:ascii="Times New Roman" w:hAnsi="Times New Roman" w:cs="Times New Roman"/>
          <w:sz w:val="40"/>
          <w:szCs w:val="40"/>
        </w:rPr>
      </w:pPr>
      <w:r w:rsidRPr="00861BFC">
        <w:rPr>
          <w:rFonts w:ascii="Times New Roman" w:hAnsi="Times New Roman" w:cs="Times New Roman"/>
          <w:sz w:val="40"/>
          <w:szCs w:val="40"/>
        </w:rPr>
        <w:t xml:space="preserve">Konverter valuta </w:t>
      </w:r>
    </w:p>
    <w:p w14:paraId="2EDB7DBC" w14:textId="77777777" w:rsidR="00861BFC" w:rsidRPr="00861BFC" w:rsidRDefault="00861BFC" w:rsidP="00861BF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E93D9B" w14:textId="2DCAE402" w:rsidR="005E2FC5" w:rsidRPr="00861BFC" w:rsidRDefault="005E2FC5" w:rsidP="00617651">
      <w:pPr>
        <w:ind w:left="3600"/>
        <w:rPr>
          <w:rFonts w:ascii="Times New Roman" w:hAnsi="Times New Roman" w:cs="Times New Roman"/>
          <w:sz w:val="24"/>
          <w:szCs w:val="24"/>
        </w:rPr>
      </w:pPr>
      <w:r w:rsidRPr="00861BFC">
        <w:rPr>
          <w:rFonts w:ascii="Times New Roman" w:hAnsi="Times New Roman" w:cs="Times New Roman"/>
          <w:sz w:val="24"/>
          <w:szCs w:val="24"/>
        </w:rPr>
        <w:t>Petar Banjak, 4.G</w:t>
      </w:r>
    </w:p>
    <w:p w14:paraId="7669D155" w14:textId="77777777" w:rsidR="005E2FC5" w:rsidRDefault="005E2FC5" w:rsidP="005E2FC5"/>
    <w:p w14:paraId="04ADABF3" w14:textId="77777777" w:rsidR="00617651" w:rsidRDefault="00617651" w:rsidP="005E2FC5"/>
    <w:p w14:paraId="3D7F6594" w14:textId="77777777" w:rsidR="00617651" w:rsidRDefault="00617651" w:rsidP="005E2FC5"/>
    <w:p w14:paraId="59CEFF6E" w14:textId="77777777" w:rsidR="00617651" w:rsidRDefault="00617651" w:rsidP="005E2FC5"/>
    <w:p w14:paraId="673A76A2" w14:textId="77777777" w:rsidR="00617651" w:rsidRDefault="00617651" w:rsidP="005E2FC5"/>
    <w:p w14:paraId="3CE10185" w14:textId="77777777" w:rsidR="00617651" w:rsidRDefault="00617651" w:rsidP="005E2FC5"/>
    <w:p w14:paraId="7F1D69AA" w14:textId="77777777" w:rsidR="00617651" w:rsidRDefault="00617651" w:rsidP="005E2FC5"/>
    <w:p w14:paraId="06823A5D" w14:textId="77777777" w:rsidR="00617651" w:rsidRDefault="00617651" w:rsidP="005E2FC5"/>
    <w:p w14:paraId="6FA5B5E5" w14:textId="77777777" w:rsidR="00617651" w:rsidRDefault="00617651" w:rsidP="005E2FC5"/>
    <w:p w14:paraId="0C845910" w14:textId="77777777" w:rsidR="00617651" w:rsidRDefault="00617651" w:rsidP="005E2FC5"/>
    <w:p w14:paraId="214457E3" w14:textId="77777777" w:rsidR="00617651" w:rsidRDefault="00617651" w:rsidP="005E2FC5"/>
    <w:p w14:paraId="3D2ADB44" w14:textId="77777777" w:rsidR="00617651" w:rsidRDefault="00617651" w:rsidP="005E2FC5"/>
    <w:p w14:paraId="68AC1778" w14:textId="77777777" w:rsidR="00861BFC" w:rsidRDefault="00861BFC" w:rsidP="005E2FC5"/>
    <w:p w14:paraId="54909DF1" w14:textId="77777777" w:rsidR="005E2FC5" w:rsidRPr="00861BFC" w:rsidRDefault="005E2FC5" w:rsidP="0061765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BFC">
        <w:rPr>
          <w:rFonts w:ascii="Times New Roman" w:hAnsi="Times New Roman" w:cs="Times New Roman"/>
          <w:sz w:val="28"/>
          <w:szCs w:val="28"/>
        </w:rPr>
        <w:t>Nova Gradiška,</w:t>
      </w:r>
    </w:p>
    <w:p w14:paraId="25F1C09E" w14:textId="44D2781A" w:rsidR="00861BFC" w:rsidRPr="003B346E" w:rsidRDefault="005E2FC5" w:rsidP="003B34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BFC">
        <w:rPr>
          <w:rFonts w:ascii="Times New Roman" w:hAnsi="Times New Roman" w:cs="Times New Roman"/>
          <w:sz w:val="28"/>
          <w:szCs w:val="28"/>
        </w:rPr>
        <w:t>Šk. god. 2024./2025.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65785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C33559" w14:textId="4E0F2F6B" w:rsidR="003B346E" w:rsidRDefault="003B346E">
          <w:pPr>
            <w:pStyle w:val="TOCNaslov"/>
            <w:rPr>
              <w:rFonts w:ascii="Times New Roman" w:hAnsi="Times New Roman" w:cs="Times New Roman"/>
              <w:color w:val="000000" w:themeColor="text1"/>
            </w:rPr>
          </w:pPr>
          <w:r w:rsidRPr="003B346E">
            <w:rPr>
              <w:rFonts w:ascii="Times New Roman" w:hAnsi="Times New Roman" w:cs="Times New Roman"/>
              <w:color w:val="000000" w:themeColor="text1"/>
            </w:rPr>
            <w:t>Sadržaj</w:t>
          </w:r>
        </w:p>
        <w:p w14:paraId="246AE115" w14:textId="77777777" w:rsidR="003B346E" w:rsidRPr="003B346E" w:rsidRDefault="003B346E" w:rsidP="003B346E">
          <w:pPr>
            <w:rPr>
              <w:lang w:eastAsia="hr-HR"/>
            </w:rPr>
          </w:pPr>
        </w:p>
        <w:p w14:paraId="70232364" w14:textId="386E7492" w:rsidR="00CE5502" w:rsidRDefault="003B346E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r w:rsidRPr="003B34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B34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B34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3464264" w:history="1">
            <w:r w:rsidR="00CE5502" w:rsidRPr="001B2F5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1. Uvod</w:t>
            </w:r>
            <w:r w:rsidR="00CE5502">
              <w:rPr>
                <w:noProof/>
                <w:webHidden/>
              </w:rPr>
              <w:tab/>
            </w:r>
            <w:r w:rsidR="00CE5502">
              <w:rPr>
                <w:noProof/>
                <w:webHidden/>
              </w:rPr>
              <w:fldChar w:fldCharType="begin"/>
            </w:r>
            <w:r w:rsidR="00CE5502">
              <w:rPr>
                <w:noProof/>
                <w:webHidden/>
              </w:rPr>
              <w:instrText xml:space="preserve"> PAGEREF _Toc183464264 \h </w:instrText>
            </w:r>
            <w:r w:rsidR="00CE5502">
              <w:rPr>
                <w:noProof/>
                <w:webHidden/>
              </w:rPr>
            </w:r>
            <w:r w:rsidR="00CE5502">
              <w:rPr>
                <w:noProof/>
                <w:webHidden/>
              </w:rPr>
              <w:fldChar w:fldCharType="separate"/>
            </w:r>
            <w:r w:rsidR="00CE5502">
              <w:rPr>
                <w:noProof/>
                <w:webHidden/>
              </w:rPr>
              <w:t>1</w:t>
            </w:r>
            <w:r w:rsidR="00CE5502">
              <w:rPr>
                <w:noProof/>
                <w:webHidden/>
              </w:rPr>
              <w:fldChar w:fldCharType="end"/>
            </w:r>
          </w:hyperlink>
        </w:p>
        <w:p w14:paraId="0F11A60C" w14:textId="11F7FA01" w:rsidR="00CE5502" w:rsidRDefault="00CE5502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83464265" w:history="1">
            <w:r w:rsidRPr="001B2F5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 Figma 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D16F" w14:textId="1D12BB98" w:rsidR="00CE5502" w:rsidRDefault="00CE5502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83464266" w:history="1">
            <w:r w:rsidRPr="001B2F53">
              <w:rPr>
                <w:rStyle w:val="Hiperveza"/>
                <w:rFonts w:ascii="Times New Roman" w:hAnsi="Times New Roman" w:cs="Times New Roman"/>
                <w:noProof/>
              </w:rPr>
              <w:t>2.1. Android – 1st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5635" w14:textId="467AC194" w:rsidR="00CE5502" w:rsidRDefault="00CE5502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83464267" w:history="1">
            <w:r w:rsidRPr="001B2F53">
              <w:rPr>
                <w:rStyle w:val="Hiperveza"/>
                <w:rFonts w:ascii="Times New Roman" w:hAnsi="Times New Roman" w:cs="Times New Roman"/>
                <w:noProof/>
              </w:rPr>
              <w:t>2.2. Android – 2nd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02A6" w14:textId="143C2B8E" w:rsidR="00CE5502" w:rsidRDefault="00CE5502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83464268" w:history="1">
            <w:r w:rsidRPr="001B2F53">
              <w:rPr>
                <w:rStyle w:val="Hiperveza"/>
                <w:rFonts w:ascii="Times New Roman" w:hAnsi="Times New Roman" w:cs="Times New Roman"/>
                <w:noProof/>
              </w:rPr>
              <w:t>2.3. Android – 3rd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7A83" w14:textId="6F98E03B" w:rsidR="00CE5502" w:rsidRDefault="00CE5502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83464269" w:history="1">
            <w:r w:rsidRPr="001B2F53">
              <w:rPr>
                <w:rStyle w:val="Hiperveza"/>
                <w:rFonts w:ascii="Times New Roman" w:hAnsi="Times New Roman" w:cs="Times New Roman"/>
                <w:noProof/>
              </w:rPr>
              <w:t>2.4. Android – 4th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7E5B" w14:textId="7DC0D61E" w:rsidR="003B346E" w:rsidRDefault="003B346E">
          <w:r w:rsidRPr="003B34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C2AC27F" w14:textId="77777777" w:rsidR="003B346E" w:rsidRPr="003B346E" w:rsidRDefault="003B346E" w:rsidP="00861BFC">
      <w:pPr>
        <w:rPr>
          <w:rFonts w:ascii="Times New Roman" w:hAnsi="Times New Roman" w:cs="Times New Roman"/>
          <w:sz w:val="32"/>
          <w:szCs w:val="32"/>
        </w:rPr>
      </w:pPr>
    </w:p>
    <w:p w14:paraId="41ED85CE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4FFBAF8C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29997120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4B26A7DE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74ED699E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526ACE36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527122A5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2C542F07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000D5058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5AFFFF79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431F5427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35CA1474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4A2F93ED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33C2D042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7A9795DF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3069534D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43EF7C85" w14:textId="77777777" w:rsidR="00861BFC" w:rsidRDefault="00861BFC" w:rsidP="00861BFC">
      <w:pPr>
        <w:rPr>
          <w:rFonts w:ascii="Times New Roman" w:hAnsi="Times New Roman" w:cs="Times New Roman"/>
          <w:sz w:val="28"/>
          <w:szCs w:val="28"/>
        </w:rPr>
      </w:pPr>
    </w:p>
    <w:p w14:paraId="4D80B79D" w14:textId="77777777" w:rsidR="00032CFF" w:rsidRDefault="00032CFF" w:rsidP="00861BFC">
      <w:pPr>
        <w:rPr>
          <w:rFonts w:ascii="Times New Roman" w:hAnsi="Times New Roman" w:cs="Times New Roman"/>
          <w:sz w:val="28"/>
          <w:szCs w:val="28"/>
        </w:rPr>
        <w:sectPr w:rsidR="00032CFF" w:rsidSect="003A07D9">
          <w:footerReference w:type="first" r:id="rId8"/>
          <w:pgSz w:w="11906" w:h="16838" w:code="9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5805600D" w14:textId="77777777" w:rsidR="003A07D9" w:rsidRDefault="003A07D9" w:rsidP="00861BFC">
      <w:pPr>
        <w:rPr>
          <w:rFonts w:ascii="Times New Roman" w:hAnsi="Times New Roman" w:cs="Times New Roman"/>
          <w:sz w:val="28"/>
          <w:szCs w:val="28"/>
        </w:rPr>
      </w:pPr>
    </w:p>
    <w:p w14:paraId="49110BB5" w14:textId="55DAA029" w:rsidR="00861BFC" w:rsidRDefault="00CE5502" w:rsidP="00CE5502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18346426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1. </w:t>
      </w:r>
      <w:r w:rsidR="00861BFC" w:rsidRPr="00861B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Uvod</w:t>
      </w:r>
      <w:bookmarkEnd w:id="0"/>
    </w:p>
    <w:p w14:paraId="1F25BBFD" w14:textId="3C245534" w:rsidR="00861BFC" w:rsidRDefault="00032CFF" w:rsidP="00032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Potrebno je i</w:t>
      </w:r>
      <w:r w:rsidRPr="00032CFF">
        <w:rPr>
          <w:rFonts w:ascii="Times New Roman" w:hAnsi="Times New Roman" w:cs="Times New Roman"/>
          <w:sz w:val="24"/>
          <w:szCs w:val="24"/>
        </w:rPr>
        <w:t>zrad</w:t>
      </w:r>
      <w:r>
        <w:rPr>
          <w:rFonts w:ascii="Times New Roman" w:hAnsi="Times New Roman" w:cs="Times New Roman"/>
          <w:sz w:val="24"/>
          <w:szCs w:val="24"/>
        </w:rPr>
        <w:t>iti</w:t>
      </w:r>
      <w:r w:rsidRPr="00032CFF">
        <w:rPr>
          <w:rFonts w:ascii="Times New Roman" w:hAnsi="Times New Roman" w:cs="Times New Roman"/>
          <w:sz w:val="24"/>
          <w:szCs w:val="24"/>
        </w:rPr>
        <w:t xml:space="preserve"> dizajn aplikacije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032CFF">
        <w:rPr>
          <w:rFonts w:ascii="Times New Roman" w:hAnsi="Times New Roman" w:cs="Times New Roman"/>
          <w:sz w:val="24"/>
          <w:szCs w:val="24"/>
        </w:rPr>
        <w:t>onverter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32CFF">
        <w:rPr>
          <w:rFonts w:ascii="Times New Roman" w:hAnsi="Times New Roman" w:cs="Times New Roman"/>
          <w:sz w:val="24"/>
          <w:szCs w:val="24"/>
        </w:rPr>
        <w:t xml:space="preserve"> valuta i grafikon</w:t>
      </w:r>
      <w:r>
        <w:rPr>
          <w:rFonts w:ascii="Times New Roman" w:hAnsi="Times New Roman" w:cs="Times New Roman"/>
          <w:sz w:val="24"/>
          <w:szCs w:val="24"/>
        </w:rPr>
        <w:t>a te</w:t>
      </w:r>
      <w:r w:rsidRPr="00032C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32CFF">
        <w:rPr>
          <w:rFonts w:ascii="Times New Roman" w:hAnsi="Times New Roman" w:cs="Times New Roman"/>
          <w:sz w:val="24"/>
          <w:szCs w:val="24"/>
        </w:rPr>
        <w:t>retvaranje valuta dok aplikacija u pozadini ažurira tečajeve i prikazuje grafikone koristeći neki od alata za UI/UX dizajn, poput Figme, Adobe XD-a ili sličnih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85086B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34EEDE73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742A3607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2F198708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11BEEC31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62B1A5A1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348DE013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6683AF64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5FE6E19F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0D878E12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5F1F0AD6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39980AF1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2DD008D2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1390416F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2955A3CB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30993912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0B6DA91D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7F7AAB06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3D247381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72ECFAAC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70FE4133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6EA7145D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1A9360CB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30316E5E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56507C90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06FF0630" w14:textId="4F1D8D97" w:rsidR="00C3571E" w:rsidRPr="00C3571E" w:rsidRDefault="00CE5502" w:rsidP="00CE5502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8346426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2. </w:t>
      </w:r>
      <w:r w:rsidR="00C3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Figma dizajn</w:t>
      </w:r>
      <w:bookmarkEnd w:id="1"/>
    </w:p>
    <w:p w14:paraId="46C00630" w14:textId="7527465D" w:rsidR="00032CFF" w:rsidRPr="00C3571E" w:rsidRDefault="003B346E" w:rsidP="00CE5502">
      <w:pPr>
        <w:pStyle w:val="Naslov2"/>
        <w:rPr>
          <w:rFonts w:ascii="Times New Roman" w:hAnsi="Times New Roman" w:cs="Times New Roman"/>
          <w:color w:val="000000" w:themeColor="text1"/>
        </w:rPr>
      </w:pPr>
      <w:bookmarkStart w:id="2" w:name="_Toc183464266"/>
      <w:r>
        <w:rPr>
          <w:rFonts w:ascii="Times New Roman" w:hAnsi="Times New Roman" w:cs="Times New Roman"/>
          <w:color w:val="000000" w:themeColor="text1"/>
        </w:rPr>
        <w:t xml:space="preserve">2.1. </w:t>
      </w:r>
      <w:r w:rsidR="00032CFF" w:rsidRPr="00C3571E">
        <w:rPr>
          <w:rFonts w:ascii="Times New Roman" w:hAnsi="Times New Roman" w:cs="Times New Roman"/>
          <w:color w:val="000000" w:themeColor="text1"/>
        </w:rPr>
        <w:t>Android – 1st frame</w:t>
      </w:r>
      <w:bookmarkEnd w:id="2"/>
    </w:p>
    <w:p w14:paraId="3AA9D230" w14:textId="518AE3C4" w:rsidR="00032CFF" w:rsidRPr="00032CFF" w:rsidRDefault="00032CFF" w:rsidP="00032CFF"/>
    <w:p w14:paraId="1E0AB144" w14:textId="5850B12A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D44AD4" wp14:editId="11CEEECA">
            <wp:simplePos x="0" y="0"/>
            <wp:positionH relativeFrom="column">
              <wp:posOffset>2085975</wp:posOffset>
            </wp:positionH>
            <wp:positionV relativeFrom="paragraph">
              <wp:posOffset>87630</wp:posOffset>
            </wp:positionV>
            <wp:extent cx="1569685" cy="3505200"/>
            <wp:effectExtent l="0" t="0" r="0" b="0"/>
            <wp:wrapNone/>
            <wp:docPr id="787079968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8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F463A" w14:textId="3009EDC4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25303D0A" w14:textId="29D9AF92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617A4463" w14:textId="44978D91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1E8C2C47" w14:textId="69466078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3A8F9B7E" w14:textId="5C05CC05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4E416CDE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27374A85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252F7849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3B0F14DA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28A2936F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6FB9BB4C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6F437FCE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6E80EF50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6E419810" w14:textId="09D9281D" w:rsidR="00831498" w:rsidRDefault="00032CFF" w:rsidP="0083149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32CFF">
        <w:rPr>
          <w:rFonts w:ascii="Times New Roman" w:hAnsi="Times New Roman" w:cs="Times New Roman"/>
          <w:sz w:val="24"/>
          <w:szCs w:val="24"/>
        </w:rPr>
        <w:t>Dodan je glavni okvir (Frame) koji predstavlja ekran mobilne aplikacije</w:t>
      </w:r>
      <w:r>
        <w:rPr>
          <w:rFonts w:ascii="Times New Roman" w:hAnsi="Times New Roman" w:cs="Times New Roman"/>
          <w:sz w:val="24"/>
          <w:szCs w:val="24"/>
        </w:rPr>
        <w:t xml:space="preserve"> 40</w:t>
      </w:r>
      <w:r w:rsidR="00831498">
        <w:rPr>
          <w:rFonts w:ascii="Times New Roman" w:hAnsi="Times New Roman" w:cs="Times New Roman"/>
          <w:sz w:val="24"/>
          <w:szCs w:val="24"/>
        </w:rPr>
        <w:t>9×</w:t>
      </w:r>
      <w:r>
        <w:rPr>
          <w:rFonts w:ascii="Times New Roman" w:hAnsi="Times New Roman" w:cs="Times New Roman"/>
          <w:sz w:val="24"/>
          <w:szCs w:val="24"/>
        </w:rPr>
        <w:t>907</w:t>
      </w:r>
      <w:r w:rsidR="003B346E">
        <w:rPr>
          <w:rFonts w:ascii="Times New Roman" w:hAnsi="Times New Roman" w:cs="Times New Roman"/>
          <w:sz w:val="24"/>
          <w:szCs w:val="24"/>
        </w:rPr>
        <w:t>px</w:t>
      </w:r>
      <w:r w:rsidRPr="00032CFF">
        <w:rPr>
          <w:rFonts w:ascii="Times New Roman" w:hAnsi="Times New Roman" w:cs="Times New Roman"/>
          <w:sz w:val="24"/>
          <w:szCs w:val="24"/>
        </w:rPr>
        <w:t>.</w:t>
      </w:r>
      <w:r w:rsidR="00831498">
        <w:rPr>
          <w:rFonts w:ascii="Times New Roman" w:hAnsi="Times New Roman" w:cs="Times New Roman"/>
          <w:sz w:val="24"/>
          <w:szCs w:val="24"/>
        </w:rPr>
        <w:t xml:space="preserve"> </w:t>
      </w:r>
      <w:r w:rsidRPr="00032CFF">
        <w:rPr>
          <w:rFonts w:ascii="Times New Roman" w:hAnsi="Times New Roman" w:cs="Times New Roman"/>
          <w:sz w:val="24"/>
          <w:szCs w:val="24"/>
        </w:rPr>
        <w:t>Na vrh okvira dodan je tekstualni element sa stilom za naslov</w:t>
      </w:r>
      <w:r w:rsidR="00831498">
        <w:rPr>
          <w:rFonts w:ascii="Times New Roman" w:hAnsi="Times New Roman" w:cs="Times New Roman"/>
          <w:sz w:val="24"/>
          <w:szCs w:val="24"/>
        </w:rPr>
        <w:t xml:space="preserve"> „Currency Converter“ </w:t>
      </w:r>
      <w:r w:rsidRPr="00032CFF">
        <w:rPr>
          <w:rFonts w:ascii="Times New Roman" w:hAnsi="Times New Roman" w:cs="Times New Roman"/>
          <w:sz w:val="24"/>
          <w:szCs w:val="24"/>
        </w:rPr>
        <w:t xml:space="preserve">Korišteni su pravokutnici sa zaobljenim </w:t>
      </w:r>
      <w:r w:rsidR="00831498">
        <w:rPr>
          <w:rFonts w:ascii="Times New Roman" w:hAnsi="Times New Roman" w:cs="Times New Roman"/>
          <w:sz w:val="24"/>
          <w:szCs w:val="24"/>
        </w:rPr>
        <w:t>kutovima</w:t>
      </w:r>
      <w:r w:rsidRPr="00032CFF">
        <w:rPr>
          <w:rFonts w:ascii="Times New Roman" w:hAnsi="Times New Roman" w:cs="Times New Roman"/>
          <w:sz w:val="24"/>
          <w:szCs w:val="24"/>
        </w:rPr>
        <w:t xml:space="preserve"> za svaki unos (USD i SGD).</w:t>
      </w:r>
      <w:r w:rsidR="00831498">
        <w:rPr>
          <w:rFonts w:ascii="Times New Roman" w:hAnsi="Times New Roman" w:cs="Times New Roman"/>
          <w:sz w:val="24"/>
          <w:szCs w:val="24"/>
        </w:rPr>
        <w:t xml:space="preserve"> </w:t>
      </w:r>
      <w:r w:rsidRPr="00032CFF">
        <w:rPr>
          <w:rFonts w:ascii="Times New Roman" w:hAnsi="Times New Roman" w:cs="Times New Roman"/>
          <w:sz w:val="24"/>
          <w:szCs w:val="24"/>
        </w:rPr>
        <w:t>Unutar svakog bloka dodane su ikone zastava preuzete kao slike i tekstualni elementi za valutu i iznos.</w:t>
      </w:r>
      <w:r w:rsidR="00831498">
        <w:rPr>
          <w:rFonts w:ascii="Times New Roman" w:hAnsi="Times New Roman" w:cs="Times New Roman"/>
          <w:sz w:val="24"/>
          <w:szCs w:val="24"/>
        </w:rPr>
        <w:t xml:space="preserve"> </w:t>
      </w:r>
      <w:r w:rsidRPr="00032CFF">
        <w:rPr>
          <w:rFonts w:ascii="Times New Roman" w:hAnsi="Times New Roman" w:cs="Times New Roman"/>
          <w:sz w:val="24"/>
          <w:szCs w:val="24"/>
        </w:rPr>
        <w:t>Smjerna strelica između blokova stvorena je pomoću linije sa strelicama</w:t>
      </w:r>
      <w:r w:rsidR="00831498">
        <w:rPr>
          <w:rFonts w:ascii="Times New Roman" w:hAnsi="Times New Roman" w:cs="Times New Roman"/>
          <w:sz w:val="24"/>
          <w:szCs w:val="24"/>
        </w:rPr>
        <w:t xml:space="preserve">. </w:t>
      </w:r>
      <w:r w:rsidRPr="00032CFF">
        <w:rPr>
          <w:rFonts w:ascii="Times New Roman" w:hAnsi="Times New Roman" w:cs="Times New Roman"/>
          <w:sz w:val="24"/>
          <w:szCs w:val="24"/>
        </w:rPr>
        <w:t>Dodan je manji tekstualni element ispod polja, formatiran manjim fontom i svjetlijom bojom radi jasnoće.</w:t>
      </w:r>
      <w:r w:rsidR="0083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32863" w14:textId="0A236C77" w:rsidR="00032CFF" w:rsidRPr="00032CFF" w:rsidRDefault="00032CFF" w:rsidP="0083149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32CFF">
        <w:rPr>
          <w:rFonts w:ascii="Times New Roman" w:hAnsi="Times New Roman" w:cs="Times New Roman"/>
          <w:sz w:val="24"/>
          <w:szCs w:val="24"/>
        </w:rPr>
        <w:t>Tipke su izrađene kao pojedinačni pravokutnici s tekstualnim brojevima centriranim unutar njih.</w:t>
      </w:r>
      <w:r w:rsidR="00831498">
        <w:rPr>
          <w:rFonts w:ascii="Times New Roman" w:hAnsi="Times New Roman" w:cs="Times New Roman"/>
          <w:sz w:val="24"/>
          <w:szCs w:val="24"/>
        </w:rPr>
        <w:t xml:space="preserve"> </w:t>
      </w:r>
      <w:r w:rsidRPr="00032CFF">
        <w:rPr>
          <w:rFonts w:ascii="Times New Roman" w:hAnsi="Times New Roman" w:cs="Times New Roman"/>
          <w:sz w:val="24"/>
          <w:szCs w:val="24"/>
        </w:rPr>
        <w:t>Za razmak i pozicioniranje korišten je "Auto Layout".</w:t>
      </w:r>
      <w:r w:rsidR="00831498">
        <w:rPr>
          <w:rFonts w:ascii="Times New Roman" w:hAnsi="Times New Roman" w:cs="Times New Roman"/>
          <w:sz w:val="24"/>
          <w:szCs w:val="24"/>
        </w:rPr>
        <w:t xml:space="preserve"> </w:t>
      </w:r>
      <w:r w:rsidRPr="00032CFF">
        <w:rPr>
          <w:rFonts w:ascii="Times New Roman" w:hAnsi="Times New Roman" w:cs="Times New Roman"/>
          <w:sz w:val="24"/>
          <w:szCs w:val="24"/>
        </w:rPr>
        <w:t>Korištena je dosljedna shema boja (bijela pozadina, sivi okviri i crni tekst).</w:t>
      </w:r>
      <w:r w:rsidR="00831498">
        <w:rPr>
          <w:rFonts w:ascii="Times New Roman" w:hAnsi="Times New Roman" w:cs="Times New Roman"/>
          <w:sz w:val="24"/>
          <w:szCs w:val="24"/>
        </w:rPr>
        <w:t xml:space="preserve"> Z</w:t>
      </w:r>
      <w:r w:rsidRPr="00032CFF">
        <w:rPr>
          <w:rFonts w:ascii="Times New Roman" w:hAnsi="Times New Roman" w:cs="Times New Roman"/>
          <w:sz w:val="24"/>
          <w:szCs w:val="24"/>
        </w:rPr>
        <w:t>a boje zastava korišteni su PNG iko</w:t>
      </w:r>
      <w:r w:rsidR="00831498">
        <w:rPr>
          <w:rFonts w:ascii="Times New Roman" w:hAnsi="Times New Roman" w:cs="Times New Roman"/>
          <w:sz w:val="24"/>
          <w:szCs w:val="24"/>
        </w:rPr>
        <w:t>n</w:t>
      </w:r>
      <w:r w:rsidRPr="00032CFF">
        <w:rPr>
          <w:rFonts w:ascii="Times New Roman" w:hAnsi="Times New Roman" w:cs="Times New Roman"/>
          <w:sz w:val="24"/>
          <w:szCs w:val="24"/>
        </w:rPr>
        <w:t>e.</w:t>
      </w:r>
    </w:p>
    <w:p w14:paraId="697C5FA8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2782E9F2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47542C59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50AE0121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24718690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47C1E2FD" w14:textId="05B6079A" w:rsidR="00032CFF" w:rsidRPr="00C3571E" w:rsidRDefault="003B346E" w:rsidP="003B346E">
      <w:pPr>
        <w:pStyle w:val="Naslov2"/>
        <w:ind w:firstLine="284"/>
        <w:rPr>
          <w:rFonts w:ascii="Times New Roman" w:hAnsi="Times New Roman" w:cs="Times New Roman"/>
          <w:color w:val="000000" w:themeColor="text1"/>
        </w:rPr>
      </w:pPr>
      <w:bookmarkStart w:id="3" w:name="_Toc183464267"/>
      <w:r>
        <w:rPr>
          <w:rFonts w:ascii="Times New Roman" w:hAnsi="Times New Roman" w:cs="Times New Roman"/>
          <w:color w:val="000000" w:themeColor="text1"/>
        </w:rPr>
        <w:lastRenderedPageBreak/>
        <w:t xml:space="preserve">2.2. </w:t>
      </w:r>
      <w:r w:rsidR="00C3571E" w:rsidRPr="00C3571E">
        <w:rPr>
          <w:rFonts w:ascii="Times New Roman" w:hAnsi="Times New Roman" w:cs="Times New Roman"/>
          <w:color w:val="000000" w:themeColor="text1"/>
        </w:rPr>
        <w:t>Android – 2nd frame</w:t>
      </w:r>
      <w:bookmarkEnd w:id="3"/>
    </w:p>
    <w:p w14:paraId="0584081B" w14:textId="23BD9D18" w:rsidR="00C3571E" w:rsidRPr="00C3571E" w:rsidRDefault="00C3571E" w:rsidP="00C3571E">
      <w:r w:rsidRPr="00C3571E">
        <w:rPr>
          <w:noProof/>
        </w:rPr>
        <w:drawing>
          <wp:anchor distT="0" distB="0" distL="114300" distR="114300" simplePos="0" relativeHeight="251659264" behindDoc="1" locked="0" layoutInCell="1" allowOverlap="1" wp14:anchorId="47401CFA" wp14:editId="1DAFA530">
            <wp:simplePos x="0" y="0"/>
            <wp:positionH relativeFrom="column">
              <wp:posOffset>2114550</wp:posOffset>
            </wp:positionH>
            <wp:positionV relativeFrom="paragraph">
              <wp:posOffset>259080</wp:posOffset>
            </wp:positionV>
            <wp:extent cx="1408381" cy="3143250"/>
            <wp:effectExtent l="0" t="0" r="1905" b="0"/>
            <wp:wrapNone/>
            <wp:docPr id="1702842398" name="Slika 1" descr="Slika na kojoj se prikazuje tekst, snimka zaslona, Font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42398" name="Slika 1" descr="Slika na kojoj se prikazuje tekst, snimka zaslona, Font, dizajn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38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16D5B" w14:textId="1653B118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6BC6FBD0" w14:textId="01279A73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51D1BD97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5615018C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5654CCF8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2E73458F" w14:textId="77777777" w:rsidR="00032CFF" w:rsidRDefault="00032CFF" w:rsidP="00032CFF">
      <w:pPr>
        <w:rPr>
          <w:rFonts w:ascii="Times New Roman" w:hAnsi="Times New Roman" w:cs="Times New Roman"/>
          <w:sz w:val="24"/>
          <w:szCs w:val="24"/>
        </w:rPr>
      </w:pPr>
    </w:p>
    <w:p w14:paraId="0C674173" w14:textId="77777777" w:rsidR="00C3571E" w:rsidRDefault="00C3571E" w:rsidP="00032CFF">
      <w:pPr>
        <w:rPr>
          <w:rFonts w:ascii="Times New Roman" w:hAnsi="Times New Roman" w:cs="Times New Roman"/>
          <w:sz w:val="24"/>
          <w:szCs w:val="24"/>
        </w:rPr>
      </w:pPr>
    </w:p>
    <w:p w14:paraId="28174A90" w14:textId="77777777" w:rsidR="00C3571E" w:rsidRDefault="00C3571E" w:rsidP="00032CFF">
      <w:pPr>
        <w:rPr>
          <w:rFonts w:ascii="Times New Roman" w:hAnsi="Times New Roman" w:cs="Times New Roman"/>
          <w:sz w:val="24"/>
          <w:szCs w:val="24"/>
        </w:rPr>
      </w:pPr>
    </w:p>
    <w:p w14:paraId="7055ED91" w14:textId="77777777" w:rsidR="00C3571E" w:rsidRDefault="00C3571E" w:rsidP="00032CFF">
      <w:pPr>
        <w:rPr>
          <w:rFonts w:ascii="Times New Roman" w:hAnsi="Times New Roman" w:cs="Times New Roman"/>
          <w:sz w:val="24"/>
          <w:szCs w:val="24"/>
        </w:rPr>
      </w:pPr>
    </w:p>
    <w:p w14:paraId="1498F355" w14:textId="77777777" w:rsidR="00C3571E" w:rsidRDefault="00C3571E" w:rsidP="00032CFF">
      <w:pPr>
        <w:rPr>
          <w:rFonts w:ascii="Times New Roman" w:hAnsi="Times New Roman" w:cs="Times New Roman"/>
          <w:sz w:val="24"/>
          <w:szCs w:val="24"/>
        </w:rPr>
      </w:pPr>
    </w:p>
    <w:p w14:paraId="2186AC6D" w14:textId="77777777" w:rsidR="00C3571E" w:rsidRDefault="00C3571E" w:rsidP="00032CFF">
      <w:pPr>
        <w:rPr>
          <w:rFonts w:ascii="Times New Roman" w:hAnsi="Times New Roman" w:cs="Times New Roman"/>
          <w:sz w:val="24"/>
          <w:szCs w:val="24"/>
        </w:rPr>
      </w:pPr>
    </w:p>
    <w:p w14:paraId="5B796FBB" w14:textId="77777777" w:rsidR="00C3571E" w:rsidRDefault="00C3571E" w:rsidP="00032CFF">
      <w:pPr>
        <w:rPr>
          <w:rFonts w:ascii="Times New Roman" w:hAnsi="Times New Roman" w:cs="Times New Roman"/>
          <w:sz w:val="24"/>
          <w:szCs w:val="24"/>
        </w:rPr>
      </w:pPr>
    </w:p>
    <w:p w14:paraId="57B2E1B5" w14:textId="77777777" w:rsidR="00C3571E" w:rsidRDefault="00C3571E" w:rsidP="00032CFF">
      <w:pPr>
        <w:rPr>
          <w:rFonts w:ascii="Times New Roman" w:hAnsi="Times New Roman" w:cs="Times New Roman"/>
          <w:sz w:val="24"/>
          <w:szCs w:val="24"/>
        </w:rPr>
      </w:pPr>
    </w:p>
    <w:p w14:paraId="17A00D49" w14:textId="36352F5F" w:rsidR="00C3571E" w:rsidRDefault="00C3571E" w:rsidP="00C357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3571E">
        <w:rPr>
          <w:rFonts w:ascii="Times New Roman" w:hAnsi="Times New Roman" w:cs="Times New Roman"/>
          <w:sz w:val="24"/>
          <w:szCs w:val="24"/>
        </w:rPr>
        <w:t xml:space="preserve">zrađen je glavni okvir koji odgovara dimenzijama mobilnog uređaja </w:t>
      </w:r>
      <w:r>
        <w:rPr>
          <w:rFonts w:ascii="Times New Roman" w:hAnsi="Times New Roman" w:cs="Times New Roman"/>
          <w:sz w:val="24"/>
          <w:szCs w:val="24"/>
        </w:rPr>
        <w:t>409×907</w:t>
      </w:r>
      <w:r w:rsidR="003B346E">
        <w:rPr>
          <w:rFonts w:ascii="Times New Roman" w:hAnsi="Times New Roman" w:cs="Times New Roman"/>
          <w:sz w:val="24"/>
          <w:szCs w:val="24"/>
        </w:rPr>
        <w:t xml:space="preserve">px. </w:t>
      </w:r>
      <w:r w:rsidRPr="00C3571E">
        <w:rPr>
          <w:rFonts w:ascii="Times New Roman" w:hAnsi="Times New Roman" w:cs="Times New Roman"/>
          <w:sz w:val="24"/>
          <w:szCs w:val="24"/>
        </w:rPr>
        <w:t>Bijela pozadina koristi se kao osnovna boja za moderan i čist izgled.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71E">
        <w:rPr>
          <w:rFonts w:ascii="Times New Roman" w:hAnsi="Times New Roman" w:cs="Times New Roman"/>
          <w:sz w:val="24"/>
          <w:szCs w:val="24"/>
        </w:rPr>
        <w:t>Dodan je tekstualni element na vrh okvira, s crnim fontom koji je centriran radi jasnog prikaza naslova aplikacije.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71E">
        <w:rPr>
          <w:rFonts w:ascii="Times New Roman" w:hAnsi="Times New Roman" w:cs="Times New Roman"/>
          <w:sz w:val="24"/>
          <w:szCs w:val="24"/>
        </w:rPr>
        <w:t>Stvoreni su zaobljeni pravokutnici za unos iznosa i odabir valuta.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71E">
        <w:rPr>
          <w:rFonts w:ascii="Times New Roman" w:hAnsi="Times New Roman" w:cs="Times New Roman"/>
          <w:sz w:val="24"/>
          <w:szCs w:val="24"/>
        </w:rPr>
        <w:t>Dodane su slike zastava unutar svakog okvira, poravnate s lijeve strane.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71E">
        <w:rPr>
          <w:rFonts w:ascii="Times New Roman" w:hAnsi="Times New Roman" w:cs="Times New Roman"/>
          <w:sz w:val="24"/>
          <w:szCs w:val="24"/>
        </w:rPr>
        <w:t>Tekstualni brojevi i skraćenice valuta ("SGD", "USD") umetnuti su uz odgovarajuće stilove.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5CAD8" w14:textId="00FD7C8E" w:rsidR="00C3571E" w:rsidRDefault="00C3571E" w:rsidP="00C357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571E">
        <w:rPr>
          <w:rFonts w:ascii="Times New Roman" w:hAnsi="Times New Roman" w:cs="Times New Roman"/>
          <w:sz w:val="24"/>
          <w:szCs w:val="24"/>
        </w:rPr>
        <w:t>Umetnuta je ikona strelice između dva bloka kako bi se vizualizirala mogućnost zamjene valuta.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71E">
        <w:rPr>
          <w:rFonts w:ascii="Times New Roman" w:hAnsi="Times New Roman" w:cs="Times New Roman"/>
          <w:sz w:val="24"/>
          <w:szCs w:val="24"/>
        </w:rPr>
        <w:t>Ispod blokova dodan je tekst manjeg fonta za prikaz trenutnog tečaja između odabranih valuta.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71E">
        <w:rPr>
          <w:rFonts w:ascii="Times New Roman" w:hAnsi="Times New Roman" w:cs="Times New Roman"/>
          <w:sz w:val="24"/>
          <w:szCs w:val="24"/>
        </w:rPr>
        <w:t>Dodani su jednostavni tekstualni elementi koji predstavljaju tabove aplikacije. Koristi se veći kontrast za istaknuti aktivni tab ("Converter").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71E">
        <w:rPr>
          <w:rFonts w:ascii="Times New Roman" w:hAnsi="Times New Roman" w:cs="Times New Roman"/>
          <w:sz w:val="24"/>
          <w:szCs w:val="24"/>
        </w:rPr>
        <w:t>Korišten je dosljedan minimalan stil s crnim tekstom na bijeloj pozadini.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71E">
        <w:rPr>
          <w:rFonts w:ascii="Times New Roman" w:hAnsi="Times New Roman" w:cs="Times New Roman"/>
          <w:sz w:val="24"/>
          <w:szCs w:val="24"/>
        </w:rPr>
        <w:t>Elementi su poravnati pomoću "Align" alata u Figmi kako bi sve izgledalo uredno i simetrično.</w:t>
      </w:r>
    </w:p>
    <w:p w14:paraId="5D7548DD" w14:textId="77777777" w:rsidR="00C3571E" w:rsidRDefault="00C3571E" w:rsidP="00C357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314489" w14:textId="77777777" w:rsidR="00C3571E" w:rsidRDefault="00C3571E" w:rsidP="00C357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5810B1" w14:textId="77777777" w:rsidR="00C3571E" w:rsidRDefault="00C3571E" w:rsidP="00C357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569A2B" w14:textId="77777777" w:rsidR="00C3571E" w:rsidRDefault="00C3571E" w:rsidP="00C357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C93985" w14:textId="77777777" w:rsidR="00C3571E" w:rsidRDefault="00C3571E" w:rsidP="00C357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FC92E6" w14:textId="77777777" w:rsidR="00C3571E" w:rsidRDefault="00C3571E" w:rsidP="00C357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343A4F" w14:textId="77777777" w:rsidR="00C3571E" w:rsidRDefault="00C3571E" w:rsidP="00C357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22B4E1" w14:textId="2A1A5108" w:rsidR="00C3571E" w:rsidRDefault="003B346E" w:rsidP="003B346E">
      <w:pPr>
        <w:pStyle w:val="Naslov2"/>
        <w:rPr>
          <w:rFonts w:ascii="Times New Roman" w:hAnsi="Times New Roman" w:cs="Times New Roman"/>
          <w:color w:val="000000" w:themeColor="text1"/>
        </w:rPr>
      </w:pPr>
      <w:bookmarkStart w:id="4" w:name="_Toc183464268"/>
      <w:r>
        <w:rPr>
          <w:rFonts w:ascii="Times New Roman" w:hAnsi="Times New Roman" w:cs="Times New Roman"/>
          <w:color w:val="000000" w:themeColor="text1"/>
        </w:rPr>
        <w:lastRenderedPageBreak/>
        <w:t xml:space="preserve">2.3. </w:t>
      </w:r>
      <w:r w:rsidR="00C3571E">
        <w:rPr>
          <w:rFonts w:ascii="Times New Roman" w:hAnsi="Times New Roman" w:cs="Times New Roman"/>
          <w:color w:val="000000" w:themeColor="text1"/>
        </w:rPr>
        <w:t>Android – 3rd frame</w:t>
      </w:r>
      <w:bookmarkEnd w:id="4"/>
    </w:p>
    <w:p w14:paraId="22E9F682" w14:textId="66C52BCF" w:rsidR="00C3571E" w:rsidRDefault="00C3571E" w:rsidP="00C3571E">
      <w:r w:rsidRPr="00C3571E">
        <w:rPr>
          <w:noProof/>
        </w:rPr>
        <w:drawing>
          <wp:anchor distT="0" distB="0" distL="114300" distR="114300" simplePos="0" relativeHeight="251660288" behindDoc="1" locked="0" layoutInCell="1" allowOverlap="1" wp14:anchorId="6A5F664A" wp14:editId="27A89C51">
            <wp:simplePos x="0" y="0"/>
            <wp:positionH relativeFrom="column">
              <wp:posOffset>1924050</wp:posOffset>
            </wp:positionH>
            <wp:positionV relativeFrom="paragraph">
              <wp:posOffset>116205</wp:posOffset>
            </wp:positionV>
            <wp:extent cx="1521756" cy="3381375"/>
            <wp:effectExtent l="0" t="0" r="2540" b="0"/>
            <wp:wrapNone/>
            <wp:docPr id="632040864" name="Slika 1" descr="Slika na kojoj se prikazuje tekst, snimka zaslona, Font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40864" name="Slika 1" descr="Slika na kojoj se prikazuje tekst, snimka zaslona, Font, dizajn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756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B362D" w14:textId="65F13DF5" w:rsidR="00C3571E" w:rsidRDefault="00C3571E" w:rsidP="00C3571E"/>
    <w:p w14:paraId="7F234DC0" w14:textId="1C904C20" w:rsidR="00C3571E" w:rsidRDefault="00C3571E" w:rsidP="00C3571E"/>
    <w:p w14:paraId="555543E8" w14:textId="77777777" w:rsidR="00C3571E" w:rsidRDefault="00C3571E" w:rsidP="00C3571E"/>
    <w:p w14:paraId="181B5696" w14:textId="77777777" w:rsidR="00C3571E" w:rsidRDefault="00C3571E" w:rsidP="00C3571E"/>
    <w:p w14:paraId="7600763C" w14:textId="77777777" w:rsidR="00C3571E" w:rsidRDefault="00C3571E" w:rsidP="00C3571E"/>
    <w:p w14:paraId="3E8BEE7D" w14:textId="77777777" w:rsidR="00C3571E" w:rsidRDefault="00C3571E" w:rsidP="00C3571E"/>
    <w:p w14:paraId="1F58E96B" w14:textId="77777777" w:rsidR="00C3571E" w:rsidRDefault="00C3571E" w:rsidP="00C3571E"/>
    <w:p w14:paraId="54EF4F55" w14:textId="77777777" w:rsidR="00C3571E" w:rsidRDefault="00C3571E" w:rsidP="00C3571E"/>
    <w:p w14:paraId="1048AE7D" w14:textId="77777777" w:rsidR="00C3571E" w:rsidRDefault="00C3571E" w:rsidP="00C3571E"/>
    <w:p w14:paraId="668DC671" w14:textId="77777777" w:rsidR="00C3571E" w:rsidRDefault="00C3571E" w:rsidP="00C3571E"/>
    <w:p w14:paraId="4D2343FF" w14:textId="77777777" w:rsidR="00C3571E" w:rsidRDefault="00C3571E" w:rsidP="00C3571E"/>
    <w:p w14:paraId="28E77156" w14:textId="77777777" w:rsidR="00C3571E" w:rsidRDefault="00C3571E" w:rsidP="00C3571E"/>
    <w:p w14:paraId="0EA82FCF" w14:textId="77777777" w:rsidR="00C3571E" w:rsidRDefault="00C3571E" w:rsidP="00C3571E"/>
    <w:p w14:paraId="334112BB" w14:textId="77777777" w:rsidR="00C3571E" w:rsidRDefault="00C3571E" w:rsidP="00C3571E"/>
    <w:p w14:paraId="3E39FCBA" w14:textId="70A68CB5" w:rsidR="00C3571E" w:rsidRDefault="00C3571E" w:rsidP="00C3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Stilizirano i oblikovano je isto kao prošli frame samo je prikazana zamjena valuta. Sada se </w:t>
      </w:r>
      <w:r w:rsidR="003B346E">
        <w:rPr>
          <w:rFonts w:ascii="Times New Roman" w:hAnsi="Times New Roman" w:cs="Times New Roman"/>
          <w:sz w:val="24"/>
          <w:szCs w:val="24"/>
        </w:rPr>
        <w:t>na mjestu za konvertiranje nalazi SGD (Singapurski dolar).</w:t>
      </w:r>
    </w:p>
    <w:p w14:paraId="472312E9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3DD52EB2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174117D7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20AE59CF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4138FD44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6A8F4123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1278B82D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3D2FCEFD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0B95DEA9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7D3CEFA1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19A0C23A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2D6D78CC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6E284CAF" w14:textId="77777777" w:rsidR="003B346E" w:rsidRDefault="003B346E" w:rsidP="00C3571E">
      <w:pPr>
        <w:rPr>
          <w:rFonts w:ascii="Times New Roman" w:hAnsi="Times New Roman" w:cs="Times New Roman"/>
          <w:sz w:val="24"/>
          <w:szCs w:val="24"/>
        </w:rPr>
      </w:pPr>
    </w:p>
    <w:p w14:paraId="38F9CF25" w14:textId="7E142E79" w:rsidR="003B346E" w:rsidRDefault="003B346E" w:rsidP="003B346E">
      <w:pPr>
        <w:pStyle w:val="Naslov2"/>
        <w:rPr>
          <w:rFonts w:ascii="Times New Roman" w:hAnsi="Times New Roman" w:cs="Times New Roman"/>
          <w:color w:val="000000" w:themeColor="text1"/>
        </w:rPr>
      </w:pPr>
      <w:bookmarkStart w:id="5" w:name="_Toc183464269"/>
      <w:r>
        <w:rPr>
          <w:rFonts w:ascii="Times New Roman" w:hAnsi="Times New Roman" w:cs="Times New Roman"/>
          <w:color w:val="000000" w:themeColor="text1"/>
        </w:rPr>
        <w:lastRenderedPageBreak/>
        <w:t>2.4. Android – 4th frame</w:t>
      </w:r>
      <w:bookmarkEnd w:id="5"/>
    </w:p>
    <w:p w14:paraId="7DEC36B7" w14:textId="733D00C2" w:rsidR="003B346E" w:rsidRDefault="003B346E" w:rsidP="003B346E">
      <w:r w:rsidRPr="003B346E">
        <w:rPr>
          <w:noProof/>
        </w:rPr>
        <w:drawing>
          <wp:anchor distT="0" distB="0" distL="114300" distR="114300" simplePos="0" relativeHeight="251661312" behindDoc="1" locked="0" layoutInCell="1" allowOverlap="1" wp14:anchorId="576F4F8C" wp14:editId="16BC5B58">
            <wp:simplePos x="0" y="0"/>
            <wp:positionH relativeFrom="column">
              <wp:posOffset>2152650</wp:posOffset>
            </wp:positionH>
            <wp:positionV relativeFrom="paragraph">
              <wp:posOffset>211455</wp:posOffset>
            </wp:positionV>
            <wp:extent cx="1495425" cy="3344315"/>
            <wp:effectExtent l="0" t="0" r="0" b="8890"/>
            <wp:wrapNone/>
            <wp:docPr id="793346948" name="Slika 1" descr="Slika na kojoj se prikazuje tekst, dijagram, Font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46948" name="Slika 1" descr="Slika na kojoj se prikazuje tekst, dijagram, Font, crta&#10;&#10;Opis je automatski generir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58D1F" w14:textId="490EC9E7" w:rsidR="003B346E" w:rsidRDefault="003B346E" w:rsidP="003B346E"/>
    <w:p w14:paraId="55FB7938" w14:textId="1A7E9050" w:rsidR="003B346E" w:rsidRDefault="003B346E" w:rsidP="003B346E"/>
    <w:p w14:paraId="3B5116EC" w14:textId="77777777" w:rsidR="003B346E" w:rsidRDefault="003B346E" w:rsidP="003B346E"/>
    <w:p w14:paraId="49F1B3AE" w14:textId="77777777" w:rsidR="003B346E" w:rsidRDefault="003B346E" w:rsidP="003B346E"/>
    <w:p w14:paraId="4B19D63B" w14:textId="77777777" w:rsidR="003B346E" w:rsidRDefault="003B346E" w:rsidP="003B346E"/>
    <w:p w14:paraId="614BA228" w14:textId="77777777" w:rsidR="003B346E" w:rsidRDefault="003B346E" w:rsidP="003B346E"/>
    <w:p w14:paraId="589D7A0D" w14:textId="77777777" w:rsidR="003B346E" w:rsidRDefault="003B346E" w:rsidP="003B346E"/>
    <w:p w14:paraId="7E44EEB2" w14:textId="77777777" w:rsidR="003B346E" w:rsidRDefault="003B346E" w:rsidP="003B346E"/>
    <w:p w14:paraId="775BC027" w14:textId="77777777" w:rsidR="003B346E" w:rsidRDefault="003B346E" w:rsidP="003B346E"/>
    <w:p w14:paraId="6E46836E" w14:textId="77777777" w:rsidR="003B346E" w:rsidRDefault="003B346E" w:rsidP="003B346E"/>
    <w:p w14:paraId="3384C3C4" w14:textId="77777777" w:rsidR="003B346E" w:rsidRDefault="003B346E" w:rsidP="003B346E"/>
    <w:p w14:paraId="30297D86" w14:textId="77777777" w:rsidR="003B346E" w:rsidRDefault="003B346E" w:rsidP="003B346E"/>
    <w:p w14:paraId="0F19318D" w14:textId="77777777" w:rsidR="003B346E" w:rsidRDefault="003B346E" w:rsidP="003B346E"/>
    <w:p w14:paraId="7FB5B7FF" w14:textId="77777777" w:rsidR="003B346E" w:rsidRDefault="003B346E" w:rsidP="003B346E"/>
    <w:p w14:paraId="0D2EBB4F" w14:textId="2144303E" w:rsidR="003B346E" w:rsidRDefault="003B346E" w:rsidP="003B346E">
      <w:pPr>
        <w:jc w:val="both"/>
        <w:rPr>
          <w:rFonts w:ascii="Times New Roman" w:hAnsi="Times New Roman" w:cs="Times New Roman"/>
          <w:sz w:val="24"/>
          <w:szCs w:val="24"/>
        </w:rPr>
      </w:pPr>
      <w:r w:rsidRPr="003B346E">
        <w:rPr>
          <w:rFonts w:ascii="Times New Roman" w:hAnsi="Times New Roman" w:cs="Times New Roman"/>
          <w:sz w:val="24"/>
          <w:szCs w:val="24"/>
        </w:rPr>
        <w:t xml:space="preserve">Glavni okvir postavljen je s dimenzijama mobilnog uređaja </w:t>
      </w:r>
      <w:r>
        <w:rPr>
          <w:rFonts w:ascii="Times New Roman" w:hAnsi="Times New Roman" w:cs="Times New Roman"/>
          <w:sz w:val="24"/>
          <w:szCs w:val="24"/>
        </w:rPr>
        <w:t>409×907</w:t>
      </w:r>
      <w:r w:rsidRPr="003B346E">
        <w:rPr>
          <w:rFonts w:ascii="Times New Roman" w:hAnsi="Times New Roman" w:cs="Times New Roman"/>
          <w:sz w:val="24"/>
          <w:szCs w:val="24"/>
        </w:rPr>
        <w:t>px i bijelom pozadinom.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6E">
        <w:rPr>
          <w:rFonts w:ascii="Times New Roman" w:hAnsi="Times New Roman" w:cs="Times New Roman"/>
          <w:sz w:val="24"/>
          <w:szCs w:val="24"/>
        </w:rPr>
        <w:t>Dodan je tekstualni element na vrhu</w:t>
      </w:r>
      <w:r>
        <w:rPr>
          <w:rFonts w:ascii="Times New Roman" w:hAnsi="Times New Roman" w:cs="Times New Roman"/>
          <w:sz w:val="24"/>
          <w:szCs w:val="24"/>
        </w:rPr>
        <w:t xml:space="preserve"> za lakše razumijevanje o kojem se grafikonu radi. </w:t>
      </w:r>
      <w:r w:rsidRPr="003B346E">
        <w:rPr>
          <w:rFonts w:ascii="Times New Roman" w:hAnsi="Times New Roman" w:cs="Times New Roman"/>
          <w:sz w:val="24"/>
          <w:szCs w:val="24"/>
        </w:rPr>
        <w:t>Ispod naslova umetnut je tekstualni element s većim fontom kako bi se prikazao trenutni tečaj.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6E">
        <w:rPr>
          <w:rFonts w:ascii="Times New Roman" w:hAnsi="Times New Roman" w:cs="Times New Roman"/>
          <w:sz w:val="24"/>
          <w:szCs w:val="24"/>
        </w:rPr>
        <w:t>Dodani su zaobljeni pravokutnici za svaki vremenski period.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6E">
        <w:rPr>
          <w:rFonts w:ascii="Times New Roman" w:hAnsi="Times New Roman" w:cs="Times New Roman"/>
          <w:sz w:val="24"/>
          <w:szCs w:val="24"/>
        </w:rPr>
        <w:t>Jedan gumb (npr. "1 month") ima crnu pozadinu s bijelim tekstom kako bi se prikazalo da je trenutno odabran.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6E">
        <w:rPr>
          <w:rFonts w:ascii="Times New Roman" w:hAnsi="Times New Roman" w:cs="Times New Roman"/>
          <w:sz w:val="24"/>
          <w:szCs w:val="24"/>
        </w:rPr>
        <w:t>Gumbi su postavljeni u horizontalni red, koristeći "Auto Layout" za ravnomjerno razmještanje.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6E">
        <w:rPr>
          <w:rFonts w:ascii="Times New Roman" w:hAnsi="Times New Roman" w:cs="Times New Roman"/>
          <w:sz w:val="24"/>
          <w:szCs w:val="24"/>
        </w:rPr>
        <w:t>Dodane su tekstualne oznake na y-osi (npr. "1.31", "1.32", itd.) i datumi na x-osi.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6E">
        <w:rPr>
          <w:rFonts w:ascii="Times New Roman" w:hAnsi="Times New Roman" w:cs="Times New Roman"/>
          <w:sz w:val="24"/>
          <w:szCs w:val="24"/>
        </w:rPr>
        <w:t>Grafikon je dodan kao vektorski element</w:t>
      </w:r>
      <w:r>
        <w:rPr>
          <w:rFonts w:ascii="Times New Roman" w:hAnsi="Times New Roman" w:cs="Times New Roman"/>
          <w:sz w:val="24"/>
          <w:szCs w:val="24"/>
        </w:rPr>
        <w:t xml:space="preserve"> pomoću linija</w:t>
      </w:r>
      <w:r w:rsidRPr="003B34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6E">
        <w:rPr>
          <w:rFonts w:ascii="Times New Roman" w:hAnsi="Times New Roman" w:cs="Times New Roman"/>
          <w:sz w:val="24"/>
          <w:szCs w:val="24"/>
        </w:rPr>
        <w:t>Dodani su</w:t>
      </w:r>
      <w:r>
        <w:rPr>
          <w:rFonts w:ascii="Times New Roman" w:hAnsi="Times New Roman" w:cs="Times New Roman"/>
          <w:sz w:val="24"/>
          <w:szCs w:val="24"/>
        </w:rPr>
        <w:t xml:space="preserve"> gumbi</w:t>
      </w:r>
      <w:r w:rsidRPr="003B346E">
        <w:rPr>
          <w:rFonts w:ascii="Times New Roman" w:hAnsi="Times New Roman" w:cs="Times New Roman"/>
          <w:sz w:val="24"/>
          <w:szCs w:val="24"/>
        </w:rPr>
        <w:t xml:space="preserve"> za navigaciju između različitih tabova aplikacije, s većim kontrastom za aktivni tab ("Graph").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6E">
        <w:rPr>
          <w:rFonts w:ascii="Times New Roman" w:hAnsi="Times New Roman" w:cs="Times New Roman"/>
          <w:sz w:val="24"/>
          <w:szCs w:val="24"/>
        </w:rPr>
        <w:t>Korišteni su jednostavni fontovi, bijela pozadina, te crna i siva boja za minimalistički izgled.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6E">
        <w:rPr>
          <w:rFonts w:ascii="Times New Roman" w:hAnsi="Times New Roman" w:cs="Times New Roman"/>
          <w:sz w:val="24"/>
          <w:szCs w:val="24"/>
        </w:rPr>
        <w:t>Razmaci između elemenata postignuti su korištenjem "Spacing" opcije u Figmi.</w:t>
      </w:r>
    </w:p>
    <w:p w14:paraId="0C9A5527" w14:textId="77777777" w:rsidR="00D459D9" w:rsidRDefault="00D459D9" w:rsidP="003B3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0BE4D" w14:textId="77777777" w:rsidR="00D459D9" w:rsidRDefault="00D459D9" w:rsidP="003B3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AD180" w14:textId="77777777" w:rsidR="00D459D9" w:rsidRDefault="00D459D9" w:rsidP="003B3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5F0E9" w14:textId="77777777" w:rsidR="00D459D9" w:rsidRDefault="00D459D9" w:rsidP="003B3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E7BEC" w14:textId="77777777" w:rsidR="00D459D9" w:rsidRDefault="00D459D9" w:rsidP="003B3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5C6F68" w14:textId="77777777" w:rsidR="00D459D9" w:rsidRDefault="00D459D9" w:rsidP="003B3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1C986" w14:textId="77777777" w:rsidR="00D459D9" w:rsidRDefault="00D459D9" w:rsidP="003B3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00412" w14:textId="70570F5B" w:rsidR="00D459D9" w:rsidRPr="00D459D9" w:rsidRDefault="00D459D9" w:rsidP="00D459D9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Activity Main layout</w:t>
      </w:r>
    </w:p>
    <w:p w14:paraId="115FD32C" w14:textId="48F828AB" w:rsidR="003B346E" w:rsidRPr="003B346E" w:rsidRDefault="003B346E" w:rsidP="003B346E"/>
    <w:sectPr w:rsidR="003B346E" w:rsidRPr="003B346E" w:rsidSect="003A07D9">
      <w:footerReference w:type="default" r:id="rId13"/>
      <w:footerReference w:type="first" r:id="rId14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2CF73" w14:textId="77777777" w:rsidR="00464007" w:rsidRDefault="00464007" w:rsidP="00861BFC">
      <w:pPr>
        <w:spacing w:after="0" w:line="240" w:lineRule="auto"/>
      </w:pPr>
      <w:r>
        <w:separator/>
      </w:r>
    </w:p>
  </w:endnote>
  <w:endnote w:type="continuationSeparator" w:id="0">
    <w:p w14:paraId="7AC50796" w14:textId="77777777" w:rsidR="00464007" w:rsidRDefault="00464007" w:rsidP="0086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B5F0A" w14:textId="0198E36C" w:rsidR="00032CFF" w:rsidRDefault="00032CFF">
    <w:pPr>
      <w:pStyle w:val="Podnoje"/>
    </w:pPr>
  </w:p>
  <w:p w14:paraId="371A2525" w14:textId="77777777" w:rsidR="003A07D9" w:rsidRDefault="003A07D9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8338507"/>
      <w:docPartObj>
        <w:docPartGallery w:val="Page Numbers (Bottom of Page)"/>
        <w:docPartUnique/>
      </w:docPartObj>
    </w:sdtPr>
    <w:sdtEndPr/>
    <w:sdtContent>
      <w:p w14:paraId="2CCC928A" w14:textId="2BC9610E" w:rsidR="00032CFF" w:rsidRDefault="00032CFF">
        <w:pPr>
          <w:pStyle w:val="Podnoj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ED3EC6B" wp14:editId="4BAAB575">
                  <wp:extent cx="5467350" cy="54610"/>
                  <wp:effectExtent l="9525" t="19050" r="9525" b="12065"/>
                  <wp:docPr id="138820202" name="Dijagram toka: Odluk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A5FA8A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3F1E8443" w14:textId="72F13D4B" w:rsidR="00032CFF" w:rsidRDefault="00032CFF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D15E27" w14:textId="77777777" w:rsidR="00032CFF" w:rsidRDefault="00032CFF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0372014"/>
      <w:docPartObj>
        <w:docPartGallery w:val="Page Numbers (Bottom of Page)"/>
        <w:docPartUnique/>
      </w:docPartObj>
    </w:sdtPr>
    <w:sdtEndPr/>
    <w:sdtContent>
      <w:p w14:paraId="49876433" w14:textId="10AB648C" w:rsidR="00032CFF" w:rsidRDefault="00032CFF">
        <w:pPr>
          <w:pStyle w:val="Podnoj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6683699" wp14:editId="75434029">
                  <wp:extent cx="5467350" cy="54610"/>
                  <wp:effectExtent l="9525" t="19050" r="9525" b="12065"/>
                  <wp:docPr id="616798705" name="Dijagram toka: Odluk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043C6D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6A1BC314" w14:textId="41C3D411" w:rsidR="00032CFF" w:rsidRDefault="00032CFF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FFB5F1" w14:textId="77777777" w:rsidR="00032CFF" w:rsidRDefault="00032CF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2939B" w14:textId="77777777" w:rsidR="00464007" w:rsidRDefault="00464007" w:rsidP="00861BFC">
      <w:pPr>
        <w:spacing w:after="0" w:line="240" w:lineRule="auto"/>
      </w:pPr>
      <w:r>
        <w:separator/>
      </w:r>
    </w:p>
  </w:footnote>
  <w:footnote w:type="continuationSeparator" w:id="0">
    <w:p w14:paraId="0D2476C4" w14:textId="77777777" w:rsidR="00464007" w:rsidRDefault="00464007" w:rsidP="00861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F6619"/>
    <w:multiLevelType w:val="hybridMultilevel"/>
    <w:tmpl w:val="207CB826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044EC"/>
    <w:multiLevelType w:val="multilevel"/>
    <w:tmpl w:val="B22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85316"/>
    <w:multiLevelType w:val="hybridMultilevel"/>
    <w:tmpl w:val="4F46C55C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577C6"/>
    <w:multiLevelType w:val="multilevel"/>
    <w:tmpl w:val="535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757F7"/>
    <w:multiLevelType w:val="multilevel"/>
    <w:tmpl w:val="CCBA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05512"/>
    <w:multiLevelType w:val="hybridMultilevel"/>
    <w:tmpl w:val="000AFF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44782"/>
    <w:multiLevelType w:val="multilevel"/>
    <w:tmpl w:val="09E8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F28FF"/>
    <w:multiLevelType w:val="multilevel"/>
    <w:tmpl w:val="DE5A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47EFB"/>
    <w:multiLevelType w:val="hybridMultilevel"/>
    <w:tmpl w:val="F42838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1661D"/>
    <w:multiLevelType w:val="multilevel"/>
    <w:tmpl w:val="471A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05749"/>
    <w:multiLevelType w:val="multilevel"/>
    <w:tmpl w:val="AD7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60212"/>
    <w:multiLevelType w:val="multilevel"/>
    <w:tmpl w:val="20D4E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5103EF"/>
    <w:multiLevelType w:val="hybridMultilevel"/>
    <w:tmpl w:val="594650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47CF1"/>
    <w:multiLevelType w:val="multilevel"/>
    <w:tmpl w:val="EB6C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41D0F"/>
    <w:multiLevelType w:val="multilevel"/>
    <w:tmpl w:val="1A8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16B6D"/>
    <w:multiLevelType w:val="multilevel"/>
    <w:tmpl w:val="069C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141E9"/>
    <w:multiLevelType w:val="multilevel"/>
    <w:tmpl w:val="B5F0580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98C6CBE"/>
    <w:multiLevelType w:val="multilevel"/>
    <w:tmpl w:val="1838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83D64"/>
    <w:multiLevelType w:val="multilevel"/>
    <w:tmpl w:val="E228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950482">
    <w:abstractNumId w:val="4"/>
  </w:num>
  <w:num w:numId="2" w16cid:durableId="280192369">
    <w:abstractNumId w:val="7"/>
  </w:num>
  <w:num w:numId="3" w16cid:durableId="857936761">
    <w:abstractNumId w:val="18"/>
  </w:num>
  <w:num w:numId="4" w16cid:durableId="934481360">
    <w:abstractNumId w:val="6"/>
  </w:num>
  <w:num w:numId="5" w16cid:durableId="2015061925">
    <w:abstractNumId w:val="1"/>
  </w:num>
  <w:num w:numId="6" w16cid:durableId="2070959125">
    <w:abstractNumId w:val="14"/>
  </w:num>
  <w:num w:numId="7" w16cid:durableId="199636645">
    <w:abstractNumId w:val="5"/>
  </w:num>
  <w:num w:numId="8" w16cid:durableId="1423062782">
    <w:abstractNumId w:val="3"/>
  </w:num>
  <w:num w:numId="9" w16cid:durableId="334038578">
    <w:abstractNumId w:val="15"/>
  </w:num>
  <w:num w:numId="10" w16cid:durableId="1793284991">
    <w:abstractNumId w:val="13"/>
  </w:num>
  <w:num w:numId="11" w16cid:durableId="135605709">
    <w:abstractNumId w:val="17"/>
  </w:num>
  <w:num w:numId="12" w16cid:durableId="714353455">
    <w:abstractNumId w:val="9"/>
  </w:num>
  <w:num w:numId="13" w16cid:durableId="2119597921">
    <w:abstractNumId w:val="10"/>
  </w:num>
  <w:num w:numId="14" w16cid:durableId="1526601641">
    <w:abstractNumId w:val="12"/>
  </w:num>
  <w:num w:numId="15" w16cid:durableId="461702285">
    <w:abstractNumId w:val="11"/>
  </w:num>
  <w:num w:numId="16" w16cid:durableId="1864398433">
    <w:abstractNumId w:val="16"/>
  </w:num>
  <w:num w:numId="17" w16cid:durableId="1838036611">
    <w:abstractNumId w:val="8"/>
  </w:num>
  <w:num w:numId="18" w16cid:durableId="906459717">
    <w:abstractNumId w:val="0"/>
  </w:num>
  <w:num w:numId="19" w16cid:durableId="2018072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0E"/>
    <w:rsid w:val="00032CFF"/>
    <w:rsid w:val="00190379"/>
    <w:rsid w:val="003A07D9"/>
    <w:rsid w:val="003B346E"/>
    <w:rsid w:val="00464007"/>
    <w:rsid w:val="004A38AA"/>
    <w:rsid w:val="004A7511"/>
    <w:rsid w:val="005858ED"/>
    <w:rsid w:val="005E2FC5"/>
    <w:rsid w:val="0061468B"/>
    <w:rsid w:val="00617651"/>
    <w:rsid w:val="006528D6"/>
    <w:rsid w:val="00831498"/>
    <w:rsid w:val="00861BFC"/>
    <w:rsid w:val="00985FA2"/>
    <w:rsid w:val="00C3571E"/>
    <w:rsid w:val="00CE5502"/>
    <w:rsid w:val="00D459D9"/>
    <w:rsid w:val="00F7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6CE9C"/>
  <w15:chartTrackingRefBased/>
  <w15:docId w15:val="{C1DEEAE0-7BA4-45CC-B5D0-77CA00E5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F70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70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70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70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70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70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70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70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70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7050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F705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F7050E"/>
    <w:rPr>
      <w:rFonts w:eastAsiaTheme="majorEastAsia" w:cstheme="majorBidi"/>
      <w:color w:val="2F5496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7050E"/>
    <w:rPr>
      <w:rFonts w:eastAsiaTheme="majorEastAsia" w:cstheme="majorBidi"/>
      <w:i/>
      <w:iCs/>
      <w:color w:val="2F5496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7050E"/>
    <w:rPr>
      <w:rFonts w:eastAsiaTheme="majorEastAsia" w:cstheme="majorBidi"/>
      <w:color w:val="2F5496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7050E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7050E"/>
    <w:rPr>
      <w:rFonts w:eastAsiaTheme="majorEastAsia" w:cstheme="majorBidi"/>
      <w:color w:val="595959" w:themeColor="text1" w:themeTint="A6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7050E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7050E"/>
    <w:rPr>
      <w:rFonts w:eastAsiaTheme="majorEastAsia" w:cstheme="majorBidi"/>
      <w:color w:val="272727" w:themeColor="text1" w:themeTint="D8"/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F70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F7050E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70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F7050E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Citat">
    <w:name w:val="Quote"/>
    <w:basedOn w:val="Normal"/>
    <w:next w:val="Normal"/>
    <w:link w:val="CitatChar"/>
    <w:uiPriority w:val="29"/>
    <w:qFormat/>
    <w:rsid w:val="00F70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F7050E"/>
    <w:rPr>
      <w:i/>
      <w:iCs/>
      <w:color w:val="404040" w:themeColor="text1" w:themeTint="BF"/>
      <w:lang w:val="hr-HR"/>
    </w:rPr>
  </w:style>
  <w:style w:type="paragraph" w:styleId="Odlomakpopisa">
    <w:name w:val="List Paragraph"/>
    <w:basedOn w:val="Normal"/>
    <w:uiPriority w:val="34"/>
    <w:qFormat/>
    <w:rsid w:val="00F7050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F7050E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70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7050E"/>
    <w:rPr>
      <w:i/>
      <w:iCs/>
      <w:color w:val="2F5496" w:themeColor="accent1" w:themeShade="BF"/>
      <w:lang w:val="hr-HR"/>
    </w:rPr>
  </w:style>
  <w:style w:type="character" w:styleId="Istaknutareferenca">
    <w:name w:val="Intense Reference"/>
    <w:basedOn w:val="Zadanifontodlomka"/>
    <w:uiPriority w:val="32"/>
    <w:qFormat/>
    <w:rsid w:val="00F7050E"/>
    <w:rPr>
      <w:b/>
      <w:bCs/>
      <w:smallCaps/>
      <w:color w:val="2F5496" w:themeColor="accent1" w:themeShade="BF"/>
      <w:spacing w:val="5"/>
    </w:rPr>
  </w:style>
  <w:style w:type="paragraph" w:styleId="Zaglavlje">
    <w:name w:val="header"/>
    <w:basedOn w:val="Normal"/>
    <w:link w:val="ZaglavljeChar"/>
    <w:uiPriority w:val="99"/>
    <w:unhideWhenUsed/>
    <w:rsid w:val="0086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61BFC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86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61BFC"/>
    <w:rPr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3B346E"/>
    <w:pPr>
      <w:spacing w:before="240" w:after="0"/>
      <w:outlineLvl w:val="9"/>
    </w:pPr>
    <w:rPr>
      <w:kern w:val="0"/>
      <w:sz w:val="32"/>
      <w:szCs w:val="32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3B346E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3B346E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3B3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F06BA-4992-41CE-9CD1-E6064569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Banjak</dc:creator>
  <cp:keywords/>
  <dc:description/>
  <cp:lastModifiedBy>Marija Banjak</cp:lastModifiedBy>
  <cp:revision>3</cp:revision>
  <dcterms:created xsi:type="dcterms:W3CDTF">2024-11-25T19:00:00Z</dcterms:created>
  <dcterms:modified xsi:type="dcterms:W3CDTF">2025-01-12T20:20:00Z</dcterms:modified>
</cp:coreProperties>
</file>