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  <Override PartName="/word/media/rId29.png" ContentType="image/png"/>
  <Override PartName="/word/media/rId23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753100" cy="1945901"/>
            <wp:effectExtent b="0" l="0" r="0" t="0"/>
            <wp:docPr descr="Slika 1.1: Dva ekvivalentna plana izvršenja istog SQL upita, različite cene: sken preko indeksa (A) naspram skena cele tabele (B)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5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Dva ekvivalentna plana izvršenja istog SQL upita, različite cene: sken preko indeksa (A)</w:t>
      </w:r>
      <w:r>
        <w:t xml:space="preserve"> </w:t>
      </w:r>
      <w:r>
        <w:t xml:space="preserve">naspram skena cele tabele (B).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skuplja na jedno mesto tri tačke u kojima</w:t>
      </w:r>
      <w:r>
        <w:t xml:space="preserve"> </w:t>
      </w:r>
      <w:r>
        <w:rPr>
          <w:b/>
          <w:bCs/>
        </w:rPr>
        <w:t xml:space="preserve">MySQL ne prati obrazac</w:t>
      </w:r>
      <w:r>
        <w:t xml:space="preserve"> </w:t>
      </w:r>
      <w:r>
        <w:t xml:space="preserve">drugih sistema: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 izvršavanju torku po</w:t>
      </w:r>
      <w:r>
        <w:t xml:space="preserve"> </w:t>
      </w:r>
      <w:r>
        <w:t xml:space="preserve">torku;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 jedan upit i</w:t>
      </w:r>
      <w:r>
        <w:t xml:space="preserve"> </w:t>
      </w:r>
      <w:r>
        <w:t xml:space="preserve">stvarne granice paralelnosti u MySQL-u; i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, pitanje može</w:t>
      </w:r>
      <w:r>
        <w:t xml:space="preserve"> </w:t>
      </w:r>
      <w:r>
        <w:t xml:space="preserve">li se izabrani plan ponovo iskoristiti umesto da se računa iznova i šta MySQL zapravo kešira.</w:t>
      </w:r>
    </w:p>
    <w:p>
      <w:pPr>
        <w:pStyle w:val="Compact"/>
        <w:numPr>
          <w:ilvl w:val="0"/>
          <w:numId w:val="1001"/>
        </w:numPr>
      </w:pPr>
      <w:r>
        <w:t xml:space="preserve">Poglavlje 7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3291840" cy="3509101"/>
            <wp:effectExtent b="0" l="0" r="0" t="0"/>
            <wp:docPr descr="Slika 2.1: Arhitektura MySQL-a: serverski sloj i mehanizmi skladištenj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509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MySQL-a: serverski sloj i mehanizmi skladištenja. Preuzeto iz 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odeljku 6.2,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753100" cy="1339193"/>
            <wp:effectExtent b="0" l="0" r="0" t="0"/>
            <wp:docPr descr="Slika 2.2: Plan upita sa uključenim spuštanjem uslova u indeks (ICP). Plameni grafiko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39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(ICP). Plameni grafikon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753100" cy="1441471"/>
            <wp:effectExtent b="0" l="0" r="0" t="0"/>
            <wp:docPr descr="Slika 2.3: Isti upit sa isključenim spuštanjem uslova, sa zasebnim čvorom Filter u planu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4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uslova, sa zasebnim čvorom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</w:t>
      </w:r>
      <w:r>
        <w:t xml:space="preserve"> </w:t>
      </w:r>
      <w:r>
        <w:t xml:space="preserve">planu.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35" w:name="od-sql-a-do-plana-izvršavanja"/>
    <w:p>
      <w:pPr>
        <w:pStyle w:val="Heading1"/>
      </w:pPr>
      <w:r>
        <w:t xml:space="preserve">3. Od SQL-a do plana izvršavanja</w:t>
      </w:r>
    </w:p>
    <w:p>
      <w:pPr>
        <w:pStyle w:val="FirstParagraph"/>
      </w:pPr>
      <w:r>
        <w:t xml:space="preserve">Prethodno poglavlje pokazalo je</w:t>
      </w:r>
      <w:r>
        <w:t xml:space="preserve"> </w:t>
      </w:r>
      <w:r>
        <w:rPr>
          <w:i/>
          <w:iCs/>
        </w:rPr>
        <w:t xml:space="preserve">gde</w:t>
      </w:r>
      <w:r>
        <w:t xml:space="preserve"> </w:t>
      </w:r>
      <w:r>
        <w:t xml:space="preserve">se obrada upita odvija: u serverskom sloju, iznad šava prema</w:t>
      </w:r>
      <w:r>
        <w:t xml:space="preserve"> </w:t>
      </w:r>
      <w:r>
        <w:t xml:space="preserve">motoru. Ovo poglavlje pokazuje</w:t>
      </w:r>
      <w:r>
        <w:t xml:space="preserve"> </w:t>
      </w:r>
      <w:r>
        <w:rPr>
          <w:i/>
          <w:iCs/>
        </w:rPr>
        <w:t xml:space="preserve">šta se u tom sloju odlučuje</w:t>
      </w:r>
      <w:r>
        <w:t xml:space="preserve">, kojim redom i po kom kriterijumu. Teza</w:t>
      </w:r>
      <w:r>
        <w:t xml:space="preserve"> </w:t>
      </w:r>
      <w:r>
        <w:t xml:space="preserve">je jednostavna i vodi kroz celo poglavlje: MySQL obradu deli na pet imenovanih faza, a svaka odluka</w:t>
      </w:r>
      <w:r>
        <w:t xml:space="preserve"> </w:t>
      </w:r>
      <w:r>
        <w:t xml:space="preserve">koja uopšte ima alternativu razrešava se jednim brojem, cenom</w:t>
      </w:r>
      <w:r>
        <w:t xml:space="preserve"> </w:t>
      </w:r>
      <w:r>
        <w:t xml:space="preserve">[2]</w:t>
      </w:r>
      <w:r>
        <w:t xml:space="preserve">.</w:t>
      </w:r>
    </w:p>
    <w:bookmarkStart w:id="26" w:name="pet-faza-obrade"/>
    <w:p>
      <w:pPr>
        <w:pStyle w:val="Heading2"/>
      </w:pPr>
      <w:r>
        <w:t xml:space="preserve">3.1. Pet faza obrade</w:t>
      </w:r>
    </w:p>
    <w:p>
      <w:pPr>
        <w:pStyle w:val="FirstParagraph"/>
      </w:pPr>
      <w:r>
        <w:t xml:space="preserve">Put naredbe kroz serverski sloj, u poglavlju 2 izložen samo u grubim crtama, deli se na pet faza od</w:t>
      </w:r>
      <w:r>
        <w:t xml:space="preserve"> </w:t>
      </w:r>
      <w:r>
        <w:t xml:space="preserve">kojih svaka ima svoj modul i svoju ulaznu funkciju u izvornom kodu MySQL-a. Parser (</w:t>
      </w:r>
      <w:r>
        <w:rPr>
          <w:rStyle w:val="VerbatimChar"/>
        </w:rPr>
        <w:t xml:space="preserve">parse_sql()</w:t>
      </w:r>
      <w:r>
        <w:t xml:space="preserve">)</w:t>
      </w:r>
      <w:r>
        <w:t xml:space="preserve"> </w:t>
      </w:r>
      <w:r>
        <w:t xml:space="preserve">pretvara tekst naredbe u stablo raščlanjivanja</w:t>
      </w:r>
      <w:r>
        <w:t xml:space="preserve"> </w:t>
      </w:r>
      <w:r>
        <w:rPr>
          <w:i/>
          <w:iCs/>
        </w:rPr>
        <w:t xml:space="preserve">(parse tree, AST)</w:t>
      </w:r>
      <w:r>
        <w:t xml:space="preserve">, isključivo po gramatici.</w:t>
      </w:r>
      <w:r>
        <w:t xml:space="preserve"> </w:t>
      </w:r>
      <w:r>
        <w:t xml:space="preserve">Razrešavanje ili priprema (</w:t>
      </w:r>
      <w:r>
        <w:rPr>
          <w:rStyle w:val="VerbatimChar"/>
        </w:rPr>
        <w:t xml:space="preserve">Query_block::prepare()</w:t>
      </w:r>
      <w:r>
        <w:t xml:space="preserve">) traži imena tabela i kolona u rečniku podataka i</w:t>
      </w:r>
      <w:r>
        <w:t xml:space="preserve"> </w:t>
      </w:r>
      <w:r>
        <w:t xml:space="preserve">nad stablom izvodi trajne transformacije. Optimizator (</w:t>
      </w:r>
      <w:r>
        <w:rPr>
          <w:rStyle w:val="VerbatimChar"/>
        </w:rPr>
        <w:t xml:space="preserve">JOIN::optimize()</w:t>
      </w:r>
      <w:r>
        <w:t xml:space="preserve">) priprema uslove,</w:t>
      </w:r>
      <w:r>
        <w:t xml:space="preserve"> </w:t>
      </w:r>
      <w:r>
        <w:t xml:space="preserve">procenjuje broj torki i bira strategije. Planer (</w:t>
      </w:r>
      <w:r>
        <w:rPr>
          <w:rStyle w:val="VerbatimChar"/>
        </w:rPr>
        <w:t xml:space="preserve">Optimize_table_order</w:t>
      </w:r>
      <w:r>
        <w:t xml:space="preserve">), kao podfaza optimizatora,</w:t>
      </w:r>
      <w:r>
        <w:t xml:space="preserve"> </w:t>
      </w:r>
      <w:r>
        <w:t xml:space="preserve">bira redosled spoja i pristupni put po tabeli. Izvršilac (</w:t>
      </w:r>
      <w:r>
        <w:rPr>
          <w:rStyle w:val="VerbatimChar"/>
        </w:rPr>
        <w:t xml:space="preserve">sql_executor.cc</w:t>
      </w:r>
      <w:r>
        <w:t xml:space="preserve">) izabrani plan pretvara u</w:t>
      </w:r>
      <w:r>
        <w:t xml:space="preserve"> </w:t>
      </w:r>
      <w:r>
        <w:t xml:space="preserve">stablo iteratora koje povlači torku po torku</w:t>
      </w:r>
      <w:r>
        <w:t xml:space="preserve"> </w:t>
      </w:r>
      <w:r>
        <w:t xml:space="preserve">[3]</w:t>
      </w:r>
      <w:r>
        <w:t xml:space="preserve">. Ta podela nije naknadna rekonstrukcija:</w:t>
      </w:r>
      <w:r>
        <w:t xml:space="preserve"> </w:t>
      </w:r>
      <w:r>
        <w:t xml:space="preserve">svih pet imena su imena modula u dokumentaciji izvornog koda (Parser, Query Resolver, Query</w:t>
      </w:r>
      <w:r>
        <w:t xml:space="preserve"> </w:t>
      </w:r>
      <w:r>
        <w:t xml:space="preserve">Optimizer, Query Planner, Query Executor)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Sam server, uz to, ume da ispiše imena svojih faza. Kada se uključi trag optimizatora</w:t>
      </w:r>
      <w:r>
        <w:t xml:space="preserve"> </w:t>
      </w:r>
      <w:r>
        <w:rPr>
          <w:i/>
          <w:iCs/>
        </w:rPr>
        <w:t xml:space="preserve">(optimizer</w:t>
      </w:r>
      <w:r>
        <w:rPr>
          <w:i/>
          <w:iCs/>
        </w:rPr>
        <w:t xml:space="preserve"> </w:t>
      </w:r>
      <w:r>
        <w:rPr>
          <w:i/>
          <w:iCs/>
        </w:rPr>
        <w:t xml:space="preserve">trace)</w:t>
      </w:r>
      <w:r>
        <w:t xml:space="preserve">, na njegovom vrhu stoje tačno tri koraka: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[2]</w:t>
      </w:r>
      <w:r>
        <w:t xml:space="preserve">. Ta tri koraka poklapaju se sa pet faza tako što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obuhvata i optimizator i planer (planer nema svoj zaseban korak), dok parser ostaje van traga, jer</w:t>
      </w:r>
      <w:r>
        <w:t xml:space="preserve"> </w:t>
      </w:r>
      <w:r>
        <w:t xml:space="preserve">trag počinje tek kada stablo već postoji. Trag optimizatora je promenljiva sesije, podrazumevano</w:t>
      </w:r>
      <w:r>
        <w:t xml:space="preserve"> </w:t>
      </w:r>
      <w:r>
        <w:t xml:space="preserve">isključena, i predstavlja glavni prozor u odluke optimizatora do kraja rada; njegovo detaljno čitanje</w:t>
      </w:r>
      <w:r>
        <w:t xml:space="preserve"> </w:t>
      </w:r>
      <w:r>
        <w:t xml:space="preserve">tema je poglavlja 4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572000" cy="3454400"/>
            <wp:effectExtent b="0" l="0" r="0" t="0"/>
            <wp:docPr descr="Slika 3.1: Pet faza obrade upita i granica cene, sa preslikavanjem na tri koraka u tragu optimizatora." title="" id="24" name="Picture"/>
            <a:graphic>
              <a:graphicData uri="http://schemas.openxmlformats.org/drawingml/2006/picture">
                <pic:pic>
                  <pic:nvPicPr>
                    <pic:cNvPr descr="figures/03-od-sql-a-do-plana-04-pet-faza-pregl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Pet faza obrade upita i granica cene, sa preslikavanjem na tri koraka u tragu</w:t>
      </w:r>
      <w:r>
        <w:t xml:space="preserve"> </w:t>
      </w:r>
      <w:r>
        <w:t xml:space="preserve">optimizatora.</w:t>
      </w:r>
    </w:p>
    <w:p>
      <w:pPr>
        <w:pStyle w:val="BodyText"/>
      </w:pPr>
      <w:r>
        <w:t xml:space="preserve">Slika 3.1 prikazuje tih pet faza poređanih odozgo naniže, sa jednom linijom povučenom preko sredine.</w:t>
      </w:r>
      <w:r>
        <w:t xml:space="preserve"> </w:t>
      </w:r>
      <w:r>
        <w:t xml:space="preserve">Sve iznad te linije menja oblik naredbe i radi se jednom, a sve ispod nje bira se po ceni i ponavlja</w:t>
      </w:r>
      <w:r>
        <w:t xml:space="preserve"> </w:t>
      </w:r>
      <w:r>
        <w:t xml:space="preserve">pri svakom izvršavanju. Upravo je ta granica okosnica celog poglavlja.</w:t>
      </w:r>
    </w:p>
    <w:bookmarkEnd w:id="26"/>
    <w:bookmarkStart w:id="27" w:name="X32ffab066b839dcb4e0a49c8584e6a74a5e2558"/>
    <w:p>
      <w:pPr>
        <w:pStyle w:val="Heading2"/>
      </w:pPr>
      <w:r>
        <w:t xml:space="preserve">3.2. Parser i razrešavanje: transformacije bez cene</w:t>
      </w:r>
    </w:p>
    <w:p>
      <w:pPr>
        <w:pStyle w:val="FirstParagraph"/>
      </w:pPr>
      <w:r>
        <w:t xml:space="preserve">Prva faza gleda samo tekst naredbe. Priručnik je o tome sažet: parser obrađuje SQL naredbu kao niz</w:t>
      </w:r>
      <w:r>
        <w:t xml:space="preserve"> </w:t>
      </w:r>
      <w:r>
        <w:t xml:space="preserve">znakova i gradi njen prikaz u obliku stabla, bez ikakve provere da tabela ili kolona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Granica prema sledećoj fazi može se i izmeriti. Naredba koja istovremeno ima sintaksnu grešku i</w:t>
      </w:r>
      <w:r>
        <w:t xml:space="preserve"> </w:t>
      </w:r>
      <w:r>
        <w:t xml:space="preserve">pogrešno ime kolone vraća samo sintaksnu grešku (</w:t>
      </w:r>
      <w:r>
        <w:rPr>
          <w:rStyle w:val="VerbatimChar"/>
        </w:rPr>
        <w:t xml:space="preserve">ERROR 1064</w:t>
      </w:r>
      <w:r>
        <w:t xml:space="preserve">), jer se do provere imena u rečniku</w:t>
      </w:r>
      <w:r>
        <w:t xml:space="preserve"> </w:t>
      </w:r>
      <w:r>
        <w:t xml:space="preserve">podataka ne stiže dok stablo nije napravljeno</w:t>
      </w:r>
      <w:r>
        <w:t xml:space="preserve"> </w:t>
      </w:r>
      <w:r>
        <w:t xml:space="preserve">[2]</w:t>
      </w:r>
      <w:r>
        <w:t xml:space="preserve">. Redosled faza time nije stvar</w:t>
      </w:r>
      <w:r>
        <w:t xml:space="preserve"> </w:t>
      </w:r>
      <w:r>
        <w:t xml:space="preserve">tumačenja, već merljiva činjenica.</w:t>
      </w:r>
    </w:p>
    <w:p>
      <w:pPr>
        <w:pStyle w:val="BodyText"/>
      </w:pPr>
      <w:r>
        <w:t xml:space="preserve">Najveće iznenađenje ovog poglavlja krije se u drugoj fazi. Očekivalo bi se da logičko prepisivanje</w:t>
      </w:r>
      <w:r>
        <w:t xml:space="preserve"> </w:t>
      </w:r>
      <w:r>
        <w:t xml:space="preserve">upita (pretvaranje podupita u spoj, spajanje izvedenih tabela, izbacivanje suvišnih uslova) pripada</w:t>
      </w:r>
      <w:r>
        <w:t xml:space="preserve"> </w:t>
      </w:r>
      <w:r>
        <w:t xml:space="preserve">optimizatoru. U MySQL-u ne pripada: ne postoji zasebna faza prepisivanja, već trajne transformacije</w:t>
      </w:r>
      <w:r>
        <w:t xml:space="preserve"> </w:t>
      </w:r>
      <w:r>
        <w:t xml:space="preserve">stabla žive u fazi razrešavanja, uz razrešavanje imena</w:t>
      </w:r>
      <w:r>
        <w:t xml:space="preserve"> </w:t>
      </w:r>
      <w:r>
        <w:t xml:space="preserve">[3]</w:t>
      </w:r>
      <w:r>
        <w:t xml:space="preserve">. Komentar iznad same funkcije</w:t>
      </w:r>
      <w:r>
        <w:t xml:space="preserve"> </w:t>
      </w:r>
      <w:r>
        <w:rPr>
          <w:rStyle w:val="VerbatimChar"/>
        </w:rPr>
        <w:t xml:space="preserve">Query_block::prepare()</w:t>
      </w:r>
      <w:r>
        <w:t xml:space="preserve"> </w:t>
      </w:r>
      <w:r>
        <w:t xml:space="preserve">nabraja te transformacije, među njima transformaciju poluspoja</w:t>
      </w:r>
      <w:r>
        <w:t xml:space="preserve"> </w:t>
      </w:r>
      <w:r>
        <w:rPr>
          <w:i/>
          <w:iCs/>
        </w:rPr>
        <w:t xml:space="preserve">(semijoin)</w:t>
      </w:r>
      <w:r>
        <w:t xml:space="preserve"> </w:t>
      </w:r>
      <w:r>
        <w:t xml:space="preserve">i</w:t>
      </w:r>
      <w:r>
        <w:t xml:space="preserve"> </w:t>
      </w:r>
      <w:r>
        <w:t xml:space="preserve">transformaciju izvedenih tabela, rame uz rame sa razrešavanjem imena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Razlog tom smeštaju je životni vek memorije. Imenovani zadatak WL#7082 namerno je preselio trajne</w:t>
      </w:r>
      <w:r>
        <w:t xml:space="preserve"> </w:t>
      </w:r>
      <w:r>
        <w:t xml:space="preserve">transformacije iz</w:t>
      </w:r>
      <w:r>
        <w:t xml:space="preserve"> </w:t>
      </w:r>
      <w:r>
        <w:rPr>
          <w:rStyle w:val="VerbatimChar"/>
        </w:rPr>
        <w:t xml:space="preserve">JOIN::optimize()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JOIN::prepare()</w:t>
      </w:r>
      <w:r>
        <w:t xml:space="preserve">, uz obrazloženje da se optimizacija izvršava</w:t>
      </w:r>
      <w:r>
        <w:t xml:space="preserve"> </w:t>
      </w:r>
      <w:r>
        <w:t xml:space="preserve">pri svakom pokretanju, sa memorijom koja se potom oslobađa, pa bi trajna izmena stabla iz nje bila,</w:t>
      </w:r>
      <w:r>
        <w:t xml:space="preserve"> </w:t>
      </w:r>
      <w:r>
        <w:t xml:space="preserve">rečima zadatka, komplikovana i sklona greškama</w:t>
      </w:r>
      <w:r>
        <w:t xml:space="preserve"> </w:t>
      </w:r>
      <w:r>
        <w:t xml:space="preserve">[4]</w:t>
      </w:r>
      <w:r>
        <w:t xml:space="preserve">. Priručnik istu granicu potvrđuje sa</w:t>
      </w:r>
      <w:r>
        <w:t xml:space="preserve"> </w:t>
      </w:r>
      <w:r>
        <w:t xml:space="preserve">korisničke strane, jednom rečenicom: poluspoj je transformacija u fazi pripreme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granica deli dve vrste odluka koje se lako brkaju. Trajna transformacija menja oblik naredbe, radi</w:t>
      </w:r>
      <w:r>
        <w:t xml:space="preserve"> </w:t>
      </w:r>
      <w:r>
        <w:t xml:space="preserve">se jednom po naredbi i nema cenu: ne bira se poređenjem, nego se izvede kad god su uslovi za nju</w:t>
      </w:r>
      <w:r>
        <w:t xml:space="preserve"> </w:t>
      </w:r>
      <w:r>
        <w:t xml:space="preserve">ispunjeni. Strategija se, nasuprot tome, bira po ceni pri svakom izvršavanju, kao najjeftinija među</w:t>
      </w:r>
      <w:r>
        <w:t xml:space="preserve"> </w:t>
      </w:r>
      <w:r>
        <w:t xml:space="preserve">kandidatima. Isti podupit</w:t>
      </w:r>
      <w:r>
        <w:t xml:space="preserve"> </w:t>
      </w:r>
      <w:r>
        <w:rPr>
          <w:rStyle w:val="VerbatimChar"/>
        </w:rPr>
        <w:t xml:space="preserve">IN (SELECT)</w:t>
      </w:r>
      <w:r>
        <w:t xml:space="preserve"> </w:t>
      </w:r>
      <w:r>
        <w:t xml:space="preserve">pokazuje obe strane: njegova transformacija u poluspoj</w:t>
      </w:r>
      <w:r>
        <w:t xml:space="preserve"> </w:t>
      </w:r>
      <w:r>
        <w:t xml:space="preserve">pripada pripremi i nema cenu, dok izbor strategije tog poluspoja (na primer FirstMatch,</w:t>
      </w:r>
      <w:r>
        <w:t xml:space="preserve"> </w:t>
      </w:r>
      <w:r>
        <w:t xml:space="preserve">MaterializeLookup ili DuplicatesWeedout) pripada optimizaciji i vodi se cenom svakog kandidata</w:t>
      </w:r>
      <w:r>
        <w:t xml:space="preserve"> </w:t>
      </w:r>
      <w:r>
        <w:t xml:space="preserve">[2]</w:t>
      </w:r>
      <w:r>
        <w:t xml:space="preserve">. Treba, međutim, biti precizan: nije svaka prepravka uslova trajna. Propagacija</w:t>
      </w:r>
      <w:r>
        <w:t xml:space="preserve"> </w:t>
      </w:r>
      <w:r>
        <w:t xml:space="preserve">jednakosti, kojom optimizator iz</w:t>
      </w:r>
      <w:r>
        <w:t xml:space="preserve"> </w:t>
      </w:r>
      <w:r>
        <w:rPr>
          <w:rStyle w:val="VerbatimChar"/>
        </w:rPr>
        <w:t xml:space="preserve">f.film_id = 42 AND fa.film_id = f.film_id</w:t>
      </w:r>
      <w:r>
        <w:t xml:space="preserve"> </w:t>
      </w:r>
      <w:r>
        <w:t xml:space="preserve">izvodi i</w:t>
      </w:r>
      <w:r>
        <w:t xml:space="preserve"> </w:t>
      </w:r>
      <w:r>
        <w:rPr>
          <w:rStyle w:val="VerbatimChar"/>
        </w:rPr>
        <w:t xml:space="preserve">fa.film_id = 42</w:t>
      </w:r>
      <w:r>
        <w:t xml:space="preserve">, radi se u optimizaciji, pri svakom pokretanju, i ne dira stablo naredbe</w:t>
      </w:r>
      <w:r>
        <w:t xml:space="preserve"> </w:t>
      </w:r>
      <w:r>
        <w:t xml:space="preserve">[3]</w:t>
      </w:r>
      <w:r>
        <w:t xml:space="preserve">. Tačna formulacija stoga glasi: u pripremi su trajne transformacije, a ne sve</w:t>
      </w:r>
      <w:r>
        <w:t xml:space="preserve"> </w:t>
      </w:r>
      <w:r>
        <w:t xml:space="preserve">transformacije.</w:t>
      </w:r>
    </w:p>
    <w:bookmarkEnd w:id="27"/>
    <w:bookmarkStart w:id="28" w:name="model-cene"/>
    <w:p>
      <w:pPr>
        <w:pStyle w:val="Heading2"/>
      </w:pPr>
      <w:r>
        <w:t xml:space="preserve">3.3. Model cene</w:t>
      </w:r>
    </w:p>
    <w:p>
      <w:pPr>
        <w:pStyle w:val="FirstParagraph"/>
      </w:pPr>
      <w:r>
        <w:t xml:space="preserve">Od granice cene nadalje svaka odluka sa alternativom razrešava se jednim brojem, pa vredi tačno znati</w:t>
      </w:r>
      <w:r>
        <w:t xml:space="preserve"> </w:t>
      </w:r>
      <w:r>
        <w:t xml:space="preserve">šta je taj broj. Cena u MySQL-u nije ni vreme u sekundama ni ocena na nekoj skali, nego zbir nekoliko</w:t>
      </w:r>
      <w:r>
        <w:t xml:space="preserve"> </w:t>
      </w:r>
      <w:r>
        <w:t xml:space="preserve">konstanti pomnoženih izmerenim veličinama. Te konstante nisu skrivene u kodu: nose ih dve obične</w:t>
      </w:r>
      <w:r>
        <w:t xml:space="preserve"> </w:t>
      </w:r>
      <w:r>
        <w:t xml:space="preserve">tabele u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koje se čitaju običnim upitom i mogu se izmeniti</w:t>
      </w:r>
      <w:r>
        <w:t xml:space="preserve"> </w:t>
      </w:r>
      <w:r>
        <w:t xml:space="preserve">[2]</w:t>
      </w:r>
      <w:r>
        <w:t xml:space="preserve">. Podela na</w:t>
      </w:r>
      <w:r>
        <w:t xml:space="preserve"> </w:t>
      </w:r>
      <w:r>
        <w:t xml:space="preserve">dve tabele prati šav iz poglavlja 2:</w:t>
      </w:r>
      <w:r>
        <w:t xml:space="preserve"> </w:t>
      </w:r>
      <w:r>
        <w:rPr>
          <w:rStyle w:val="VerbatimChar"/>
        </w:rPr>
        <w:t xml:space="preserve">server_cost</w:t>
      </w:r>
      <w:r>
        <w:t xml:space="preserve"> </w:t>
      </w:r>
      <w:r>
        <w:t xml:space="preserve">sadrži serverske konstante (na primer</w:t>
      </w:r>
      <w:r>
        <w:t xml:space="preserve"> </w:t>
      </w:r>
      <w:r>
        <w:rPr>
          <w:rStyle w:val="VerbatimChar"/>
        </w:rPr>
        <w:t xml:space="preserve">row_evaluate_cost</w:t>
      </w:r>
      <w:r>
        <w:t xml:space="preserve"> </w:t>
      </w:r>
      <w:r>
        <w:t xml:space="preserve">= 0,1 po torki), a</w:t>
      </w:r>
      <w:r>
        <w:t xml:space="preserve"> </w:t>
      </w:r>
      <w:r>
        <w:rPr>
          <w:rStyle w:val="VerbatimChar"/>
        </w:rPr>
        <w:t xml:space="preserve">engine_cost</w:t>
      </w:r>
      <w:r>
        <w:t xml:space="preserve"> </w:t>
      </w:r>
      <w:r>
        <w:t xml:space="preserve">konstante po motoru (na primer</w:t>
      </w:r>
      <w:r>
        <w:t xml:space="preserve"> </w:t>
      </w:r>
      <w:r>
        <w:rPr>
          <w:rStyle w:val="VerbatimChar"/>
        </w:rPr>
        <w:t xml:space="preserve">io_block_read_cost</w:t>
      </w:r>
      <w:r>
        <w:t xml:space="preserve"> </w:t>
      </w:r>
      <w:r>
        <w:t xml:space="preserve">= 1,0 po pročitanoj stranici)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strukture cena je proverljiva aritmetika. Cena skena 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sastavlja se kao</w:t>
      </w:r>
      <w:r>
        <w:t xml:space="preserve"> </w:t>
      </w:r>
      <w:r>
        <w:t xml:space="preserve">zbir procesorskog dela (0,1 pomnoženo brojem torki) i ulazno-izlaznog dela (1,0 pomnoženo brojem</w:t>
      </w:r>
      <w:r>
        <w:t xml:space="preserve"> </w:t>
      </w:r>
      <w:r>
        <w:t xml:space="preserve">stranica), što na tabeli od približno 4,9 miliona torki i 89.216 stranica daje cenu reda 580.000,</w:t>
      </w:r>
      <w:r>
        <w:t xml:space="preserve"> </w:t>
      </w:r>
      <w:r>
        <w:t xml:space="preserve">upravo onu koju server i prijavljuje</w:t>
      </w:r>
      <w:r>
        <w:t xml:space="preserve"> </w:t>
      </w:r>
      <w:r>
        <w:t xml:space="preserve">[2]</w:t>
      </w:r>
      <w:r>
        <w:t xml:space="preserve">. Jedan ulaz tog računa je stanje bafer pula:</w:t>
      </w:r>
      <w:r>
        <w:t xml:space="preserve"> </w:t>
      </w:r>
      <w:r>
        <w:t xml:space="preserve">stranica koja je već u memoriji košta</w:t>
      </w:r>
      <w:r>
        <w:t xml:space="preserve"> </w:t>
      </w:r>
      <w:r>
        <w:rPr>
          <w:rStyle w:val="VerbatimChar"/>
        </w:rPr>
        <w:t xml:space="preserve">memory_block_read_cost</w:t>
      </w:r>
      <w:r>
        <w:t xml:space="preserve"> </w:t>
      </w:r>
      <w:r>
        <w:t xml:space="preserve">= 0,25 umesto 1,0, pa se ista cena</w:t>
      </w:r>
      <w:r>
        <w:t xml:space="preserve"> </w:t>
      </w:r>
      <w:r>
        <w:t xml:space="preserve">razlikuje između dva pokretanja istog upita</w:t>
      </w:r>
      <w:r>
        <w:t xml:space="preserve"> </w:t>
      </w:r>
      <w:r>
        <w:t xml:space="preserve">[2]</w:t>
      </w:r>
      <w:r>
        <w:t xml:space="preserve">. Ta zavisnost od trenutnog stanja</w:t>
      </w:r>
      <w:r>
        <w:t xml:space="preserve"> </w:t>
      </w:r>
      <w:r>
        <w:t xml:space="preserve">memorije objašnjava zašto se u nastavku porede odnosi cena, a ne njihove apsolutne vrednosti.</w:t>
      </w:r>
    </w:p>
    <w:bookmarkEnd w:id="28"/>
    <w:bookmarkStart w:id="32" w:name="prva-odluka-po-ceni-pristupni-put"/>
    <w:p>
      <w:pPr>
        <w:pStyle w:val="Heading2"/>
      </w:pPr>
      <w:r>
        <w:t xml:space="preserve">3.4. Prva odluka po ceni: pristupni put</w:t>
      </w:r>
    </w:p>
    <w:p>
      <w:pPr>
        <w:pStyle w:val="FirstParagraph"/>
      </w:pPr>
      <w:r>
        <w:t xml:space="preserve">Za svaku tabelu planer bira pristupni put: sken tabele, sken opsega</w:t>
      </w:r>
      <w:r>
        <w:t xml:space="preserve"> </w:t>
      </w:r>
      <w:r>
        <w:rPr>
          <w:i/>
          <w:iCs/>
        </w:rPr>
        <w:t xml:space="preserve">(range scan)</w:t>
      </w:r>
      <w:r>
        <w:t xml:space="preserve"> </w:t>
      </w:r>
      <w:r>
        <w:t xml:space="preserve">preko indeksa,</w:t>
      </w:r>
      <w:r>
        <w:t xml:space="preserve"> </w:t>
      </w:r>
      <w:r>
        <w:t xml:space="preserve">pretragu po jednakosti i slično. Funkcija koja to radi opisana je kao pronalaženje najboljeg</w:t>
      </w:r>
      <w:r>
        <w:t xml:space="preserve"> </w:t>
      </w:r>
      <w:r>
        <w:t xml:space="preserve">pristupnog puta za proširenje delimičnog plana, čime se naglašava da je reč o koraku u pretrazi, a ne</w:t>
      </w:r>
      <w:r>
        <w:t xml:space="preserve"> </w:t>
      </w:r>
      <w:r>
        <w:t xml:space="preserve">o izolovanoj odluci</w:t>
      </w:r>
      <w:r>
        <w:t xml:space="preserve"> </w:t>
      </w:r>
      <w:r>
        <w:t xml:space="preserve">[3]</w:t>
      </w:r>
      <w:r>
        <w:t xml:space="preserve">. Rasprostranjena zabluda je da optimizator uzima indeks kad god</w:t>
      </w:r>
      <w:r>
        <w:t xml:space="preserve"> </w:t>
      </w:r>
      <w:r>
        <w:t xml:space="preserve">indeks postoji; on zapravo bira jeftiniji od dva izračunata puta, a koji je jeftiniji zavisi od broja</w:t>
      </w:r>
      <w:r>
        <w:t xml:space="preserve"> </w:t>
      </w:r>
      <w:r>
        <w:t xml:space="preserve">torki koje filter obuhvata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206240" cy="2628899"/>
            <wp:effectExtent b="0" l="0" r="0" t="0"/>
            <wp:docPr descr="Slika 3.2: Ukrštanje cene skena tabele i cene skena opsega preko indeksa za isti upit, pri rastućem opsegu." title="" id="30" name="Picture"/>
            <a:graphic>
              <a:graphicData uri="http://schemas.openxmlformats.org/drawingml/2006/picture">
                <pic:pic>
                  <pic:nvPicPr>
                    <pic:cNvPr descr="figures/03-od-sql-a-do-plana-01-ukrstanje-cen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62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Ukrštanje cene skena tabele i cene skena opsega preko indeksa za isti upit, pri</w:t>
      </w:r>
      <w:r>
        <w:t xml:space="preserve"> </w:t>
      </w:r>
      <w:r>
        <w:t xml:space="preserve">rastućem opsegu.</w:t>
      </w:r>
    </w:p>
    <w:p>
      <w:pPr>
        <w:pStyle w:val="BodyText"/>
      </w:pPr>
      <w:r>
        <w:t xml:space="preserve">Slika 3.2 prikazuje obe cene za upit</w:t>
      </w:r>
      <w:r>
        <w:t xml:space="preserve"> </w:t>
      </w:r>
      <w:r>
        <w:rPr>
          <w:rStyle w:val="VerbatimChar"/>
        </w:rPr>
        <w:t xml:space="preserve">SELECT notes FROM wide_events WHERE customer_id BETWEEN 1 AND N</w:t>
      </w:r>
      <w:r>
        <w:t xml:space="preserve">,</w:t>
      </w:r>
      <w:r>
        <w:t xml:space="preserve"> </w:t>
      </w:r>
      <w:r>
        <w:t xml:space="preserve">pri rastućem N. Cena skena tabele je konstantna, jer sken čita celu tabelu bez obzira na uslov, dok</w:t>
      </w:r>
      <w:r>
        <w:t xml:space="preserve"> </w:t>
      </w:r>
      <w:r>
        <w:t xml:space="preserve">cena skena opsega raste sa brojem obuhvaćenih torki i u jednoj tački pretekne konstantu. Na</w:t>
      </w:r>
      <w:r>
        <w:t xml:space="preserve"> </w:t>
      </w:r>
      <w:r>
        <w:t xml:space="preserve">posmatranom serveru indeks pobeđuje do granice od 10.000 torki, a gubi od 11.000. U tragu optimizatora</w:t>
      </w:r>
      <w:r>
        <w:t xml:space="preserve"> </w:t>
      </w:r>
      <w:r>
        <w:t xml:space="preserve">odbijeni indeks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, koja znači da kandidat nije neupotrebljiv, nego uredno</w:t>
      </w:r>
      <w:r>
        <w:t xml:space="preserve"> </w:t>
      </w:r>
      <w:r>
        <w:t xml:space="preserve">izračunat i skuplji od pobednika</w:t>
      </w:r>
      <w:r>
        <w:t xml:space="preserve"> </w:t>
      </w:r>
      <w:r>
        <w:t xml:space="preserve">[2]</w:t>
      </w:r>
      <w:r>
        <w:t xml:space="preserve">. Upravo zato ovaj primer vredi: pokazuje da je česta</w:t>
      </w:r>
      <w:r>
        <w:t xml:space="preserve"> </w:t>
      </w:r>
      <w:r>
        <w:t xml:space="preserve">pritužba da optimizator ne koristi zadati indeks najčešće tačna odluka doneta po ceni, a ne kvar. Da</w:t>
      </w:r>
      <w:r>
        <w:t xml:space="preserve"> </w:t>
      </w:r>
      <w:r>
        <w:t xml:space="preserve">upit traži samo kolonu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, indeks bi ga pokrivao, cena mu ne bi rasla tako brzo i do</w:t>
      </w:r>
      <w:r>
        <w:t xml:space="preserve"> </w:t>
      </w:r>
      <w:r>
        <w:t xml:space="preserve">ukrštanja ne bi ni došlo, što je isti nalaz koji se u uvodnom poglavlju pokazao suprotnim od</w:t>
      </w:r>
      <w:r>
        <w:t xml:space="preserve"> </w:t>
      </w:r>
      <w:r>
        <w:t xml:space="preserve">očekivanog.</w:t>
      </w:r>
    </w:p>
    <w:bookmarkEnd w:id="32"/>
    <w:bookmarkStart w:id="33" w:name="druga-odluka-po-ceni-redosled-spoja"/>
    <w:p>
      <w:pPr>
        <w:pStyle w:val="Heading2"/>
      </w:pPr>
      <w:r>
        <w:t xml:space="preserve">3.5. Druga odluka po ceni: redosled spoja</w:t>
      </w:r>
    </w:p>
    <w:p>
      <w:pPr>
        <w:pStyle w:val="FirstParagraph"/>
      </w:pPr>
      <w:r>
        <w:t xml:space="preserve">Kod jedne tabele postoji nekoliko kandidata za pristupni put; kod više tabela broj mogućih redosleda</w:t>
      </w:r>
      <w:r>
        <w:t xml:space="preserve"> </w:t>
      </w:r>
      <w:r>
        <w:t xml:space="preserve">spoja raste faktorijelno, pa se odluka pretvara u pretragu. Priručnik navodi da većina optimizatora,</w:t>
      </w:r>
      <w:r>
        <w:t xml:space="preserve"> </w:t>
      </w:r>
      <w:r>
        <w:t xml:space="preserve">uključujući MySQL-ov, sprovodi manje-više iscrpnu pretragu među svim planovima, uz upozorenje da kod</w:t>
      </w:r>
      <w:r>
        <w:t xml:space="preserve"> </w:t>
      </w:r>
      <w:r>
        <w:t xml:space="preserve">velikih upita vreme provedeno u optimizaciji lako postane glavno usko grlo</w:t>
      </w:r>
      <w:r>
        <w:t xml:space="preserve"> </w:t>
      </w:r>
      <w:r>
        <w:t xml:space="preserve">[2]</w:t>
      </w:r>
      <w:r>
        <w:t xml:space="preserve">. Ceo</w:t>
      </w:r>
      <w:r>
        <w:t xml:space="preserve"> </w:t>
      </w:r>
      <w:r>
        <w:t xml:space="preserve">algoritam stoji u tom „manje-više”: spoljna petlja je pohlepna pretraga</w:t>
      </w:r>
      <w:r>
        <w:t xml:space="preserve"> </w:t>
      </w:r>
      <w:r>
        <w:rPr>
          <w:i/>
          <w:iCs/>
        </w:rPr>
        <w:t xml:space="preserve">(greedy search)</w:t>
      </w:r>
      <w:r>
        <w:t xml:space="preserve"> </w:t>
      </w:r>
      <w:r>
        <w:t xml:space="preserve">(</w:t>
      </w:r>
      <w:r>
        <w:rPr>
          <w:rStyle w:val="VerbatimChar"/>
        </w:rPr>
        <w:t xml:space="preserve">greedy_search()</w:t>
      </w:r>
      <w:r>
        <w:t xml:space="preserve">), ali svaki njen korak radi ograničeno iscrpan pogled unapred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best_extension_by_limited_search()</w:t>
      </w:r>
      <w:r>
        <w:t xml:space="preserve">), dubok onoliko koliko nalaže promenljiva</w:t>
      </w:r>
      <w:r>
        <w:t xml:space="preserve"> </w:t>
      </w:r>
      <w:r>
        <w:rPr>
          <w:rStyle w:val="VerbatimChar"/>
        </w:rPr>
        <w:t xml:space="preserve">optimizer_search_depth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Podrazumevana vrednost te dubine je 62, što je</w:t>
      </w:r>
      <w:r>
        <w:t xml:space="preserve"> </w:t>
      </w:r>
      <w:r>
        <w:rPr>
          <w:rStyle w:val="VerbatimChar"/>
        </w:rPr>
        <w:t xml:space="preserve">MAX_TABLES + 1</w:t>
      </w:r>
      <w:r>
        <w:t xml:space="preserve"> </w:t>
      </w:r>
      <w:r>
        <w:t xml:space="preserve">(uz</w:t>
      </w:r>
      <w:r>
        <w:t xml:space="preserve"> </w:t>
      </w:r>
      <w:r>
        <w:rPr>
          <w:rStyle w:val="VerbatimChar"/>
        </w:rPr>
        <w:t xml:space="preserve">MAX_TABLES</w:t>
      </w:r>
      <w:r>
        <w:t xml:space="preserve"> </w:t>
      </w:r>
      <w:r>
        <w:t xml:space="preserve">= 61), pa je</w:t>
      </w:r>
      <w:r>
        <w:t xml:space="preserve"> </w:t>
      </w:r>
      <w:r>
        <w:t xml:space="preserve">istovremeno i najveća moguća vrednost: MySQL podrazumevano ne ograničava dubinu pretrage</w:t>
      </w:r>
      <w:r>
        <w:t xml:space="preserve"> </w:t>
      </w:r>
      <w:r>
        <w:t xml:space="preserve">[3]</w:t>
      </w:r>
      <w:r>
        <w:t xml:space="preserve">. Efekat ograničavanja može se pokazati na upitu nad šest tabela baze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. Sa</w:t>
      </w:r>
      <w:r>
        <w:t xml:space="preserve"> </w:t>
      </w:r>
      <w:r>
        <w:t xml:space="preserve">podrazumevanom dubinom optimizator kreće od tabele sa selektivnim filterom i dalje se širi tako da je</w:t>
      </w:r>
      <w:r>
        <w:t xml:space="preserve"> </w:t>
      </w:r>
      <w:r>
        <w:t xml:space="preserve">svaki korak pretraga po indeksu vođena već pribavljenom kolonom. Sa dubinom svedenom na 1, pohlepni</w:t>
      </w:r>
      <w:r>
        <w:t xml:space="preserve"> </w:t>
      </w:r>
      <w:r>
        <w:t xml:space="preserve">izbor kreće od male tabele bez ijednog uslova, uslov spoja spada na kraj kao zaseban filter, a plan</w:t>
      </w:r>
      <w:r>
        <w:t xml:space="preserve"> </w:t>
      </w:r>
      <w:r>
        <w:t xml:space="preserve">postaje udžbenički loš, iako su podaci, indeksi i upit isti</w:t>
      </w:r>
      <w:r>
        <w:t xml:space="preserve"> </w:t>
      </w:r>
      <w:r>
        <w:t xml:space="preserve">[2]</w:t>
      </w:r>
      <w:r>
        <w:t xml:space="preserve">. Odnos cena dva plana je</w:t>
      </w:r>
      <w:r>
        <w:t xml:space="preserve"> </w:t>
      </w:r>
      <w:r>
        <w:t xml:space="preserve">reda 150 prema 1, i taj odnos, a ne apsolutne cene zavisne od stanja bafer pula, jeste ono što je</w:t>
      </w:r>
      <w:r>
        <w:t xml:space="preserve"> </w:t>
      </w:r>
      <w:r>
        <w:t xml:space="preserve">stabilno.</w:t>
      </w:r>
    </w:p>
    <w:bookmarkEnd w:id="33"/>
    <w:bookmarkStart w:id="34" w:name="šta-je-ostavljeno-za-naredna-poglavlja"/>
    <w:p>
      <w:pPr>
        <w:pStyle w:val="Heading2"/>
      </w:pPr>
      <w:r>
        <w:t xml:space="preserve">3.6. Šta je ostavljeno za naredna poglavlja</w:t>
      </w:r>
    </w:p>
    <w:p>
      <w:pPr>
        <w:pStyle w:val="FirstParagraph"/>
      </w:pPr>
      <w:r>
        <w:t xml:space="preserve">Tri teme su ovde dodirnute, a namerno nedovršene, da poglavlje ne bi preuzelo posao narednih.</w:t>
      </w:r>
      <w:r>
        <w:t xml:space="preserve"> </w:t>
      </w:r>
      <w:r>
        <w:t xml:space="preserve">Čitanje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ispisa kao dijagnostike, zajedno sa razlikom između procenjenog i stvarnog broja</w:t>
      </w:r>
      <w:r>
        <w:t xml:space="preserve"> </w:t>
      </w:r>
      <w:r>
        <w:t xml:space="preserve">torki, predmet je poglavlja 4; ovde 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korišćen samo kao prozor u odluku. Način na koji se</w:t>
      </w:r>
      <w:r>
        <w:t xml:space="preserve"> </w:t>
      </w:r>
      <w:r>
        <w:t xml:space="preserve">izabrani plan izvršava, kroz stablo iteratora, obrađuje poglavlje 5. Najzad, hipergrafski optimizator</w:t>
      </w:r>
      <w:r>
        <w:t xml:space="preserve"> </w:t>
      </w:r>
      <w:r>
        <w:t xml:space="preserve">spoja</w:t>
      </w:r>
      <w:r>
        <w:t xml:space="preserve"> </w:t>
      </w:r>
      <w:r>
        <w:rPr>
          <w:i/>
          <w:iCs/>
        </w:rPr>
        <w:t xml:space="preserve">(hypergraph join optimizer)</w:t>
      </w:r>
      <w:r>
        <w:t xml:space="preserve">, novi planer koji bi trebalo da zameni opisanu pretragu, postoji</w:t>
      </w:r>
      <w:r>
        <w:t xml:space="preserve"> </w:t>
      </w:r>
      <w:r>
        <w:t xml:space="preserve">u kodu MySQL-a 8.4, ali je u izdanjima koja nisu razvojna isključen već pri prevođenju: pokušaj da se</w:t>
      </w:r>
      <w:r>
        <w:t xml:space="preserve"> </w:t>
      </w:r>
      <w:r>
        <w:t xml:space="preserve">uključi vraća grešku, a ne upozorenje</w:t>
      </w:r>
      <w:r>
        <w:t xml:space="preserve"> </w:t>
      </w:r>
      <w:r>
        <w:t xml:space="preserve">[2]</w:t>
      </w:r>
      <w:r>
        <w:t xml:space="preserve">. U ovom radu navodi se kao dokumentovana</w:t>
      </w:r>
      <w:r>
        <w:t xml:space="preserve"> </w:t>
      </w:r>
      <w:r>
        <w:t xml:space="preserve">činjenica vezana za verziju 8.4, a ne kao nešto što je demonstrirano.</w:t>
      </w:r>
    </w:p>
    <w:bookmarkEnd w:id="34"/>
    <w:bookmarkEnd w:id="35"/>
    <w:bookmarkStart w:id="63" w:name="explain-i-explain-analyze"/>
    <w:p>
      <w:pPr>
        <w:pStyle w:val="Heading1"/>
      </w:pPr>
      <w:r>
        <w:t xml:space="preserve">4. EXPLAIN i EXPLAIN ANALYZE</w:t>
      </w:r>
    </w:p>
    <w:p>
      <w:pPr>
        <w:pStyle w:val="FirstParagraph"/>
      </w:pPr>
      <w:r>
        <w:t xml:space="preserve">Poglavlje 3 pokazalo je kako se plan bira. Ovo poglavlje pokazuje kako se izabrani plan čita. Alat je</w:t>
      </w:r>
      <w:r>
        <w:t xml:space="preserve"> </w:t>
      </w:r>
      <w:r>
        <w:t xml:space="preserve">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koja se primenjuje na naredbe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[2]</w:t>
      </w:r>
      <w:r>
        <w:t xml:space="preserve">. Pre bilo kakve dijagnostike, međutim, ide rečnik: koje formate ispisa ta</w:t>
      </w:r>
      <w:r>
        <w:t xml:space="preserve"> </w:t>
      </w:r>
      <w:r>
        <w:t xml:space="preserve">naredba ima, šta znači svaka njena kolona i šta tačno tvrdi ono jedno polje u koje se prvo gleda. Tim</w:t>
      </w:r>
      <w:r>
        <w:t xml:space="preserve"> </w:t>
      </w:r>
      <w:r>
        <w:t xml:space="preserve">redom ide i poglavlje: najpre se čita procena koju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ispisuje, potom se ta procena poredi sa</w:t>
      </w:r>
      <w:r>
        <w:t xml:space="preserve"> </w:t>
      </w:r>
      <w:r>
        <w:t xml:space="preserve">izmerenim izvršavanjem, i najzad se u tragu optimizatora traži ono što ispis nikada ne prikazuje, a to</w:t>
      </w:r>
      <w:r>
        <w:t xml:space="preserve"> </w:t>
      </w:r>
      <w:r>
        <w:t xml:space="preserve">su odbačeni planovi.</w:t>
      </w:r>
    </w:p>
    <w:bookmarkStart w:id="39" w:name="tri-formata-ispisa-dva-oblika-plana"/>
    <w:p>
      <w:pPr>
        <w:pStyle w:val="Heading2"/>
      </w:pPr>
      <w:r>
        <w:t xml:space="preserve">4.1. Tri formata ispisa, dva oblika plana</w:t>
      </w:r>
    </w:p>
    <w:p>
      <w:pPr>
        <w:pStyle w:val="FirstParagraph"/>
      </w:pPr>
      <w:r>
        <w:rPr>
          <w:rStyle w:val="VerbatimChar"/>
        </w:rPr>
        <w:t xml:space="preserve">EXPLAIN</w:t>
      </w:r>
      <w:r>
        <w:t xml:space="preserve"> </w:t>
      </w:r>
      <w:r>
        <w:t xml:space="preserve">ima tri formata ispisa: podrazumevani tabelarni format,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 </w:t>
      </w:r>
      <w:r>
        <w:t xml:space="preserve">[2]</w:t>
      </w:r>
      <w:r>
        <w:t xml:space="preserve">. To nisu tri pogleda na istu stvar: dva od tri formata prikazuju plan po tabeli, a</w:t>
      </w:r>
      <w:r>
        <w:t xml:space="preserve"> </w:t>
      </w:r>
      <w:r>
        <w:t xml:space="preserve">treći po iteratoru, i ta razlika određuje šta se u ispisu uopšte može videti.</w:t>
      </w:r>
    </w:p>
    <w:p>
      <w:pPr>
        <w:pStyle w:val="BodyText"/>
      </w:pPr>
      <w:r>
        <w:t xml:space="preserve">Razlika se meri prebrojavanjem. Isti spoj tabela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 </w:t>
      </w:r>
      <w:r>
        <w:t xml:space="preserve">u</w:t>
      </w:r>
      <w:r>
        <w:t xml:space="preserve"> </w:t>
      </w:r>
      <w:r>
        <w:t xml:space="preserve">tabelarnom formatu daje dva reda, po jedan za svaku tabelu, a u obliku stabla četiri čvora, jer su i</w:t>
      </w:r>
      <w:r>
        <w:t xml:space="preserve"> </w:t>
      </w:r>
      <w:r>
        <w:t xml:space="preserve">filter i sam spoj operacije, a ne osobine tabele. Filter u tabelarnom ispisu nema svoj red: sabijen je</w:t>
      </w:r>
      <w:r>
        <w:t xml:space="preserve"> </w:t>
      </w:r>
      <w:r>
        <w:t xml:space="preserve">u reč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u broj u koloni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Most između dva oblika je aritmetika</w:t>
      </w:r>
      <w:r>
        <w:t xml:space="preserve"> </w:t>
      </w:r>
      <w:r>
        <w:t xml:space="preserve">koju priručnik izričito propisuje,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pomnoženo sa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i podeljeno sa 100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posmatranom planu 16.500 torki pomnoženo sa 33,33 procenta daje 5.499, a to je tačno procena broja</w:t>
      </w:r>
      <w:r>
        <w:t xml:space="preserve"> </w:t>
      </w:r>
      <w:r>
        <w:t xml:space="preserve">torki čvora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u stablu;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verzije 1 isti broj daje gotov, u polju</w:t>
      </w:r>
      <w:r>
        <w:t xml:space="preserve"> </w:t>
      </w:r>
      <w:r>
        <w:rPr>
          <w:rStyle w:val="VerbatimChar"/>
        </w:rPr>
        <w:t xml:space="preserve">rows_produced_per_join</w:t>
      </w:r>
      <w:r>
        <w:t xml:space="preserve"> </w:t>
      </w:r>
      <w:r>
        <w:t xml:space="preserve">[2]</w:t>
      </w:r>
      <w:r>
        <w:t xml:space="preserve">. Ono što tabelarni format ostavlja čitaocu da izračuna,</w:t>
      </w:r>
      <w:r>
        <w:t xml:space="preserve"> </w:t>
      </w:r>
      <w:r>
        <w:t xml:space="preserve">stablo prikazuje kao zaseban čvor.</w:t>
      </w:r>
    </w:p>
    <w:p>
      <w:pPr>
        <w:pStyle w:val="CaptionedFigure"/>
      </w:pPr>
      <w:r>
        <w:drawing>
          <wp:inline>
            <wp:extent cx="4572000" cy="2772228"/>
            <wp:effectExtent b="0" l="0" r="0" t="0"/>
            <wp:docPr descr="Slika 4.1: Isti upit i isti plan u tri formata ispisa naredbe EXPLAIN." title="" id="37" name="Picture"/>
            <a:graphic>
              <a:graphicData uri="http://schemas.openxmlformats.org/drawingml/2006/picture">
                <pic:pic>
                  <pic:nvPicPr>
                    <pic:cNvPr descr="figures/04-explain-01-tri-formata-jedan-pla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72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Isti upit i isti plan u tri formata ispisa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.</w:t>
      </w:r>
    </w:p>
    <w:p>
      <w:pPr>
        <w:pStyle w:val="BodyText"/>
      </w:pPr>
      <w:r>
        <w:t xml:space="preserve">Podela na dva oblika nije, međutim, podela na tekstualni i mašinski čitljiv ispis. Počev od verzije</w:t>
      </w:r>
      <w:r>
        <w:t xml:space="preserve"> </w:t>
      </w:r>
      <w:r>
        <w:t xml:space="preserve">8.3 postoji i druga verzija JSON formata, koja umesto oblika po tabeli daje isto stablo iteratora koje</w:t>
      </w:r>
      <w:r>
        <w:t xml:space="preserve"> </w:t>
      </w:r>
      <w:r>
        <w:t xml:space="preserve">ispisuje</w:t>
      </w:r>
      <w:r>
        <w:t xml:space="preserve"> </w:t>
      </w:r>
      <w:r>
        <w:rPr>
          <w:rStyle w:val="VerbatimChar"/>
        </w:rPr>
        <w:t xml:space="preserve">FORMAT=TREE</w:t>
      </w:r>
      <w:r>
        <w:t xml:space="preserve">, a bira se promenljivom sesije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Na serveru na kome su rađeni primeri u ovom radu (8.4.11) podrazumevana vrednost te promenljive je 1,</w:t>
      </w:r>
      <w:r>
        <w:t xml:space="preserve"> </w:t>
      </w:r>
      <w:r>
        <w:t xml:space="preserve">dok se vrednost 2 prihvata i proizvodi stablasti oblik. Uz drugu verziju ide i zamka koju svako</w:t>
      </w:r>
      <w:r>
        <w:t xml:space="preserve"> </w:t>
      </w:r>
      <w:r>
        <w:t xml:space="preserve">navođenje JSON ispisa mora da uzme u obzir: ključ</w:t>
      </w:r>
      <w:r>
        <w:t xml:space="preserve"> </w:t>
      </w:r>
      <w:r>
        <w:rPr>
          <w:rStyle w:val="VerbatimChar"/>
        </w:rPr>
        <w:t xml:space="preserve">access_type</w:t>
      </w:r>
      <w:r>
        <w:t xml:space="preserve"> </w:t>
      </w:r>
      <w:r>
        <w:t xml:space="preserve">postoji u obe verzije, ali u njima ne</w:t>
      </w:r>
      <w:r>
        <w:t xml:space="preserve"> </w:t>
      </w:r>
      <w:r>
        <w:t xml:space="preserve">znači isto. U verziji 1 on nosi tip pristupa</w:t>
      </w:r>
      <w:r>
        <w:t xml:space="preserve"> </w:t>
      </w:r>
      <w:r>
        <w:rPr>
          <w:i/>
          <w:iCs/>
        </w:rPr>
        <w:t xml:space="preserve">(access type)</w:t>
      </w:r>
      <w:r>
        <w:t xml:space="preserve"> </w:t>
      </w:r>
      <w:r>
        <w:t xml:space="preserve">iz tabelarnog ispisa, dok u verziji 2 nosi</w:t>
      </w:r>
      <w:r>
        <w:t xml:space="preserve"> </w:t>
      </w:r>
      <w:r>
        <w:t xml:space="preserve">vrstu iteratora (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), a tip pristupa se seli u ključ</w:t>
      </w:r>
      <w:r>
        <w:t xml:space="preserve"> </w:t>
      </w:r>
      <w:r>
        <w:rPr>
          <w:rStyle w:val="VerbatimChar"/>
        </w:rPr>
        <w:t xml:space="preserve">index_access_type</w:t>
      </w:r>
      <w:r>
        <w:t xml:space="preserve"> </w:t>
      </w:r>
      <w:r>
        <w:t xml:space="preserve">[5]</w:t>
      </w:r>
      <w:r>
        <w:t xml:space="preserve">. Svaki JSON ispis naveden kao dokaz stoga mora da imenuje i svoju</w:t>
      </w:r>
      <w:r>
        <w:t xml:space="preserve"> </w:t>
      </w:r>
      <w:r>
        <w:t xml:space="preserve">verziju.</w:t>
      </w:r>
    </w:p>
    <w:bookmarkEnd w:id="39"/>
    <w:bookmarkStart w:id="40" w:name="kolone-koje-nose-odluku"/>
    <w:p>
      <w:pPr>
        <w:pStyle w:val="Heading2"/>
      </w:pPr>
      <w:r>
        <w:t xml:space="preserve">4.2. Kolone koje nose odluku</w:t>
      </w:r>
    </w:p>
    <w:p>
      <w:pPr>
        <w:pStyle w:val="FirstParagraph"/>
      </w:pPr>
      <w:r>
        <w:t xml:space="preserve">Tabelarni ispis ima dvanaest kolona, ali one nisu jednako važne</w:t>
      </w:r>
      <w:r>
        <w:t xml:space="preserve"> </w:t>
      </w:r>
      <w:r>
        <w:t xml:space="preserve">[2]</w:t>
      </w:r>
      <w:r>
        <w:t xml:space="preserve">. Kolone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partitions</w:t>
      </w:r>
      <w:r>
        <w:t xml:space="preserve"> </w:t>
      </w:r>
      <w:r>
        <w:t xml:space="preserve">identifikuju blok upita i tabelu, kolone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opisuju izabrani pristup, a odluku optimizatora nose četiri: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(kojim se putem</w:t>
      </w:r>
      <w:r>
        <w:t xml:space="preserve"> </w:t>
      </w:r>
      <w:r>
        <w:t xml:space="preserve">dolazi do tabele),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(koji je indeks izabran),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(procena broja torki koje pristup pročita) 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(procena, u procentima, koliko ih preživi uslov)</w:t>
      </w:r>
      <w:r>
        <w:t xml:space="preserve"> </w:t>
      </w:r>
      <w:r>
        <w:t xml:space="preserve">[2]</w:t>
      </w:r>
      <w:r>
        <w:t xml:space="preserve">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prihvata</w:t>
      </w:r>
      <w:r>
        <w:t xml:space="preserve"> </w:t>
      </w:r>
      <w:r>
        <w:t xml:space="preserve">sve što se ni u jednu od ostalih nije uklopilo.</w:t>
      </w:r>
    </w:p>
    <w:p>
      <w:pPr>
        <w:pStyle w:val="BodyText"/>
      </w:pPr>
      <w:r>
        <w:t xml:space="preserve">Tri česta pogrešna čitanja tog ispisa mogu se proveriti u svega nekoliko naredbi. Prvo, kolone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key_len</w:t>
      </w:r>
      <w:r>
        <w:t xml:space="preserve"> </w:t>
      </w:r>
      <w:r>
        <w:t xml:space="preserve">odgovaraju na različita pitanja i tek zajedno određuju šta pristup radi: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imenuje</w:t>
      </w:r>
      <w:r>
        <w:t xml:space="preserve"> </w:t>
      </w:r>
      <w:r>
        <w:t xml:space="preserve">indeks, a dužina ključa (</w:t>
      </w:r>
      <w:r>
        <w:rPr>
          <w:rStyle w:val="VerbatimChar"/>
        </w:rPr>
        <w:t xml:space="preserve">key_len</w:t>
      </w:r>
      <w:r>
        <w:t xml:space="preserve">) kaže koliko je njegovih bajtova stvarno iskorišćeno</w:t>
      </w:r>
      <w:r>
        <w:t xml:space="preserve"> </w:t>
      </w:r>
      <w:r>
        <w:t xml:space="preserve">[2]</w:t>
      </w:r>
      <w:r>
        <w:t xml:space="preserve">. Primarni ključ tabele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složen je od kolona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film_id</w:t>
      </w:r>
      <w:r>
        <w:t xml:space="preserve">, po</w:t>
      </w:r>
      <w:r>
        <w:t xml:space="preserve"> </w:t>
      </w:r>
      <w:r>
        <w:t xml:space="preserve">2 bajta. Uslov samo nad prvom kolonom daje</w:t>
      </w:r>
      <w:r>
        <w:t xml:space="preserve"> </w:t>
      </w:r>
      <w:r>
        <w:rPr>
          <w:rStyle w:val="VerbatimChar"/>
        </w:rPr>
        <w:t xml:space="preserve">key_len: 2</w:t>
      </w:r>
      <w:r>
        <w:t xml:space="preserve">, dakle levi prefiks ključa, i devetnaest</w:t>
      </w:r>
      <w:r>
        <w:t xml:space="preserve"> </w:t>
      </w:r>
      <w:r>
        <w:t xml:space="preserve">torki po pretrazi, a uslov nad obe kolone</w:t>
      </w:r>
      <w:r>
        <w:t xml:space="preserve"> </w:t>
      </w:r>
      <w:r>
        <w:rPr>
          <w:rStyle w:val="VerbatimChar"/>
        </w:rPr>
        <w:t xml:space="preserve">key_len: 4</w:t>
      </w:r>
      <w:r>
        <w:t xml:space="preserve"> </w:t>
      </w:r>
      <w:r>
        <w:t xml:space="preserve">i najviše jednu torku. Kolona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u oba</w:t>
      </w:r>
      <w:r>
        <w:t xml:space="preserve"> </w:t>
      </w:r>
      <w:r>
        <w:t xml:space="preserve">slučaja ispisuje isto ime, pa bi bez dužine ključa izgledalo da se dešava isto.</w:t>
      </w:r>
    </w:p>
    <w:p>
      <w:pPr>
        <w:pStyle w:val="BodyText"/>
      </w:pPr>
      <w:r>
        <w:t xml:space="preserve">Drugo, indeks naveden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key: NULL</w:t>
      </w:r>
      <w:r>
        <w:t xml:space="preserve"> </w:t>
      </w:r>
      <w:r>
        <w:t xml:space="preserve">ne znači da je indeks neupotrebljiv. Da</w:t>
      </w:r>
      <w:r>
        <w:t xml:space="preserve"> </w:t>
      </w:r>
      <w:r>
        <w:t xml:space="preserve">jeste, među kandidate ne bi ni ušao. Reč je o odluci po ceni iz poglavlja 3, viđenoj sa strane ispisa:</w:t>
      </w:r>
      <w:r>
        <w:t xml:space="preserve"> </w:t>
      </w:r>
      <w:r>
        <w:t xml:space="preserve">o istom onom kandidatu koji u tragu optimizatora nosi oznaku</w:t>
      </w:r>
      <w:r>
        <w:t xml:space="preserve"> </w:t>
      </w:r>
      <w:r>
        <w:rPr>
          <w:rStyle w:val="VerbatimChar"/>
        </w:rPr>
        <w:t xml:space="preserve">cause: "cost"</w:t>
      </w:r>
      <w:r>
        <w:t xml:space="preserve"> </w:t>
      </w:r>
      <w:r>
        <w:t xml:space="preserve">[2]</w:t>
      </w:r>
      <w:r>
        <w:t xml:space="preserve">. Treće,</w:t>
      </w:r>
      <w:r>
        <w:t xml:space="preserve"> </w:t>
      </w:r>
      <w:r>
        <w:t xml:space="preserve">broj koji ulazi u narednu tabelu plana nije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nego proizvod kolona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. Dva upita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 sa istim indeksom i istom procenom od 32 torke, razlikuju se samo po jednom</w:t>
      </w:r>
      <w:r>
        <w:t xml:space="preserve"> </w:t>
      </w:r>
      <w:r>
        <w:t xml:space="preserve">dodatnom uslovu, a taj uslov spušta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sa 100,00 na 33,33 i u istom trenutku menja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.</w:t>
      </w:r>
    </w:p>
    <w:bookmarkEnd w:id="40"/>
    <w:bookmarkStart w:id="44" w:name="lestvica-tipova-pristupa"/>
    <w:p>
      <w:pPr>
        <w:pStyle w:val="Heading2"/>
      </w:pPr>
      <w:r>
        <w:t xml:space="preserve">4.3. Lestvica tipova pristupa</w:t>
      </w:r>
    </w:p>
    <w:p>
      <w:pPr>
        <w:pStyle w:val="FirstParagraph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uzima tačno dvanaest vrednosti, a priručnik ih navodi poređane od najboljeg tipa ka</w:t>
      </w:r>
      <w:r>
        <w:t xml:space="preserve"> </w:t>
      </w:r>
      <w:r>
        <w:t xml:space="preserve">najgorem</w:t>
      </w:r>
      <w:r>
        <w:t xml:space="preserve"> </w:t>
      </w:r>
      <w:r>
        <w:t xml:space="preserve">[2]</w:t>
      </w:r>
      <w:r>
        <w:t xml:space="preserve">. Slika 4.2 prikazuje svih dvanaest, svaku izmerenu na zasebnom upitu nad</w:t>
      </w:r>
      <w:r>
        <w:t xml:space="preserve"> </w:t>
      </w:r>
      <w:r>
        <w:t xml:space="preserve">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uz boju koja ih grupiše po tome koliko torki jedan pristup može da vrati.</w:t>
      </w:r>
    </w:p>
    <w:p>
      <w:pPr>
        <w:pStyle w:val="CaptionedFigure"/>
      </w:pPr>
      <w:r>
        <w:drawing>
          <wp:inline>
            <wp:extent cx="4206240" cy="3287338"/>
            <wp:effectExtent b="0" l="0" r="0" t="0"/>
            <wp:docPr descr="Slika 4.2: Dvanaest vrednosti kolone type, poređanih redosledom iz priručnika i obojenih po broju torki koje jedan pristup može da vrati." title="" id="42" name="Picture"/>
            <a:graphic>
              <a:graphicData uri="http://schemas.openxmlformats.org/drawingml/2006/picture">
                <pic:pic>
                  <pic:nvPicPr>
                    <pic:cNvPr descr="figures/04-explain-02-lestvica-tipova-prist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328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Dvanaest vrednosti kolone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poređanih redosledom iz priručnika i obojenih po broju</w:t>
      </w:r>
      <w:r>
        <w:t xml:space="preserve"> </w:t>
      </w:r>
      <w:r>
        <w:t xml:space="preserve">torki koje jedan pristup može da vrati.</w:t>
      </w:r>
    </w:p>
    <w:p>
      <w:pPr>
        <w:pStyle w:val="BodyText"/>
      </w:pPr>
      <w:r>
        <w:t xml:space="preserve">Iz slike se vidi ono što se iz samog spiska ne vidi: te grupe se ne poklapaju sa redosledom iz</w:t>
      </w:r>
      <w:r>
        <w:t xml:space="preserve"> </w:t>
      </w:r>
      <w:r>
        <w:t xml:space="preserve">priručnika. Tip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, osmi po redu, vraća najviše jednu torku, isto što i treći po redu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, a stoji pet mesta niže. Redosled je, dakle, praktično uputstvo, a ne redosled cena. Tip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nad pedeset torki jeftiniji je od tipa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nad pet miliona torki, a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nad tabelom od tri reda najjeftinije je što postoji. Tip pristupa govori o obliku pristupa, to</w:t>
      </w:r>
      <w:r>
        <w:t xml:space="preserve"> </w:t>
      </w:r>
      <w:r>
        <w:t xml:space="preserve">jest o tome koliko torki jedna pretraga može da vrati, dok cenu računa model cene iz poglavlja 3.</w:t>
      </w:r>
    </w:p>
    <w:p>
      <w:pPr>
        <w:pStyle w:val="BodyText"/>
      </w:pPr>
      <w:r>
        <w:t xml:space="preserve">Parovi koji se najčešće mešaju razlikuju se po jednoj jedinoj osobini. Tipovi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oba su</w:t>
      </w:r>
      <w:r>
        <w:t xml:space="preserve"> </w:t>
      </w:r>
      <w:r>
        <w:t xml:space="preserve">pretraga po indeksu</w:t>
      </w:r>
      <w:r>
        <w:t xml:space="preserve"> </w:t>
      </w:r>
      <w:r>
        <w:rPr>
          <w:i/>
          <w:iCs/>
        </w:rPr>
        <w:t xml:space="preserve">(index lookup)</w:t>
      </w:r>
      <w:r>
        <w:t xml:space="preserve">, ali prvi koristi ceo primarni ili jedinstveni ključ, pa vraća</w:t>
      </w:r>
      <w:r>
        <w:t xml:space="preserve"> </w:t>
      </w:r>
      <w:r>
        <w:t xml:space="preserve">najviše jednu torku po torki prethodne tabele, dok drugi koristi indeks koji nije jedinstven ili samo</w:t>
      </w:r>
      <w:r>
        <w:t xml:space="preserve"> </w:t>
      </w:r>
      <w:r>
        <w:t xml:space="preserve">levi prefiks složenog ključa, pa ih može vratiti više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oba</w:t>
      </w:r>
      <w:r>
        <w:t xml:space="preserve"> </w:t>
      </w:r>
      <w:r>
        <w:t xml:space="preserve">vraćaju najviše jednu torku, ali se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čita jednom za ceo upit, pre ostatka plana, jer se poredi</w:t>
      </w:r>
      <w:r>
        <w:t xml:space="preserve"> </w:t>
      </w:r>
      <w:r>
        <w:t xml:space="preserve">sa konstantom, dok se</w:t>
      </w:r>
      <w:r>
        <w:t xml:space="preserve"> </w:t>
      </w:r>
      <w:r>
        <w:rPr>
          <w:rStyle w:val="VerbatimChar"/>
        </w:rPr>
        <w:t xml:space="preserve">eq_ref</w:t>
      </w:r>
      <w:r>
        <w:t xml:space="preserve"> </w:t>
      </w:r>
      <w:r>
        <w:t xml:space="preserve">čita iznova za svaku torku prethodne tabele</w:t>
      </w:r>
      <w:r>
        <w:t xml:space="preserve"> </w:t>
      </w:r>
      <w:r>
        <w:t xml:space="preserve">[2]</w:t>
      </w:r>
      <w:r>
        <w:t xml:space="preserve">. Tipovi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oba čitaju celu strukturu od početka do kraja, a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je jeftiniji samo zato što je</w:t>
      </w:r>
      <w:r>
        <w:t xml:space="preserve"> </w:t>
      </w:r>
      <w:r>
        <w:t xml:space="preserve">indeks manji od torki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Dva tipa sa lestvice,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index_subquery</w:t>
      </w:r>
      <w:r>
        <w:t xml:space="preserve">, sa podrazumevanim podešavanjima ne mogu se</w:t>
      </w:r>
      <w:r>
        <w:t xml:space="preserve"> </w:t>
      </w:r>
      <w:r>
        <w:t xml:space="preserve">ni videti, a razlog dolazi pravo iz poglavlja 3. Transformacija u poluspoj prepisuje podupit iz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u običan spoj još u fazi pripreme, dakle pre nego što se tip pristupa uopšte bira</w:t>
      </w:r>
      <w:r>
        <w:t xml:space="preserve"> </w:t>
      </w:r>
      <w:r>
        <w:t xml:space="preserve">[2]</w:t>
      </w:r>
      <w:r>
        <w:t xml:space="preserve">. Isti upit nad tabelama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sa podrazumevanim podešavanjima</w:t>
      </w:r>
      <w:r>
        <w:t xml:space="preserve"> </w:t>
      </w:r>
      <w:r>
        <w:t xml:space="preserve">prijavljuje dva reda sa</w:t>
      </w:r>
      <w:r>
        <w:t xml:space="preserve"> </w:t>
      </w:r>
      <w:r>
        <w:rPr>
          <w:rStyle w:val="VerbatimChar"/>
        </w:rPr>
        <w:t xml:space="preserve">id: 1</w:t>
      </w:r>
      <w:r>
        <w:t xml:space="preserve"> </w:t>
      </w:r>
      <w:r>
        <w:t xml:space="preserve">i oznakom</w:t>
      </w:r>
      <w:r>
        <w:t xml:space="preserve"> </w:t>
      </w:r>
      <w:r>
        <w:rPr>
          <w:rStyle w:val="VerbatimChar"/>
        </w:rPr>
        <w:t xml:space="preserve">SIMPLE</w:t>
      </w:r>
      <w:r>
        <w:t xml:space="preserve">, bez ijednog podupita; kada se transformacija</w:t>
      </w:r>
      <w:r>
        <w:t xml:space="preserve"> </w:t>
      </w:r>
      <w:r>
        <w:t xml:space="preserve">isključi promenljivom</w:t>
      </w:r>
      <w:r>
        <w:t xml:space="preserve"> </w:t>
      </w:r>
      <w:r>
        <w:rPr>
          <w:rStyle w:val="VerbatimChar"/>
        </w:rPr>
        <w:t xml:space="preserve">optimizer_switch</w:t>
      </w:r>
      <w:r>
        <w:t xml:space="preserve">, u ispisu se pojavljuje blok sa</w:t>
      </w:r>
      <w:r>
        <w:t xml:space="preserve"> </w:t>
      </w:r>
      <w:r>
        <w:rPr>
          <w:rStyle w:val="VerbatimChar"/>
        </w:rPr>
        <w:t xml:space="preserve">id: 2</w:t>
      </w:r>
      <w:r>
        <w:t xml:space="preserve">, oznakom</w:t>
      </w:r>
      <w:r>
        <w:t xml:space="preserve"> </w:t>
      </w:r>
      <w:r>
        <w:rPr>
          <w:rStyle w:val="VerbatimChar"/>
        </w:rPr>
        <w:t xml:space="preserve">DEPENDENT SUBQUERY</w:t>
      </w:r>
      <w:r>
        <w:t xml:space="preserve"> </w:t>
      </w:r>
      <w:r>
        <w:t xml:space="preserve">i tipom</w:t>
      </w:r>
      <w:r>
        <w:t xml:space="preserve"> </w:t>
      </w:r>
      <w:r>
        <w:rPr>
          <w:rStyle w:val="VerbatimChar"/>
        </w:rPr>
        <w:t xml:space="preserve">unique_subquery</w:t>
      </w:r>
      <w:r>
        <w:t xml:space="preserve">. To je zaključak poglavlja 3 viđen sa druge strane: ono</w:t>
      </w:r>
      <w:r>
        <w:t xml:space="preserve"> </w:t>
      </w:r>
      <w:r>
        <w:t xml:space="preserve">što transformacija ukloni ne može se pojaviti u koloni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Isključivanje poluspoja ovde je, treba</w:t>
      </w:r>
      <w:r>
        <w:t xml:space="preserve"> </w:t>
      </w:r>
      <w:r>
        <w:t xml:space="preserve">naglasiti, sredstvo posmatranja, a ne savet za podešavanje, jer proizvodi lošiji plan.</w:t>
      </w:r>
    </w:p>
    <w:bookmarkEnd w:id="44"/>
    <w:bookmarkStart w:id="45" w:name="kolona-extra-i-granica-procene"/>
    <w:p>
      <w:pPr>
        <w:pStyle w:val="Heading2"/>
      </w:pPr>
      <w:r>
        <w:t xml:space="preserve">4.4. Kolona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i granica procene</w:t>
      </w:r>
    </w:p>
    <w:p>
      <w:pPr>
        <w:pStyle w:val="FirstParagraph"/>
      </w:pPr>
      <w:r>
        <w:t xml:space="preserve">U koloni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završavaju i najkorisnije reči celog ispisa. Tri vrednosti koje liče, a znače</w:t>
      </w:r>
      <w:r>
        <w:t xml:space="preserve"> </w:t>
      </w:r>
      <w:r>
        <w:t xml:space="preserve">različite stvari, opisuju istu radnju na tri različita mesta.</w:t>
      </w:r>
      <w:r>
        <w:t xml:space="preserve"> </w:t>
      </w:r>
      <w:r>
        <w:rPr>
          <w:rStyle w:val="VerbatimChar"/>
        </w:rPr>
        <w:t xml:space="preserve">Using index</w:t>
      </w:r>
      <w:r>
        <w:t xml:space="preserve"> </w:t>
      </w:r>
      <w:r>
        <w:t xml:space="preserve">znači da su sve tražene kolone u indeksu, pa se tabela ne čita uopšte,</w:t>
      </w:r>
      <w:r>
        <w:t xml:space="preserve"> </w:t>
      </w:r>
      <w:r>
        <w:t xml:space="preserve">što je pokrivajući indeks</w:t>
      </w:r>
      <w:r>
        <w:t xml:space="preserve"> </w:t>
      </w:r>
      <w:r>
        <w:rPr>
          <w:i/>
          <w:iCs/>
        </w:rPr>
        <w:t xml:space="preserve">(covering index)</w:t>
      </w:r>
      <w:r>
        <w:t xml:space="preserve">;</w:t>
      </w:r>
      <w:r>
        <w:t xml:space="preserve"> </w:t>
      </w:r>
      <w:r>
        <w:rPr>
          <w:rStyle w:val="VerbatimChar"/>
        </w:rPr>
        <w:t xml:space="preserve">Using index condition</w:t>
      </w:r>
      <w:r>
        <w:t xml:space="preserve"> </w:t>
      </w:r>
      <w:r>
        <w:t xml:space="preserve">znači da je uslov spušten u motor</w:t>
      </w:r>
      <w:r>
        <w:t xml:space="preserve"> </w:t>
      </w:r>
      <w:r>
        <w:t xml:space="preserve">i proveren nad zapisom indeksa, dakle spuštanje uslova u indeks iz poglavlja 2;</w:t>
      </w:r>
      <w:r>
        <w:t xml:space="preserve"> </w:t>
      </w:r>
      <w:r>
        <w:rPr>
          <w:rStyle w:val="VerbatimChar"/>
        </w:rPr>
        <w:t xml:space="preserve">Using where</w:t>
      </w:r>
      <w:r>
        <w:t xml:space="preserve"> </w:t>
      </w:r>
      <w:r>
        <w:t xml:space="preserve">znači da</w:t>
      </w:r>
      <w:r>
        <w:t xml:space="preserve"> </w:t>
      </w:r>
      <w:r>
        <w:t xml:space="preserve">serverski sloj filtrira torke koje mu je motor već predao</w:t>
      </w:r>
      <w:r>
        <w:t xml:space="preserve"> </w:t>
      </w:r>
      <w:r>
        <w:t xml:space="preserve">[2]</w:t>
      </w:r>
      <w:r>
        <w:t xml:space="preserve">. Šav iz poglavlja 2 time</w:t>
      </w:r>
      <w:r>
        <w:t xml:space="preserve"> </w:t>
      </w:r>
      <w:r>
        <w:t xml:space="preserve">postaje vidljiv u jednoj jedinoj reči ispisa.</w:t>
      </w:r>
    </w:p>
    <w:p>
      <w:pPr>
        <w:pStyle w:val="BodyText"/>
      </w:pPr>
      <w:r>
        <w:t xml:space="preserve">Druge vrednosti te kolone su upozorenja.</w:t>
      </w:r>
      <w:r>
        <w:t xml:space="preserve"> </w:t>
      </w:r>
      <w:r>
        <w:rPr>
          <w:rStyle w:val="VerbatimChar"/>
        </w:rPr>
        <w:t xml:space="preserve">Using temporary</w:t>
      </w:r>
      <w:r>
        <w:t xml:space="preserve"> </w:t>
      </w:r>
      <w:r>
        <w:t xml:space="preserve">znači da se gradi privremena tabela, obično</w:t>
      </w:r>
      <w:r>
        <w:t xml:space="preserve"> </w:t>
      </w:r>
      <w:r>
        <w:t xml:space="preserve">zbog klauzule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, 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da traženo uređenje ne isporučuje nijedan</w:t>
      </w:r>
      <w:r>
        <w:t xml:space="preserve"> </w:t>
      </w:r>
      <w:r>
        <w:t xml:space="preserve">indeks, nego se sortiranje obavlja posebno</w:t>
      </w:r>
      <w:r>
        <w:t xml:space="preserve"> </w:t>
      </w:r>
      <w:r>
        <w:t xml:space="preserve">[2]</w:t>
      </w:r>
      <w:r>
        <w:t xml:space="preserve">. Pojava obe vrednosti u istom redu</w:t>
      </w:r>
      <w:r>
        <w:t xml:space="preserve"> </w:t>
      </w:r>
      <w:r>
        <w:t xml:space="preserve">najskuplji je od uobičajenih ishoda, jer se rezultat mora ceo materijalizovati pre sortiranja. Ime</w:t>
      </w:r>
      <w:r>
        <w:t xml:space="preserve"> </w:t>
      </w:r>
      <w:r>
        <w:rPr>
          <w:rStyle w:val="VerbatimChar"/>
        </w:rPr>
        <w:t xml:space="preserve">filesort</w:t>
      </w:r>
      <w:r>
        <w:t xml:space="preserve"> </w:t>
      </w:r>
      <w:r>
        <w:t xml:space="preserve">pritom vara: MySQL sortira u memoriji kad god rezultat u nju staje, a na disk prelazi tek</w:t>
      </w:r>
      <w:r>
        <w:t xml:space="preserve"> </w:t>
      </w:r>
      <w:r>
        <w:t xml:space="preserve">kada ne staje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Sve pročitano u ovom delu poglavlja, međutim, jeste procena.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nad naredbom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ne</w:t>
      </w:r>
      <w:r>
        <w:t xml:space="preserve"> </w:t>
      </w:r>
      <w:r>
        <w:t xml:space="preserve">izvršava upit, pa su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procene koje umeju i da promaše, a ispis prikazuje samo</w:t>
      </w:r>
      <w:r>
        <w:t xml:space="preserve"> </w:t>
      </w:r>
      <w:r>
        <w:t xml:space="preserve">pobednika i ćuti o poraženim kandidatima</w:t>
      </w:r>
      <w:r>
        <w:t xml:space="preserve"> </w:t>
      </w:r>
      <w:r>
        <w:t xml:space="preserve">[2]</w:t>
      </w:r>
      <w:r>
        <w:t xml:space="preserve">. Koliko je torki stvarno prošlo kroz plan</w:t>
      </w:r>
      <w:r>
        <w:t xml:space="preserve"> </w:t>
      </w:r>
      <w:r>
        <w:t xml:space="preserve">meri se naredbom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dok se odbačeni planovi i njihove cene čitaju iz traga</w:t>
      </w:r>
      <w:r>
        <w:t xml:space="preserve"> </w:t>
      </w:r>
      <w:r>
        <w:t xml:space="preserve">optimizatora; time se bave naredni odeljci.</w:t>
      </w:r>
    </w:p>
    <w:bookmarkEnd w:id="45"/>
    <w:bookmarkStart w:id="49" w:name="merenje-umesto-procene"/>
    <w:p>
      <w:pPr>
        <w:pStyle w:val="Heading2"/>
      </w:pPr>
      <w:r>
        <w:t xml:space="preserve">4.5. Merenje umesto procene</w:t>
      </w:r>
    </w:p>
    <w:p>
      <w:pPr>
        <w:pStyle w:val="FirstParagraph"/>
      </w:pPr>
      <w:r>
        <w:t xml:space="preserve">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izvršava upit i uz svaki čvor stabla ispisuje drugu zagradu, u kojoj pored</w:t>
      </w:r>
      <w:r>
        <w:t xml:space="preserve"> </w:t>
      </w:r>
      <w:r>
        <w:t xml:space="preserve">procenjenih stoje i izmerene vrednosti</w:t>
      </w:r>
      <w:r>
        <w:t xml:space="preserve"> </w:t>
      </w:r>
      <w:r>
        <w:t xml:space="preserve">[2]</w:t>
      </w:r>
      <w:r>
        <w:t xml:space="preserve">. U toj zagradi su tri podatka: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, to jest dva vremena u milisekundama, do prve i do poslednje vraćene torke;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 stvarni</w:t>
      </w:r>
      <w:r>
        <w:t xml:space="preserve"> </w:t>
      </w:r>
      <w:r>
        <w:t xml:space="preserve">broj torki koje je čvor vratio; i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broj ponavljanja tog čvora</w:t>
      </w:r>
      <w:r>
        <w:t xml:space="preserve"> </w:t>
      </w:r>
      <w:r>
        <w:t xml:space="preserve">[2]</w:t>
      </w:r>
      <w:r>
        <w:t xml:space="preserve">. Ključ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tako se u istom redu pojavljuje dvaput, jednom kao procena a jednom kao merenje, i upravo njihovo</w:t>
      </w:r>
      <w:r>
        <w:t xml:space="preserve"> </w:t>
      </w:r>
      <w:r>
        <w:t xml:space="preserve">poređenje čini ovu naredbu dijagnostičkim alatom.</w:t>
      </w:r>
    </w:p>
    <w:p>
      <w:pPr>
        <w:pStyle w:val="BodyText"/>
      </w:pPr>
      <w:r>
        <w:t xml:space="preserve">Dve granice te naredbe treba navesti odmah. Prva je da ona ispisuje samo stablo: priručnik navodi da</w:t>
      </w:r>
      <w:r>
        <w:t xml:space="preserve"> </w:t>
      </w:r>
      <w:r>
        <w:t xml:space="preserve">naredba uz</w:t>
      </w:r>
      <w:r>
        <w:t xml:space="preserve"> </w:t>
      </w:r>
      <w:r>
        <w:rPr>
          <w:rStyle w:val="VerbatimChar"/>
        </w:rPr>
        <w:t xml:space="preserve">FORMAT=TRADITIONAL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FORMAT=JSON</w:t>
      </w:r>
      <w:r>
        <w:t xml:space="preserve"> </w:t>
      </w:r>
      <w:r>
        <w:t xml:space="preserve">uvek vraća grešku</w:t>
      </w:r>
      <w:r>
        <w:t xml:space="preserve"> </w:t>
      </w:r>
      <w:r>
        <w:t xml:space="preserve">[2]</w:t>
      </w:r>
      <w:r>
        <w:t xml:space="preserve">, što na serveru</w:t>
      </w:r>
      <w:r>
        <w:t xml:space="preserve"> </w:t>
      </w:r>
      <w:r>
        <w:t xml:space="preserve">8.4.11 važi dok je promenljiva</w:t>
      </w:r>
      <w:r>
        <w:t xml:space="preserve"> </w:t>
      </w:r>
      <w:r>
        <w:rPr>
          <w:rStyle w:val="VerbatimChar"/>
        </w:rPr>
        <w:t xml:space="preserve">explain_json_format_version</w:t>
      </w:r>
      <w:r>
        <w:t xml:space="preserve"> </w:t>
      </w:r>
      <w:r>
        <w:t xml:space="preserve">jednaka 1, dok se uz vrednost 2 JSON</w:t>
      </w:r>
      <w:r>
        <w:t xml:space="preserve"> </w:t>
      </w:r>
      <w:r>
        <w:t xml:space="preserve">ispis ipak dobija i u njemu stoje polja</w:t>
      </w:r>
      <w:r>
        <w:t xml:space="preserve"> </w:t>
      </w:r>
      <w:r>
        <w:rPr>
          <w:rStyle w:val="VerbatimChar"/>
        </w:rPr>
        <w:t xml:space="preserve">actual_rows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actual_loops</w:t>
      </w:r>
      <w:r>
        <w:t xml:space="preserve">; ovo poslednje navodi se kao</w:t>
      </w:r>
      <w:r>
        <w:t xml:space="preserve"> </w:t>
      </w:r>
      <w:r>
        <w:t xml:space="preserve">izmereno ponašanje sa imenovanom verzijom formata, a ne kao tvrdnja priručnika. Druga granica je da</w:t>
      </w:r>
      <w:r>
        <w:t xml:space="preserve"> </w:t>
      </w:r>
      <w:r>
        <w:t xml:space="preserve">izvršavanje ne menja podatke. Naredba prima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 višetabelarne oblike naredbi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[2]</w:t>
      </w:r>
      <w:r>
        <w:t xml:space="preserve">, dok jednotabelarni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vraća</w:t>
      </w:r>
      <w:r>
        <w:t xml:space="preserve"> </w:t>
      </w:r>
      <w:r>
        <w:rPr>
          <w:rStyle w:val="VerbatimChar"/>
        </w:rPr>
        <w:t xml:space="preserve">-&gt; &lt;not executable by iterator executor&gt;</w:t>
      </w:r>
      <w:r>
        <w:t xml:space="preserve"> </w:t>
      </w:r>
      <w:r>
        <w:t xml:space="preserve">bez ijednog čvora plana, a torke u oba slučaja ostaju nepromenjene, pa merenje</w:t>
      </w:r>
      <w:r>
        <w:t xml:space="preserve"> </w:t>
      </w:r>
      <w:r>
        <w:t xml:space="preserve">nije potrebno štititi transakcijom koja se poništava.</w:t>
      </w:r>
    </w:p>
    <w:p>
      <w:pPr>
        <w:pStyle w:val="BodyText"/>
      </w:pPr>
      <w:r>
        <w:t xml:space="preserve">Osnovna dijagnostika koju to merenje omogućava jeste odstupanje procene od stvarnog broja torki</w:t>
      </w:r>
      <w:r>
        <w:t xml:space="preserve"> </w:t>
      </w:r>
      <w:r>
        <w:rPr>
          <w:i/>
          <w:iCs/>
        </w:rPr>
        <w:t xml:space="preserve">(estimated versus actual rows)</w:t>
      </w:r>
      <w:r>
        <w:t xml:space="preserve">. Meri se na istom upitu iz odeljka 4.1, u kome je iz tabelarnog</w:t>
      </w:r>
      <w:r>
        <w:t xml:space="preserve"> </w:t>
      </w:r>
      <w:r>
        <w:t xml:space="preserve">ispisa izvedena procena od 5.499 torki. Izvršavanje pokazuje da kroz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prođe njih 114,</w:t>
      </w:r>
      <w:r>
        <w:t xml:space="preserve"> </w:t>
      </w:r>
      <w:r>
        <w:t xml:space="preserve">dakle 48 puta manje. Procena za sken tabele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pritom nije promašena: procenjenih 16.500</w:t>
      </w:r>
      <w:r>
        <w:t xml:space="preserve"> </w:t>
      </w:r>
      <w:r>
        <w:t xml:space="preserve">naspram izmerenih 16.044 torki daje odstupanje od svega 1,03 puta. Promašaj je, dakle, lokalizovan</w:t>
      </w:r>
      <w:r>
        <w:t xml:space="preserve"> </w:t>
      </w:r>
      <w:r>
        <w:t xml:space="preserve">na jedan čvor i ima jasan uzrok: kolona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nema ni indeks ni histogram, pa 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od 33,33 procenta nije merenje nego ugrađena pretpostavka za poređenje operatorom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[2]</w:t>
      </w:r>
      <w:r>
        <w:t xml:space="preserve">, dok je istina 114 od 16.044 torki, to jest 0,711 procenta.</w:t>
      </w:r>
    </w:p>
    <w:p>
      <w:pPr>
        <w:pStyle w:val="BodyText"/>
      </w:pPr>
      <w:r>
        <w:t xml:space="preserve">Histogram je alat kojim se neravnomernost raspodele</w:t>
      </w:r>
      <w:r>
        <w:t xml:space="preserve"> </w:t>
      </w:r>
      <w:r>
        <w:rPr>
          <w:i/>
          <w:iCs/>
        </w:rPr>
        <w:t xml:space="preserve">(skew)</w:t>
      </w:r>
      <w:r>
        <w:t xml:space="preserve"> </w:t>
      </w:r>
      <w:r>
        <w:t xml:space="preserve">jedne kolone opisuje statistikom</w:t>
      </w:r>
      <w:r>
        <w:t xml:space="preserve"> </w:t>
      </w:r>
      <w:r>
        <w:t xml:space="preserve">[2]</w:t>
      </w:r>
      <w:r>
        <w:t xml:space="preserve">.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 koja nema indeks, on odstupanje zaista zatvara: posle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ANALYZE TABLE payment UPDATE HISTOGRAM ON amount WITH 32 BUCKETS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</w:t>
      </w:r>
      <w:r>
        <w:t xml:space="preserve"> </w:t>
      </w:r>
      <w:r>
        <w:t xml:space="preserve">sa 33,33 na 0,71 procenta, a procena sa 5.499 na 117 torki naspram izmerenih 114. Od trideset dve</w:t>
      </w:r>
      <w:r>
        <w:t xml:space="preserve"> </w:t>
      </w:r>
      <w:r>
        <w:t xml:space="preserve">tražene korpe</w:t>
      </w:r>
      <w:r>
        <w:t xml:space="preserve"> </w:t>
      </w:r>
      <w:r>
        <w:rPr>
          <w:i/>
          <w:iCs/>
        </w:rPr>
        <w:t xml:space="preserve">(bucket)</w:t>
      </w:r>
      <w:r>
        <w:t xml:space="preserve"> </w:t>
      </w:r>
      <w:r>
        <w:t xml:space="preserve">izgrađeno ih je devetnaest, tipa</w:t>
      </w:r>
      <w:r>
        <w:t xml:space="preserve"> </w:t>
      </w:r>
      <w:r>
        <w:rPr>
          <w:rStyle w:val="VerbatimChar"/>
        </w:rPr>
        <w:t xml:space="preserve">singleton</w:t>
      </w:r>
      <w:r>
        <w:t xml:space="preserve">. Nad indeksiranom kolonom isti</w:t>
      </w:r>
      <w:r>
        <w:t xml:space="preserve"> </w:t>
      </w:r>
      <w:r>
        <w:t xml:space="preserve">postupak ne menja ništa: procena za kolonu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 pre i posle</w:t>
      </w:r>
      <w:r>
        <w:t xml:space="preserve"> </w:t>
      </w:r>
      <w:r>
        <w:t xml:space="preserve">histograma iznosi 2,45 miliona torki, jer optimizator, kada je kolona indeksirana, daje prednost</w:t>
      </w:r>
      <w:r>
        <w:t xml:space="preserve"> </w:t>
      </w:r>
      <w:r>
        <w:t xml:space="preserve">procenama optimizatora opsega</w:t>
      </w:r>
      <w:r>
        <w:t xml:space="preserve"> </w:t>
      </w:r>
      <w:r>
        <w:rPr>
          <w:i/>
          <w:iCs/>
        </w:rPr>
        <w:t xml:space="preserve">(range optimizer)</w:t>
      </w:r>
      <w:r>
        <w:t xml:space="preserve"> </w:t>
      </w:r>
      <w:r>
        <w:t xml:space="preserve">u odnosu na statistiku iz histograma</w:t>
      </w:r>
      <w:r>
        <w:t xml:space="preserve"> </w:t>
      </w:r>
      <w:r>
        <w:t xml:space="preserve">[2]</w:t>
      </w:r>
      <w:r>
        <w:t xml:space="preserve">. Sama ta procena promašuje izmereni broj od 3.500.177 torki za 1,43 puta.</w:t>
      </w:r>
    </w:p>
    <w:p>
      <w:pPr>
        <w:pStyle w:val="BodyText"/>
      </w:pPr>
      <w:r>
        <w:t xml:space="preserve">Time se dolazi do pitanja gde je granica prevelikog odstupanja. Uobičajeno pravilo, po kome procena</w:t>
      </w:r>
      <w:r>
        <w:t xml:space="preserve"> </w:t>
      </w:r>
      <w:r>
        <w:t xml:space="preserve">koja promašuje više od tri puta zaslužuje pažnju, merenjem se pokazuje kao prag za proveru, a ne kao</w:t>
      </w:r>
      <w:r>
        <w:t xml:space="preserve"> </w:t>
      </w:r>
      <w:r>
        <w:t xml:space="preserve">presuda. Isti onaj upit sa odstupanjem od 48 puta, proširen na spoj pet tabela, daje isti redosled</w:t>
      </w:r>
      <w:r>
        <w:t xml:space="preserve"> </w:t>
      </w:r>
      <w:r>
        <w:t xml:space="preserve">spoja i sa histogramom i bez njega, a razlikuju se samo cene (9.373 naspram 1.926). Odstupanje,</w:t>
      </w:r>
      <w:r>
        <w:t xml:space="preserve"> </w:t>
      </w:r>
      <w:r>
        <w:t xml:space="preserve">dakle, znači da je odluka doneta na osnovu pogrešnog broja, ali ne i da je sama odluka pogrešna. Da</w:t>
      </w:r>
      <w:r>
        <w:t xml:space="preserve"> </w:t>
      </w:r>
      <w:r>
        <w:t xml:space="preserve">li jeste, vidi se tek kada se izabrani plan uporedi sa nekim drugim.</w:t>
      </w:r>
    </w:p>
    <w:p>
      <w:pPr>
        <w:pStyle w:val="CaptionedFigure"/>
      </w:pPr>
      <w:r>
        <w:drawing>
          <wp:inline>
            <wp:extent cx="4572000" cy="2549471"/>
            <wp:effectExtent b="0" l="0" r="0" t="0"/>
            <wp:docPr descr="Slika 4.3: Procena naspram stvarnog broja torki po čvorovima plana, i dejstvo histograma na koloni bez indeksa i na koloni sa indeksom." title="" id="47" name="Picture"/>
            <a:graphic>
              <a:graphicData uri="http://schemas.openxmlformats.org/drawingml/2006/picture">
                <pic:pic>
                  <pic:nvPicPr>
                    <pic:cNvPr descr="figures/04-explain-03-procena-naspram-stvarno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9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4.3: Procena naspram stvarnog broja torki po čvorovima plana, i dejstvo histograma na koloni</w:t>
      </w:r>
      <w:r>
        <w:t xml:space="preserve"> </w:t>
      </w:r>
      <w:r>
        <w:t xml:space="preserve">bez indeksa i na koloni sa indeksom.</w:t>
      </w:r>
    </w:p>
    <w:bookmarkEnd w:id="49"/>
    <w:bookmarkStart w:id="53" w:name="prosek-po-ponavljanju"/>
    <w:p>
      <w:pPr>
        <w:pStyle w:val="Heading2"/>
      </w:pPr>
      <w:r>
        <w:t xml:space="preserve">4.6. Prosek po ponavljanju</w:t>
      </w:r>
    </w:p>
    <w:p>
      <w:pPr>
        <w:pStyle w:val="FirstParagraph"/>
      </w:pPr>
      <w:r>
        <w:t xml:space="preserve">Brojevi u izmerenoj zagradi čvora koji se nalazi unutar ugnježdene petlje nisu zbirovi nego proseci</w:t>
      </w:r>
      <w:r>
        <w:t xml:space="preserve"> </w:t>
      </w:r>
      <w:r>
        <w:t xml:space="preserve">po jednom ponavljanju</w:t>
      </w:r>
      <w:r>
        <w:t xml:space="preserve"> </w:t>
      </w:r>
      <w:r>
        <w:t xml:space="preserve">[2]</w:t>
      </w:r>
      <w:r>
        <w:t xml:space="preserve">. Na spoju tabela</w:t>
      </w:r>
      <w:r>
        <w:t xml:space="preserve"> </w:t>
      </w:r>
      <w:r>
        <w:rPr>
          <w:rStyle w:val="VerbatimChar"/>
        </w:rPr>
        <w:t xml:space="preserve">film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film_actor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 sa uslovom</w:t>
      </w:r>
      <w:r>
        <w:t xml:space="preserve"> </w:t>
      </w:r>
      <w:r>
        <w:t xml:space="preserve">koji ostavlja 178 filmova, čvor</w:t>
      </w:r>
      <w:r>
        <w:t xml:space="preserve"> </w:t>
      </w:r>
      <w:r>
        <w:rPr>
          <w:rStyle w:val="VerbatimChar"/>
        </w:rPr>
        <w:t xml:space="preserve">Covering index lookup on fa</w:t>
      </w:r>
      <w:r>
        <w:t xml:space="preserve"> </w:t>
      </w:r>
      <w:r>
        <w:t xml:space="preserve">prijavljuje</w:t>
      </w:r>
      <w:r>
        <w:t xml:space="preserve"> </w:t>
      </w:r>
      <w:r>
        <w:rPr>
          <w:rStyle w:val="VerbatimChar"/>
        </w:rPr>
        <w:t xml:space="preserve">rows=5.48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loops=178</w:t>
      </w:r>
      <w:r>
        <w:t xml:space="preserve">.</w:t>
      </w:r>
      <w:r>
        <w:t xml:space="preserve"> </w:t>
      </w:r>
      <w:r>
        <w:t xml:space="preserve">Razlomak u broju torki je znak da je reč o proseku: 178 ponavljanja puta 5,48 torki daje 975, a to</w:t>
      </w:r>
      <w:r>
        <w:t xml:space="preserve"> </w:t>
      </w:r>
      <w:r>
        <w:t xml:space="preserve">je upravo broj torki koji čvor spoja iznad njega prijavljuje (976). Ukupan doprinos jednog čvora</w:t>
      </w:r>
      <w:r>
        <w:t xml:space="preserve"> </w:t>
      </w:r>
      <w:r>
        <w:t xml:space="preserve">dobija se, dakle, tek množenjem sa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, zbog čega čvor sa najmanjim prijavljenim vremenom ume da</w:t>
      </w:r>
      <w:r>
        <w:t xml:space="preserve"> </w:t>
      </w:r>
      <w:r>
        <w:t xml:space="preserve">bude najskuplji deo plana. Vreme se čita na isti način, jer 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meri jedno ponavljanje.</w:t>
      </w:r>
    </w:p>
    <w:p>
      <w:pPr>
        <w:pStyle w:val="CaptionedFigure"/>
      </w:pPr>
      <w:r>
        <w:drawing>
          <wp:inline>
            <wp:extent cx="4572000" cy="2712203"/>
            <wp:effectExtent b="0" l="0" r="0" t="0"/>
            <wp:docPr descr="Slika 4.4: Vrednosti rows i actual time kao proseci po ponavljanju: prijavljeno vreme jednog ponavljanja naspram ukupnog vremena čvora." title="" id="51" name="Picture"/>
            <a:graphic>
              <a:graphicData uri="http://schemas.openxmlformats.org/drawingml/2006/picture">
                <pic:pic>
                  <pic:nvPicPr>
                    <pic:cNvPr descr="figures/04-explain-04-loops-i-prosek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12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4.4: Vrednosti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actual time</w:t>
      </w:r>
      <w:r>
        <w:t xml:space="preserve"> </w:t>
      </w:r>
      <w:r>
        <w:t xml:space="preserve">kao proseci po ponavljanju: prijavljeno vreme jednog</w:t>
      </w:r>
      <w:r>
        <w:t xml:space="preserve"> </w:t>
      </w:r>
      <w:r>
        <w:t xml:space="preserve">ponavljanja naspram ukupnog vremena čvora.</w:t>
      </w:r>
    </w:p>
    <w:bookmarkEnd w:id="53"/>
    <w:bookmarkStart w:id="57" w:name="plan-koji-ispis-prikazuje-kao-savršen"/>
    <w:p>
      <w:pPr>
        <w:pStyle w:val="Heading2"/>
      </w:pPr>
      <w:r>
        <w:t xml:space="preserve">4.7. Plan koji ispis prikazuje kao savršen</w:t>
      </w:r>
    </w:p>
    <w:p>
      <w:pPr>
        <w:pStyle w:val="FirstParagraph"/>
      </w:pPr>
      <w:r>
        <w:t xml:space="preserve">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najstarijih torki koje ispunjavaju redak uslov nad</w:t>
      </w:r>
      <w:r>
        <w:t xml:space="preserve"> </w:t>
      </w:r>
      <w:r>
        <w:t xml:space="preserve">neindeksiranom kolonom, dakle</w:t>
      </w:r>
      <w:r>
        <w:t xml:space="preserve"> </w:t>
      </w:r>
      <w:r>
        <w:rPr>
          <w:rStyle w:val="VerbatimChar"/>
        </w:rPr>
        <w:t xml:space="preserve">WHERE amount &gt; 504.9 ORDER BY created_at LIMIT 10</w:t>
      </w:r>
      <w:r>
        <w:t xml:space="preserve">. Uslov ispunjava</w:t>
      </w:r>
      <w:r>
        <w:t xml:space="preserve"> </w:t>
      </w:r>
      <w:r>
        <w:t xml:space="preserve">940 od pet miliona torki, to jest 0,0188 procenta, a optimizator i dalje pretpostavlja 33,33. U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ispisu nijedna kolona nije upozorenje:</w:t>
      </w:r>
      <w:r>
        <w:t xml:space="preserve"> </w:t>
      </w:r>
      <w:r>
        <w:rPr>
          <w:rStyle w:val="VerbatimChar"/>
        </w:rPr>
        <w:t xml:space="preserve">type: 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key: idx_created_at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rows: 10</w:t>
      </w:r>
      <w:r>
        <w:t xml:space="preserve">,</w:t>
      </w:r>
      <w:r>
        <w:t xml:space="preserve"> </w:t>
      </w:r>
      <w:r>
        <w:t xml:space="preserve">bez vrednosti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 </w:t>
      </w:r>
      <w:r>
        <w:t xml:space="preserve">i sa cenom oko 0,84, dakle manjom od jedan.</w:t>
      </w:r>
    </w:p>
    <w:p>
      <w:pPr>
        <w:pStyle w:val="BodyText"/>
      </w:pPr>
      <w:r>
        <w:rPr>
          <w:rStyle w:val="VerbatimChar"/>
        </w:rPr>
        <w:t xml:space="preserve">EXPLAIN ANALYZE</w:t>
      </w:r>
      <w:r>
        <w:t xml:space="preserve"> </w:t>
      </w:r>
      <w:r>
        <w:t xml:space="preserve">nad istim upitom pokazuje da je sken preko indeksa pročitao 31.621 torku, dakle</w:t>
      </w:r>
      <w:r>
        <w:t xml:space="preserve"> </w:t>
      </w:r>
      <w:r>
        <w:t xml:space="preserve">3.162 puta više od procene, i da je to trajalo oko 2.853 milisekunde. Uzrok je sadejstvo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: plan čita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redom i staje kada skupi deset torki koje</w:t>
      </w:r>
      <w:r>
        <w:t xml:space="preserve"> </w:t>
      </w:r>
      <w:r>
        <w:t xml:space="preserve">prolaze filter, a pošto je uslov redak, do desete takve torke dolazi se tek posle 31.621 pročitane</w:t>
      </w:r>
      <w:r>
        <w:t xml:space="preserve"> </w:t>
      </w:r>
      <w:r>
        <w:t xml:space="preserve">torke. Procena od deset torki odnosi se na ono što plan vraća, a ne na ono što mora da pročita da bi</w:t>
      </w:r>
      <w:r>
        <w:t xml:space="preserve"> </w:t>
      </w:r>
      <w:r>
        <w:t xml:space="preserve">to vratio.</w:t>
      </w:r>
    </w:p>
    <w:p>
      <w:pPr>
        <w:pStyle w:val="BodyText"/>
      </w:pPr>
      <w:r>
        <w:t xml:space="preserve">Da plan nije samo spor nego zaista loš, pokazuje poređenje sa alternativom. Kada se indeks oduzme</w:t>
      </w:r>
      <w:r>
        <w:t xml:space="preserve"> </w:t>
      </w:r>
      <w:r>
        <w:t xml:space="preserve">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, dobija se plan sa skenom cele tabele i sortiranjem, kome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dodeljuje cenu 574.636, oko 686.000 puta veću, a koji se izvršava za oko 1.789 milisekundi, dakle</w:t>
      </w:r>
      <w:r>
        <w:t xml:space="preserve"> </w:t>
      </w:r>
      <w:r>
        <w:t xml:space="preserve">približno 1,6 puta brže. Model cene je jeftinijim proglasio sporiji plan, i to se bez izvršavanja</w:t>
      </w:r>
      <w:r>
        <w:t xml:space="preserve"> </w:t>
      </w:r>
      <w:r>
        <w:t xml:space="preserve">nije moglo videti. Apsolutna vremena razlikuju se od pokretanja do pokretanja, jer zavise od toga</w:t>
      </w:r>
      <w:r>
        <w:t xml:space="preserve"> </w:t>
      </w:r>
      <w:r>
        <w:t xml:space="preserve">koliko je stranica tabele zateknuto u baferu, dok odnos između dva plana ostaje isti.</w:t>
      </w:r>
    </w:p>
    <w:p>
      <w:pPr>
        <w:pStyle w:val="BodyText"/>
      </w:pPr>
      <w:r>
        <w:t xml:space="preserve">Histogram ni ovde ne pomaže, iako procenu popravlja. Sa 64 i sa 1024 korpe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vrednost</w:t>
      </w:r>
      <w:r>
        <w:t xml:space="preserve"> </w:t>
      </w:r>
      <w:r>
        <w:rPr>
          <w:rStyle w:val="VerbatimChar"/>
        </w:rPr>
        <w:t xml:space="preserve">filtered</w:t>
      </w:r>
      <w:r>
        <w:t xml:space="preserve"> </w:t>
      </w:r>
      <w:r>
        <w:t xml:space="preserve">pada sa 33,33 na 0,50 procenta, a procena u stablu sa 3,33 na 0,05 torki, dok</w:t>
      </w:r>
      <w:r>
        <w:t xml:space="preserve"> </w:t>
      </w:r>
      <w:r>
        <w:t xml:space="preserve">plan, broj pročitanih torki i vreme izvršavanja ostaju nepromenjeni. Razlog je što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ograničava broj torki koji ulazi u cenu skena po redosledu indeksa na deset, i to pre nego što</w:t>
      </w:r>
      <w:r>
        <w:t xml:space="preserve"> </w:t>
      </w:r>
      <w:r>
        <w:t xml:space="preserve">ispravljena selektivnost stigne da taj broj podigne. Bolja statistika popravila je, dakle, procenu,</w:t>
      </w:r>
      <w:r>
        <w:t xml:space="preserve"> </w:t>
      </w:r>
      <w:r>
        <w:t xml:space="preserve">a nije promenila odluku.</w:t>
      </w:r>
    </w:p>
    <w:p>
      <w:pPr>
        <w:pStyle w:val="CaptionedFigure"/>
      </w:pPr>
      <w:r>
        <w:drawing>
          <wp:inline>
            <wp:extent cx="4572000" cy="2657959"/>
            <wp:effectExtent b="0" l="0" r="0" t="0"/>
            <wp:docPr descr="Slika 4.5: Isti upit u tri prikaza: procena koju ispisuje EXPLAIN, merenje koje dodaje EXPLAIN ANALYZE i alternativni plan dobijen naredbom IGNORE INDEX." title="" id="55" name="Picture"/>
            <a:graphic>
              <a:graphicData uri="http://schemas.openxmlformats.org/drawingml/2006/picture">
                <pic:pic>
                  <pic:nvPicPr>
                    <pic:cNvPr descr="figures/04-explain-05-los-pla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5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4.5: Isti upit u tri prikaza: procena koju ispisuje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merenje koje dodaje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alternativni plan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</w:t>
      </w:r>
    </w:p>
    <w:p>
      <w:pPr>
        <w:pStyle w:val="BodyText"/>
      </w:pPr>
      <w:r>
        <w:t xml:space="preserve">Ono što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 ovde nije pokazalo jeste zašto je lošiji plan uopšte izabran. Ispis</w:t>
      </w:r>
      <w:r>
        <w:t xml:space="preserve"> </w:t>
      </w:r>
      <w:r>
        <w:t xml:space="preserve">meri jedan plan, onaj koji je pobedio, i ne pominje ni koje je alternative optimizator razmatrao ni</w:t>
      </w:r>
      <w:r>
        <w:t xml:space="preserve"> </w:t>
      </w:r>
      <w:r>
        <w:t xml:space="preserve">kolikom ih je cenom procenio. Taj podatak postoji, ali samo u tragu optimizatora, čime se bavi</w:t>
      </w:r>
      <w:r>
        <w:t xml:space="preserve"> </w:t>
      </w:r>
      <w:r>
        <w:t xml:space="preserve">naredni odeljak.</w:t>
      </w:r>
    </w:p>
    <w:bookmarkEnd w:id="57"/>
    <w:bookmarkStart w:id="61" w:name="Xf54737ac2ca808dde4a0a0415c363beba978eac"/>
    <w:p>
      <w:pPr>
        <w:pStyle w:val="Heading2"/>
      </w:pPr>
      <w:r>
        <w:t xml:space="preserve">4.8. Trag optimizatora: odbačeni planovi i njihova cena</w:t>
      </w:r>
    </w:p>
    <w:p>
      <w:pPr>
        <w:pStyle w:val="FirstParagraph"/>
      </w:pPr>
      <w:r>
        <w:t xml:space="preserve">Trag optimizatora uključuje se sesijskim promenljivama</w:t>
      </w:r>
      <w:r>
        <w:t xml:space="preserve"> </w:t>
      </w:r>
      <w:r>
        <w:rPr>
          <w:rStyle w:val="VerbatimChar"/>
        </w:rPr>
        <w:t xml:space="preserve">optimizer_trace_xxx</w:t>
      </w:r>
      <w:r>
        <w:t xml:space="preserve">, a čita se iz tabele</w:t>
      </w:r>
      <w:r>
        <w:t xml:space="preserve"> </w:t>
      </w:r>
      <w:r>
        <w:rPr>
          <w:rStyle w:val="VerbatimChar"/>
        </w:rPr>
        <w:t xml:space="preserve">INFORMATION_SCHEMA.OPTIMIZER_TRACE</w:t>
      </w:r>
      <w:r>
        <w:t xml:space="preserve"> </w:t>
      </w:r>
      <w:r>
        <w:t xml:space="preserve">[2]</w:t>
      </w:r>
      <w:r>
        <w:t xml:space="preserve">. Ima tri faze traga,</w:t>
      </w:r>
      <w:r>
        <w:t xml:space="preserve"> </w:t>
      </w:r>
      <w:r>
        <w:rPr>
          <w:rStyle w:val="VerbatimChar"/>
        </w:rPr>
        <w:t xml:space="preserve">join_preparation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, koje ne treba mešati sa pet faza obrade iz trećeg poglavlja:</w:t>
      </w:r>
      <w:r>
        <w:t xml:space="preserve"> </w:t>
      </w:r>
      <w:r>
        <w:t xml:space="preserve">parsiranje je gotovo pre nego što trag počne, a optimizacija i planiranje u njemu čine jedan blok.</w:t>
      </w:r>
      <w:r>
        <w:t xml:space="preserve"> </w:t>
      </w:r>
      <w:r>
        <w:t xml:space="preserve">Za razliku od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, koja mora da izvrši upit do kraja, trag se dobija i</w:t>
      </w:r>
      <w:r>
        <w:t xml:space="preserve"> </w:t>
      </w:r>
      <w:r>
        <w:t xml:space="preserve">praćenjem same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pri čemu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 </w:t>
      </w:r>
      <w:r>
        <w:t xml:space="preserve">ostaje istovetan, sa svim cenama.</w:t>
      </w:r>
    </w:p>
    <w:p>
      <w:pPr>
        <w:pStyle w:val="BodyText"/>
      </w:pPr>
      <w:r>
        <w:t xml:space="preserve">Ono što trag dodaje jesu razmatrani planovi zajedno sa cenama. Time se zatvara pitanje otvoreno u</w:t>
      </w:r>
      <w:r>
        <w:t xml:space="preserve"> </w:t>
      </w:r>
      <w:r>
        <w:t xml:space="preserve">odeljku 4.2: za tabelu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indeks</w:t>
      </w:r>
      <w:r>
        <w:t xml:space="preserve"> </w:t>
      </w:r>
      <w:r>
        <w:rPr>
          <w:rStyle w:val="VerbatimChar"/>
        </w:rPr>
        <w:t xml:space="preserve">idx_fk_original_language_id</w:t>
      </w:r>
      <w:r>
        <w:t xml:space="preserve"> </w:t>
      </w:r>
      <w:r>
        <w:t xml:space="preserve">stoji u koloni</w:t>
      </w:r>
      <w:r>
        <w:t xml:space="preserve"> </w:t>
      </w:r>
      <w:r>
        <w:rPr>
          <w:rStyle w:val="VerbatimChar"/>
        </w:rPr>
        <w:t xml:space="preserve">possible_keys</w:t>
      </w:r>
      <w:r>
        <w:t xml:space="preserve">,</w:t>
      </w:r>
      <w:r>
        <w:t xml:space="preserve"> </w:t>
      </w:r>
      <w:r>
        <w:t xml:space="preserve">dok je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jednak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 trag pokazuje da je taj indeks ušao u korak</w:t>
      </w:r>
      <w:r>
        <w:t xml:space="preserve"> </w:t>
      </w:r>
      <w:r>
        <w:rPr>
          <w:rStyle w:val="VerbatimChar"/>
        </w:rPr>
        <w:t xml:space="preserve">range_scan_alternatives</w:t>
      </w:r>
      <w:r>
        <w:t xml:space="preserve">,</w:t>
      </w:r>
      <w:r>
        <w:t xml:space="preserve"> </w:t>
      </w:r>
      <w:r>
        <w:t xml:space="preserve">dobio cenu i bio odbačen sa</w:t>
      </w:r>
      <w:r>
        <w:t xml:space="preserve"> </w:t>
      </w:r>
      <w:r>
        <w:rPr>
          <w:rStyle w:val="VerbatimChar"/>
        </w:rPr>
        <w:t xml:space="preserve">"chosen": false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"cause": "cost"</w:t>
      </w:r>
      <w:r>
        <w:t xml:space="preserve">, u poređenju sa skenom cele</w:t>
      </w:r>
      <w:r>
        <w:t xml:space="preserve"> </w:t>
      </w:r>
      <w:r>
        <w:t xml:space="preserve">tabele. Odbačen plan tu više nije pretpostavka nego izmeren podatak.</w:t>
      </w:r>
    </w:p>
    <w:p>
      <w:pPr>
        <w:pStyle w:val="BodyText"/>
      </w:pPr>
      <w:r>
        <w:t xml:space="preserve">Najviše, međutim, trag govori o lošem planu iz odeljka 4.7. U koraku</w:t>
      </w:r>
      <w:r>
        <w:t xml:space="preserve"> </w:t>
      </w:r>
      <w:r>
        <w:rPr>
          <w:rStyle w:val="VerbatimChar"/>
        </w:rPr>
        <w:t xml:space="preserve">considered_execution_plans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procenjen je tačno jedan pristupni put, sken cele tabele, cenom oko</w:t>
      </w:r>
      <w:r>
        <w:t xml:space="preserve"> </w:t>
      </w:r>
      <w:r>
        <w:t xml:space="preserve">578.000, dakle upravo onaj plan koji je u odeljku 4.7 dobijen naredbom</w:t>
      </w:r>
      <w:r>
        <w:t xml:space="preserve"> </w:t>
      </w:r>
      <w:r>
        <w:rPr>
          <w:rStyle w:val="VerbatimChar"/>
        </w:rPr>
        <w:t xml:space="preserve">IGNORE INDEX</w:t>
      </w:r>
      <w:r>
        <w:t xml:space="preserve">. Indeks</w:t>
      </w:r>
      <w:r>
        <w:t xml:space="preserve"> </w:t>
      </w:r>
      <w:r>
        <w:rPr>
          <w:rStyle w:val="VerbatimChar"/>
        </w:rPr>
        <w:t xml:space="preserve">idx_created_at</w:t>
      </w:r>
      <w:r>
        <w:t xml:space="preserve"> </w:t>
      </w:r>
      <w:r>
        <w:t xml:space="preserve">u tom koraku se ne pominje, jer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indeksa nema. Tek kasniji</w:t>
      </w:r>
      <w:r>
        <w:t xml:space="preserve"> </w:t>
      </w:r>
      <w:r>
        <w:t xml:space="preserve">korak,</w:t>
      </w:r>
      <w:r>
        <w:t xml:space="preserve"> </w:t>
      </w:r>
      <w:r>
        <w:rPr>
          <w:rStyle w:val="VerbatimChar"/>
        </w:rPr>
        <w:t xml:space="preserve">reconsidering_access_paths_for_index_ordering</w:t>
      </w:r>
      <w:r>
        <w:t xml:space="preserve">, prijavljuje</w:t>
      </w:r>
      <w:r>
        <w:t xml:space="preserve"> </w:t>
      </w:r>
      <w:r>
        <w:rPr>
          <w:rStyle w:val="VerbatimChar"/>
        </w:rPr>
        <w:t xml:space="preserve">"index_provides_order":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"index": "idx_created_at"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"plan_changed": true</w:t>
      </w:r>
      <w:r>
        <w:t xml:space="preserve">, a njegov niz</w:t>
      </w:r>
      <w:r>
        <w:t xml:space="preserve"> </w:t>
      </w:r>
      <w:r>
        <w:rPr>
          <w:rStyle w:val="VerbatimChar"/>
        </w:rPr>
        <w:t xml:space="preserve">"steps"</w:t>
      </w:r>
      <w:r>
        <w:t xml:space="preserve"> </w:t>
      </w:r>
      <w:r>
        <w:t xml:space="preserve">je prazan, što znači da</w:t>
      </w:r>
      <w:r>
        <w:t xml:space="preserve"> </w:t>
      </w:r>
      <w:r>
        <w:t xml:space="preserve">u tom koraku nijedna cena nije izračunata. Plan koji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prikazuje sa cenom 0,846 nije, dakle,</w:t>
      </w:r>
      <w:r>
        <w:t xml:space="preserve"> </w:t>
      </w:r>
      <w:r>
        <w:t xml:space="preserve">pobedio u poređenju: uvela ga je naknadna zamena plana zbog redosleda, a prikazana cena je posledica</w:t>
      </w:r>
      <w:r>
        <w:t xml:space="preserve"> </w:t>
      </w:r>
      <w:r>
        <w:t xml:space="preserve">izračunata posle zamene, a ne razlog za nju.</w:t>
      </w:r>
    </w:p>
    <w:p>
      <w:pPr>
        <w:pStyle w:val="BodyText"/>
      </w:pPr>
      <w:r>
        <w:t xml:space="preserve">Okidač zamene je klauzula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što se proverava njenim uklanjanjem. Bez nje trag prijavljuje</w:t>
      </w:r>
      <w:r>
        <w:t xml:space="preserve"> </w:t>
      </w:r>
      <w:r>
        <w:rPr>
          <w:rStyle w:val="VerbatimChar"/>
        </w:rPr>
        <w:t xml:space="preserve">"plan_changed": false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type: ALL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Using filesort</w:t>
      </w:r>
      <w:r>
        <w:t xml:space="preserve">, dakle plan koji je</w:t>
      </w:r>
      <w:r>
        <w:t xml:space="preserve"> </w:t>
      </w:r>
      <w:r>
        <w:t xml:space="preserve">pretraga po ceni zaista izabrala; sa</w:t>
      </w:r>
      <w:r>
        <w:t xml:space="preserve"> </w:t>
      </w:r>
      <w:r>
        <w:rPr>
          <w:rStyle w:val="VerbatimChar"/>
        </w:rPr>
        <w:t xml:space="preserve">LIMIT 10000</w:t>
      </w:r>
      <w:r>
        <w:t xml:space="preserve"> </w:t>
      </w:r>
      <w:r>
        <w:t xml:space="preserve">zamena se ponovo dešava, pa nije presudna</w:t>
      </w:r>
      <w:r>
        <w:t xml:space="preserve"> </w:t>
      </w:r>
      <w:r>
        <w:t xml:space="preserve">veličina ograničenja nego njegovo postojanje. Time se objašnjava i nalaz iz odeljka 4.7, gde</w:t>
      </w:r>
      <w:r>
        <w:t xml:space="preserve"> </w:t>
      </w:r>
      <w:r>
        <w:t xml:space="preserve">histogram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popravlja procenu a ne menja plan: odluka nije ni doneta na osnovu</w:t>
      </w:r>
      <w:r>
        <w:t xml:space="preserve"> </w:t>
      </w:r>
      <w:r>
        <w:t xml:space="preserve">procene.</w:t>
      </w:r>
    </w:p>
    <w:p>
      <w:pPr>
        <w:pStyle w:val="CaptionedFigure"/>
      </w:pPr>
      <w:r>
        <w:drawing>
          <wp:inline>
            <wp:extent cx="4572000" cy="3719593"/>
            <wp:effectExtent b="0" l="0" r="0" t="0"/>
            <wp:docPr descr="Slika 4.6: Trag optimizatora za upit iz odeljka 4.7, sa procenjenim pristupnim putevima i korakom koji je plan zamenio." title="" id="59" name="Picture"/>
            <a:graphic>
              <a:graphicData uri="http://schemas.openxmlformats.org/drawingml/2006/picture">
                <pic:pic>
                  <pic:nvPicPr>
                    <pic:cNvPr descr="figures/04-explain-08-zasto-bas-ovaj-pla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19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4.6: Trag optimizatora za upit iz odeljka 4.7, sa procenjenim pristupnim putevima i korakom</w:t>
      </w:r>
      <w:r>
        <w:t xml:space="preserve"> </w:t>
      </w:r>
      <w:r>
        <w:t xml:space="preserve">koji je plan zamenio.</w:t>
      </w:r>
    </w:p>
    <w:p>
      <w:pPr>
        <w:pStyle w:val="BodyText"/>
      </w:pPr>
      <w:r>
        <w:t xml:space="preserve">Trag ipak nije potpun zapis pretrage. Vrednost</w:t>
      </w:r>
      <w:r>
        <w:t xml:space="preserve"> </w:t>
      </w:r>
      <w:r>
        <w:rPr>
          <w:rStyle w:val="VerbatimChar"/>
        </w:rPr>
        <w:t xml:space="preserve">"chosen": true</w:t>
      </w:r>
      <w:r>
        <w:t xml:space="preserve"> </w:t>
      </w:r>
      <w:r>
        <w:t xml:space="preserve">znači „najbolji do sada”, a ne</w:t>
      </w:r>
      <w:r>
        <w:t xml:space="preserve"> </w:t>
      </w:r>
      <w:r>
        <w:t xml:space="preserve">pobednika, pa se pobednik prepoznaje po manjoj vrednosti</w:t>
      </w:r>
      <w:r>
        <w:t xml:space="preserve"> </w:t>
      </w:r>
      <w:r>
        <w:rPr>
          <w:rStyle w:val="VerbatimChar"/>
        </w:rPr>
        <w:t xml:space="preserve">cost_for_plan</w:t>
      </w:r>
      <w:r>
        <w:t xml:space="preserve">, dok delimični planovi koji</w:t>
      </w:r>
      <w:r>
        <w:t xml:space="preserve"> </w:t>
      </w:r>
      <w:r>
        <w:t xml:space="preserve">otpadaju odsecanjem čim premaše najbolji nađeni ostaju zabeleženi samo kao</w:t>
      </w:r>
      <w:r>
        <w:t xml:space="preserve"> </w:t>
      </w:r>
      <w:r>
        <w:rPr>
          <w:rStyle w:val="VerbatimChar"/>
        </w:rPr>
        <w:t xml:space="preserve">"pruned_by_cost": true</w:t>
      </w:r>
      <w:r>
        <w:t xml:space="preserve">.</w:t>
      </w:r>
      <w:r>
        <w:t xml:space="preserve"> </w:t>
      </w:r>
      <w:r>
        <w:t xml:space="preserve">Uz to, trag je sesijski i iz druge sesije se ne vidi, a kada premaši vrednost promenljive</w:t>
      </w:r>
      <w:r>
        <w:t xml:space="preserve"> </w:t>
      </w:r>
      <w:r>
        <w:rPr>
          <w:rStyle w:val="VerbatimChar"/>
        </w:rPr>
        <w:t xml:space="preserve">optimizer_trace_max_mem_size</w:t>
      </w:r>
      <w:r>
        <w:t xml:space="preserve">, postaje krnj, što se prijavljuje kolonom</w:t>
      </w:r>
      <w:r>
        <w:t xml:space="preserve"> </w:t>
      </w:r>
      <w:r>
        <w:rPr>
          <w:rStyle w:val="VerbatimChar"/>
        </w:rPr>
        <w:t xml:space="preserve">MISSING_BYTES</w:t>
      </w:r>
      <w:r>
        <w:t xml:space="preserve"> </w:t>
      </w:r>
      <w:r>
        <w:t xml:space="preserve">[2]</w:t>
      </w:r>
      <w:r>
        <w:t xml:space="preserve">.</w:t>
      </w:r>
    </w:p>
    <w:bookmarkEnd w:id="61"/>
    <w:bookmarkStart w:id="62" w:name="plan-tuđe-sesije-explain-for-connection"/>
    <w:p>
      <w:pPr>
        <w:pStyle w:val="Heading2"/>
      </w:pPr>
      <w:r>
        <w:t xml:space="preserve">4.9. Plan tuđe sesije: EXPLAIN FOR CONNECTION</w:t>
      </w:r>
    </w:p>
    <w:p>
      <w:pPr>
        <w:pStyle w:val="FirstParagraph"/>
      </w:pPr>
      <w:r>
        <w:t xml:space="preserve">Trag ide dublje od naredbe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ali ostaje u granicama sopstvene sesije. Suprotan smer pokriva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, koja preko broja veze (</w:t>
      </w:r>
      <w:r>
        <w:rPr>
          <w:rStyle w:val="VerbatimChar"/>
        </w:rPr>
        <w:t xml:space="preserve">connection_id</w:t>
      </w:r>
      <w:r>
        <w:t xml:space="preserve">) ispisuje plan naredbe koja se u</w:t>
      </w:r>
      <w:r>
        <w:t xml:space="preserve"> </w:t>
      </w:r>
      <w:r>
        <w:t xml:space="preserve">tom trenutku izvršava u drugoj sesiji, i to bez njenog prekidanja</w:t>
      </w:r>
      <w:r>
        <w:t xml:space="preserve"> </w:t>
      </w:r>
      <w:r>
        <w:t xml:space="preserve">[2]</w:t>
      </w:r>
      <w:r>
        <w:t xml:space="preserve">. Ispis je plitak,</w:t>
      </w:r>
      <w:r>
        <w:t xml:space="preserve"> </w:t>
      </w:r>
      <w:r>
        <w:t xml:space="preserve">jer daje isti sadržaj kao obična naredba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a merenja nema: spoj sa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nije</w:t>
      </w:r>
      <w:r>
        <w:t xml:space="preserve"> </w:t>
      </w:r>
      <w:r>
        <w:t xml:space="preserve">dozvoljen i na serveru 8.4.11 vraća grešku 1235. Ako je ciljna veza besposlena, rezultat je prazan i</w:t>
      </w:r>
      <w:r>
        <w:t xml:space="preserve"> </w:t>
      </w:r>
      <w:r>
        <w:t xml:space="preserve">bez greške, a ako izvršava naredbu koja se ne može objasniti, vraća se greška 3012. Dve naredbe se,</w:t>
      </w:r>
      <w:r>
        <w:t xml:space="preserve"> </w:t>
      </w:r>
      <w:r>
        <w:t xml:space="preserve">dakle, ne preklapaju: trag do kraja objašnjava sopstvenu odluku, a</w:t>
      </w:r>
      <w:r>
        <w:t xml:space="preserve"> </w:t>
      </w:r>
      <w:r>
        <w:rPr>
          <w:rStyle w:val="VerbatimChar"/>
        </w:rPr>
        <w:t xml:space="preserve">EXPLAIN FOR CONNECTION</w:t>
      </w:r>
      <w:r>
        <w:t xml:space="preserve"> </w:t>
      </w:r>
      <w:r>
        <w:t xml:space="preserve">daje</w:t>
      </w:r>
      <w:r>
        <w:t xml:space="preserve"> </w:t>
      </w:r>
      <w:r>
        <w:t xml:space="preserve">površan pogled na tuđu.</w:t>
      </w:r>
    </w:p>
    <w:bookmarkEnd w:id="62"/>
    <w:bookmarkEnd w:id="63"/>
    <w:bookmarkStart w:id="75" w:name="iterator-model-i-pipeline-operatora"/>
    <w:p>
      <w:pPr>
        <w:pStyle w:val="Heading1"/>
      </w:pPr>
      <w:r>
        <w:t xml:space="preserve">5. Iterator model i pipeline operatora</w:t>
      </w:r>
    </w:p>
    <w:p>
      <w:pPr>
        <w:pStyle w:val="FirstParagraph"/>
      </w:pPr>
      <w:r>
        <w:t xml:space="preserve">Poglavlje 3 pokazalo je kako se plan bira, a poglavlje 4 kako se izabrani plan čita i meri. Ostaje</w:t>
      </w:r>
      <w:r>
        <w:t xml:space="preserve"> </w:t>
      </w:r>
      <w:r>
        <w:t xml:space="preserve">pitanje šta se zapravo izvršava kada plan krene, i ono nije akademsko.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isti</w:t>
      </w:r>
      <w:r>
        <w:t xml:space="preserve"> </w:t>
      </w:r>
      <w:r>
        <w:t xml:space="preserve">uslov i isto ograničenje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 </w:t>
      </w:r>
      <w:r>
        <w:t xml:space="preserve">jednom dovedu do toga da sken tabele pročita desetak torki, a</w:t>
      </w:r>
      <w:r>
        <w:t xml:space="preserve"> </w:t>
      </w:r>
      <w:r>
        <w:t xml:space="preserve">drugi put svih pet miliona, pri čemu je jedina razlika između ta dva slučaja jedna dodata klauzula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. Pristupni put je i u jednom i u drugom slučaju isti, pa objašnjenje mora da leži u načinu</w:t>
      </w:r>
      <w:r>
        <w:t xml:space="preserve"> </w:t>
      </w:r>
      <w:r>
        <w:t xml:space="preserve">na koji izvršilac poziva operatore, što je predmet ovog poglavlja.</w:t>
      </w:r>
    </w:p>
    <w:bookmarkStart w:id="64" w:name="iterator-objekat-sa-tri-metode"/>
    <w:p>
      <w:pPr>
        <w:pStyle w:val="Heading2"/>
      </w:pPr>
      <w:r>
        <w:t xml:space="preserve">5.1. Iterator: objekat sa tri metode</w:t>
      </w:r>
    </w:p>
    <w:p>
      <w:pPr>
        <w:pStyle w:val="FirstParagraph"/>
      </w:pPr>
      <w:r>
        <w:t xml:space="preserve">Model iteratora nije MySQL-ov izum. Potiče iz sistema Volcano, koji je opisao Graefe, i danas je</w:t>
      </w:r>
      <w:r>
        <w:t xml:space="preserve"> </w:t>
      </w:r>
      <w:r>
        <w:t xml:space="preserve">podrazumevani oblik izvršioca u relacionim sistemima</w:t>
      </w:r>
      <w:r>
        <w:t xml:space="preserve"> </w:t>
      </w:r>
      <w:r>
        <w:t xml:space="preserve">[6]</w:t>
      </w:r>
      <w:r>
        <w:t xml:space="preserve">. MySQL je Volcano model uveo</w:t>
      </w:r>
      <w:r>
        <w:t xml:space="preserve"> </w:t>
      </w:r>
      <w:r>
        <w:t xml:space="preserve">radnim zadatkom WL#11785, čiji je cilj bila jedna složiva apstrakcija iteratora, pozajmljena iz</w:t>
      </w:r>
      <w:r>
        <w:t xml:space="preserve"> </w:t>
      </w:r>
      <w:r>
        <w:t xml:space="preserve">sistema Volcano, koja zamenjuje šest dotadašnjih međusobno nespojivih apstrakcija za čitanje torki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QUICK_SELECT_I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QEP_operation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QEP_TAB::next_select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Query_result</w:t>
      </w:r>
      <w:r>
        <w:t xml:space="preserve">)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Ta apstrakcija je klasa</w:t>
      </w:r>
      <w:r>
        <w:t xml:space="preserve"> </w:t>
      </w:r>
      <w:r>
        <w:rPr>
          <w:rStyle w:val="VerbatimChar"/>
        </w:rPr>
        <w:t xml:space="preserve">RowIterator</w:t>
      </w:r>
      <w:r>
        <w:t xml:space="preserve"> </w:t>
      </w:r>
      <w:r>
        <w:t xml:space="preserve">sa tri metode. Metoda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inicijalizuje iterator, odnosno</w:t>
      </w:r>
      <w:r>
        <w:t xml:space="preserve"> </w:t>
      </w:r>
      <w:r>
        <w:t xml:space="preserve">premota ga na početak, i mora se pozvati pre prvog čitanja; metoda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 jednu torku, a</w:t>
      </w:r>
      <w:r>
        <w:t xml:space="preserve"> </w:t>
      </w:r>
      <w:r>
        <w:t xml:space="preserve">njena povratna vrednost je samo status, 0 za uspeh, -1 kada torki više nema i 1 za grešku; metoda</w:t>
      </w:r>
      <w:r>
        <w:t xml:space="preserve"> </w:t>
      </w:r>
      <w:r>
        <w:rPr>
          <w:rStyle w:val="VerbatimChar"/>
        </w:rPr>
        <w:t xml:space="preserve">UnlockRow()</w:t>
      </w:r>
      <w:r>
        <w:t xml:space="preserve"> </w:t>
      </w:r>
      <w:r>
        <w:t xml:space="preserve">otpušta zaključavanje nad torkom koja je pročitana pa odbačena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Dve stvari u tom potpisu lako se promaše, a obe su bitne. Prva: torka se ne vraća kao rezultat</w:t>
      </w:r>
      <w:r>
        <w:t xml:space="preserve"> </w:t>
      </w:r>
      <w:r>
        <w:t xml:space="preserve">funkcije, nego se smešta u bafer torke</w:t>
      </w:r>
      <w:r>
        <w:t xml:space="preserve"> </w:t>
      </w:r>
      <w:r>
        <w:rPr>
          <w:i/>
          <w:iCs/>
        </w:rPr>
        <w:t xml:space="preserve">(record buffer)</w:t>
      </w:r>
      <w:r>
        <w:t xml:space="preserve"> </w:t>
      </w:r>
      <w:r>
        <w:t xml:space="preserve">same tabele,</w:t>
      </w:r>
      <w:r>
        <w:t xml:space="preserve"> </w:t>
      </w:r>
      <w:r>
        <w:rPr>
          <w:rStyle w:val="VerbatimChar"/>
        </w:rPr>
        <w:t xml:space="preserve">table-&gt;records[0]</w:t>
      </w:r>
      <w:r>
        <w:t xml:space="preserve">. Volcano</w:t>
      </w:r>
      <w:r>
        <w:t xml:space="preserve"> </w:t>
      </w:r>
      <w:r>
        <w:t xml:space="preserve">model MySQL-u daje oblik toka upravljanja, dakle inicijalizaciju, čitanje i zatvaranje, dok torke i</w:t>
      </w:r>
      <w:r>
        <w:t xml:space="preserve"> </w:t>
      </w:r>
      <w:r>
        <w:t xml:space="preserve">dalje putuju kroz raniju konvenciju bafera; izvorni kod tu granicu i priznaje, navodeći da</w:t>
      </w:r>
      <w:r>
        <w:t xml:space="preserve"> </w:t>
      </w:r>
      <w:r>
        <w:t xml:space="preserve">apstrakcija nije potpuno zatvorena, jer izbor kolona koje se čitaju (</w:t>
      </w:r>
      <w:r>
        <w:rPr>
          <w:rStyle w:val="VerbatimChar"/>
        </w:rPr>
        <w:t xml:space="preserve">read_set</w:t>
      </w:r>
      <w:r>
        <w:t xml:space="preserve">) ostaje na strukturi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[3]</w:t>
      </w:r>
      <w:r>
        <w:t xml:space="preserve">. Druga: iterator sme da čita iz drugog iteratora, pa se od iteratora ne</w:t>
      </w:r>
      <w:r>
        <w:t xml:space="preserve"> </w:t>
      </w:r>
      <w:r>
        <w:t xml:space="preserve">gradi lanac nego stablo.</w:t>
      </w:r>
    </w:p>
    <w:bookmarkEnd w:id="64"/>
    <w:bookmarkStart w:id="68" w:name="stablo-iteratora-u-ispisu-formattree"/>
    <w:p>
      <w:pPr>
        <w:pStyle w:val="Heading2"/>
      </w:pPr>
      <w:r>
        <w:t xml:space="preserve">5.2. Stablo iteratora u ispisu FORMAT=TREE</w:t>
      </w:r>
    </w:p>
    <w:p>
      <w:pPr>
        <w:pStyle w:val="FirstParagraph"/>
      </w:pPr>
      <w:r>
        <w:t xml:space="preserve">Format ispisa</w:t>
      </w:r>
      <w:r>
        <w:t xml:space="preserve"> </w:t>
      </w:r>
      <w:r>
        <w:rPr>
          <w:rStyle w:val="VerbatimChar"/>
        </w:rPr>
        <w:t xml:space="preserve">TREE</w:t>
      </w:r>
      <w:r>
        <w:t xml:space="preserve">, u poglavlju 4 uveden kao drugi oblik plana, priručnik opisuje preciznije: u</w:t>
      </w:r>
      <w:r>
        <w:t xml:space="preserve"> </w:t>
      </w:r>
      <w:r>
        <w:t xml:space="preserve">njemu čvorovi predstavljaju iteratore</w:t>
      </w:r>
      <w:r>
        <w:t xml:space="preserve"> </w:t>
      </w:r>
      <w:r>
        <w:t xml:space="preserve">[2]</w:t>
      </w:r>
      <w:r>
        <w:t xml:space="preserve">. Uvlačenje je odnos roditelj-dete, jer</w:t>
      </w:r>
      <w:r>
        <w:t xml:space="preserve"> </w:t>
      </w:r>
      <w:r>
        <w:t xml:space="preserve">roditeljski iterator poziva metodu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svog deteta, a dete mu vraća jednu torku. Stablo se zato</w:t>
      </w:r>
      <w:r>
        <w:t xml:space="preserve"> </w:t>
      </w:r>
      <w:r>
        <w:t xml:space="preserve">čita odozdo naviše kada se prati odakle podaci dolaze, a odozgo nadole kada se prati ko koga poziva.</w:t>
      </w:r>
    </w:p>
    <w:p>
      <w:pPr>
        <w:pStyle w:val="BodyText"/>
      </w:pPr>
      <w:r>
        <w:t xml:space="preserve">Nad bazom</w:t>
      </w:r>
      <w:r>
        <w:t xml:space="preserve"> </w:t>
      </w:r>
      <w:r>
        <w:rPr>
          <w:rStyle w:val="VerbatimChar"/>
        </w:rPr>
        <w:t xml:space="preserve">sakila</w:t>
      </w:r>
      <w:r>
        <w:t xml:space="preserve">, upit koji spaja tabele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, grupiše po kupcu i vraća pet</w:t>
      </w:r>
      <w:r>
        <w:t xml:space="preserve"> </w:t>
      </w:r>
      <w:r>
        <w:t xml:space="preserve">vodećih rezultata, daje osam čvorova: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aggregate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inner join</w:t>
      </w:r>
      <w:r>
        <w:t xml:space="preserve">, pa dva ulaza spoja,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nad skenom indeksa po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Covering index lookup</w:t>
      </w:r>
      <w:r>
        <w:t xml:space="preserve"> </w:t>
      </w:r>
      <w:r>
        <w:t xml:space="preserve">po tabeli</w:t>
      </w:r>
      <w:r>
        <w:t xml:space="preserve"> </w:t>
      </w:r>
      <w:r>
        <w:rPr>
          <w:rStyle w:val="VerbatimChar"/>
        </w:rPr>
        <w:t xml:space="preserve">rental</w:t>
      </w:r>
      <w:r>
        <w:t xml:space="preserve">. To nije osam koraka koje server izvodi jedan za drugim,</w:t>
      </w:r>
      <w:r>
        <w:t xml:space="preserve"> </w:t>
      </w:r>
      <w:r>
        <w:t xml:space="preserve">nego osam objekata koji istovremeno postoje u memoriji, povezanih tako da koren stabla poziva</w:t>
      </w:r>
      <w:r>
        <w:t xml:space="preserve"> </w:t>
      </w:r>
      <w:r>
        <w:t xml:space="preserve">sledeći čvor, i tako sve do listova, koji jedini dodiruju tabelu preko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interfejsa iz</w:t>
      </w:r>
      <w:r>
        <w:t xml:space="preserve"> </w:t>
      </w:r>
      <w:r>
        <w:t xml:space="preserve">poglavlja 2.</w:t>
      </w:r>
    </w:p>
    <w:p>
      <w:pPr>
        <w:pStyle w:val="BodyText"/>
      </w:pPr>
      <w:r>
        <w:t xml:space="preserve">Preslikavanje ispisa na klase nije analogija nego mehanika: tekst ispisa generiše se u datoteci</w:t>
      </w:r>
      <w:r>
        <w:t xml:space="preserve"> </w:t>
      </w:r>
      <w:r>
        <w:rPr>
          <w:rStyle w:val="VerbatimChar"/>
        </w:rPr>
        <w:t xml:space="preserve">explain_access_path.cc</w:t>
      </w:r>
      <w:r>
        <w:t xml:space="preserve">, a iterator se pravi u datoteci</w:t>
      </w:r>
      <w:r>
        <w:t xml:space="preserve"> </w:t>
      </w:r>
      <w:r>
        <w:rPr>
          <w:rStyle w:val="VerbatimChar"/>
        </w:rPr>
        <w:t xml:space="preserve">access_path.cc</w:t>
      </w:r>
      <w:r>
        <w:t xml:space="preserve">, i obe se granaju po istom</w:t>
      </w:r>
      <w:r>
        <w:t xml:space="preserve"> </w:t>
      </w:r>
      <w:r>
        <w:t xml:space="preserve">polju</w:t>
      </w:r>
      <w:r>
        <w:t xml:space="preserve"> </w:t>
      </w:r>
      <w:r>
        <w:rPr>
          <w:rStyle w:val="VerbatimChar"/>
        </w:rPr>
        <w:t xml:space="preserve">path-&gt;type</w:t>
      </w:r>
      <w:r>
        <w:t xml:space="preserve"> </w:t>
      </w:r>
      <w:r>
        <w:t xml:space="preserve">[3]</w:t>
      </w:r>
      <w:r>
        <w:t xml:space="preserve">. Zato svakom obliku ispisa odgovara tačno jedna klasa:</w:t>
      </w:r>
      <w:r>
        <w:t xml:space="preserve"> </w:t>
      </w:r>
      <w:r>
        <w:rPr>
          <w:rStyle w:val="VerbatimChar"/>
        </w:rPr>
        <w:t xml:space="preserve">Table scan on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TableScanIterator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FilterIterator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Sort: …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SortingIterator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Limit: N row(s)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LimitOffsetIterator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 loop … join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, a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daje</w:t>
      </w:r>
      <w:r>
        <w:t xml:space="preserve"> </w:t>
      </w:r>
      <w:r>
        <w:rPr>
          <w:rStyle w:val="VerbatimChar"/>
        </w:rPr>
        <w:t xml:space="preserve">StreamingIterator</w:t>
      </w:r>
      <w:r>
        <w:t xml:space="preserve">. Kod skena indeksa klasa je</w:t>
      </w:r>
      <w:r>
        <w:t xml:space="preserve"> </w:t>
      </w:r>
      <w:r>
        <w:rPr>
          <w:rStyle w:val="VerbatimChar"/>
        </w:rPr>
        <w:t xml:space="preserve">IndexScanIterator</w:t>
      </w:r>
      <w:r>
        <w:t xml:space="preserve">, čiji parametar šablona označava čitanje indeksa unatrag, a ne pokrivenost</w:t>
      </w:r>
      <w:r>
        <w:t xml:space="preserve"> </w:t>
      </w:r>
      <w:r>
        <w:t xml:space="preserve">indeksa, jer je pokrivenost svojstvo skupa</w:t>
      </w:r>
      <w:r>
        <w:t xml:space="preserve"> </w:t>
      </w:r>
      <w:r>
        <w:rPr>
          <w:rStyle w:val="VerbatimChar"/>
        </w:rPr>
        <w:t xml:space="preserve">read_set</w:t>
      </w:r>
      <w:r>
        <w:t xml:space="preserve"> </w:t>
      </w:r>
      <w:r>
        <w:t xml:space="preserve">i klasu ne menja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Jedan red ispisa je izuzetak. Red</w:t>
      </w:r>
      <w:r>
        <w:t xml:space="preserve"> </w:t>
      </w:r>
      <w:r>
        <w:rPr>
          <w:rStyle w:val="VerbatimChar"/>
        </w:rPr>
        <w:t xml:space="preserve">-&gt; Hash</w:t>
      </w:r>
      <w:r>
        <w:t xml:space="preserve">, koji stoji iznad ulaza Hash spoja, nije iterator nego</w:t>
      </w:r>
      <w:r>
        <w:t xml:space="preserve"> </w:t>
      </w:r>
      <w:r>
        <w:t xml:space="preserve">natpis na grani ka ulazu koji se hešira</w:t>
      </w:r>
      <w:r>
        <w:t xml:space="preserve"> </w:t>
      </w:r>
      <w:r>
        <w:t xml:space="preserve">[3]</w:t>
      </w:r>
      <w:r>
        <w:t xml:space="preserve">. Prepoznaje se i bez uvida u izvorni kod,</w:t>
      </w:r>
      <w:r>
        <w:t xml:space="preserve"> </w:t>
      </w:r>
      <w:r>
        <w:t xml:space="preserve">jer je jedini red u stablu bez ijednog broja uz sebe: iza njega ne stoji ni struktura čija bi se cena</w:t>
      </w:r>
      <w:r>
        <w:t xml:space="preserve"> </w:t>
      </w:r>
      <w:r>
        <w:t xml:space="preserve">procenila ni iterator čije bi se vreme merilo.</w:t>
      </w:r>
    </w:p>
    <w:p>
      <w:pPr>
        <w:pStyle w:val="CaptionedFigure"/>
      </w:pPr>
      <w:r>
        <w:drawing>
          <wp:inline>
            <wp:extent cx="4572000" cy="1412111"/>
            <wp:effectExtent b="0" l="0" r="0" t="0"/>
            <wp:docPr descr="Slika 5.1: Osam redova ispisa naredbe EXPLAIN ANALYZE i osam iteratora koji im odgovaraju: kontrola ide nadole kroz pozive metode Read(), a torke se vraćaju nagore, jedna po jedna." title="" id="66" name="Picture"/>
            <a:graphic>
              <a:graphicData uri="http://schemas.openxmlformats.org/drawingml/2006/picture">
                <pic:pic>
                  <pic:nvPicPr>
                    <pic:cNvPr descr="figures/05-model-iteratora-01-stablo-iterator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41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Osam redova ispisa naredbe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 osam iteratora koji im odgovaraju:</w:t>
      </w:r>
      <w:r>
        <w:t xml:space="preserve"> </w:t>
      </w:r>
      <w:r>
        <w:t xml:space="preserve">kontrola ide nadole kroz pozive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, a torke se vraćaju nagore, jedna po</w:t>
      </w:r>
      <w:r>
        <w:t xml:space="preserve"> </w:t>
      </w:r>
      <w:r>
        <w:t xml:space="preserve">jedna.</w:t>
      </w:r>
    </w:p>
    <w:bookmarkEnd w:id="68"/>
    <w:bookmarkStart w:id="69" w:name="Xec7235ad9e52edda03f9d42326cbf7f91934408"/>
    <w:p>
      <w:pPr>
        <w:pStyle w:val="Heading2"/>
      </w:pPr>
      <w:r>
        <w:t xml:space="preserve">5.3. Vrednost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je broj poziva metode</w:t>
      </w:r>
      <w:r>
        <w:t xml:space="preserve"> </w:t>
      </w:r>
      <w:r>
        <w:rPr>
          <w:rStyle w:val="VerbatimChar"/>
        </w:rPr>
        <w:t xml:space="preserve">Init()</w:t>
      </w:r>
    </w:p>
    <w:p>
      <w:pPr>
        <w:pStyle w:val="FirstParagraph"/>
      </w:pPr>
      <w:r>
        <w:t xml:space="preserve">Odeljak 4.6 uveo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kao broj ponavljanja čvora i tu se zaustavio. Izvorni kod kaže šta se</w:t>
      </w:r>
      <w:r>
        <w:t xml:space="preserve"> </w:t>
      </w:r>
      <w:r>
        <w:t xml:space="preserve">tačno broji: metoda</w:t>
      </w:r>
      <w:r>
        <w:t xml:space="preserve"> </w:t>
      </w:r>
      <w:r>
        <w:rPr>
          <w:rStyle w:val="VerbatimChar"/>
        </w:rPr>
        <w:t xml:space="preserve">GetNumInitCalls()</w:t>
      </w:r>
      <w:r>
        <w:t xml:space="preserve"> </w:t>
      </w:r>
      <w:r>
        <w:t xml:space="preserve">klase</w:t>
      </w:r>
      <w:r>
        <w:t xml:space="preserve"> </w:t>
      </w:r>
      <w:r>
        <w:rPr>
          <w:rStyle w:val="VerbatimChar"/>
        </w:rPr>
        <w:t xml:space="preserve">IteratorProfiler</w:t>
      </w:r>
      <w:r>
        <w:t xml:space="preserve">, koja postoji zato da bi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imala odakle da čita, vraća broj poziva metode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nad tim iteratorom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Time dva pravila iz poglavlja 4 postaju posledice, a ne konvencije ispisa. Prvo,</w:t>
      </w:r>
      <w:r>
        <w:t xml:space="preserve"> </w:t>
      </w:r>
      <w:r>
        <w:rPr>
          <w:rStyle w:val="VerbatimChar"/>
        </w:rPr>
        <w:t xml:space="preserve">NestedLoopIterator</w:t>
      </w:r>
      <w:r>
        <w:t xml:space="preserve"> </w:t>
      </w:r>
      <w:r>
        <w:t xml:space="preserve">za svaku torku spoljašnjeg ulaza pozove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pa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na unutrašnjem ulazu, pa je</w:t>
      </w:r>
      <w:r>
        <w:t xml:space="preserve"> </w:t>
      </w:r>
      <w:r>
        <w:rPr>
          <w:rStyle w:val="VerbatimChar"/>
        </w:rPr>
        <w:t xml:space="preserve">loops</w:t>
      </w:r>
      <w:r>
        <w:t xml:space="preserve"> </w:t>
      </w:r>
      <w:r>
        <w:t xml:space="preserve">na</w:t>
      </w:r>
      <w:r>
        <w:t xml:space="preserve"> </w:t>
      </w:r>
      <w:r>
        <w:t xml:space="preserve">unutrašnjem čvoru jednak broju torki koje je izbacio spoljašnji čvor: u navedenom upitu to je 584,</w:t>
      </w:r>
      <w:r>
        <w:t xml:space="preserve"> </w:t>
      </w:r>
      <w:r>
        <w:t xml:space="preserve">tačno onoliko koliko u tabeli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ima aktivnih kupaca. Drugo, pošto se merenja sabiraju kroz</w:t>
      </w:r>
      <w:r>
        <w:t xml:space="preserve"> </w:t>
      </w:r>
      <w:r>
        <w:t xml:space="preserve">sva ponavljanja a prikazuju po jednom ponavljanju,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na unutrašnjem čvoru je prosek po</w:t>
      </w:r>
      <w:r>
        <w:t xml:space="preserve"> </w:t>
      </w:r>
      <w:r>
        <w:t xml:space="preserve">ponavljanju i zato sme da bude decimalan broj. Ukupan broj torki dobija se množenjem: prijavljeno</w:t>
      </w:r>
      <w:r>
        <w:t xml:space="preserve"> </w:t>
      </w:r>
      <w:r>
        <w:rPr>
          <w:rStyle w:val="VerbatimChar"/>
        </w:rPr>
        <w:t xml:space="preserve">rows=26.8</w:t>
      </w:r>
      <w:r>
        <w:t xml:space="preserve"> </w:t>
      </w:r>
      <w:r>
        <w:t xml:space="preserve">puta</w:t>
      </w:r>
      <w:r>
        <w:t xml:space="preserve"> </w:t>
      </w:r>
      <w:r>
        <w:rPr>
          <w:rStyle w:val="VerbatimChar"/>
        </w:rPr>
        <w:t xml:space="preserve">loops=584</w:t>
      </w:r>
      <w:r>
        <w:t xml:space="preserve"> </w:t>
      </w:r>
      <w:r>
        <w:t xml:space="preserve">daje približno 15.651, prema 15.640 koliko prijavljuje sam čvor spoja, a</w:t>
      </w:r>
      <w:r>
        <w:t xml:space="preserve"> </w:t>
      </w:r>
      <w:r>
        <w:t xml:space="preserve">razlika potiče od zaokruživanja ispisane vrednosti.</w:t>
      </w:r>
    </w:p>
    <w:bookmarkEnd w:id="69"/>
    <w:bookmarkStart w:id="73" w:name="pipeline-i-blokirajući-operatori"/>
    <w:p>
      <w:pPr>
        <w:pStyle w:val="Heading2"/>
      </w:pPr>
      <w:r>
        <w:t xml:space="preserve">5.4. Pipeline i blokirajući operatori</w:t>
      </w:r>
    </w:p>
    <w:p>
      <w:pPr>
        <w:pStyle w:val="FirstParagraph"/>
      </w:pPr>
      <w:r>
        <w:t xml:space="preserve">Ako torka nastaje tek kada je neko zatraži, nijedan operator ne zna unapred koliko će ih proizvesti,</w:t>
      </w:r>
      <w:r>
        <w:t xml:space="preserve"> </w:t>
      </w:r>
      <w:r>
        <w:t xml:space="preserve">nego prestaje da radi onda kada ga prestanu pozivati. To je izvršavanje na zahtev</w:t>
      </w:r>
      <w:r>
        <w:t xml:space="preserve"> </w:t>
      </w:r>
      <w:r>
        <w:rPr>
          <w:i/>
          <w:iCs/>
        </w:rPr>
        <w:t xml:space="preserve">(demand-driven)</w:t>
      </w:r>
      <w:r>
        <w:t xml:space="preserve">,</w:t>
      </w:r>
      <w:r>
        <w:t xml:space="preserve"> </w:t>
      </w:r>
      <w:r>
        <w:t xml:space="preserve">i najkraće se dokazuje primerom iz uvoda ovog poglavlja.</w:t>
      </w:r>
    </w:p>
    <w:p>
      <w:pPr>
        <w:pStyle w:val="BodyText"/>
      </w:pPr>
      <w:r>
        <w:t xml:space="preserve">Upit koji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 </w:t>
      </w:r>
      <w:r>
        <w:t xml:space="preserve">traži deset torki sa uslovom nad kolonom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daje plan od</w:t>
      </w:r>
      <w:r>
        <w:t xml:space="preserve"> </w:t>
      </w:r>
      <w:r>
        <w:t xml:space="preserve">tri čvora,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i sken tabele, pri čemu sva tri prijavljuju deset torki, a upit traje</w:t>
      </w:r>
      <w:r>
        <w:t xml:space="preserve"> </w:t>
      </w:r>
      <w:r>
        <w:t xml:space="preserve">nekoliko milisekundi. Dodavanje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nad istom kolonom ubacuje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između</w:t>
      </w:r>
      <w:r>
        <w:t xml:space="preserve"> </w:t>
      </w:r>
      <w:r>
        <w:t xml:space="preserve">čvorova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posle čega isti sken nad istom tabelom prijavljuje pet miliona torki, a</w:t>
      </w:r>
      <w:r>
        <w:t xml:space="preserve"> </w:t>
      </w:r>
      <w:r>
        <w:t xml:space="preserve">upit je oko šest stotina puta sporiji. Sken pri tome ne zna ništa o klauzuli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 nije</w:t>
      </w:r>
      <w:r>
        <w:t xml:space="preserve"> </w:t>
      </w:r>
      <w:r>
        <w:t xml:space="preserve">optimizovan da stane: on jednostavno prestaje da bude pozivan čim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dobije svojih deset torki,</w:t>
      </w:r>
      <w:r>
        <w:t xml:space="preserve"> </w:t>
      </w:r>
      <w:r>
        <w:t xml:space="preserve">pa je rano zaustavljanje posledica izvršavanja na zahtev. Čim se između njih ubaci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 koji ne</w:t>
      </w:r>
      <w:r>
        <w:t xml:space="preserve"> </w:t>
      </w:r>
      <w:r>
        <w:t xml:space="preserve">može da vrati prvu torku dok nije video sve torke svog deteta, isti sken se izvrši do kraja. Takav</w:t>
      </w:r>
      <w:r>
        <w:t xml:space="preserve"> </w:t>
      </w:r>
      <w:r>
        <w:t xml:space="preserve">operator naziva se blokirajući operator</w:t>
      </w:r>
      <w:r>
        <w:t xml:space="preserve"> </w:t>
      </w:r>
      <w:r>
        <w:rPr>
          <w:i/>
          <w:iCs/>
        </w:rPr>
        <w:t xml:space="preserve">(blocking operator)</w:t>
      </w:r>
      <w:r>
        <w:t xml:space="preserve">, jer pipeline preseca na dva dela.</w:t>
      </w:r>
    </w:p>
    <w:p>
      <w:pPr>
        <w:pStyle w:val="BodyText"/>
      </w:pPr>
      <w:r>
        <w:t xml:space="preserve">Blokada se u ispisu prepoznaje i bez poznavanja samih operatora. Naredba</w:t>
      </w:r>
      <w:r>
        <w:t xml:space="preserve"> </w:t>
      </w:r>
      <w:r>
        <w:rPr>
          <w:rStyle w:val="VerbatimChar"/>
        </w:rPr>
        <w:t xml:space="preserve">EXPLAIN ANALYZE</w:t>
      </w:r>
      <w:r>
        <w:t xml:space="preserve"> </w:t>
      </w:r>
      <w:r>
        <w:t xml:space="preserve">po</w:t>
      </w:r>
      <w:r>
        <w:t xml:space="preserve"> </w:t>
      </w:r>
      <w:r>
        <w:t xml:space="preserve">iteratoru prijavljuje vreme do prve vraćene torke i ukupno vreme provedeno u tom iteratoru, što se u</w:t>
      </w:r>
      <w:r>
        <w:t xml:space="preserve"> </w:t>
      </w:r>
      <w:r>
        <w:t xml:space="preserve">ispisu vidi kao</w:t>
      </w:r>
      <w:r>
        <w:t xml:space="preserve"> </w:t>
      </w:r>
      <w:r>
        <w:rPr>
          <w:rStyle w:val="VerbatimChar"/>
        </w:rPr>
        <w:t xml:space="preserve">actual time=prvo..poslednje</w:t>
      </w:r>
      <w:r>
        <w:t xml:space="preserve"> </w:t>
      </w:r>
      <w:r>
        <w:t xml:space="preserve">[2]</w:t>
      </w:r>
      <w:r>
        <w:t xml:space="preserve">. Kod pipeline operatora prva vrednost</w:t>
      </w:r>
      <w:r>
        <w:t xml:space="preserve"> </w:t>
      </w:r>
      <w:r>
        <w:t xml:space="preserve">je znatno manja od druge, jer torke izlaze postepeno, kako pristižu, dok se kod blokirajućeg</w:t>
      </w:r>
      <w:r>
        <w:t xml:space="preserve"> </w:t>
      </w:r>
      <w:r>
        <w:t xml:space="preserve">operatora dve vrednosti poklapaju, jer ništa nije izašlo dok sve nije ušlo. Oba potpisa vide se u</w:t>
      </w:r>
      <w:r>
        <w:t xml:space="preserve"> </w:t>
      </w:r>
      <w:r>
        <w:t xml:space="preserve">istom planu: čvor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prijavljuje vreme prve torke jednako vremenu poslednje, a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neposredno ispod njega prvu torku vraća posle nešto više od jedne desetine milisekunde, a poslednju</w:t>
      </w:r>
      <w:r>
        <w:t xml:space="preserve"> </w:t>
      </w:r>
      <w:r>
        <w:t xml:space="preserve">tek pred kraj upita. Blokiraju sortiranje, materijalizacija privremene tabele, agregacija preko</w:t>
      </w:r>
      <w:r>
        <w:t xml:space="preserve"> </w:t>
      </w:r>
      <w:r>
        <w:t xml:space="preserve">privremene tabele i faza gradnje Hash spoja, dok skenovi, pretrage po indeksu,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i</w:t>
      </w:r>
      <w:r>
        <w:t xml:space="preserve"> </w:t>
      </w:r>
      <w:r>
        <w:t xml:space="preserve">spoj sa ugnježdenom petljom rade u pipeline-u. Tu je i razlog zbog kog čvor</w:t>
      </w:r>
      <w:r>
        <w:t xml:space="preserve"> </w:t>
      </w:r>
      <w:r>
        <w:rPr>
          <w:rStyle w:val="VerbatimChar"/>
        </w:rPr>
        <w:t xml:space="preserve">Stream results</w:t>
      </w:r>
      <w:r>
        <w:t xml:space="preserve"> </w:t>
      </w:r>
      <w:r>
        <w:t xml:space="preserve">uopšte</w:t>
      </w:r>
      <w:r>
        <w:t xml:space="preserve"> </w:t>
      </w:r>
      <w:r>
        <w:t xml:space="preserve">postoji: on je suprotnost materijalizaciji, jer se rezultat šalje klijentu kako nastaje, pa je</w:t>
      </w:r>
      <w:r>
        <w:t xml:space="preserve"> </w:t>
      </w:r>
      <w:r>
        <w:t xml:space="preserve">njegovo prisustvo u stablu znak da na tom mestu barijere nema.</w:t>
      </w:r>
    </w:p>
    <w:p>
      <w:pPr>
        <w:pStyle w:val="CaptionedFigure"/>
      </w:pPr>
      <w:r>
        <w:drawing>
          <wp:inline>
            <wp:extent cx="4572000" cy="1869311"/>
            <wp:effectExtent b="0" l="0" r="0" t="0"/>
            <wp:docPr descr="Slika 5.2: Isti sken tabele sa istim uslovom i istim ograničenjem LIMIT 10, bez klauzule ORDER BY i sa njom." title="" id="71" name="Picture"/>
            <a:graphic>
              <a:graphicData uri="http://schemas.openxmlformats.org/drawingml/2006/picture">
                <pic:pic>
                  <pic:nvPicPr>
                    <pic:cNvPr descr="figures/05-model-iteratora-02-pipeline-i-blokada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5.2: Isti sken tabele sa istim uslovom i istim ograničenjem</w:t>
      </w:r>
      <w:r>
        <w:t xml:space="preserve"> </w:t>
      </w:r>
      <w:r>
        <w:rPr>
          <w:rStyle w:val="VerbatimChar"/>
        </w:rPr>
        <w:t xml:space="preserve">LIMIT 10</w:t>
      </w:r>
      <w:r>
        <w:t xml:space="preserve">, bez klauzule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i sa njom.</w:t>
      </w:r>
    </w:p>
    <w:bookmarkEnd w:id="73"/>
    <w:bookmarkStart w:id="74" w:name="X2c2d29d51e814dcd918ff6fc6231d08491b5417"/>
    <w:p>
      <w:pPr>
        <w:pStyle w:val="Heading2"/>
      </w:pPr>
      <w:r>
        <w:t xml:space="preserve">5.5.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je plan, iterator je izvršavanje</w:t>
      </w:r>
    </w:p>
    <w:p>
      <w:pPr>
        <w:pStyle w:val="FirstParagraph"/>
      </w:pPr>
      <w:r>
        <w:t xml:space="preserve">Ostaje pitanje odakle iteratori dolaze. Između planera iz poglavlja 3 i izvršioca stoji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koju izvorni kod opisuje kao strukturu planiranja upita koja iteratorima odgovara jedan</w:t>
      </w:r>
      <w:r>
        <w:t xml:space="preserve"> </w:t>
      </w:r>
      <w:r>
        <w:t xml:space="preserve">prema jedan, jer sadrži gotovo tačno ono što je potrebno da se odgovarajući iterator instancira, uz</w:t>
      </w:r>
      <w:r>
        <w:t xml:space="preserve"> </w:t>
      </w:r>
      <w:r>
        <w:t xml:space="preserve">podatke koji su potrebni samo tokom planiranja, kao što je cena</w:t>
      </w:r>
      <w:r>
        <w:t xml:space="preserve"> </w:t>
      </w:r>
      <w:r>
        <w:t xml:space="preserve">[3]</w:t>
      </w:r>
      <w:r>
        <w:t xml:space="preserve">. Optimizator, dakle,</w:t>
      </w:r>
      <w:r>
        <w:t xml:space="preserve"> </w:t>
      </w:r>
      <w:r>
        <w:t xml:space="preserve">ne pravi iteratore nego stablo 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, namerno malih i fiksne veličine, kako bi</w:t>
      </w:r>
      <w:r>
        <w:t xml:space="preserve"> </w:t>
      </w:r>
      <w:r>
        <w:t xml:space="preserve">tokom pretrage jedna mogla da se zameni boljom bez nove alokacije; tek na kraju funkcija</w:t>
      </w:r>
      <w:r>
        <w:t xml:space="preserve"> </w:t>
      </w:r>
      <w:r>
        <w:rPr>
          <w:rStyle w:val="VerbatimChar"/>
        </w:rPr>
        <w:t xml:space="preserve">CreateIteratorFromAccessPath()</w:t>
      </w:r>
      <w:r>
        <w:t xml:space="preserve"> </w:t>
      </w:r>
      <w:r>
        <w:t xml:space="preserve">to stablo prevodi u stablo iteratora</w:t>
      </w:r>
      <w:r>
        <w:t xml:space="preserve"> </w:t>
      </w:r>
      <w:r>
        <w:t xml:space="preserve">[3]</w:t>
      </w:r>
      <w:r>
        <w:t xml:space="preserve">. Strukturu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ne treba mešati sa pristupnim putem iz poglavlja 1 i 3: prva je konkretna struktura u</w:t>
      </w:r>
      <w:r>
        <w:t xml:space="preserve"> </w:t>
      </w:r>
      <w:r>
        <w:t xml:space="preserve">kodu, a drugi je pojam koji označava način na koji se dolazi do torki jedne tabele.</w:t>
      </w:r>
    </w:p>
    <w:p>
      <w:pPr>
        <w:pStyle w:val="BodyText"/>
      </w:pPr>
      <w:r>
        <w:t xml:space="preserve">Time se zatvara i pitanje otvoreno u odeljku 4.8, gde je u tragu optimizatora sav sadržaj bio u fazi</w:t>
      </w:r>
      <w:r>
        <w:t xml:space="preserve"> </w:t>
      </w:r>
      <w:r>
        <w:rPr>
          <w:rStyle w:val="VerbatimChar"/>
        </w:rPr>
        <w:t xml:space="preserve">join_optimization</w:t>
      </w:r>
      <w:r>
        <w:t xml:space="preserve">, dok je faza</w:t>
      </w:r>
      <w:r>
        <w:t xml:space="preserve"> </w:t>
      </w:r>
      <w:r>
        <w:rPr>
          <w:rStyle w:val="VerbatimChar"/>
        </w:rPr>
        <w:t xml:space="preserve">join_execution</w:t>
      </w:r>
      <w:r>
        <w:t xml:space="preserve"> </w:t>
      </w:r>
      <w:r>
        <w:t xml:space="preserve">bila prazna. Razlog je što se u izvršavanju ne</w:t>
      </w:r>
      <w:r>
        <w:t xml:space="preserve"> </w:t>
      </w:r>
      <w:r>
        <w:t xml:space="preserve">donosi nijedna odluka koju bi trag imao da zabeleži: sve je odlučeno u trenutku kada je stablo</w:t>
      </w:r>
      <w:r>
        <w:t xml:space="preserve"> </w:t>
      </w:r>
      <w:r>
        <w:t xml:space="preserve">struktura</w:t>
      </w:r>
      <w:r>
        <w:t xml:space="preserve"> </w:t>
      </w:r>
      <w:r>
        <w:rPr>
          <w:rStyle w:val="VerbatimChar"/>
        </w:rPr>
        <w:t xml:space="preserve">AccessPath</w:t>
      </w:r>
      <w:r>
        <w:t xml:space="preserve"> </w:t>
      </w:r>
      <w:r>
        <w:t xml:space="preserve">bilo gotovo, a posle toga se ono samo prevodi u objekte i pokreće.</w:t>
      </w:r>
    </w:p>
    <w:p>
      <w:pPr>
        <w:pStyle w:val="BodyText"/>
      </w:pPr>
      <w:r>
        <w:t xml:space="preserve">Model iteratora je i polazna tačka narednog poglavlja. Pošto svaki poziv metode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vraća</w:t>
      </w:r>
      <w:r>
        <w:t xml:space="preserve"> </w:t>
      </w:r>
      <w:r>
        <w:t xml:space="preserve">najviše jednu torku, tvrdnja da MySQL upite ne izvršava vektorizovano prestaje da bude izolovana</w:t>
      </w:r>
      <w:r>
        <w:t xml:space="preserve"> </w:t>
      </w:r>
      <w:r>
        <w:t xml:space="preserve">činjenica i postaje posledica interfejsa opisanog ovde.</w:t>
      </w:r>
    </w:p>
    <w:bookmarkEnd w:id="74"/>
    <w:bookmarkEnd w:id="75"/>
    <w:bookmarkStart w:id="79" w:name="gde-mysql-ne-prati-obrazac"/>
    <w:p>
      <w:pPr>
        <w:pStyle w:val="Heading1"/>
      </w:pPr>
      <w:r>
        <w:t xml:space="preserve">6. Gde MySQL ne prati obrazac</w:t>
      </w:r>
    </w:p>
    <w:bookmarkStart w:id="76" w:name="vektorizovano-izvršavanje"/>
    <w:p>
      <w:pPr>
        <w:pStyle w:val="Heading2"/>
      </w:pPr>
      <w:r>
        <w:t xml:space="preserve">6.1. Vektorizovano izvršavanje</w:t>
      </w:r>
    </w:p>
    <w:bookmarkEnd w:id="76"/>
    <w:bookmarkStart w:id="77" w:name="paralelno-izvršavanje-upita"/>
    <w:p>
      <w:pPr>
        <w:pStyle w:val="Heading2"/>
      </w:pPr>
      <w:r>
        <w:t xml:space="preserve">6.2. Paralelno izvršavanje upita</w:t>
      </w:r>
    </w:p>
    <w:bookmarkEnd w:id="77"/>
    <w:bookmarkStart w:id="78" w:name="keširanje-i-ponovna-upotreba-planova"/>
    <w:p>
      <w:pPr>
        <w:pStyle w:val="Heading2"/>
      </w:pPr>
      <w:r>
        <w:t xml:space="preserve">6.3. Keširanje i ponovna upotreba planova</w:t>
      </w:r>
    </w:p>
    <w:bookmarkEnd w:id="78"/>
    <w:bookmarkEnd w:id="79"/>
    <w:bookmarkStart w:id="80" w:name="zaključak"/>
    <w:p>
      <w:pPr>
        <w:pStyle w:val="Heading1"/>
      </w:pPr>
      <w:r>
        <w:t xml:space="preserve">7. Zaključak</w:t>
      </w:r>
    </w:p>
    <w:bookmarkEnd w:id="80"/>
    <w:bookmarkStart w:id="95" w:name="reference"/>
    <w:p>
      <w:pPr>
        <w:pStyle w:val="Heading1"/>
      </w:pPr>
      <w:r>
        <w:t xml:space="preserve">Reference</w:t>
      </w:r>
    </w:p>
    <w:bookmarkStart w:id="94" w:name="refs"/>
    <w:bookmarkStart w:id="81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81"/>
    <w:bookmarkStart w:id="83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82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83"/>
    <w:bookmarkStart w:id="85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84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85"/>
    <w:bookmarkStart w:id="87" w:name="ref-mysqlwl708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WL#7082</w:t>
      </w:r>
      <w:r>
        <w:t xml:space="preserve">: Move permanent transformations from</w:t>
      </w:r>
      <w:r>
        <w:t xml:space="preserve"> </w:t>
      </w:r>
      <w:r>
        <w:t xml:space="preserve">JOIN::optimize()</w:t>
      </w:r>
      <w:r>
        <w:t xml:space="preserve"> </w:t>
      </w:r>
      <w:r>
        <w:t xml:space="preserve">to</w:t>
      </w:r>
      <w:r>
        <w:t xml:space="preserve"> </w:t>
      </w:r>
      <w:r>
        <w:t xml:space="preserve">JOIN::prepare()</w:t>
      </w:r>
      <w:r>
        <w:t xml:space="preserve">.”</w:t>
      </w:r>
      <w:r>
        <w:t xml:space="preserve"> </w:t>
      </w:r>
      <w:hyperlink r:id="rId86">
        <w:r>
          <w:rPr>
            <w:rStyle w:val="Hyperlink"/>
          </w:rPr>
          <w:t xml:space="preserve">https://dev.mysql.com/worklog/task/?id=7082</w:t>
        </w:r>
      </w:hyperlink>
      <w:r>
        <w:t xml:space="preserve">, 2014.</w:t>
      </w:r>
    </w:p>
    <w:bookmarkEnd w:id="87"/>
    <w:bookmarkStart w:id="89" w:name="ref-mysqlblogjs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Brevik,</w:t>
      </w:r>
      <w:r>
        <w:t xml:space="preserve"> </w:t>
      </w:r>
      <w:r>
        <w:t xml:space="preserve">“New</w:t>
      </w:r>
      <w:r>
        <w:t xml:space="preserve"> </w:t>
      </w:r>
      <w:r>
        <w:t xml:space="preserve">JSON</w:t>
      </w:r>
      <w:r>
        <w:t xml:space="preserve"> </w:t>
      </w:r>
      <w:r>
        <w:t xml:space="preserve">format for</w:t>
      </w:r>
      <w:r>
        <w:t xml:space="preserve"> </w:t>
      </w:r>
      <w:r>
        <w:t xml:space="preserve">EXPLAIN</w:t>
      </w:r>
      <w:r>
        <w:t xml:space="preserve">.”</w:t>
      </w:r>
      <w:r>
        <w:t xml:space="preserve"> </w:t>
      </w:r>
      <w:hyperlink r:id="rId88">
        <w:r>
          <w:rPr>
            <w:rStyle w:val="Hyperlink"/>
          </w:rPr>
          <w:t xml:space="preserve">https://dev.mysql.com/blog-archive/new-json-format-for-explain/</w:t>
        </w:r>
      </w:hyperlink>
      <w:r>
        <w:t xml:space="preserve">, 2024.</w:t>
      </w:r>
    </w:p>
    <w:bookmarkEnd w:id="89"/>
    <w:bookmarkStart w:id="91" w:name="ref-graefe199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Graefe,</w:t>
      </w:r>
      <w:r>
        <w:t xml:space="preserve"> </w:t>
      </w:r>
      <w:r>
        <w:t xml:space="preserve">“</w:t>
      </w:r>
      <w:r>
        <w:t xml:space="preserve">Volcano</w:t>
      </w:r>
      <w:r>
        <w:t xml:space="preserve">: An extensible and parallel query evaluation system,”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 6, no. 1, pp. 120–135, 1994, doi:</w:t>
      </w:r>
      <w:r>
        <w:t xml:space="preserve"> </w:t>
      </w:r>
      <w:hyperlink r:id="rId90">
        <w:r>
          <w:rPr>
            <w:rStyle w:val="Hyperlink"/>
          </w:rPr>
          <w:t xml:space="preserve">10.1109/69.273032</w:t>
        </w:r>
      </w:hyperlink>
      <w:r>
        <w:t xml:space="preserve">.</w:t>
      </w:r>
    </w:p>
    <w:bookmarkEnd w:id="91"/>
    <w:bookmarkStart w:id="93" w:name="ref-mysqlwl1178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WL#11785</w:t>
      </w:r>
      <w:r>
        <w:t xml:space="preserve">: Volcano iterator design.”</w:t>
      </w:r>
      <w:r>
        <w:t xml:space="preserve"> </w:t>
      </w:r>
      <w:hyperlink r:id="rId92">
        <w:r>
          <w:rPr>
            <w:rStyle w:val="Hyperlink"/>
          </w:rPr>
          <w:t xml:space="preserve">https://dev.mysql.com/worklog/task/?id=11785</w:t>
        </w:r>
      </w:hyperlink>
      <w:r>
        <w:t xml:space="preserve">.</w:t>
      </w:r>
    </w:p>
    <w:bookmarkEnd w:id="93"/>
    <w:bookmarkEnd w:id="94"/>
    <w:bookmarkEnd w:id="95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hyperlink" Id="rId88" Target="https://dev.mysql.com/blog-archive/new-json-format-for-explain/" TargetMode="External" /><Relationship Type="http://schemas.openxmlformats.org/officeDocument/2006/relationships/hyperlink" Id="rId82" Target="https://dev.mysql.com/doc/refman/8.4/en/" TargetMode="External" /><Relationship Type="http://schemas.openxmlformats.org/officeDocument/2006/relationships/hyperlink" Id="rId92" Target="https://dev.mysql.com/worklog/task/?id=11785" TargetMode="External" /><Relationship Type="http://schemas.openxmlformats.org/officeDocument/2006/relationships/hyperlink" Id="rId86" Target="https://dev.mysql.com/worklog/task/?id=7082" TargetMode="External" /><Relationship Type="http://schemas.openxmlformats.org/officeDocument/2006/relationships/hyperlink" Id="rId90" Target="https://doi.org/10.1109/69.273032" TargetMode="External" /><Relationship Type="http://schemas.openxmlformats.org/officeDocument/2006/relationships/hyperlink" Id="rId84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dev.mysql.com/blog-archive/new-json-format-for-explain/" TargetMode="External" /><Relationship Type="http://schemas.openxmlformats.org/officeDocument/2006/relationships/hyperlink" Id="rId82" Target="https://dev.mysql.com/doc/refman/8.4/en/" TargetMode="External" /><Relationship Type="http://schemas.openxmlformats.org/officeDocument/2006/relationships/hyperlink" Id="rId92" Target="https://dev.mysql.com/worklog/task/?id=11785" TargetMode="External" /><Relationship Type="http://schemas.openxmlformats.org/officeDocument/2006/relationships/hyperlink" Id="rId86" Target="https://dev.mysql.com/worklog/task/?id=7082" TargetMode="External" /><Relationship Type="http://schemas.openxmlformats.org/officeDocument/2006/relationships/hyperlink" Id="rId90" Target="https://doi.org/10.1109/69.273032" TargetMode="External" /><Relationship Type="http://schemas.openxmlformats.org/officeDocument/2006/relationships/hyperlink" Id="rId84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2026-08-31T11:53:35Z</dcterms:created>
  <dcterms:modified xsi:type="dcterms:W3CDTF">2026-08-31T11:53:35Z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