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8938" w14:textId="6D9724BA" w:rsidR="00633326" w:rsidRDefault="00633326">
      <w:r>
        <w:br w:type="page"/>
      </w:r>
    </w:p>
    <w:p w14:paraId="5A68F652" w14:textId="14FAFB11" w:rsidR="00951FDA" w:rsidRPr="007F3E54" w:rsidRDefault="007F3E54" w:rsidP="007F3E54">
      <w:pPr>
        <w:jc w:val="center"/>
        <w:rPr>
          <w:rFonts w:asciiTheme="majorHAnsi" w:hAnsiTheme="majorHAnsi" w:cstheme="majorHAnsi"/>
          <w:sz w:val="32"/>
          <w:szCs w:val="32"/>
        </w:rPr>
      </w:pPr>
      <w:r w:rsidRPr="007F3E54">
        <w:rPr>
          <w:rFonts w:asciiTheme="majorHAnsi" w:hAnsiTheme="majorHAnsi" w:cstheme="majorHAnsi"/>
          <w:color w:val="374151"/>
          <w:sz w:val="32"/>
          <w:szCs w:val="32"/>
        </w:rPr>
        <w:lastRenderedPageBreak/>
        <w:t>Predictive Analysis of Football Performance: Leveraging Machine Learning for Player and Team Evaluation</w:t>
      </w:r>
    </w:p>
    <w:sectPr w:rsidR="00951FDA" w:rsidRPr="007F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D"/>
    <w:rsid w:val="001C15CD"/>
    <w:rsid w:val="00272FC2"/>
    <w:rsid w:val="004D3F8C"/>
    <w:rsid w:val="00633326"/>
    <w:rsid w:val="007F3E54"/>
    <w:rsid w:val="00951FDA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768F"/>
  <w15:chartTrackingRefBased/>
  <w15:docId w15:val="{40D07EB1-DB1C-43AB-A645-9BEF3DAC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paskalev</dc:creator>
  <cp:keywords/>
  <dc:description/>
  <cp:lastModifiedBy>Petar paskalev</cp:lastModifiedBy>
  <cp:revision>2</cp:revision>
  <dcterms:created xsi:type="dcterms:W3CDTF">2023-12-03T20:38:00Z</dcterms:created>
  <dcterms:modified xsi:type="dcterms:W3CDTF">2023-12-03T21:09:00Z</dcterms:modified>
</cp:coreProperties>
</file>