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B299E" w14:textId="77777777" w:rsidR="00C521FB" w:rsidRDefault="00C521FB" w:rsidP="00C521FB">
      <w:pPr>
        <w:ind w:left="-851" w:right="-846"/>
      </w:pPr>
      <w:r>
        <w:t>Certainly! Dimensionality reduction techniques like Principal Component Analysis (PCA) and t-Distributed Stochastic Neighbor Embedding (t-SNE) can be incredibly useful for visualizing high-dimensional customer data and uncovering underlying patterns.</w:t>
      </w:r>
    </w:p>
    <w:p w14:paraId="74D86FC2" w14:textId="77777777" w:rsidR="00C521FB" w:rsidRDefault="00C521FB" w:rsidP="00C521FB">
      <w:pPr>
        <w:ind w:left="-851" w:right="-846"/>
      </w:pPr>
    </w:p>
    <w:p w14:paraId="2E444BE8" w14:textId="77777777" w:rsidR="00C521FB" w:rsidRDefault="00C521FB" w:rsidP="00C521FB">
      <w:pPr>
        <w:ind w:left="-851" w:right="-846"/>
      </w:pPr>
      <w:r>
        <w:t>When dealing with high-dimensional data, it can be challenging to gain a comprehensive understanding of the relationships and patterns within the data. This is where dimensionality reduction techniques come into play. PCA is a statistical technique that transforms a set of correlated variables into a smaller set of uncorrelated variables called principal components. By reducing the dimensionality of the data, PCA can help identify the most important features and capture the majority of the variance in the dataset.</w:t>
      </w:r>
    </w:p>
    <w:p w14:paraId="0D20C273" w14:textId="77777777" w:rsidR="00C521FB" w:rsidRDefault="00C521FB" w:rsidP="00C521FB">
      <w:pPr>
        <w:ind w:left="-851" w:right="-846"/>
      </w:pPr>
    </w:p>
    <w:p w14:paraId="3CD06DF9" w14:textId="77777777" w:rsidR="00C521FB" w:rsidRDefault="00C521FB" w:rsidP="00C521FB">
      <w:pPr>
        <w:ind w:left="-851" w:right="-846"/>
      </w:pPr>
      <w:r>
        <w:t>By visualizing the data in a lower-dimensional space, such as a 2D or 3D plot, you can gain insights into the structure and patterns that may not be immediately apparent in the original high-dimensional space. PCA can help identify clusters or groups of similar customers, allowing you to understand the underlying patterns and segment your customer base accordingly.</w:t>
      </w:r>
    </w:p>
    <w:p w14:paraId="2317CC24" w14:textId="77777777" w:rsidR="00C521FB" w:rsidRDefault="00C521FB" w:rsidP="00C521FB">
      <w:pPr>
        <w:ind w:left="-851" w:right="-846"/>
      </w:pPr>
    </w:p>
    <w:p w14:paraId="62FF3D05" w14:textId="77777777" w:rsidR="00C521FB" w:rsidRDefault="00C521FB" w:rsidP="00C521FB">
      <w:pPr>
        <w:ind w:left="-851" w:right="-846"/>
      </w:pPr>
      <w:r>
        <w:t>Similarly, t-SNE is a nonlinear dimensionality reduction technique that is particularly effective at preserving local structure in the data. It maps high-dimensional data points to a lower-dimensional space while maintaining the relative distances between points. This can be incredibly useful for visualizing customer data and identifying clusters or groups of similar customers.</w:t>
      </w:r>
    </w:p>
    <w:p w14:paraId="74D4CEA4" w14:textId="77777777" w:rsidR="00C521FB" w:rsidRDefault="00C521FB" w:rsidP="00C521FB">
      <w:pPr>
        <w:ind w:left="-851" w:right="-846"/>
      </w:pPr>
    </w:p>
    <w:p w14:paraId="23086403" w14:textId="77777777" w:rsidR="00C521FB" w:rsidRDefault="00C521FB" w:rsidP="00C521FB">
      <w:pPr>
        <w:ind w:left="-851" w:right="-846"/>
      </w:pPr>
      <w:r>
        <w:t>By applying PCA or t-SNE to your high-dimensional customer data, you can gain a better understanding of the relationships and patterns within the data. This can help you make informed decisions and develop targeted strategies based on a deeper understanding of your customers' behavior and preferences.</w:t>
      </w:r>
    </w:p>
    <w:p w14:paraId="13F19970" w14:textId="77777777" w:rsidR="00C521FB" w:rsidRDefault="00C521FB" w:rsidP="00C521FB">
      <w:pPr>
        <w:ind w:left="-851" w:right="-846"/>
      </w:pPr>
    </w:p>
    <w:p w14:paraId="36982911" w14:textId="77777777" w:rsidR="00C521FB" w:rsidRDefault="00C521FB" w:rsidP="00C521FB">
      <w:pPr>
        <w:ind w:left="-851" w:right="-846"/>
      </w:pPr>
      <w:r>
        <w:t>It's important to note that while dimensionality reduction techniques like PCA and t-SNE can provide valuable insights, they are not without limitations. They may not always capture all the nuances of the data, and the interpretation of the results requires careful consideration. Additionally, it's crucial to preprocess and normalize the data appropriately before applying these techniques to ensure accurate results.</w:t>
      </w:r>
    </w:p>
    <w:p w14:paraId="066C40AE" w14:textId="77777777" w:rsidR="00C521FB" w:rsidRDefault="00C521FB" w:rsidP="00C521FB">
      <w:pPr>
        <w:ind w:left="-851" w:right="-846"/>
      </w:pPr>
    </w:p>
    <w:p w14:paraId="24186687" w14:textId="01F9FBFA" w:rsidR="00C521FB" w:rsidRDefault="00C521FB" w:rsidP="00C521FB">
      <w:pPr>
        <w:ind w:left="-851" w:right="-846"/>
      </w:pPr>
      <w:r>
        <w:t>In summary, incorporating dimensionality reduction techniques like PCA or t-SNE can be a powerful approach to visualize high-dimensional customer data and discover underlying patterns. By reducing the dimensionality of the data and visualizing it in a lower-dimensional space, you can gain valuable insights into the structure and relationships within the data, ultimately helping you make more informed decisions and develop targeted strategies for your customer base.</w:t>
      </w:r>
    </w:p>
    <w:sectPr w:rsidR="00C521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1FB"/>
    <w:rsid w:val="00C521F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3925B"/>
  <w15:chartTrackingRefBased/>
  <w15:docId w15:val="{0A1321F9-A7B8-42CD-925A-8B22FEF74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680508">
      <w:bodyDiv w:val="1"/>
      <w:marLeft w:val="0"/>
      <w:marRight w:val="0"/>
      <w:marTop w:val="0"/>
      <w:marBottom w:val="0"/>
      <w:divBdr>
        <w:top w:val="none" w:sz="0" w:space="0" w:color="auto"/>
        <w:left w:val="none" w:sz="0" w:space="0" w:color="auto"/>
        <w:bottom w:val="none" w:sz="0" w:space="0" w:color="auto"/>
        <w:right w:val="none" w:sz="0" w:space="0" w:color="auto"/>
      </w:divBdr>
      <w:divsChild>
        <w:div w:id="562985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405</Words>
  <Characters>2314</Characters>
  <Application>Microsoft Office Word</Application>
  <DocSecurity>0</DocSecurity>
  <Lines>19</Lines>
  <Paragraphs>5</Paragraphs>
  <ScaleCrop>false</ScaleCrop>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dc:creator>
  <cp:keywords/>
  <dc:description/>
  <cp:lastModifiedBy>Bala</cp:lastModifiedBy>
  <cp:revision>1</cp:revision>
  <dcterms:created xsi:type="dcterms:W3CDTF">2023-10-12T01:14:00Z</dcterms:created>
  <dcterms:modified xsi:type="dcterms:W3CDTF">2023-10-12T01:22:00Z</dcterms:modified>
</cp:coreProperties>
</file>