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jkia4iq0yw15" w:id="0"/>
      <w:bookmarkEnd w:id="0"/>
      <w:r w:rsidDel="00000000" w:rsidR="00000000" w:rsidRPr="00000000">
        <w:rPr>
          <w:rtl w:val="0"/>
        </w:rPr>
        <w:t xml:space="preserve">KI-Zeitung — Unbestechliche Tageslage (Browserbasiert, MVP)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EU-Politik + Beziehungen zu USA &amp; China</w:t>
      </w:r>
      <w:r w:rsidDel="00000000" w:rsidR="00000000" w:rsidRPr="00000000">
        <w:rPr>
          <w:rtl w:val="0"/>
        </w:rPr>
        <w:t xml:space="preserve"> — mit 4 genialen Tricks gegen parteiliche Presse: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Perspektiven-Matrix</w:t>
      </w:r>
      <w:r w:rsidDel="00000000" w:rsidR="00000000" w:rsidRPr="00000000">
        <w:rPr>
          <w:rtl w:val="0"/>
        </w:rPr>
        <w:t xml:space="preserve"> — gleiche Story in 7 Narrativen nebeneinander (CH-neutral, Nicht-EU Ausland, Osteuropa Grenze, RU-kritisch/Exil, RU-staatlich, UA-kritisch, IL/IR gefiltert)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Auslassungs-Detektor</w:t>
      </w:r>
      <w:r w:rsidDel="00000000" w:rsidR="00000000" w:rsidRPr="00000000">
        <w:rPr>
          <w:rtl w:val="0"/>
        </w:rPr>
        <w:t xml:space="preserve"> — was berichtet Gruppe X </w:t>
      </w:r>
      <w:r w:rsidDel="00000000" w:rsidR="00000000" w:rsidRPr="00000000">
        <w:rPr>
          <w:i w:val="1"/>
          <w:iCs w:val="1"/>
          <w:rtl w:val="0"/>
        </w:rPr>
        <w:t xml:space="preserve">nicht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Zahlen-Anker</w:t>
      </w:r>
      <w:r w:rsidDel="00000000" w:rsidR="00000000" w:rsidRPr="00000000">
        <w:rPr>
          <w:rtl w:val="0"/>
        </w:rPr>
        <w:t xml:space="preserve"> — jede These muss Eurostat/ECB/Bruegel/ACLED/UNHCR bestehen, verlinkt + datiert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Diskurs-Tracker v2</w:t>
      </w:r>
      <w:r w:rsidDel="00000000" w:rsidR="00000000" w:rsidRPr="00000000">
        <w:rPr>
          <w:rtl w:val="0"/>
        </w:rPr>
        <w:t xml:space="preserve"> — Begriffswanderung ("Invasion"/"Spezialoperation") — vorbereitet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Plus: </w:t>
      </w:r>
      <w:r w:rsidDel="00000000" w:rsidR="00000000" w:rsidRPr="00000000">
        <w:rPr>
          <w:b w:val="1"/>
          <w:bCs w:val="1"/>
          <w:rtl w:val="0"/>
        </w:rPr>
        <w:t xml:space="preserve">Eigentümer-Badge</w:t>
      </w:r>
      <w:r w:rsidDel="00000000" w:rsidR="00000000" w:rsidRPr="00000000">
        <w:rPr>
          <w:rtl w:val="0"/>
        </w:rPr>
        <w:t xml:space="preserve"> (DDVG/SPD, Springer, Scott Trust...), </w:t>
      </w:r>
      <w:r w:rsidDel="00000000" w:rsidR="00000000" w:rsidRPr="00000000">
        <w:rPr>
          <w:b w:val="1"/>
          <w:bCs w:val="1"/>
          <w:rtl w:val="0"/>
        </w:rPr>
        <w:t xml:space="preserve">STAATLICH</w:t>
      </w:r>
      <w:r w:rsidDel="00000000" w:rsidR="00000000" w:rsidRPr="00000000">
        <w:rPr>
          <w:rtl w:val="0"/>
        </w:rPr>
        <w:t xml:space="preserve">-Label + Gewichtung (kein False Balance), </w:t>
      </w:r>
      <w:r w:rsidDel="00000000" w:rsidR="00000000" w:rsidRPr="00000000">
        <w:rPr>
          <w:b w:val="1"/>
          <w:bCs w:val="1"/>
          <w:rtl w:val="0"/>
        </w:rPr>
        <w:t xml:space="preserve">Foren-Thermometer</w:t>
      </w:r>
      <w:r w:rsidDel="00000000" w:rsidR="00000000" w:rsidRPr="00000000">
        <w:rPr>
          <w:rtl w:val="0"/>
        </w:rPr>
        <w:t xml:space="preserve"> (Sensor, nicht Quelle, UNVERIFIZIERT), </w:t>
      </w:r>
      <w:r w:rsidDel="00000000" w:rsidR="00000000" w:rsidRPr="00000000">
        <w:rPr>
          <w:b w:val="1"/>
          <w:bCs w:val="1"/>
          <w:rtl w:val="0"/>
        </w:rPr>
        <w:t xml:space="preserve">täglicher Audit-Report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Zero Tracking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PWA offline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d5f7micnbfh5" w:id="1"/>
      <w:bookmarkEnd w:id="1"/>
      <w:r w:rsidDel="00000000" w:rsidR="00000000" w:rsidRPr="00000000">
        <w:rPr>
          <w:rtl w:val="0"/>
        </w:rPr>
        <w:t xml:space="preserve">Schnellstart (Doppelklick)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1) Öffnen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open ki-zeitung/index.html        # oder Doppelklick im Explorer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 2) Offline-PWA testen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3) Zahlen live prüfen → Button oben rechts (braucht CH-Proxy für echten Live-Fetch)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z6ph2cxxu3ft" w:id="2"/>
      <w:bookmarkEnd w:id="2"/>
      <w:r w:rsidDel="00000000" w:rsidR="00000000" w:rsidRPr="00000000">
        <w:rPr>
          <w:rtl w:val="0"/>
        </w:rPr>
        <w:t xml:space="preserve">Architektur — wie gegrillt entschieden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Hybrid PWA</w:t>
      </w:r>
      <w:r w:rsidDel="00000000" w:rsidR="00000000" w:rsidRPr="00000000">
        <w:rPr>
          <w:rtl w:val="0"/>
        </w:rPr>
        <w:t xml:space="preserve"> (Q3=C): Frontend browserbasiert, Crawler/Cache/KI via leichtem Backend (CH-Proxy). Pure Client scheitert an CORS.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LLM lokal souverän</w:t>
      </w:r>
      <w:r w:rsidDel="00000000" w:rsidR="00000000" w:rsidRPr="00000000">
        <w:rPr>
          <w:rtl w:val="0"/>
        </w:rPr>
        <w:t xml:space="preserve"> (Q9=B): </w:t>
      </w:r>
      <w:r w:rsidDel="00000000" w:rsidR="00000000" w:rsidRPr="00000000">
        <w:rPr>
          <w:b w:val="1"/>
          <w:bCs w:val="1"/>
          <w:rtl w:val="0"/>
        </w:rPr>
        <w:t xml:space="preserve">Qwen2.5-14B Q4_K_M</w:t>
      </w:r>
      <w:r w:rsidDel="00000000" w:rsidR="00000000" w:rsidRPr="00000000">
        <w:rPr>
          <w:rtl w:val="0"/>
        </w:rPr>
        <w:t xml:space="preserve"> auf </w:t>
      </w:r>
      <w:r w:rsidDel="00000000" w:rsidR="00000000" w:rsidRPr="00000000">
        <w:rPr>
          <w:b w:val="1"/>
          <w:bCs w:val="1"/>
          <w:rtl w:val="0"/>
        </w:rPr>
        <w:t xml:space="preserve">RTX 4070 Super 12GB</w:t>
      </w:r>
      <w:r w:rsidDel="00000000" w:rsidR="00000000" w:rsidRPr="00000000">
        <w:rPr>
          <w:rtl w:val="0"/>
        </w:rPr>
        <w:t xml:space="preserve"> primär, Groq Free nur Fallback. Kein US-API-Lock-in.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Rechtssicher</w:t>
      </w:r>
      <w:r w:rsidDel="00000000" w:rsidR="00000000" w:rsidRPr="00000000">
        <w:rPr>
          <w:rtl w:val="0"/>
        </w:rPr>
        <w:t xml:space="preserve"> (Q10=D, Q15=B): MVP nur RSS + Exil-Quellen (Meduza, Novaya, Iran Intl). Paywalls (NZZ/FT/NYT) via Lizenz/BYOK. CH-Proxy nur nach Gutachten für Staatsdomains.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Kostenfrei für Leser</w:t>
      </w:r>
      <w:r w:rsidDel="00000000" w:rsidR="00000000" w:rsidRPr="00000000">
        <w:rPr>
          <w:rtl w:val="0"/>
        </w:rPr>
        <w:t xml:space="preserve"> (Q11=A, Q13): Genossenschaft/Stiftung + Spenden, Bootstrap &lt;30€/Monat (RSS-only). Kein Abo-Zwang.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Sprachen</w:t>
      </w:r>
      <w:r w:rsidDel="00000000" w:rsidR="00000000" w:rsidRPr="00000000">
        <w:rPr>
          <w:rtl w:val="0"/>
        </w:rPr>
        <w:t xml:space="preserve"> (Q2=B): DE/EN MVP, FR später. Tageslage </w:t>
      </w:r>
      <w:r w:rsidDel="00000000" w:rsidR="00000000" w:rsidRPr="00000000">
        <w:rPr>
          <w:b w:val="1"/>
          <w:bCs w:val="1"/>
          <w:rtl w:val="0"/>
        </w:rPr>
        <w:t xml:space="preserve">06:00 MEZ</w:t>
      </w:r>
      <w:r w:rsidDel="00000000" w:rsidR="00000000" w:rsidRPr="00000000">
        <w:rPr>
          <w:rtl w:val="0"/>
        </w:rPr>
        <w:t xml:space="preserve"> + Breaking nur bei Schwelle (Q8=B).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4v7t5za5mtqs" w:id="3"/>
      <w:bookmarkEnd w:id="3"/>
      <w:r w:rsidDel="00000000" w:rsidR="00000000" w:rsidRPr="00000000">
        <w:rPr>
          <w:rtl w:val="0"/>
        </w:rPr>
        <w:t xml:space="preserve">Quellenkorb MVP (15+4)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data/sources.json</w:t>
      </w:r>
      <w:r w:rsidDel="00000000" w:rsidR="00000000" w:rsidRPr="00000000">
        <w:rPr>
          <w:rtl w:val="0"/>
        </w:rPr>
        <w:t xml:space="preserve"> — 19 konfiguriert, 15 aktiv: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CH: NZZ, SRF, Watson | UK/US: Guardian (Scott Trust), FT (Nikkei), NYT (Familie) | Osteuropa: Wyborcza (PL), Delfi (Baltikum), Helsingin Sanomat (FI), HotNews (RO)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RU: Meduza + Novaya Gazeta </w:t>
      </w:r>
      <w:r w:rsidDel="00000000" w:rsidR="00000000" w:rsidRPr="00000000">
        <w:rPr>
          <w:b w:val="1"/>
          <w:bCs w:val="1"/>
          <w:rtl w:val="0"/>
        </w:rPr>
        <w:t xml:space="preserve">Exil-kritisch</w:t>
      </w:r>
      <w:r w:rsidDel="00000000" w:rsidR="00000000" w:rsidRPr="00000000">
        <w:rPr>
          <w:rtl w:val="0"/>
        </w:rPr>
        <w:t xml:space="preserve">, Kommersant </w:t>
      </w:r>
      <w:r w:rsidDel="00000000" w:rsidR="00000000" w:rsidRPr="00000000">
        <w:rPr>
          <w:b w:val="1"/>
          <w:bCs w:val="1"/>
          <w:rtl w:val="0"/>
        </w:rPr>
        <w:t xml:space="preserve">STAATLICH-NAH</w:t>
      </w:r>
      <w:r w:rsidDel="00000000" w:rsidR="00000000" w:rsidRPr="00000000">
        <w:rPr>
          <w:rtl w:val="0"/>
        </w:rPr>
        <w:t xml:space="preserve"> (Usmanow) — rot, geringer gewichtet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UA: Ukrainska Pravda, Kyiv Independent (Crowdfund)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IL/IR gefiltert (nur bei EU-Bezug, Q7=A): Haaretz, Times of Israel, Iran International (Exil), Tasnim </w:t>
      </w:r>
      <w:r w:rsidDel="00000000" w:rsidR="00000000" w:rsidRPr="00000000">
        <w:rPr>
          <w:b w:val="1"/>
          <w:bCs w:val="1"/>
          <w:rtl w:val="0"/>
        </w:rPr>
        <w:t xml:space="preserve">STAATLICH</w:t>
      </w:r>
      <w:r w:rsidDel="00000000" w:rsidR="00000000" w:rsidRPr="00000000">
        <w:rPr>
          <w:rtl w:val="0"/>
        </w:rPr>
        <w:t xml:space="preserve"> (IRGC)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IL/IR-Erweiterung wie gewünscht drin, aber strikt gefiltert.</w:t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2vmq6mvvffvr" w:id="4"/>
      <w:bookmarkEnd w:id="4"/>
      <w:r w:rsidDel="00000000" w:rsidR="00000000" w:rsidRPr="00000000">
        <w:rPr>
          <w:rtl w:val="0"/>
        </w:rPr>
        <w:t xml:space="preserve">Lokal vs Cloud — für Rechner ohne GPU (dein Fall)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Befund 01.09.: Ollama läuft bereits im WSL</w:t>
      </w:r>
      <w:r w:rsidDel="00000000" w:rsidR="00000000" w:rsidRPr="00000000">
        <w:rPr>
          <w:rtl w:val="0"/>
        </w:rPr>
        <w:t xml:space="preserve"> mit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qwen2.5:14b-instruct-q4_K_M</w:t>
      </w:r>
      <w:r w:rsidDel="00000000" w:rsidR="00000000" w:rsidRPr="00000000">
        <w:rPr>
          <w:rtl w:val="0"/>
        </w:rPr>
        <w:t xml:space="preserve"> (9GB) auf CPU — langsam (2-3 tok/s) aber funktional. Windows-Browser erreicht WSL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localhost:11434</w:t>
      </w:r>
      <w:r w:rsidDel="00000000" w:rsidR="00000000" w:rsidRPr="00000000">
        <w:rPr>
          <w:rtl w:val="0"/>
        </w:rPr>
        <w:t xml:space="preserve"> (mirrored) oder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172.31.125.96:11434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 WSL-Brücke (falls nötig)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bash backend/wsl-bridge.sh          # startet 0.0.0.0 + zieht 7B falls nötig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OLLAMA_HOST=0.0.0.0 ollama serve    # manuell, falls Windows localhost nicht geht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 Test aus Windows-Browser: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http://localhost:11434/api/tags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http://172.31.125.96:11434/api/tags   # WSL-IP (bei dir)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Ohne GPU → Cloud-Fallback empfohlen (schnell, gratis):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Zeitung öffnen → Kachel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LLM &amp; CH-Proxy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Cloud-Fallback</w:t>
      </w:r>
      <w:r w:rsidDel="00000000" w:rsidR="00000000" w:rsidRPr="00000000">
        <w:rPr>
          <w:rtl w:val="0"/>
        </w:rPr>
        <w:t xml:space="preserve"> aufklappen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Groq Key holen (free, ohne Kreditkarte):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https://console.groq.com/keys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gsk_...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einfügen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Speichern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Cloud testen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☁️ Tageslage mit Cloud neu synthetisieren</w:t>
      </w:r>
      <w:r w:rsidDel="00000000" w:rsidR="00000000" w:rsidRPr="00000000">
        <w:rPr>
          <w:rtl w:val="0"/>
        </w:rPr>
        <w:t xml:space="preserve"> klicken — Ergebnis erscheint oben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Alternativ: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HF Token</w:t>
      </w:r>
      <w:r w:rsidDel="00000000" w:rsidR="00000000" w:rsidRPr="00000000">
        <w:rPr>
          <w:rtl w:val="0"/>
        </w:rPr>
        <w:t xml:space="preserve"> (huggingface.co/settings/tokens) oder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OpenRouter</w:t>
      </w:r>
      <w:r w:rsidDel="00000000" w:rsidR="00000000" w:rsidRPr="00000000">
        <w:rPr>
          <w:rtl w:val="0"/>
        </w:rPr>
        <w:t xml:space="preserve"> free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Key bleibt nur im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localStorage</w:t>
      </w:r>
      <w:r w:rsidDel="00000000" w:rsidR="00000000" w:rsidRPr="00000000">
        <w:rPr>
          <w:rtl w:val="0"/>
        </w:rPr>
        <w:t xml:space="preserve"> des Browsers (Zero Tracking). Ohne Key läuft die Zeitung komplett mit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data/mock.json</w:t>
      </w:r>
      <w:r w:rsidDel="00000000" w:rsidR="00000000" w:rsidRPr="00000000">
        <w:rPr>
          <w:rtl w:val="0"/>
        </w:rPr>
        <w:t xml:space="preserve"> weiter — kein LLM-Zwang.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 Text-Browser im WSL (wenn Windows-GUI blockiert):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sudo apt install w3m -y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w3m /mnt/c/Users/o.janich/ki-zeitung/index.html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# oder mit Server: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cd /mnt/c/Users/o.janich/ki-zeitung &amp;&amp; python3 -m http.server 8000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# WSL: w3m http://localhost:8000   | Windows: http://localhost:8000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Lokal mit GPU (RTX 4070S):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ollama pull qwen2.5:14b-instruct-q4_K_M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backend/ollama-synthese.sh</w:t>
      </w:r>
      <w:r w:rsidDel="00000000" w:rsidR="00000000" w:rsidRPr="00000000">
        <w:rPr>
          <w:rtl w:val="0"/>
        </w:rPr>
        <w:t xml:space="preserve">. Fallbacks: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qwen3:8b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mistral-nemo 12B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llama-3.1-8b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rsdy3uhb9dzy" w:id="5"/>
      <w:bookmarkEnd w:id="5"/>
      <w:r w:rsidDel="00000000" w:rsidR="00000000" w:rsidRPr="00000000">
        <w:rPr>
          <w:rtl w:val="0"/>
        </w:rPr>
        <w:t xml:space="preserve">CH-Proxy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node backend/ch-proxy.js        # http://localhost:8787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# Aufruf: /rss?url=https%3A%2F%2Fmeduza.io%2Frss2%2Fall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curl "http://localhost:8787/health"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Erlaubte Hosts whitelisted, 15min Cache, CORS offen, X-CH-Proxy Header. Für echten Live-Fetch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assets/js/app.js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URL auf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/rss?url=</w:t>
      </w:r>
      <w:r w:rsidDel="00000000" w:rsidR="00000000" w:rsidRPr="00000000">
        <w:rPr>
          <w:rtl w:val="0"/>
        </w:rPr>
        <w:t xml:space="preserve"> umbiegen.</w:t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dqviazto5e49" w:id="6"/>
      <w:bookmarkEnd w:id="6"/>
      <w:r w:rsidDel="00000000" w:rsidR="00000000" w:rsidRPr="00000000">
        <w:rPr>
          <w:rtl w:val="0"/>
        </w:rPr>
        <w:t xml:space="preserve">Zahlen-Anker Live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Endpoints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data/numbers.json</w:t>
      </w:r>
      <w:r w:rsidDel="00000000" w:rsidR="00000000" w:rsidRPr="00000000">
        <w:rPr>
          <w:rtl w:val="0"/>
        </w:rPr>
        <w:t xml:space="preserve"> + Fallback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data/mock.json</w:t>
      </w:r>
      <w:r w:rsidDel="00000000" w:rsidR="00000000" w:rsidRPr="00000000">
        <w:rPr>
          <w:rtl w:val="0"/>
        </w:rPr>
        <w:t xml:space="preserve">. Echte Zahlen kommen von Eurostat (prc_hicp), ECB, Bruegel Gas, ACLED, UNHCR, SCI Iran, TankerTrackers. Jeder Wert mit Quelle+Datum+Link, plausibel-Flag. Button "Zahlen live prüfen" nutzt CH-Proxy, sonst Fallback.</w:t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2hu7ctka1wv" w:id="7"/>
      <w:bookmarkEnd w:id="7"/>
      <w:r w:rsidDel="00000000" w:rsidR="00000000" w:rsidRPr="00000000">
        <w:rPr>
          <w:rtl w:val="0"/>
        </w:rPr>
        <w:t xml:space="preserve">Projekt-Struktur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ki-zeitung/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index.html          # PWA, Tageslage, Synthese+Hover, Matrix, Zahlen, Audit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manifest.json sw.js # offline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data/sources.json   # 19 Quellen + Eigentümer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data/mock.json      # Tageslage 01.09.2026 + 8 Zahlen + Foren + Audit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data/numbers.json   # Live Endpoints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assets/js/app.js    # Rendering + Provenienz + Tabs + Live-Fetch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backend/ch-proxy.js # CH-Proxy (Node, whitelisted)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backend/ollama-synthese.sh</w:t>
      </w:r>
    </w:p>
    <w:p w:rsidR="00000000" w:rsidDel="00000000" w:rsidP="00000000" w:rsidRDefault="00000000" w:rsidRPr="00000000" w14:paraId="00000062">
      <w:pPr>
        <w:pStyle w:val="Heading2"/>
        <w:rPr/>
      </w:pPr>
      <w:bookmarkStart w:colFirst="0" w:colLast="0" w:name="_ja97r2h8c3vf" w:id="8"/>
      <w:bookmarkEnd w:id="8"/>
      <w:r w:rsidDel="00000000" w:rsidR="00000000" w:rsidRPr="00000000">
        <w:rPr>
          <w:rtl w:val="0"/>
        </w:rPr>
        <w:t xml:space="preserve">Nächste Schritte (V2)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Diskurs-Tracker: Begriffswanderung pro Gruppe loggen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Vollarchiv + BYOK für Paywalls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Echter Crawler 05:00 Cron → Ollama Synthese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data/mock.json</w:t>
      </w:r>
      <w:r w:rsidDel="00000000" w:rsidR="00000000" w:rsidRPr="00000000">
        <w:rPr>
          <w:rtl w:val="0"/>
        </w:rPr>
        <w:t xml:space="preserve"> überschreiben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Rechtsgutachten CH-Proxy + Verein/Genossenschaft gründen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— Built grill-konform, Abstriche wie empfohlen akzeptiert.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onsole.groq.com/key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