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BD54" w14:textId="2A9A48CA" w:rsidR="00E54581" w:rsidRDefault="00C1793B" w:rsidP="00C1793B">
      <w:pPr>
        <w:pStyle w:val="Title"/>
        <w:jc w:val="center"/>
      </w:pPr>
      <w:r>
        <w:t>Predictions of the Remaining UEFA Affiliated Nations to Qualify for the 2022 FIFA World Cup Supported by Artificial Intelligence Techniques</w:t>
      </w:r>
    </w:p>
    <w:p w14:paraId="39D86C52" w14:textId="77777777" w:rsidR="00C1793B" w:rsidRDefault="00C1793B" w:rsidP="00C1793B">
      <w:pPr>
        <w:jc w:val="center"/>
      </w:pPr>
    </w:p>
    <w:p w14:paraId="5B33AB7F" w14:textId="0614EB73" w:rsidR="00C1793B" w:rsidRPr="00C1793B" w:rsidRDefault="00C1793B" w:rsidP="00C1793B">
      <w:pPr>
        <w:jc w:val="center"/>
        <w:rPr>
          <w:b/>
          <w:bCs/>
        </w:rPr>
      </w:pPr>
      <w:r w:rsidRPr="00C1793B">
        <w:rPr>
          <w:b/>
          <w:bCs/>
        </w:rPr>
        <w:t>IN3062 Introduction to Artificial Intelligence</w:t>
      </w:r>
    </w:p>
    <w:p w14:paraId="7361A506" w14:textId="0F4C6864" w:rsidR="00C1793B" w:rsidRDefault="004F2A69" w:rsidP="00C1793B">
      <w:pPr>
        <w:jc w:val="center"/>
      </w:pPr>
      <w:r>
        <w:t>Peter Farkas, Xavier Murrow</w:t>
      </w:r>
    </w:p>
    <w:p w14:paraId="014D9016" w14:textId="22DFC639" w:rsidR="004F2A69" w:rsidRDefault="004F2A69">
      <w:r>
        <w:br w:type="page"/>
      </w:r>
    </w:p>
    <w:p w14:paraId="7DC43745" w14:textId="117792AB" w:rsidR="004F2A69" w:rsidRDefault="004F2A69" w:rsidP="004F2A69">
      <w:pPr>
        <w:pStyle w:val="Heading1"/>
      </w:pPr>
      <w:r>
        <w:lastRenderedPageBreak/>
        <w:t>Introduction</w:t>
      </w:r>
    </w:p>
    <w:p w14:paraId="334271FA" w14:textId="171B6514" w:rsidR="004F2A69" w:rsidRDefault="004F2A69" w:rsidP="004F2A69"/>
    <w:p w14:paraId="11018144" w14:textId="296C90AE" w:rsidR="004F2A69" w:rsidRDefault="00DD097D" w:rsidP="004F2A69">
      <w:pPr>
        <w:pStyle w:val="Heading1"/>
      </w:pPr>
      <w:r>
        <w:t>Objective</w:t>
      </w:r>
    </w:p>
    <w:p w14:paraId="44F7284B" w14:textId="64FD8110" w:rsidR="00DD097D" w:rsidRDefault="008B5E52" w:rsidP="00DD097D">
      <w:r>
        <w:t>The Objective of this project is to</w:t>
      </w:r>
      <w:r w:rsidR="007C5809">
        <w:t xml:space="preserve"> us</w:t>
      </w:r>
      <w:r>
        <w:t>e</w:t>
      </w:r>
      <w:r w:rsidR="007C5809">
        <w:t xml:space="preserve"> data the SPI Ratings dataset by FiveThirtyEight together with match data of all international matches played since the 1</w:t>
      </w:r>
      <w:r w:rsidR="007C5809" w:rsidRPr="007C5809">
        <w:rPr>
          <w:vertAlign w:val="superscript"/>
        </w:rPr>
        <w:t>st</w:t>
      </w:r>
      <w:r w:rsidR="007C5809">
        <w:t xml:space="preserve"> of January 200</w:t>
      </w:r>
      <w:r>
        <w:t xml:space="preserve">0, provided by Kaggle.com, to predict the remaining UEFA affiliated nations to qualify for the FIFA 2022 World Cup in Qatar. </w:t>
      </w:r>
    </w:p>
    <w:p w14:paraId="6C4D421D" w14:textId="0C0F9159" w:rsidR="008B5E52" w:rsidRDefault="008B5E52" w:rsidP="008B5E52">
      <w:pPr>
        <w:pStyle w:val="Heading1"/>
      </w:pPr>
      <w:r>
        <w:t>Dataset</w:t>
      </w:r>
    </w:p>
    <w:p w14:paraId="4C47AC05" w14:textId="525443BF" w:rsidR="008B5E52" w:rsidRDefault="008B5E52" w:rsidP="008B5E52">
      <w:r>
        <w:t xml:space="preserve">To achieve the desired tasks, we were unable to find a singular ideal dataset and were hence required to merge multiple different ones together. The first step was to cut down </w:t>
      </w:r>
      <w:r w:rsidR="00CC3C15">
        <w:t>Mart J</w:t>
      </w:r>
      <w:r w:rsidR="00CC3C15" w:rsidRPr="00CC3C15">
        <w:t>ü</w:t>
      </w:r>
      <w:r w:rsidR="00CC3C15">
        <w:t>risoo</w:t>
      </w:r>
      <w:r w:rsidR="00B3476A">
        <w:t>’s dataset containing all international match results ever played since 1972 to only include results recent enough to validly determine the strength of a nation’s team. The starting date chosen was the 1</w:t>
      </w:r>
      <w:r w:rsidR="00B3476A" w:rsidRPr="00B3476A">
        <w:rPr>
          <w:vertAlign w:val="superscript"/>
        </w:rPr>
        <w:t>st</w:t>
      </w:r>
      <w:r w:rsidR="00B3476A">
        <w:t xml:space="preserve"> of January 2000. This dataset strictly includes men’s full international teams and hence does not include e.g. Olympic teams and U-23 teams.</w:t>
      </w:r>
    </w:p>
    <w:p w14:paraId="6F56366B" w14:textId="428DA96A" w:rsidR="00B3476A" w:rsidRDefault="00B3476A" w:rsidP="008B5E52">
      <w:r>
        <w:t xml:space="preserve">The next step was to merge this dataset with </w:t>
      </w:r>
      <w:r w:rsidR="00CC3C15">
        <w:t xml:space="preserve">FiveThirtyEight’s SPI Global International Rankings dataset. This second dataset provided offensive and defensive values representing the number of expected goals scored or respectively conceded against an average of all teams and a “SPI-value” representing the strength of each team. </w:t>
      </w:r>
      <w:r w:rsidR="001F2802">
        <w:t>The merging of these two datasets allows us to include the previously mentioned values of each team added to each of their matches and hence predict scores according to them.</w:t>
      </w:r>
    </w:p>
    <w:p w14:paraId="4FA930DC" w14:textId="69CF9C1E" w:rsidR="001F2802" w:rsidRDefault="001F2802" w:rsidP="008B5E52">
      <w:r>
        <w:t>The dataset containing the yet to be played UEFA qualifying playoff matches was created by us using FIFA.com as a source. The structure of this dataset is identical to that of the merged dataset used to train and test the algorithm.</w:t>
      </w:r>
    </w:p>
    <w:p w14:paraId="5CA51957" w14:textId="399CA878" w:rsidR="001F2802" w:rsidRDefault="004F0E5A" w:rsidP="007D22B1">
      <w:pPr>
        <w:pStyle w:val="Heading1"/>
      </w:pPr>
      <w:r>
        <w:t>Model</w:t>
      </w:r>
    </w:p>
    <w:p w14:paraId="7E48AF46" w14:textId="0692F77D" w:rsidR="00275265" w:rsidRDefault="00DF1497" w:rsidP="004F0E5A">
      <w:r>
        <w:t>The model used for th</w:t>
      </w:r>
      <w:r w:rsidR="000F71CC">
        <w:t xml:space="preserve">is project </w:t>
      </w:r>
      <w:r w:rsidR="00A74BDF">
        <w:t>is at the</w:t>
      </w:r>
      <w:r w:rsidR="000F71CC">
        <w:t xml:space="preserve"> highest level</w:t>
      </w:r>
      <w:r>
        <w:t xml:space="preserve"> a binary classification model</w:t>
      </w:r>
      <w:r w:rsidR="00E64386">
        <w:t>, where the examples are the individual teams and the classes being whether they have qualified or not.</w:t>
      </w:r>
      <w:r>
        <w:t xml:space="preserve"> </w:t>
      </w:r>
      <w:r w:rsidR="00B94E6F">
        <w:t>However, to ultimately achieve these predictions a few lower-level predictions must be made</w:t>
      </w:r>
      <w:r w:rsidR="00732EFE">
        <w:t xml:space="preserve">, </w:t>
      </w:r>
      <w:r w:rsidR="00351F78">
        <w:t>i.e.,</w:t>
      </w:r>
      <w:r w:rsidR="00732EFE">
        <w:t xml:space="preserve"> the scores of the individual matches. </w:t>
      </w:r>
      <w:r w:rsidR="00E42512">
        <w:t xml:space="preserve">For example, should Wales be predicted to qualify, they must first </w:t>
      </w:r>
      <w:r w:rsidR="0076195E">
        <w:t xml:space="preserve">win 2 matches, one with a defined opponent and one without. In the first match, Wales </w:t>
      </w:r>
      <w:r w:rsidR="000D4EE1">
        <w:t>plays against Austri</w:t>
      </w:r>
      <w:r w:rsidR="000F2991">
        <w:t xml:space="preserve">a. Predicting the outcome of this match causes the model to become multi-label classification model due to two different labels (scores) being predicted with possible values </w:t>
      </w:r>
      <w:r w:rsidR="009F6712">
        <w:t xml:space="preserve">being any non-negative integer. </w:t>
      </w:r>
    </w:p>
    <w:p w14:paraId="6FC99A49" w14:textId="77777777" w:rsidR="00F11E78" w:rsidRDefault="00275265" w:rsidP="004F0E5A">
      <w:r>
        <w:t>The individual scores of the home and away team</w:t>
      </w:r>
      <w:r w:rsidR="001502F7">
        <w:t xml:space="preserve">, however, are predicted separately in isolation from each other. </w:t>
      </w:r>
      <w:r w:rsidR="00CC646B">
        <w:t>This means that the model used for predicting the individual values is actually and multi-class classification model, where the classes are any non-negative integer</w:t>
      </w:r>
      <w:r w:rsidR="00F11E78">
        <w:t xml:space="preserve">. </w:t>
      </w:r>
    </w:p>
    <w:p w14:paraId="10FB710D" w14:textId="29E5E69B" w:rsidR="004F0E5A" w:rsidRDefault="00F11E78" w:rsidP="004F0E5A">
      <w:r>
        <w:lastRenderedPageBreak/>
        <w:t xml:space="preserve">Should Wales win against Austria they shall win and the winner of the parallel match in the same group, the same </w:t>
      </w:r>
      <w:r w:rsidR="00351F78">
        <w:t>lower-level</w:t>
      </w:r>
      <w:r>
        <w:t xml:space="preserve"> model will be applied to the </w:t>
      </w:r>
      <w:r w:rsidR="00351F78">
        <w:t>new match. The result of this final match will determine the result for the highest-level model, meaning who qualifies</w:t>
      </w:r>
      <w:r w:rsidR="008D3FE0">
        <w:t xml:space="preserve">. </w:t>
      </w:r>
    </w:p>
    <w:p w14:paraId="12537B74" w14:textId="77777777" w:rsidR="00551877" w:rsidRPr="004F0E5A" w:rsidRDefault="00551877" w:rsidP="00551877">
      <w:pPr>
        <w:pStyle w:val="Heading1"/>
      </w:pPr>
    </w:p>
    <w:sectPr w:rsidR="00551877" w:rsidRPr="004F0E5A">
      <w:headerReference w:type="default" r:id="rId6"/>
      <w:footerReference w:type="default" r:id="rId7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E4FC" w14:textId="77777777" w:rsidR="00CF7EDC" w:rsidRDefault="00CF7EDC" w:rsidP="00C1793B">
      <w:pPr>
        <w:spacing w:after="0" w:line="240" w:lineRule="auto"/>
      </w:pPr>
      <w:r>
        <w:separator/>
      </w:r>
    </w:p>
  </w:endnote>
  <w:endnote w:type="continuationSeparator" w:id="0">
    <w:p w14:paraId="09B6939C" w14:textId="77777777" w:rsidR="00CF7EDC" w:rsidRDefault="00CF7EDC" w:rsidP="00C1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43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1B2C0" w14:textId="3A96604E" w:rsidR="004F2A69" w:rsidRDefault="004F2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6A3AE" w14:textId="77777777" w:rsidR="004F2A69" w:rsidRDefault="004F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3868" w14:textId="77777777" w:rsidR="00CF7EDC" w:rsidRDefault="00CF7EDC" w:rsidP="00C1793B">
      <w:pPr>
        <w:spacing w:after="0" w:line="240" w:lineRule="auto"/>
      </w:pPr>
      <w:r>
        <w:separator/>
      </w:r>
    </w:p>
  </w:footnote>
  <w:footnote w:type="continuationSeparator" w:id="0">
    <w:p w14:paraId="446E920F" w14:textId="77777777" w:rsidR="00CF7EDC" w:rsidRDefault="00CF7EDC" w:rsidP="00C1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CF94" w14:textId="65F4EB12" w:rsidR="004F2A69" w:rsidRDefault="004F2A69">
    <w:pPr>
      <w:pStyle w:val="Header"/>
    </w:pPr>
    <w:r>
      <w:t>Peter Farkas, Xavier Murrow</w:t>
    </w:r>
    <w:r>
      <w:ptab w:relativeTo="margin" w:alignment="center" w:leader="none"/>
    </w:r>
    <w:r>
      <w:t>Coursework</w:t>
    </w:r>
    <w:r>
      <w:ptab w:relativeTo="margin" w:alignment="right" w:leader="none"/>
    </w:r>
    <w:r>
      <w:t>IN3062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B"/>
    <w:rsid w:val="00075911"/>
    <w:rsid w:val="000D4EE1"/>
    <w:rsid w:val="000E63B5"/>
    <w:rsid w:val="000F2991"/>
    <w:rsid w:val="000F71CC"/>
    <w:rsid w:val="001502F7"/>
    <w:rsid w:val="001528A0"/>
    <w:rsid w:val="00190FAD"/>
    <w:rsid w:val="001F2802"/>
    <w:rsid w:val="00275265"/>
    <w:rsid w:val="002F6C58"/>
    <w:rsid w:val="0030315D"/>
    <w:rsid w:val="00303AFC"/>
    <w:rsid w:val="003320CB"/>
    <w:rsid w:val="00351F78"/>
    <w:rsid w:val="00417247"/>
    <w:rsid w:val="00435EB4"/>
    <w:rsid w:val="0047621D"/>
    <w:rsid w:val="004F0E5A"/>
    <w:rsid w:val="004F2A69"/>
    <w:rsid w:val="00551877"/>
    <w:rsid w:val="005A0921"/>
    <w:rsid w:val="006111F9"/>
    <w:rsid w:val="00672077"/>
    <w:rsid w:val="006E27FA"/>
    <w:rsid w:val="00732EFE"/>
    <w:rsid w:val="0076195E"/>
    <w:rsid w:val="007C5809"/>
    <w:rsid w:val="007D22B1"/>
    <w:rsid w:val="007F1DED"/>
    <w:rsid w:val="007F3C95"/>
    <w:rsid w:val="00833227"/>
    <w:rsid w:val="008626AC"/>
    <w:rsid w:val="008B5E52"/>
    <w:rsid w:val="008D3FE0"/>
    <w:rsid w:val="008E4F8D"/>
    <w:rsid w:val="0093605F"/>
    <w:rsid w:val="009A5D45"/>
    <w:rsid w:val="009F6712"/>
    <w:rsid w:val="00A46E68"/>
    <w:rsid w:val="00A53602"/>
    <w:rsid w:val="00A74BDF"/>
    <w:rsid w:val="00B3476A"/>
    <w:rsid w:val="00B94E6F"/>
    <w:rsid w:val="00C10EDF"/>
    <w:rsid w:val="00C1793B"/>
    <w:rsid w:val="00C223BE"/>
    <w:rsid w:val="00C55582"/>
    <w:rsid w:val="00C7009B"/>
    <w:rsid w:val="00CC3C15"/>
    <w:rsid w:val="00CC646B"/>
    <w:rsid w:val="00CF27E6"/>
    <w:rsid w:val="00CF7EDC"/>
    <w:rsid w:val="00D14829"/>
    <w:rsid w:val="00D7573D"/>
    <w:rsid w:val="00DD097D"/>
    <w:rsid w:val="00DF1497"/>
    <w:rsid w:val="00E42512"/>
    <w:rsid w:val="00E54581"/>
    <w:rsid w:val="00E64386"/>
    <w:rsid w:val="00F11E78"/>
    <w:rsid w:val="00F168D2"/>
    <w:rsid w:val="00F80AF1"/>
    <w:rsid w:val="00F9318B"/>
    <w:rsid w:val="00F93D31"/>
    <w:rsid w:val="00F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62B5B"/>
  <w15:chartTrackingRefBased/>
  <w15:docId w15:val="{1423BC4D-3829-45A3-B102-846C7D07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93B"/>
  </w:style>
  <w:style w:type="paragraph" w:styleId="Footer">
    <w:name w:val="footer"/>
    <w:basedOn w:val="Normal"/>
    <w:link w:val="FooterChar"/>
    <w:uiPriority w:val="99"/>
    <w:unhideWhenUsed/>
    <w:rsid w:val="00C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93B"/>
  </w:style>
  <w:style w:type="character" w:customStyle="1" w:styleId="Heading1Char">
    <w:name w:val="Heading 1 Char"/>
    <w:basedOn w:val="DefaultParagraphFont"/>
    <w:link w:val="Heading1"/>
    <w:uiPriority w:val="9"/>
    <w:rsid w:val="004F2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Farkas</dc:creator>
  <cp:keywords/>
  <dc:description/>
  <cp:lastModifiedBy>UG-Murrow, Xavier</cp:lastModifiedBy>
  <cp:revision>54</cp:revision>
  <dcterms:created xsi:type="dcterms:W3CDTF">2021-12-26T12:37:00Z</dcterms:created>
  <dcterms:modified xsi:type="dcterms:W3CDTF">2021-12-26T15:59:00Z</dcterms:modified>
</cp:coreProperties>
</file>