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76AF" w14:textId="7A978527" w:rsidR="00324CA8" w:rsidRDefault="00324CA8" w:rsidP="00324CA8">
      <w:pPr>
        <w:rPr>
          <w:rFonts w:ascii="Arial" w:hAnsi="Arial" w:cs="Arial"/>
        </w:rPr>
      </w:pPr>
    </w:p>
    <w:p w14:paraId="754BF349" w14:textId="77777777" w:rsidR="00324CA8" w:rsidRDefault="00324CA8" w:rsidP="00324CA8">
      <w:pPr>
        <w:rPr>
          <w:rFonts w:ascii="Arial" w:hAnsi="Arial" w:cs="Arial"/>
        </w:rPr>
      </w:pPr>
    </w:p>
    <w:p w14:paraId="1E9BBE8E" w14:textId="00ACB810" w:rsidR="00767575" w:rsidRDefault="00767575" w:rsidP="00324CA8">
      <w:pPr>
        <w:rPr>
          <w:rFonts w:ascii="Arial" w:hAnsi="Arial" w:cs="Arial"/>
        </w:rPr>
      </w:pPr>
    </w:p>
    <w:p w14:paraId="7D1DEDB0" w14:textId="754CA5B0" w:rsidR="00B31A26" w:rsidRDefault="00B31A26" w:rsidP="00324CA8">
      <w:pPr>
        <w:rPr>
          <w:rFonts w:ascii="Arial" w:hAnsi="Arial" w:cs="Arial"/>
        </w:rPr>
      </w:pPr>
    </w:p>
    <w:p w14:paraId="187D503E" w14:textId="77777777" w:rsidR="00B31A26" w:rsidRDefault="00B31A26" w:rsidP="00324CA8">
      <w:pPr>
        <w:rPr>
          <w:rFonts w:ascii="Arial" w:hAnsi="Arial" w:cs="Arial"/>
        </w:rPr>
      </w:pPr>
    </w:p>
    <w:p w14:paraId="787CD2C2" w14:textId="77777777" w:rsidR="00B31A26" w:rsidRDefault="00B31A26" w:rsidP="00324CA8">
      <w:pPr>
        <w:rPr>
          <w:rFonts w:ascii="Arial" w:hAnsi="Arial" w:cs="Arial"/>
        </w:rPr>
      </w:pPr>
    </w:p>
    <w:p w14:paraId="74A6B270" w14:textId="77777777" w:rsidR="00324CA8" w:rsidRPr="0093778E" w:rsidRDefault="00324CA8" w:rsidP="00324CA8">
      <w:pPr>
        <w:jc w:val="center"/>
        <w:rPr>
          <w:rFonts w:ascii="Arial" w:hAnsi="Arial" w:cs="Arial"/>
        </w:rPr>
      </w:pPr>
      <w:r w:rsidRPr="0093778E">
        <w:rPr>
          <w:rFonts w:ascii="Arial" w:hAnsi="Arial" w:cs="Arial"/>
          <w:noProof/>
          <w:lang w:eastAsia="en-GB"/>
        </w:rPr>
        <w:drawing>
          <wp:inline distT="0" distB="0" distL="0" distR="0" wp14:anchorId="5D153D57" wp14:editId="790EC863">
            <wp:extent cx="2171700" cy="2196370"/>
            <wp:effectExtent l="0" t="0" r="0" b="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394" cy="2248651"/>
                    </a:xfrm>
                    <a:prstGeom prst="rect">
                      <a:avLst/>
                    </a:prstGeom>
                    <a:noFill/>
                    <a:ln>
                      <a:noFill/>
                    </a:ln>
                  </pic:spPr>
                </pic:pic>
              </a:graphicData>
            </a:graphic>
          </wp:inline>
        </w:drawing>
      </w:r>
    </w:p>
    <w:p w14:paraId="3A1877B0" w14:textId="77777777" w:rsidR="00324CA8" w:rsidRPr="0093778E" w:rsidRDefault="00324CA8" w:rsidP="00324CA8">
      <w:pPr>
        <w:pBdr>
          <w:bottom w:val="single" w:sz="6" w:space="1" w:color="auto"/>
        </w:pBdr>
        <w:rPr>
          <w:rFonts w:ascii="Arial" w:hAnsi="Arial" w:cs="Arial"/>
        </w:rPr>
      </w:pPr>
    </w:p>
    <w:p w14:paraId="3D926EC3" w14:textId="62CE00FB" w:rsidR="00324CA8" w:rsidRPr="0093778E" w:rsidRDefault="00D70E22" w:rsidP="00324CA8">
      <w:pPr>
        <w:spacing w:after="0"/>
        <w:jc w:val="center"/>
        <w:rPr>
          <w:rFonts w:ascii="Cambria" w:hAnsi="Cambria" w:cs="Arial"/>
          <w:sz w:val="32"/>
        </w:rPr>
      </w:pPr>
      <w:r>
        <w:rPr>
          <w:rFonts w:ascii="Cambria" w:hAnsi="Cambria" w:cs="Arial"/>
          <w:sz w:val="32"/>
        </w:rPr>
        <w:t>CMP3060M | Assessment Item 2</w:t>
      </w:r>
    </w:p>
    <w:p w14:paraId="7FF6ABC3" w14:textId="6375AA54" w:rsidR="00767575" w:rsidRPr="0093778E" w:rsidRDefault="00324CA8" w:rsidP="00767575">
      <w:pPr>
        <w:pBdr>
          <w:bottom w:val="single" w:sz="6" w:space="1" w:color="auto"/>
        </w:pBdr>
        <w:spacing w:line="360" w:lineRule="auto"/>
        <w:jc w:val="center"/>
        <w:rPr>
          <w:rFonts w:ascii="Cambria" w:hAnsi="Cambria" w:cs="Arial"/>
          <w:sz w:val="24"/>
        </w:rPr>
      </w:pPr>
      <w:r w:rsidRPr="0093778E">
        <w:rPr>
          <w:rFonts w:ascii="Cambria" w:hAnsi="Cambria" w:cs="Arial"/>
          <w:sz w:val="24"/>
        </w:rPr>
        <w:t>Peter Hart | 12421031</w:t>
      </w:r>
    </w:p>
    <w:p w14:paraId="007C89BE" w14:textId="45D11788" w:rsidR="00A36643" w:rsidRDefault="00A36643" w:rsidP="00767575">
      <w:pPr>
        <w:pStyle w:val="TOCHeading"/>
        <w:spacing w:line="360" w:lineRule="auto"/>
        <w:rPr>
          <w:rFonts w:asciiTheme="minorHAnsi" w:eastAsiaTheme="minorHAnsi" w:hAnsiTheme="minorHAnsi" w:cstheme="minorBidi"/>
          <w:color w:val="auto"/>
          <w:sz w:val="22"/>
          <w:szCs w:val="22"/>
          <w:lang w:val="en-GB"/>
        </w:rPr>
      </w:pPr>
    </w:p>
    <w:p w14:paraId="0180A3AA" w14:textId="51324A8E" w:rsidR="00B31A26" w:rsidRPr="00B31A26" w:rsidRDefault="00B31A26" w:rsidP="00B31A26"/>
    <w:p w14:paraId="1E1F5D78" w14:textId="3451979E" w:rsidR="00A36643" w:rsidRDefault="00A36643">
      <w:r>
        <w:br w:type="page"/>
      </w:r>
    </w:p>
    <w:p w14:paraId="393245C4" w14:textId="7760C7AC" w:rsidR="00A36643" w:rsidRPr="00D76F57" w:rsidRDefault="00A36643" w:rsidP="00A36643">
      <w:pPr>
        <w:pStyle w:val="Heading2"/>
        <w:rPr>
          <w:rFonts w:ascii="Cambria" w:hAnsi="Cambria"/>
          <w:sz w:val="28"/>
        </w:rPr>
      </w:pPr>
      <w:bookmarkStart w:id="0" w:name="_Toc476931592"/>
      <w:r w:rsidRPr="00D76F57">
        <w:rPr>
          <w:rFonts w:ascii="Cambria" w:hAnsi="Cambria"/>
          <w:sz w:val="28"/>
        </w:rPr>
        <w:lastRenderedPageBreak/>
        <w:t>Acknowledgements</w:t>
      </w:r>
      <w:bookmarkEnd w:id="0"/>
    </w:p>
    <w:p w14:paraId="7202DC9A" w14:textId="25C3032D" w:rsidR="00F51E08" w:rsidRDefault="00F51E08">
      <w:r>
        <w:t>Supervisor</w:t>
      </w:r>
    </w:p>
    <w:p w14:paraId="455D9A5C" w14:textId="21D5F321" w:rsidR="00F51E08" w:rsidRDefault="00F51E08">
      <w:r>
        <w:t>Tryphon for additional comments supplied during supervisor meetings</w:t>
      </w:r>
    </w:p>
    <w:p w14:paraId="1A26E4E1" w14:textId="0056D86C" w:rsidR="00F51E08" w:rsidRDefault="00F51E08">
      <w:r>
        <w:t>Image Processing Module Co-ordinators</w:t>
      </w:r>
    </w:p>
    <w:p w14:paraId="1EB9468F" w14:textId="727EBC65" w:rsidR="00F51E08" w:rsidRDefault="00F51E08">
      <w:r>
        <w:t>Parallel Computing Module Co-ordinators</w:t>
      </w:r>
    </w:p>
    <w:p w14:paraId="030E5B31" w14:textId="0F1159A6" w:rsidR="00F51E08" w:rsidRDefault="00F51E08">
      <w:r>
        <w:t>Bruce for Project Module Co-ordination]</w:t>
      </w:r>
    </w:p>
    <w:p w14:paraId="061D3B80" w14:textId="77777777" w:rsidR="00F51E08" w:rsidRDefault="00F51E08">
      <w:r>
        <w:t>School of Computer Science</w:t>
      </w:r>
    </w:p>
    <w:p w14:paraId="053C6C90" w14:textId="77777777" w:rsidR="00F51E08" w:rsidRDefault="00F51E08">
      <w:r>
        <w:t>Lab Security team</w:t>
      </w:r>
    </w:p>
    <w:p w14:paraId="064D66F2" w14:textId="698060C3" w:rsidR="00A36643" w:rsidRDefault="00A36643">
      <w:r>
        <w:br w:type="page"/>
      </w:r>
    </w:p>
    <w:sdt>
      <w:sdtPr>
        <w:rPr>
          <w:rFonts w:asciiTheme="minorHAnsi" w:eastAsiaTheme="minorHAnsi" w:hAnsiTheme="minorHAnsi" w:cstheme="majorHAnsi"/>
          <w:color w:val="auto"/>
          <w:sz w:val="20"/>
          <w:szCs w:val="22"/>
          <w:lang w:val="en-GB"/>
        </w:rPr>
        <w:id w:val="1827625438"/>
        <w:docPartObj>
          <w:docPartGallery w:val="Table of Contents"/>
          <w:docPartUnique/>
        </w:docPartObj>
      </w:sdtPr>
      <w:sdtEndPr>
        <w:rPr>
          <w:rFonts w:cstheme="minorBidi"/>
          <w:b/>
          <w:bCs/>
          <w:noProof/>
          <w:sz w:val="22"/>
        </w:rPr>
      </w:sdtEndPr>
      <w:sdtContent>
        <w:p w14:paraId="35875377" w14:textId="44BCE80F" w:rsidR="00324CA8" w:rsidRPr="00D76F57" w:rsidRDefault="00324CA8" w:rsidP="00767575">
          <w:pPr>
            <w:pStyle w:val="TOCHeading"/>
            <w:spacing w:line="360" w:lineRule="auto"/>
            <w:rPr>
              <w:rFonts w:ascii="Cambria" w:hAnsi="Cambria" w:cstheme="majorHAnsi"/>
              <w:sz w:val="44"/>
            </w:rPr>
          </w:pPr>
          <w:r w:rsidRPr="00D76F57">
            <w:rPr>
              <w:rFonts w:ascii="Cambria" w:hAnsi="Cambria" w:cstheme="majorHAnsi"/>
              <w:sz w:val="28"/>
            </w:rPr>
            <w:t>Contents</w:t>
          </w:r>
        </w:p>
        <w:p w14:paraId="5042204C" w14:textId="13942F3E" w:rsidR="00890895" w:rsidRDefault="00324CA8">
          <w:pPr>
            <w:pStyle w:val="TOC2"/>
            <w:rPr>
              <w:rFonts w:eastAsiaTheme="minorEastAsia"/>
              <w:noProof/>
              <w:lang w:eastAsia="en-GB"/>
            </w:rPr>
          </w:pPr>
          <w:r w:rsidRPr="00EB2057">
            <w:rPr>
              <w:rFonts w:ascii="Arial" w:hAnsi="Arial" w:cs="Arial"/>
              <w:sz w:val="12"/>
            </w:rPr>
            <w:fldChar w:fldCharType="begin"/>
          </w:r>
          <w:r w:rsidRPr="00EB2057">
            <w:rPr>
              <w:rFonts w:ascii="Arial" w:hAnsi="Arial" w:cs="Arial"/>
              <w:sz w:val="12"/>
            </w:rPr>
            <w:instrText xml:space="preserve"> TOC \o "1-3" \h \z \u </w:instrText>
          </w:r>
          <w:r w:rsidRPr="00EB2057">
            <w:rPr>
              <w:rFonts w:ascii="Arial" w:hAnsi="Arial" w:cs="Arial"/>
              <w:sz w:val="12"/>
            </w:rPr>
            <w:fldChar w:fldCharType="separate"/>
          </w:r>
          <w:hyperlink w:anchor="_Toc476931592" w:history="1">
            <w:r w:rsidR="00890895" w:rsidRPr="004200DB">
              <w:rPr>
                <w:rStyle w:val="Hyperlink"/>
                <w:rFonts w:ascii="Cambria" w:hAnsi="Cambria"/>
                <w:noProof/>
              </w:rPr>
              <w:t>Acknowledgements</w:t>
            </w:r>
            <w:r w:rsidR="00890895">
              <w:rPr>
                <w:noProof/>
                <w:webHidden/>
              </w:rPr>
              <w:tab/>
            </w:r>
            <w:r w:rsidR="00890895">
              <w:rPr>
                <w:noProof/>
                <w:webHidden/>
              </w:rPr>
              <w:fldChar w:fldCharType="begin"/>
            </w:r>
            <w:r w:rsidR="00890895">
              <w:rPr>
                <w:noProof/>
                <w:webHidden/>
              </w:rPr>
              <w:instrText xml:space="preserve"> PAGEREF _Toc476931592 \h </w:instrText>
            </w:r>
            <w:r w:rsidR="00890895">
              <w:rPr>
                <w:noProof/>
                <w:webHidden/>
              </w:rPr>
            </w:r>
            <w:r w:rsidR="00890895">
              <w:rPr>
                <w:noProof/>
                <w:webHidden/>
              </w:rPr>
              <w:fldChar w:fldCharType="separate"/>
            </w:r>
            <w:r w:rsidR="00890895">
              <w:rPr>
                <w:noProof/>
                <w:webHidden/>
              </w:rPr>
              <w:t>2</w:t>
            </w:r>
            <w:r w:rsidR="00890895">
              <w:rPr>
                <w:noProof/>
                <w:webHidden/>
              </w:rPr>
              <w:fldChar w:fldCharType="end"/>
            </w:r>
          </w:hyperlink>
        </w:p>
        <w:p w14:paraId="13DDD86E" w14:textId="2D2EDF2E" w:rsidR="00890895" w:rsidRDefault="004726D4">
          <w:pPr>
            <w:pStyle w:val="TOC2"/>
            <w:tabs>
              <w:tab w:val="left" w:pos="660"/>
            </w:tabs>
            <w:rPr>
              <w:rFonts w:eastAsiaTheme="minorEastAsia"/>
              <w:noProof/>
              <w:lang w:eastAsia="en-GB"/>
            </w:rPr>
          </w:pPr>
          <w:hyperlink w:anchor="_Toc476931593" w:history="1">
            <w:r w:rsidR="00890895" w:rsidRPr="004200DB">
              <w:rPr>
                <w:rStyle w:val="Hyperlink"/>
                <w:rFonts w:ascii="Cambria" w:hAnsi="Cambria"/>
                <w:noProof/>
              </w:rPr>
              <w:t>1.</w:t>
            </w:r>
            <w:r w:rsidR="00890895">
              <w:rPr>
                <w:rFonts w:eastAsiaTheme="minorEastAsia"/>
                <w:noProof/>
                <w:lang w:eastAsia="en-GB"/>
              </w:rPr>
              <w:tab/>
            </w:r>
            <w:r w:rsidR="00890895" w:rsidRPr="004200DB">
              <w:rPr>
                <w:rStyle w:val="Hyperlink"/>
                <w:rFonts w:ascii="Cambria" w:hAnsi="Cambria"/>
                <w:noProof/>
              </w:rPr>
              <w:t>Introduction</w:t>
            </w:r>
            <w:r w:rsidR="00890895">
              <w:rPr>
                <w:noProof/>
                <w:webHidden/>
              </w:rPr>
              <w:tab/>
            </w:r>
            <w:r w:rsidR="00890895">
              <w:rPr>
                <w:noProof/>
                <w:webHidden/>
              </w:rPr>
              <w:fldChar w:fldCharType="begin"/>
            </w:r>
            <w:r w:rsidR="00890895">
              <w:rPr>
                <w:noProof/>
                <w:webHidden/>
              </w:rPr>
              <w:instrText xml:space="preserve"> PAGEREF _Toc476931593 \h </w:instrText>
            </w:r>
            <w:r w:rsidR="00890895">
              <w:rPr>
                <w:noProof/>
                <w:webHidden/>
              </w:rPr>
            </w:r>
            <w:r w:rsidR="00890895">
              <w:rPr>
                <w:noProof/>
                <w:webHidden/>
              </w:rPr>
              <w:fldChar w:fldCharType="separate"/>
            </w:r>
            <w:r w:rsidR="00890895">
              <w:rPr>
                <w:noProof/>
                <w:webHidden/>
              </w:rPr>
              <w:t>4</w:t>
            </w:r>
            <w:r w:rsidR="00890895">
              <w:rPr>
                <w:noProof/>
                <w:webHidden/>
              </w:rPr>
              <w:fldChar w:fldCharType="end"/>
            </w:r>
          </w:hyperlink>
        </w:p>
        <w:p w14:paraId="40C4BF1D" w14:textId="1B35E0A7" w:rsidR="00890895" w:rsidRDefault="004726D4">
          <w:pPr>
            <w:pStyle w:val="TOC3"/>
            <w:tabs>
              <w:tab w:val="right" w:leader="dot" w:pos="9016"/>
            </w:tabs>
            <w:rPr>
              <w:rFonts w:eastAsiaTheme="minorEastAsia"/>
              <w:noProof/>
              <w:lang w:eastAsia="en-GB"/>
            </w:rPr>
          </w:pPr>
          <w:hyperlink w:anchor="_Toc476931594" w:history="1">
            <w:r w:rsidR="00890895" w:rsidRPr="004200DB">
              <w:rPr>
                <w:rStyle w:val="Hyperlink"/>
                <w:rFonts w:ascii="Cambria" w:hAnsi="Cambria"/>
                <w:noProof/>
              </w:rPr>
              <w:t>1.1 Background</w:t>
            </w:r>
            <w:r w:rsidR="00890895">
              <w:rPr>
                <w:noProof/>
                <w:webHidden/>
              </w:rPr>
              <w:tab/>
            </w:r>
            <w:r w:rsidR="00890895">
              <w:rPr>
                <w:noProof/>
                <w:webHidden/>
              </w:rPr>
              <w:fldChar w:fldCharType="begin"/>
            </w:r>
            <w:r w:rsidR="00890895">
              <w:rPr>
                <w:noProof/>
                <w:webHidden/>
              </w:rPr>
              <w:instrText xml:space="preserve"> PAGEREF _Toc476931594 \h </w:instrText>
            </w:r>
            <w:r w:rsidR="00890895">
              <w:rPr>
                <w:noProof/>
                <w:webHidden/>
              </w:rPr>
            </w:r>
            <w:r w:rsidR="00890895">
              <w:rPr>
                <w:noProof/>
                <w:webHidden/>
              </w:rPr>
              <w:fldChar w:fldCharType="separate"/>
            </w:r>
            <w:r w:rsidR="00890895">
              <w:rPr>
                <w:noProof/>
                <w:webHidden/>
              </w:rPr>
              <w:t>4</w:t>
            </w:r>
            <w:r w:rsidR="00890895">
              <w:rPr>
                <w:noProof/>
                <w:webHidden/>
              </w:rPr>
              <w:fldChar w:fldCharType="end"/>
            </w:r>
          </w:hyperlink>
        </w:p>
        <w:p w14:paraId="56E49C7E" w14:textId="3341AC3D" w:rsidR="00890895" w:rsidRDefault="004726D4">
          <w:pPr>
            <w:pStyle w:val="TOC3"/>
            <w:tabs>
              <w:tab w:val="right" w:leader="dot" w:pos="9016"/>
            </w:tabs>
            <w:rPr>
              <w:rFonts w:eastAsiaTheme="minorEastAsia"/>
              <w:noProof/>
              <w:lang w:eastAsia="en-GB"/>
            </w:rPr>
          </w:pPr>
          <w:hyperlink w:anchor="_Toc476931595" w:history="1">
            <w:r w:rsidR="00890895" w:rsidRPr="004200DB">
              <w:rPr>
                <w:rStyle w:val="Hyperlink"/>
                <w:rFonts w:ascii="Cambria" w:hAnsi="Cambria"/>
                <w:noProof/>
              </w:rPr>
              <w:t>1.2 Aim and Objectives</w:t>
            </w:r>
            <w:r w:rsidR="00890895">
              <w:rPr>
                <w:noProof/>
                <w:webHidden/>
              </w:rPr>
              <w:tab/>
            </w:r>
            <w:r w:rsidR="00890895">
              <w:rPr>
                <w:noProof/>
                <w:webHidden/>
              </w:rPr>
              <w:fldChar w:fldCharType="begin"/>
            </w:r>
            <w:r w:rsidR="00890895">
              <w:rPr>
                <w:noProof/>
                <w:webHidden/>
              </w:rPr>
              <w:instrText xml:space="preserve"> PAGEREF _Toc476931595 \h </w:instrText>
            </w:r>
            <w:r w:rsidR="00890895">
              <w:rPr>
                <w:noProof/>
                <w:webHidden/>
              </w:rPr>
            </w:r>
            <w:r w:rsidR="00890895">
              <w:rPr>
                <w:noProof/>
                <w:webHidden/>
              </w:rPr>
              <w:fldChar w:fldCharType="separate"/>
            </w:r>
            <w:r w:rsidR="00890895">
              <w:rPr>
                <w:noProof/>
                <w:webHidden/>
              </w:rPr>
              <w:t>4</w:t>
            </w:r>
            <w:r w:rsidR="00890895">
              <w:rPr>
                <w:noProof/>
                <w:webHidden/>
              </w:rPr>
              <w:fldChar w:fldCharType="end"/>
            </w:r>
          </w:hyperlink>
        </w:p>
        <w:p w14:paraId="1B546943" w14:textId="6F30A418" w:rsidR="00890895" w:rsidRDefault="004726D4">
          <w:pPr>
            <w:pStyle w:val="TOC2"/>
            <w:tabs>
              <w:tab w:val="left" w:pos="660"/>
            </w:tabs>
            <w:rPr>
              <w:rFonts w:eastAsiaTheme="minorEastAsia"/>
              <w:noProof/>
              <w:lang w:eastAsia="en-GB"/>
            </w:rPr>
          </w:pPr>
          <w:hyperlink w:anchor="_Toc476931596" w:history="1">
            <w:r w:rsidR="00890895" w:rsidRPr="004200DB">
              <w:rPr>
                <w:rStyle w:val="Hyperlink"/>
                <w:rFonts w:ascii="Cambria" w:hAnsi="Cambria"/>
                <w:noProof/>
              </w:rPr>
              <w:t>2.</w:t>
            </w:r>
            <w:r w:rsidR="00890895">
              <w:rPr>
                <w:rFonts w:eastAsiaTheme="minorEastAsia"/>
                <w:noProof/>
                <w:lang w:eastAsia="en-GB"/>
              </w:rPr>
              <w:tab/>
            </w:r>
            <w:r w:rsidR="00890895" w:rsidRPr="004200DB">
              <w:rPr>
                <w:rStyle w:val="Hyperlink"/>
                <w:rFonts w:ascii="Cambria" w:hAnsi="Cambria"/>
                <w:noProof/>
              </w:rPr>
              <w:t>Literature Review</w:t>
            </w:r>
            <w:r w:rsidR="00890895">
              <w:rPr>
                <w:noProof/>
                <w:webHidden/>
              </w:rPr>
              <w:tab/>
            </w:r>
            <w:r w:rsidR="00890895">
              <w:rPr>
                <w:noProof/>
                <w:webHidden/>
              </w:rPr>
              <w:fldChar w:fldCharType="begin"/>
            </w:r>
            <w:r w:rsidR="00890895">
              <w:rPr>
                <w:noProof/>
                <w:webHidden/>
              </w:rPr>
              <w:instrText xml:space="preserve"> PAGEREF _Toc476931596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105700DD" w14:textId="3D3B742C" w:rsidR="00890895" w:rsidRDefault="004726D4">
          <w:pPr>
            <w:pStyle w:val="TOC2"/>
            <w:tabs>
              <w:tab w:val="left" w:pos="660"/>
            </w:tabs>
            <w:rPr>
              <w:rFonts w:eastAsiaTheme="minorEastAsia"/>
              <w:noProof/>
              <w:lang w:eastAsia="en-GB"/>
            </w:rPr>
          </w:pPr>
          <w:hyperlink w:anchor="_Toc476931597" w:history="1">
            <w:r w:rsidR="00890895" w:rsidRPr="004200DB">
              <w:rPr>
                <w:rStyle w:val="Hyperlink"/>
                <w:rFonts w:ascii="Cambria" w:hAnsi="Cambria"/>
                <w:noProof/>
              </w:rPr>
              <w:t>3.</w:t>
            </w:r>
            <w:r w:rsidR="00890895">
              <w:rPr>
                <w:rFonts w:eastAsiaTheme="minorEastAsia"/>
                <w:noProof/>
                <w:lang w:eastAsia="en-GB"/>
              </w:rPr>
              <w:tab/>
            </w:r>
            <w:r w:rsidR="00890895" w:rsidRPr="004200DB">
              <w:rPr>
                <w:rStyle w:val="Hyperlink"/>
                <w:rFonts w:ascii="Cambria" w:hAnsi="Cambria"/>
                <w:noProof/>
              </w:rPr>
              <w:t>Software Development Life Cycle</w:t>
            </w:r>
            <w:r w:rsidR="00890895">
              <w:rPr>
                <w:noProof/>
                <w:webHidden/>
              </w:rPr>
              <w:tab/>
            </w:r>
            <w:r w:rsidR="00890895">
              <w:rPr>
                <w:noProof/>
                <w:webHidden/>
              </w:rPr>
              <w:fldChar w:fldCharType="begin"/>
            </w:r>
            <w:r w:rsidR="00890895">
              <w:rPr>
                <w:noProof/>
                <w:webHidden/>
              </w:rPr>
              <w:instrText xml:space="preserve"> PAGEREF _Toc476931597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74C8E9BC" w14:textId="3B9AA4DF" w:rsidR="00890895" w:rsidRDefault="004726D4">
          <w:pPr>
            <w:pStyle w:val="TOC3"/>
            <w:tabs>
              <w:tab w:val="right" w:leader="dot" w:pos="9016"/>
            </w:tabs>
            <w:rPr>
              <w:rFonts w:eastAsiaTheme="minorEastAsia"/>
              <w:noProof/>
              <w:lang w:eastAsia="en-GB"/>
            </w:rPr>
          </w:pPr>
          <w:hyperlink w:anchor="_Toc476931598" w:history="1">
            <w:r w:rsidR="00890895" w:rsidRPr="004200DB">
              <w:rPr>
                <w:rStyle w:val="Hyperlink"/>
                <w:rFonts w:ascii="Cambria" w:hAnsi="Cambria"/>
                <w:noProof/>
              </w:rPr>
              <w:t>3.1 Methodology</w:t>
            </w:r>
            <w:r w:rsidR="00890895">
              <w:rPr>
                <w:noProof/>
                <w:webHidden/>
              </w:rPr>
              <w:tab/>
            </w:r>
            <w:r w:rsidR="00890895">
              <w:rPr>
                <w:noProof/>
                <w:webHidden/>
              </w:rPr>
              <w:fldChar w:fldCharType="begin"/>
            </w:r>
            <w:r w:rsidR="00890895">
              <w:rPr>
                <w:noProof/>
                <w:webHidden/>
              </w:rPr>
              <w:instrText xml:space="preserve"> PAGEREF _Toc476931598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5ABBCE20" w14:textId="51805C71" w:rsidR="00890895" w:rsidRDefault="004726D4">
          <w:pPr>
            <w:pStyle w:val="TOC3"/>
            <w:tabs>
              <w:tab w:val="right" w:leader="dot" w:pos="9016"/>
            </w:tabs>
            <w:rPr>
              <w:rFonts w:eastAsiaTheme="minorEastAsia"/>
              <w:noProof/>
              <w:lang w:eastAsia="en-GB"/>
            </w:rPr>
          </w:pPr>
          <w:hyperlink w:anchor="_Toc476931599" w:history="1">
            <w:r w:rsidR="00890895" w:rsidRPr="004200DB">
              <w:rPr>
                <w:rStyle w:val="Hyperlink"/>
                <w:rFonts w:ascii="Cambria" w:hAnsi="Cambria"/>
                <w:noProof/>
              </w:rPr>
              <w:t>3.2 Design, Development and Evaluation</w:t>
            </w:r>
            <w:r w:rsidR="00890895">
              <w:rPr>
                <w:noProof/>
                <w:webHidden/>
              </w:rPr>
              <w:tab/>
            </w:r>
            <w:r w:rsidR="00890895">
              <w:rPr>
                <w:noProof/>
                <w:webHidden/>
              </w:rPr>
              <w:fldChar w:fldCharType="begin"/>
            </w:r>
            <w:r w:rsidR="00890895">
              <w:rPr>
                <w:noProof/>
                <w:webHidden/>
              </w:rPr>
              <w:instrText xml:space="preserve"> PAGEREF _Toc476931599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71DF9323" w14:textId="3355DF1B" w:rsidR="00890895" w:rsidRDefault="004726D4">
          <w:pPr>
            <w:pStyle w:val="TOC2"/>
            <w:tabs>
              <w:tab w:val="left" w:pos="660"/>
            </w:tabs>
            <w:rPr>
              <w:rFonts w:eastAsiaTheme="minorEastAsia"/>
              <w:noProof/>
              <w:lang w:eastAsia="en-GB"/>
            </w:rPr>
          </w:pPr>
          <w:hyperlink w:anchor="_Toc476931600" w:history="1">
            <w:r w:rsidR="00890895" w:rsidRPr="004200DB">
              <w:rPr>
                <w:rStyle w:val="Hyperlink"/>
                <w:rFonts w:ascii="Cambria" w:hAnsi="Cambria"/>
                <w:noProof/>
              </w:rPr>
              <w:t>4.</w:t>
            </w:r>
            <w:r w:rsidR="00890895">
              <w:rPr>
                <w:rFonts w:eastAsiaTheme="minorEastAsia"/>
                <w:noProof/>
                <w:lang w:eastAsia="en-GB"/>
              </w:rPr>
              <w:tab/>
            </w:r>
            <w:r w:rsidR="00890895" w:rsidRPr="004200DB">
              <w:rPr>
                <w:rStyle w:val="Hyperlink"/>
                <w:rFonts w:ascii="Cambria" w:hAnsi="Cambria"/>
                <w:noProof/>
              </w:rPr>
              <w:t>Evaluation</w:t>
            </w:r>
            <w:r w:rsidR="00890895">
              <w:rPr>
                <w:noProof/>
                <w:webHidden/>
              </w:rPr>
              <w:tab/>
            </w:r>
            <w:r w:rsidR="00890895">
              <w:rPr>
                <w:noProof/>
                <w:webHidden/>
              </w:rPr>
              <w:fldChar w:fldCharType="begin"/>
            </w:r>
            <w:r w:rsidR="00890895">
              <w:rPr>
                <w:noProof/>
                <w:webHidden/>
              </w:rPr>
              <w:instrText xml:space="preserve"> PAGEREF _Toc476931600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291CAD09" w14:textId="0DA80BCB" w:rsidR="00890895" w:rsidRDefault="004726D4">
          <w:pPr>
            <w:pStyle w:val="TOC2"/>
            <w:tabs>
              <w:tab w:val="left" w:pos="660"/>
            </w:tabs>
            <w:rPr>
              <w:rFonts w:eastAsiaTheme="minorEastAsia"/>
              <w:noProof/>
              <w:lang w:eastAsia="en-GB"/>
            </w:rPr>
          </w:pPr>
          <w:hyperlink w:anchor="_Toc476931601" w:history="1">
            <w:r w:rsidR="00890895" w:rsidRPr="004200DB">
              <w:rPr>
                <w:rStyle w:val="Hyperlink"/>
                <w:rFonts w:ascii="Cambria" w:hAnsi="Cambria"/>
                <w:noProof/>
              </w:rPr>
              <w:t>5.</w:t>
            </w:r>
            <w:r w:rsidR="00890895">
              <w:rPr>
                <w:rFonts w:eastAsiaTheme="minorEastAsia"/>
                <w:noProof/>
                <w:lang w:eastAsia="en-GB"/>
              </w:rPr>
              <w:tab/>
            </w:r>
            <w:r w:rsidR="00890895" w:rsidRPr="004200DB">
              <w:rPr>
                <w:rStyle w:val="Hyperlink"/>
                <w:rFonts w:ascii="Cambria" w:hAnsi="Cambria"/>
                <w:noProof/>
              </w:rPr>
              <w:t>Reflective Analysis</w:t>
            </w:r>
            <w:r w:rsidR="00890895">
              <w:rPr>
                <w:noProof/>
                <w:webHidden/>
              </w:rPr>
              <w:tab/>
            </w:r>
            <w:r w:rsidR="00890895">
              <w:rPr>
                <w:noProof/>
                <w:webHidden/>
              </w:rPr>
              <w:fldChar w:fldCharType="begin"/>
            </w:r>
            <w:r w:rsidR="00890895">
              <w:rPr>
                <w:noProof/>
                <w:webHidden/>
              </w:rPr>
              <w:instrText xml:space="preserve"> PAGEREF _Toc476931601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4C270DE8" w14:textId="5F6B7EF3" w:rsidR="00890895" w:rsidRDefault="004726D4">
          <w:pPr>
            <w:pStyle w:val="TOC2"/>
            <w:tabs>
              <w:tab w:val="left" w:pos="660"/>
            </w:tabs>
            <w:rPr>
              <w:rFonts w:eastAsiaTheme="minorEastAsia"/>
              <w:noProof/>
              <w:lang w:eastAsia="en-GB"/>
            </w:rPr>
          </w:pPr>
          <w:hyperlink w:anchor="_Toc476931602" w:history="1">
            <w:r w:rsidR="00890895" w:rsidRPr="004200DB">
              <w:rPr>
                <w:rStyle w:val="Hyperlink"/>
                <w:rFonts w:ascii="Cambria" w:hAnsi="Cambria"/>
                <w:noProof/>
              </w:rPr>
              <w:t>6.</w:t>
            </w:r>
            <w:r w:rsidR="00890895">
              <w:rPr>
                <w:rFonts w:eastAsiaTheme="minorEastAsia"/>
                <w:noProof/>
                <w:lang w:eastAsia="en-GB"/>
              </w:rPr>
              <w:tab/>
            </w:r>
            <w:r w:rsidR="00890895" w:rsidRPr="004200DB">
              <w:rPr>
                <w:rStyle w:val="Hyperlink"/>
                <w:rFonts w:ascii="Cambria" w:hAnsi="Cambria"/>
                <w:noProof/>
              </w:rPr>
              <w:t>Reference List</w:t>
            </w:r>
            <w:r w:rsidR="00890895">
              <w:rPr>
                <w:noProof/>
                <w:webHidden/>
              </w:rPr>
              <w:tab/>
            </w:r>
            <w:r w:rsidR="00890895">
              <w:rPr>
                <w:noProof/>
                <w:webHidden/>
              </w:rPr>
              <w:fldChar w:fldCharType="begin"/>
            </w:r>
            <w:r w:rsidR="00890895">
              <w:rPr>
                <w:noProof/>
                <w:webHidden/>
              </w:rPr>
              <w:instrText xml:space="preserve"> PAGEREF _Toc476931602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114D5CBE" w14:textId="4D00B062" w:rsidR="00890895" w:rsidRDefault="004726D4">
          <w:pPr>
            <w:pStyle w:val="TOC2"/>
            <w:tabs>
              <w:tab w:val="left" w:pos="660"/>
            </w:tabs>
            <w:rPr>
              <w:rFonts w:eastAsiaTheme="minorEastAsia"/>
              <w:noProof/>
              <w:lang w:eastAsia="en-GB"/>
            </w:rPr>
          </w:pPr>
          <w:hyperlink w:anchor="_Toc476931603" w:history="1">
            <w:r w:rsidR="00890895" w:rsidRPr="004200DB">
              <w:rPr>
                <w:rStyle w:val="Hyperlink"/>
                <w:rFonts w:ascii="Cambria" w:hAnsi="Cambria"/>
                <w:noProof/>
              </w:rPr>
              <w:t>7.</w:t>
            </w:r>
            <w:r w:rsidR="00890895">
              <w:rPr>
                <w:rFonts w:eastAsiaTheme="minorEastAsia"/>
                <w:noProof/>
                <w:lang w:eastAsia="en-GB"/>
              </w:rPr>
              <w:tab/>
            </w:r>
            <w:r w:rsidR="00890895" w:rsidRPr="004200DB">
              <w:rPr>
                <w:rStyle w:val="Hyperlink"/>
                <w:rFonts w:ascii="Cambria" w:hAnsi="Cambria"/>
                <w:noProof/>
              </w:rPr>
              <w:t>Appendix</w:t>
            </w:r>
            <w:r w:rsidR="00890895">
              <w:rPr>
                <w:noProof/>
                <w:webHidden/>
              </w:rPr>
              <w:tab/>
            </w:r>
            <w:r w:rsidR="00890895">
              <w:rPr>
                <w:noProof/>
                <w:webHidden/>
              </w:rPr>
              <w:fldChar w:fldCharType="begin"/>
            </w:r>
            <w:r w:rsidR="00890895">
              <w:rPr>
                <w:noProof/>
                <w:webHidden/>
              </w:rPr>
              <w:instrText xml:space="preserve"> PAGEREF _Toc476931603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2416231F" w14:textId="0A85F62F" w:rsidR="00CD78B3" w:rsidRPr="0093778E" w:rsidRDefault="00324CA8" w:rsidP="00184E19">
          <w:pPr>
            <w:spacing w:line="360" w:lineRule="auto"/>
            <w:sectPr w:rsidR="00CD78B3" w:rsidRPr="0093778E" w:rsidSect="002E03B5">
              <w:footerReference w:type="default" r:id="rId9"/>
              <w:pgSz w:w="11906" w:h="16838"/>
              <w:pgMar w:top="1440" w:right="1440" w:bottom="1440" w:left="1440" w:header="708" w:footer="708" w:gutter="0"/>
              <w:pgNumType w:start="1"/>
              <w:cols w:space="708"/>
              <w:titlePg/>
              <w:docGrid w:linePitch="360"/>
            </w:sectPr>
          </w:pPr>
          <w:r w:rsidRPr="00EB2057">
            <w:rPr>
              <w:rFonts w:ascii="Arial" w:hAnsi="Arial" w:cs="Arial"/>
              <w:b/>
              <w:bCs/>
              <w:noProof/>
              <w:sz w:val="12"/>
            </w:rPr>
            <w:fldChar w:fldCharType="end"/>
          </w:r>
        </w:p>
      </w:sdtContent>
    </w:sdt>
    <w:p w14:paraId="1CE86183" w14:textId="4A372276" w:rsidR="00A137E0" w:rsidRPr="00D76F57" w:rsidRDefault="000D15E9" w:rsidP="00961555">
      <w:pPr>
        <w:pStyle w:val="Heading2"/>
        <w:numPr>
          <w:ilvl w:val="0"/>
          <w:numId w:val="29"/>
        </w:numPr>
        <w:rPr>
          <w:rFonts w:ascii="Cambria" w:hAnsi="Cambria"/>
          <w:sz w:val="28"/>
        </w:rPr>
      </w:pPr>
      <w:bookmarkStart w:id="1" w:name="_Toc476931593"/>
      <w:r w:rsidRPr="00D76F57">
        <w:rPr>
          <w:rFonts w:ascii="Cambria" w:hAnsi="Cambria"/>
          <w:sz w:val="28"/>
        </w:rPr>
        <w:lastRenderedPageBreak/>
        <w:t>Introduction</w:t>
      </w:r>
      <w:bookmarkEnd w:id="1"/>
    </w:p>
    <w:p w14:paraId="0BA3687F" w14:textId="2329DDF9" w:rsidR="003D1CF4" w:rsidRPr="00D76F57" w:rsidRDefault="00961555" w:rsidP="00C872A4">
      <w:pPr>
        <w:pStyle w:val="Heading3"/>
        <w:ind w:firstLine="720"/>
        <w:rPr>
          <w:rFonts w:ascii="Cambria" w:hAnsi="Cambria"/>
        </w:rPr>
      </w:pPr>
      <w:bookmarkStart w:id="2" w:name="_Toc476931594"/>
      <w:r>
        <w:rPr>
          <w:rFonts w:ascii="Cambria" w:hAnsi="Cambria"/>
        </w:rPr>
        <w:t xml:space="preserve">1.1 </w:t>
      </w:r>
      <w:r w:rsidR="00890895">
        <w:rPr>
          <w:rFonts w:ascii="Cambria" w:hAnsi="Cambria"/>
        </w:rPr>
        <w:t>Background</w:t>
      </w:r>
      <w:bookmarkEnd w:id="2"/>
    </w:p>
    <w:p w14:paraId="36CEE7DA" w14:textId="6EEC68DA" w:rsidR="00A36643" w:rsidRPr="00D76F57" w:rsidRDefault="00A36643" w:rsidP="00D76F57">
      <w:pPr>
        <w:spacing w:line="360" w:lineRule="auto"/>
        <w:jc w:val="both"/>
        <w:rPr>
          <w:rFonts w:ascii="Arial" w:hAnsi="Arial" w:cs="Arial"/>
          <w:sz w:val="20"/>
        </w:rPr>
      </w:pPr>
      <w:r w:rsidRPr="00D76F57">
        <w:rPr>
          <w:rFonts w:ascii="Arial" w:hAnsi="Arial" w:cs="Arial"/>
          <w:sz w:val="20"/>
        </w:rPr>
        <w:t>The following report will be providing an in-depth discussion regarding the methodology and execution of the proposed project, while supplying an academically justified set of results.</w:t>
      </w:r>
    </w:p>
    <w:p w14:paraId="514038ED" w14:textId="398EB8EB" w:rsidR="00A36643" w:rsidRPr="00D76F57" w:rsidRDefault="00A36643" w:rsidP="00D76F57">
      <w:pPr>
        <w:spacing w:line="360" w:lineRule="auto"/>
        <w:jc w:val="both"/>
        <w:rPr>
          <w:rFonts w:ascii="Arial" w:hAnsi="Arial" w:cs="Arial"/>
          <w:sz w:val="20"/>
        </w:rPr>
      </w:pPr>
      <w:r w:rsidRPr="00D76F57">
        <w:rPr>
          <w:rFonts w:ascii="Arial" w:hAnsi="Arial" w:cs="Arial"/>
          <w:sz w:val="20"/>
        </w:rPr>
        <w:t xml:space="preserve">Within the medical image processing study area, an issue of paramount importance is the necessity of fast and accurate analytical data which can be derived from various patient data, for the purposes of this project an example area of study selected was a simple velocity estimation calculation which estimated the velocity of the muscle movement of a patient’s heart between frames of a DICOM image.  As such, the implications of this statistical analysis </w:t>
      </w:r>
      <w:r w:rsidR="007D02BA" w:rsidRPr="00D76F57">
        <w:rPr>
          <w:rFonts w:ascii="Arial" w:hAnsi="Arial" w:cs="Arial"/>
          <w:sz w:val="20"/>
        </w:rPr>
        <w:t>are</w:t>
      </w:r>
      <w:r w:rsidRPr="00D76F57">
        <w:rPr>
          <w:rFonts w:ascii="Arial" w:hAnsi="Arial" w:cs="Arial"/>
          <w:sz w:val="20"/>
        </w:rPr>
        <w:t xml:space="preserve"> the need for real-time image processing techniques, such that the velocity calculation can be calculated as accurately as possible without the burden of expenditure of time and memory lost to serial processing.  Therefore, the basis of this study is to investigate the possibility of enforcing various parallel processing techniques and assessing their impact when performing a simple motion-estimation image processing technique on a DICOM image.</w:t>
      </w:r>
      <w:r w:rsidR="0094248D" w:rsidRPr="00D76F57">
        <w:rPr>
          <w:rFonts w:ascii="Arial" w:hAnsi="Arial" w:cs="Arial"/>
          <w:sz w:val="20"/>
        </w:rPr>
        <w:t xml:space="preserve"> </w:t>
      </w:r>
    </w:p>
    <w:p w14:paraId="7E404945" w14:textId="2E87E084" w:rsidR="003D1CF4" w:rsidRPr="00D76F57" w:rsidRDefault="007D02BA" w:rsidP="00D76F57">
      <w:pPr>
        <w:spacing w:line="360" w:lineRule="auto"/>
        <w:jc w:val="both"/>
        <w:rPr>
          <w:rFonts w:ascii="Arial" w:hAnsi="Arial" w:cs="Arial"/>
          <w:sz w:val="20"/>
        </w:rPr>
      </w:pPr>
      <w:r w:rsidRPr="00D76F57">
        <w:rPr>
          <w:rFonts w:ascii="Arial" w:hAnsi="Arial" w:cs="Arial"/>
          <w:sz w:val="20"/>
          <w:highlight w:val="yellow"/>
        </w:rPr>
        <w:t>(</w:t>
      </w:r>
      <w:r w:rsidR="00A36643" w:rsidRPr="00D76F57">
        <w:rPr>
          <w:rFonts w:ascii="Arial" w:hAnsi="Arial" w:cs="Arial"/>
          <w:sz w:val="20"/>
          <w:highlight w:val="yellow"/>
        </w:rPr>
        <w:t>Applicability.</w:t>
      </w:r>
      <w:r w:rsidR="003D1CF4" w:rsidRPr="00D76F57">
        <w:rPr>
          <w:rFonts w:ascii="Arial" w:hAnsi="Arial" w:cs="Arial"/>
          <w:sz w:val="20"/>
          <w:highlight w:val="yellow"/>
        </w:rPr>
        <w:t xml:space="preserve">  Previous work in this area.</w:t>
      </w:r>
      <w:r w:rsidRPr="00D76F57">
        <w:rPr>
          <w:rFonts w:ascii="Arial" w:hAnsi="Arial" w:cs="Arial"/>
          <w:sz w:val="20"/>
          <w:highlight w:val="yellow"/>
        </w:rPr>
        <w:t>)</w:t>
      </w:r>
    </w:p>
    <w:p w14:paraId="2D733848" w14:textId="65ECDE5C" w:rsidR="003D1CF4" w:rsidRPr="00D76F57" w:rsidRDefault="00961555" w:rsidP="00C872A4">
      <w:pPr>
        <w:pStyle w:val="Heading3"/>
        <w:ind w:firstLine="720"/>
        <w:rPr>
          <w:rFonts w:ascii="Cambria" w:hAnsi="Cambria"/>
        </w:rPr>
      </w:pPr>
      <w:bookmarkStart w:id="3" w:name="_Toc476931595"/>
      <w:r>
        <w:rPr>
          <w:rFonts w:ascii="Cambria" w:hAnsi="Cambria"/>
        </w:rPr>
        <w:t xml:space="preserve">1.2 </w:t>
      </w:r>
      <w:r w:rsidR="003D1CF4" w:rsidRPr="00D76F57">
        <w:rPr>
          <w:rFonts w:ascii="Cambria" w:hAnsi="Cambria"/>
        </w:rPr>
        <w:t>Aim and Objectives</w:t>
      </w:r>
      <w:bookmarkEnd w:id="3"/>
    </w:p>
    <w:p w14:paraId="64B162AB" w14:textId="0E91F038" w:rsidR="007D02BA" w:rsidRPr="00D76F57" w:rsidRDefault="007D02BA" w:rsidP="00D76F57">
      <w:pPr>
        <w:spacing w:line="360" w:lineRule="auto"/>
        <w:jc w:val="both"/>
        <w:rPr>
          <w:rFonts w:ascii="Arial" w:hAnsi="Arial" w:cs="Arial"/>
          <w:sz w:val="20"/>
        </w:rPr>
      </w:pPr>
      <w:r w:rsidRPr="00D76F57">
        <w:rPr>
          <w:rFonts w:ascii="Arial" w:hAnsi="Arial" w:cs="Arial"/>
          <w:sz w:val="20"/>
        </w:rPr>
        <w:t>Predominantly, the aim of this project was to investigate and produce a fast, real-time block-matching motion estimation algorithm that was capable of analysing ultrasound images for patients that suffer with cardiac-related illnesses.  This algorithm will be quantifying the speckle-pattern data that represents any movement from the myocardium during the cardiac cycle, the data of which will be used to calculate the average velocity of the muscle movement and provide additional data that can be used to help to further diagnosis or prognosis of a patient in a time efficient manner.  Explained below are the objectives, which upon completion, will help to accomplish this aim:</w:t>
      </w:r>
    </w:p>
    <w:p w14:paraId="6DB8351F" w14:textId="3F3E74AE" w:rsidR="004C0B8E" w:rsidRPr="004C0B8E" w:rsidRDefault="007D02BA"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 xml:space="preserve">A key aspect of being able to achieve this is by accurately and efficiently extracting the relevant image data from the ultrasound image, which will be supplied as a digital imaging and communications in medicine (DICOM) image.  Therefore, the initial objective of this project will be to investigate all aspects of the DICOM image format and establish how it can be manipulated and used effectively for the proposed project. </w:t>
      </w:r>
    </w:p>
    <w:p w14:paraId="54AFA8C6" w14:textId="3F3E74AE" w:rsidR="007D02BA" w:rsidRPr="00D76F57" w:rsidRDefault="007D02BA" w:rsidP="004C0B8E">
      <w:pPr>
        <w:pStyle w:val="ListParagraph"/>
        <w:numPr>
          <w:ilvl w:val="0"/>
          <w:numId w:val="28"/>
        </w:numPr>
        <w:spacing w:before="240" w:line="360" w:lineRule="auto"/>
        <w:jc w:val="both"/>
        <w:rPr>
          <w:rFonts w:ascii="Arial" w:hAnsi="Arial" w:cs="Arial"/>
          <w:sz w:val="20"/>
        </w:rPr>
      </w:pPr>
      <w:r w:rsidRPr="00D76F57">
        <w:rPr>
          <w:rFonts w:ascii="Arial" w:hAnsi="Arial" w:cs="Arial"/>
          <w:sz w:val="20"/>
        </w:rPr>
        <w:t>Part of the aim for the proposed project is to develop an algorithm that is capable of tracking and calculating the velocity of the muscle movement based on the data extracted from the ultrasound image.  This will be done by dividing each frame of the DICOM image into a series of equally sized blocks and then utilising the block-matching motion estimation algorithm for the motion estimation algorithm so the system can track the total displacement of each speckle representing the myocardium between ea</w:t>
      </w:r>
      <w:r w:rsidR="00B31A26">
        <w:rPr>
          <w:rFonts w:ascii="Arial" w:hAnsi="Arial" w:cs="Arial"/>
          <w:sz w:val="20"/>
        </w:rPr>
        <w:t xml:space="preserve">ch frame of the DICOM image, which subsequently </w:t>
      </w:r>
      <w:r w:rsidRPr="00D76F57">
        <w:rPr>
          <w:rFonts w:ascii="Arial" w:hAnsi="Arial" w:cs="Arial"/>
          <w:sz w:val="20"/>
        </w:rPr>
        <w:t>can then be</w:t>
      </w:r>
      <w:r w:rsidR="00B31A26">
        <w:rPr>
          <w:rFonts w:ascii="Arial" w:hAnsi="Arial" w:cs="Arial"/>
          <w:sz w:val="20"/>
        </w:rPr>
        <w:t xml:space="preserve"> used for assisting</w:t>
      </w:r>
      <w:r w:rsidRPr="00D76F57">
        <w:rPr>
          <w:rFonts w:ascii="Arial" w:hAnsi="Arial" w:cs="Arial"/>
          <w:sz w:val="20"/>
        </w:rPr>
        <w:t xml:space="preserve"> </w:t>
      </w:r>
      <w:r w:rsidR="00B31A26">
        <w:rPr>
          <w:rFonts w:ascii="Arial" w:hAnsi="Arial" w:cs="Arial"/>
          <w:sz w:val="20"/>
        </w:rPr>
        <w:t xml:space="preserve">with the </w:t>
      </w:r>
      <w:r w:rsidRPr="00D76F57">
        <w:rPr>
          <w:rFonts w:ascii="Arial" w:hAnsi="Arial" w:cs="Arial"/>
          <w:sz w:val="20"/>
        </w:rPr>
        <w:t xml:space="preserve">diagnosis and prognosis for </w:t>
      </w:r>
      <w:r w:rsidR="00B31A26">
        <w:rPr>
          <w:rFonts w:ascii="Arial" w:hAnsi="Arial" w:cs="Arial"/>
          <w:sz w:val="20"/>
        </w:rPr>
        <w:t xml:space="preserve">patients with </w:t>
      </w:r>
      <w:r w:rsidRPr="00D76F57">
        <w:rPr>
          <w:rFonts w:ascii="Arial" w:hAnsi="Arial" w:cs="Arial"/>
          <w:sz w:val="20"/>
        </w:rPr>
        <w:t xml:space="preserve">cardiac-related illnesses. </w:t>
      </w:r>
    </w:p>
    <w:p w14:paraId="71EA9CC0" w14:textId="0A8AA5B6" w:rsidR="007D02BA" w:rsidRPr="00601D08" w:rsidRDefault="00B31A26"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Imperatively, the parallel algorithm needs to be </w:t>
      </w:r>
      <w:r w:rsidR="007D02BA" w:rsidRPr="00D76F57">
        <w:rPr>
          <w:rFonts w:ascii="Arial" w:hAnsi="Arial" w:cs="Arial"/>
          <w:sz w:val="20"/>
        </w:rPr>
        <w:t xml:space="preserve">compatible </w:t>
      </w:r>
      <w:r w:rsidR="00601D08">
        <w:rPr>
          <w:rFonts w:ascii="Arial" w:hAnsi="Arial" w:cs="Arial"/>
          <w:sz w:val="20"/>
        </w:rPr>
        <w:t xml:space="preserve">with </w:t>
      </w:r>
      <w:r>
        <w:rPr>
          <w:rFonts w:ascii="Arial" w:hAnsi="Arial" w:cs="Arial"/>
          <w:sz w:val="20"/>
        </w:rPr>
        <w:t>any</w:t>
      </w:r>
      <w:r w:rsidR="00601D08">
        <w:rPr>
          <w:rFonts w:ascii="Arial" w:hAnsi="Arial" w:cs="Arial"/>
          <w:sz w:val="20"/>
        </w:rPr>
        <w:t xml:space="preserve"> patients being diagnosed for a cardiac-related illness</w:t>
      </w:r>
      <w:r w:rsidR="007D02BA" w:rsidRPr="00D76F57">
        <w:rPr>
          <w:rFonts w:ascii="Arial" w:hAnsi="Arial" w:cs="Arial"/>
          <w:sz w:val="20"/>
        </w:rPr>
        <w:t xml:space="preserve">, </w:t>
      </w:r>
      <w:r w:rsidR="00601D08">
        <w:rPr>
          <w:rFonts w:ascii="Arial" w:hAnsi="Arial" w:cs="Arial"/>
          <w:sz w:val="20"/>
        </w:rPr>
        <w:t xml:space="preserve">the implication of this being that the proposed algorithm must be developed in such a way that a fast, accurate muscle movement velocity estimation calculation </w:t>
      </w:r>
      <w:r w:rsidR="00601D08">
        <w:rPr>
          <w:rFonts w:ascii="Arial" w:hAnsi="Arial" w:cs="Arial"/>
          <w:sz w:val="20"/>
        </w:rPr>
        <w:lastRenderedPageBreak/>
        <w:t xml:space="preserve">can be derived regardless of any differing qualities each patient’s heart may be perceived to have.  </w:t>
      </w:r>
    </w:p>
    <w:p w14:paraId="2D85A264" w14:textId="77777777" w:rsidR="004C0B8E" w:rsidRDefault="004C0B8E"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Another objective of the proposed project will be to ensure that the speed of the data being processed will remain paramount, this will ensure that the data being provided to the doctors and surgeons will be.  The system will currently only be able to run under a serial architecture without concern for the speed of the algorithms, so the system will need to be converted under parallel architecture where the calculations and processes for the algorithms can be completed concurrently.</w:t>
      </w:r>
    </w:p>
    <w:p w14:paraId="5ACF6CFE" w14:textId="3E3C7FFC" w:rsidR="004C0B8E" w:rsidRDefault="00601D08" w:rsidP="00601D08">
      <w:pPr>
        <w:spacing w:line="360" w:lineRule="auto"/>
        <w:jc w:val="both"/>
        <w:rPr>
          <w:rFonts w:ascii="Arial" w:hAnsi="Arial" w:cs="Arial"/>
          <w:sz w:val="20"/>
        </w:rPr>
      </w:pPr>
      <w:r>
        <w:rPr>
          <w:rFonts w:ascii="Arial" w:hAnsi="Arial" w:cs="Arial"/>
          <w:sz w:val="20"/>
        </w:rPr>
        <w:t xml:space="preserve">However, it was made apparent later in the project lifecycle that </w:t>
      </w:r>
      <w:r w:rsidR="004C0B8E">
        <w:rPr>
          <w:rFonts w:ascii="Arial" w:hAnsi="Arial" w:cs="Arial"/>
          <w:sz w:val="20"/>
        </w:rPr>
        <w:t>the initially proposed objectives were somewhat lacking in regards to contributing to the overall completion of the project aim, as such further significant objectives were defined for the completion of the project and are proposed in the bullet points below.</w:t>
      </w:r>
    </w:p>
    <w:p w14:paraId="50A94EFD" w14:textId="1966C8B6" w:rsidR="00601D08" w:rsidRPr="00765ACE" w:rsidRDefault="004C0B8E"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The DICOM images that are supplied for the algorithm may contain an element of noise throughout the distribution of speckles, thus this may provoke a distortion in both </w:t>
      </w:r>
      <w:r w:rsidR="00765ACE">
        <w:rPr>
          <w:rFonts w:ascii="Arial" w:hAnsi="Arial" w:cs="Arial"/>
          <w:sz w:val="20"/>
        </w:rPr>
        <w:t>the motion detection with each kernel as well as the overall average velocity estimation calculation.  Thus, a further objective of this project was to process each frame of a DICOM image such that the majority, if not all, of the noisy pixels distributed throughout the image are removed, this in turn would promote the overall efficacy of the results obtained by the algorithm by significantly improving the accuracy of the motion estimation algorithm.</w:t>
      </w:r>
    </w:p>
    <w:p w14:paraId="6C21C7E1" w14:textId="244974A3" w:rsidR="00F81376" w:rsidRDefault="0094248D" w:rsidP="00A71ED2">
      <w:pPr>
        <w:pStyle w:val="Heading2"/>
        <w:numPr>
          <w:ilvl w:val="0"/>
          <w:numId w:val="29"/>
        </w:numPr>
        <w:spacing w:line="360" w:lineRule="auto"/>
        <w:jc w:val="both"/>
        <w:rPr>
          <w:rFonts w:ascii="Cambria" w:hAnsi="Cambria"/>
        </w:rPr>
      </w:pPr>
      <w:bookmarkStart w:id="4" w:name="_Toc476931596"/>
      <w:r w:rsidRPr="00D76F00">
        <w:rPr>
          <w:rFonts w:ascii="Cambria" w:hAnsi="Cambria"/>
        </w:rPr>
        <w:t>Literature Review</w:t>
      </w:r>
      <w:bookmarkEnd w:id="4"/>
    </w:p>
    <w:p w14:paraId="3CCF43C4" w14:textId="6319DB98" w:rsidR="00B53C45" w:rsidRDefault="007C7FC7" w:rsidP="00963872">
      <w:pPr>
        <w:spacing w:line="360" w:lineRule="auto"/>
        <w:jc w:val="both"/>
        <w:rPr>
          <w:rFonts w:ascii="Arial" w:hAnsi="Arial" w:cs="Arial"/>
          <w:sz w:val="20"/>
        </w:rPr>
      </w:pPr>
      <w:r>
        <w:rPr>
          <w:rFonts w:ascii="Arial" w:hAnsi="Arial" w:cs="Arial"/>
          <w:sz w:val="20"/>
        </w:rPr>
        <w:t>Static B-scan u</w:t>
      </w:r>
      <w:r w:rsidR="00D76F00" w:rsidRPr="00B53C45">
        <w:rPr>
          <w:rFonts w:ascii="Arial" w:hAnsi="Arial" w:cs="Arial"/>
          <w:sz w:val="20"/>
        </w:rPr>
        <w:t xml:space="preserve">ltrasound images, such as the DICOM images involved </w:t>
      </w:r>
      <w:r w:rsidR="00B53C45" w:rsidRPr="00B53C45">
        <w:rPr>
          <w:rFonts w:ascii="Arial" w:hAnsi="Arial" w:cs="Arial"/>
          <w:sz w:val="20"/>
        </w:rPr>
        <w:t>for</w:t>
      </w:r>
      <w:r w:rsidR="00D76F00" w:rsidRPr="00B53C45">
        <w:rPr>
          <w:rFonts w:ascii="Arial" w:hAnsi="Arial" w:cs="Arial"/>
          <w:sz w:val="20"/>
        </w:rPr>
        <w:t xml:space="preserve"> this study, can be utilised </w:t>
      </w:r>
      <w:r w:rsidR="00B53C45" w:rsidRPr="00B53C45">
        <w:rPr>
          <w:rFonts w:ascii="Arial" w:hAnsi="Arial" w:cs="Arial"/>
          <w:sz w:val="20"/>
        </w:rPr>
        <w:t>in such a way that</w:t>
      </w:r>
      <w:r w:rsidR="00D76F00" w:rsidRPr="00B53C45">
        <w:rPr>
          <w:rFonts w:ascii="Arial" w:hAnsi="Arial" w:cs="Arial"/>
          <w:sz w:val="20"/>
        </w:rPr>
        <w:t xml:space="preserve"> </w:t>
      </w:r>
      <w:r w:rsidR="00B53C45" w:rsidRPr="00B53C45">
        <w:rPr>
          <w:rFonts w:ascii="Arial" w:hAnsi="Arial" w:cs="Arial"/>
          <w:sz w:val="20"/>
        </w:rPr>
        <w:t>the speckles tracked on a frame of an ultrasound image can be used to describe details and features of an object contained within the image, for example any speckle patterns that may be reflecting from the myocardium.</w:t>
      </w:r>
      <w:r w:rsidR="00B53C45">
        <w:rPr>
          <w:rFonts w:ascii="Arial" w:hAnsi="Arial" w:cs="Arial"/>
          <w:sz w:val="20"/>
        </w:rPr>
        <w:t xml:space="preserve">  As such, Mondillo et al (2011) suggests </w:t>
      </w:r>
      <w:r w:rsidR="00EC69C0" w:rsidRPr="00EC69C0">
        <w:rPr>
          <w:rFonts w:ascii="Arial" w:hAnsi="Arial" w:cs="Arial"/>
          <w:sz w:val="20"/>
        </w:rPr>
        <w:t xml:space="preserve">that the speckle patterns </w:t>
      </w:r>
      <w:r w:rsidR="00B53C45">
        <w:rPr>
          <w:rFonts w:ascii="Arial" w:hAnsi="Arial" w:cs="Arial"/>
          <w:sz w:val="20"/>
        </w:rPr>
        <w:t xml:space="preserve">that are being reflected could be quantified </w:t>
      </w:r>
      <w:r w:rsidR="00EC69C0" w:rsidRPr="00EC69C0">
        <w:rPr>
          <w:rFonts w:ascii="Arial" w:hAnsi="Arial" w:cs="Arial"/>
          <w:sz w:val="20"/>
        </w:rPr>
        <w:t xml:space="preserve">for additional analysis </w:t>
      </w:r>
      <w:r w:rsidR="00B53C45">
        <w:rPr>
          <w:rFonts w:ascii="Arial" w:hAnsi="Arial" w:cs="Arial"/>
          <w:sz w:val="20"/>
        </w:rPr>
        <w:t xml:space="preserve">when </w:t>
      </w:r>
      <w:r w:rsidR="00EC69C0" w:rsidRPr="00EC69C0">
        <w:rPr>
          <w:rFonts w:ascii="Arial" w:hAnsi="Arial" w:cs="Arial"/>
          <w:sz w:val="20"/>
        </w:rPr>
        <w:t xml:space="preserve">regarding the speckle pattern spatial dislocation between each frame of an ultrasound image, </w:t>
      </w:r>
      <w:r w:rsidR="00B53C45">
        <w:rPr>
          <w:rFonts w:ascii="Arial" w:hAnsi="Arial" w:cs="Arial"/>
          <w:sz w:val="20"/>
        </w:rPr>
        <w:t xml:space="preserve">to the extent where the spatial dislocation can be used as a representative of an object’s movement between multiple frames of the image.  </w:t>
      </w:r>
    </w:p>
    <w:p w14:paraId="5385A5D9" w14:textId="6FEBF129" w:rsidR="00982D86" w:rsidRDefault="00982D86" w:rsidP="00963872">
      <w:pPr>
        <w:spacing w:line="360" w:lineRule="auto"/>
        <w:jc w:val="both"/>
        <w:rPr>
          <w:rFonts w:ascii="Arial" w:hAnsi="Arial" w:cs="Arial"/>
          <w:sz w:val="20"/>
        </w:rPr>
      </w:pPr>
      <w:r w:rsidRPr="00982D86">
        <w:rPr>
          <w:rFonts w:ascii="Arial" w:hAnsi="Arial" w:cs="Arial"/>
          <w:sz w:val="20"/>
          <w:highlight w:val="yellow"/>
        </w:rPr>
        <w:t>More about what Mondillo’s paper was comprising of and what purpose it fulfilled</w:t>
      </w:r>
    </w:p>
    <w:p w14:paraId="269087DA" w14:textId="1563BDCB" w:rsidR="008361EC" w:rsidRDefault="00EC69C0" w:rsidP="00963872">
      <w:pPr>
        <w:spacing w:line="360" w:lineRule="auto"/>
        <w:jc w:val="both"/>
        <w:rPr>
          <w:rFonts w:ascii="Arial" w:hAnsi="Arial" w:cs="Arial"/>
          <w:sz w:val="20"/>
        </w:rPr>
      </w:pPr>
      <w:r w:rsidRPr="00EC69C0">
        <w:rPr>
          <w:rFonts w:ascii="Arial" w:hAnsi="Arial" w:cs="Arial"/>
          <w:sz w:val="20"/>
        </w:rPr>
        <w:t xml:space="preserve">Clinically, </w:t>
      </w:r>
      <w:r w:rsidR="00735A75">
        <w:rPr>
          <w:rFonts w:ascii="Arial" w:hAnsi="Arial" w:cs="Arial"/>
          <w:sz w:val="20"/>
        </w:rPr>
        <w:t xml:space="preserve">Mondillo et al (2011) argues </w:t>
      </w:r>
      <w:r w:rsidRPr="00EC69C0">
        <w:rPr>
          <w:rFonts w:ascii="Arial" w:hAnsi="Arial" w:cs="Arial"/>
          <w:sz w:val="20"/>
        </w:rPr>
        <w:t xml:space="preserve">that speckle-tracking echocardiographic techniques could allow in-depth analysis for systolic and diastolic dynamics for a variety of different cardiac illnesses, this research paper argues that speckle-tracking is predominantly accurate for the quantification of the longitudinal, circumferential </w:t>
      </w:r>
      <w:r w:rsidR="00B53C45">
        <w:rPr>
          <w:rFonts w:ascii="Arial" w:hAnsi="Arial" w:cs="Arial"/>
          <w:sz w:val="20"/>
        </w:rPr>
        <w:t>and radial strain of the heart.</w:t>
      </w:r>
      <w:r>
        <w:rPr>
          <w:rFonts w:ascii="Arial" w:hAnsi="Arial" w:cs="Arial"/>
          <w:sz w:val="20"/>
        </w:rPr>
        <w:t xml:space="preserve"> </w:t>
      </w:r>
      <w:r w:rsidR="00735A75">
        <w:rPr>
          <w:rFonts w:ascii="Arial" w:hAnsi="Arial" w:cs="Arial"/>
          <w:sz w:val="20"/>
        </w:rPr>
        <w:t xml:space="preserve">Similarly, Notomi et al (2005) </w:t>
      </w:r>
      <w:r w:rsidR="007C7FC7">
        <w:rPr>
          <w:rFonts w:ascii="Arial" w:hAnsi="Arial" w:cs="Arial"/>
          <w:sz w:val="20"/>
        </w:rPr>
        <w:t xml:space="preserve">investigates the </w:t>
      </w:r>
      <w:r w:rsidR="008361EC">
        <w:rPr>
          <w:rFonts w:ascii="Arial" w:hAnsi="Arial" w:cs="Arial"/>
          <w:sz w:val="20"/>
        </w:rPr>
        <w:t>validity</w:t>
      </w:r>
      <w:r w:rsidR="007C7FC7">
        <w:rPr>
          <w:rFonts w:ascii="Arial" w:hAnsi="Arial" w:cs="Arial"/>
          <w:sz w:val="20"/>
        </w:rPr>
        <w:t xml:space="preserve"> </w:t>
      </w:r>
      <w:r w:rsidR="008361EC">
        <w:rPr>
          <w:rFonts w:ascii="Arial" w:hAnsi="Arial" w:cs="Arial"/>
          <w:sz w:val="20"/>
        </w:rPr>
        <w:t xml:space="preserve">and effectiveness </w:t>
      </w:r>
      <w:r w:rsidR="007C7FC7">
        <w:rPr>
          <w:rFonts w:ascii="Arial" w:hAnsi="Arial" w:cs="Arial"/>
          <w:sz w:val="20"/>
        </w:rPr>
        <w:t xml:space="preserve">of utilising the speckle </w:t>
      </w:r>
      <w:r w:rsidR="007C7FC7" w:rsidRPr="008361EC">
        <w:rPr>
          <w:rFonts w:ascii="Arial" w:hAnsi="Arial" w:cs="Arial"/>
          <w:sz w:val="20"/>
          <w:highlight w:val="yellow"/>
        </w:rPr>
        <w:t xml:space="preserve">displacement in the ultrasound images to establish a </w:t>
      </w:r>
      <w:r w:rsidR="00411D63" w:rsidRPr="008361EC">
        <w:rPr>
          <w:rFonts w:ascii="Arial" w:hAnsi="Arial" w:cs="Arial"/>
          <w:sz w:val="20"/>
          <w:highlight w:val="yellow"/>
        </w:rPr>
        <w:t>rotational velocity from the left ventricular and the left ventricular torsion of a heart</w:t>
      </w:r>
      <w:r w:rsidR="008361EC" w:rsidRPr="008361EC">
        <w:rPr>
          <w:rFonts w:ascii="Arial" w:hAnsi="Arial" w:cs="Arial"/>
          <w:sz w:val="20"/>
          <w:highlight w:val="yellow"/>
        </w:rPr>
        <w:t>,</w:t>
      </w:r>
    </w:p>
    <w:p w14:paraId="34143576" w14:textId="77777777" w:rsidR="004003F7" w:rsidRDefault="008361EC" w:rsidP="00963872">
      <w:pPr>
        <w:spacing w:line="360" w:lineRule="auto"/>
        <w:jc w:val="both"/>
        <w:rPr>
          <w:rFonts w:ascii="Arial" w:hAnsi="Arial" w:cs="Arial"/>
          <w:sz w:val="20"/>
        </w:rPr>
      </w:pPr>
      <w:r>
        <w:rPr>
          <w:rFonts w:ascii="Arial" w:hAnsi="Arial" w:cs="Arial"/>
          <w:sz w:val="20"/>
        </w:rPr>
        <w:t xml:space="preserve">On the other hand, Notomi et al (2005) also proposes that the speckle tracking imaging technique for ultrasound image analysis can be argued to present the shortcoming of </w:t>
      </w:r>
      <w:r w:rsidR="004003F7">
        <w:rPr>
          <w:rFonts w:ascii="Arial" w:hAnsi="Arial" w:cs="Arial"/>
          <w:sz w:val="20"/>
        </w:rPr>
        <w:t xml:space="preserve">the speckle tracking imaging </w:t>
      </w:r>
      <w:r w:rsidR="004003F7">
        <w:rPr>
          <w:rFonts w:ascii="Arial" w:hAnsi="Arial" w:cs="Arial"/>
          <w:sz w:val="20"/>
        </w:rPr>
        <w:lastRenderedPageBreak/>
        <w:t xml:space="preserve">technique of being inherently dependent on the two-dimensional image quality, whereby a patient who may have abnormal decorrelation scores can lead to the speckle tracking data not accurately representing the muscle movement and consequently lead to less reliable results being produced with the speckle tracking imaging technique.  </w:t>
      </w:r>
    </w:p>
    <w:p w14:paraId="0AEC11D5" w14:textId="4A1C2069" w:rsidR="00735A75" w:rsidRDefault="008361EC" w:rsidP="00963872">
      <w:pPr>
        <w:spacing w:line="360" w:lineRule="auto"/>
        <w:jc w:val="both"/>
        <w:rPr>
          <w:rFonts w:ascii="Arial" w:hAnsi="Arial" w:cs="Arial"/>
          <w:sz w:val="20"/>
        </w:rPr>
      </w:pPr>
      <w:bookmarkStart w:id="5" w:name="_GoBack"/>
      <w:bookmarkEnd w:id="5"/>
      <w:r w:rsidRPr="008361EC">
        <w:rPr>
          <w:rFonts w:ascii="Arial" w:hAnsi="Arial" w:cs="Arial"/>
          <w:sz w:val="20"/>
        </w:rPr>
        <w:t>http://ieeexplore.ieee.org/abstract/document/4122549/</w:t>
      </w:r>
      <w:r>
        <w:rPr>
          <w:rFonts w:ascii="Arial" w:hAnsi="Arial" w:cs="Arial"/>
          <w:sz w:val="20"/>
        </w:rPr>
        <w:t xml:space="preserve"> </w:t>
      </w:r>
    </w:p>
    <w:p w14:paraId="03A61925" w14:textId="77777777" w:rsidR="00735A75" w:rsidRPr="00963872" w:rsidRDefault="00735A75" w:rsidP="00963872">
      <w:pPr>
        <w:spacing w:line="360" w:lineRule="auto"/>
        <w:jc w:val="both"/>
        <w:rPr>
          <w:rFonts w:ascii="Arial" w:hAnsi="Arial" w:cs="Arial"/>
          <w:sz w:val="20"/>
        </w:rPr>
      </w:pPr>
    </w:p>
    <w:p w14:paraId="29890D58" w14:textId="22B7470E" w:rsidR="00E06F50" w:rsidRPr="00177B91" w:rsidRDefault="00E06F50" w:rsidP="00961555">
      <w:pPr>
        <w:pStyle w:val="Heading2"/>
        <w:numPr>
          <w:ilvl w:val="0"/>
          <w:numId w:val="29"/>
        </w:numPr>
        <w:rPr>
          <w:rFonts w:ascii="Cambria" w:hAnsi="Cambria"/>
        </w:rPr>
      </w:pPr>
      <w:bookmarkStart w:id="6" w:name="_Toc476931597"/>
      <w:r w:rsidRPr="00177B91">
        <w:rPr>
          <w:rFonts w:ascii="Cambria" w:hAnsi="Cambria"/>
        </w:rPr>
        <w:t>Software Development Life Cycle</w:t>
      </w:r>
      <w:bookmarkEnd w:id="6"/>
    </w:p>
    <w:p w14:paraId="3E934C41" w14:textId="47338920" w:rsidR="00E06F50" w:rsidRPr="00177B91" w:rsidRDefault="00961555" w:rsidP="00177B91">
      <w:pPr>
        <w:pStyle w:val="Heading3"/>
        <w:ind w:firstLine="720"/>
        <w:rPr>
          <w:rFonts w:ascii="Cambria" w:hAnsi="Cambria"/>
        </w:rPr>
      </w:pPr>
      <w:bookmarkStart w:id="7" w:name="_Toc476931598"/>
      <w:r>
        <w:rPr>
          <w:rFonts w:ascii="Cambria" w:hAnsi="Cambria"/>
        </w:rPr>
        <w:t xml:space="preserve">3.1 </w:t>
      </w:r>
      <w:r w:rsidR="00E06F50" w:rsidRPr="00177B91">
        <w:rPr>
          <w:rFonts w:ascii="Cambria" w:hAnsi="Cambria"/>
        </w:rPr>
        <w:t>Methodology</w:t>
      </w:r>
      <w:bookmarkEnd w:id="7"/>
    </w:p>
    <w:p w14:paraId="0C00A35E" w14:textId="70446693" w:rsidR="00E06F50" w:rsidRPr="00177B91" w:rsidRDefault="00E06F50" w:rsidP="003D1CF4">
      <w:pPr>
        <w:rPr>
          <w:rFonts w:ascii="Cambria" w:hAnsi="Cambria"/>
        </w:rPr>
      </w:pPr>
    </w:p>
    <w:p w14:paraId="0B200952" w14:textId="74FE666A" w:rsidR="00E06F50" w:rsidRPr="00177B91" w:rsidRDefault="00961555" w:rsidP="00177B91">
      <w:pPr>
        <w:pStyle w:val="Heading3"/>
        <w:ind w:firstLine="720"/>
        <w:rPr>
          <w:rFonts w:ascii="Cambria" w:hAnsi="Cambria"/>
        </w:rPr>
      </w:pPr>
      <w:bookmarkStart w:id="8" w:name="_Toc476931599"/>
      <w:r>
        <w:rPr>
          <w:rFonts w:ascii="Cambria" w:hAnsi="Cambria"/>
        </w:rPr>
        <w:t xml:space="preserve">3.2 </w:t>
      </w:r>
      <w:r w:rsidR="00E06F50" w:rsidRPr="00177B91">
        <w:rPr>
          <w:rFonts w:ascii="Cambria" w:hAnsi="Cambria"/>
        </w:rPr>
        <w:t>Design, Development and Evaluation</w:t>
      </w:r>
      <w:bookmarkEnd w:id="8"/>
    </w:p>
    <w:p w14:paraId="474C36FF" w14:textId="119F4F1A" w:rsidR="00E06F50" w:rsidRPr="00177B91" w:rsidRDefault="00E06F50" w:rsidP="003D1CF4">
      <w:pPr>
        <w:rPr>
          <w:rFonts w:ascii="Cambria" w:hAnsi="Cambria"/>
        </w:rPr>
      </w:pPr>
    </w:p>
    <w:p w14:paraId="27AA524B" w14:textId="3A6F9416" w:rsidR="00E06F50" w:rsidRPr="00177B91" w:rsidRDefault="00E06F50" w:rsidP="00961555">
      <w:pPr>
        <w:pStyle w:val="Heading2"/>
        <w:numPr>
          <w:ilvl w:val="0"/>
          <w:numId w:val="29"/>
        </w:numPr>
        <w:rPr>
          <w:rFonts w:ascii="Cambria" w:hAnsi="Cambria"/>
        </w:rPr>
      </w:pPr>
      <w:bookmarkStart w:id="9" w:name="_Toc476931600"/>
      <w:r w:rsidRPr="00177B91">
        <w:rPr>
          <w:rFonts w:ascii="Cambria" w:hAnsi="Cambria"/>
        </w:rPr>
        <w:t>Evaluation</w:t>
      </w:r>
      <w:bookmarkEnd w:id="9"/>
    </w:p>
    <w:p w14:paraId="32AD7117" w14:textId="77777777" w:rsidR="00E06F50" w:rsidRPr="00177B91" w:rsidRDefault="00E06F50" w:rsidP="003D1CF4">
      <w:pPr>
        <w:rPr>
          <w:rFonts w:ascii="Cambria" w:hAnsi="Cambria"/>
        </w:rPr>
      </w:pPr>
    </w:p>
    <w:p w14:paraId="789C6DC5" w14:textId="3EC4177E" w:rsidR="00E06F50" w:rsidRPr="00177B91" w:rsidRDefault="00E06F50" w:rsidP="00961555">
      <w:pPr>
        <w:pStyle w:val="Heading2"/>
        <w:numPr>
          <w:ilvl w:val="0"/>
          <w:numId w:val="29"/>
        </w:numPr>
        <w:rPr>
          <w:rFonts w:ascii="Cambria" w:hAnsi="Cambria"/>
        </w:rPr>
      </w:pPr>
      <w:bookmarkStart w:id="10" w:name="_Toc476931601"/>
      <w:r w:rsidRPr="00177B91">
        <w:rPr>
          <w:rFonts w:ascii="Cambria" w:hAnsi="Cambria"/>
        </w:rPr>
        <w:t>Reflective Analysis</w:t>
      </w:r>
      <w:bookmarkEnd w:id="10"/>
    </w:p>
    <w:p w14:paraId="710E7995" w14:textId="77777777" w:rsidR="003D1CF4" w:rsidRPr="00177B91" w:rsidRDefault="003D1CF4" w:rsidP="003D1CF4">
      <w:pPr>
        <w:rPr>
          <w:rFonts w:ascii="Cambria" w:hAnsi="Cambria"/>
        </w:rPr>
      </w:pPr>
    </w:p>
    <w:p w14:paraId="5E7E3922" w14:textId="44120E13" w:rsidR="007F209C" w:rsidRPr="00177B91" w:rsidRDefault="007F209C" w:rsidP="00961555">
      <w:pPr>
        <w:pStyle w:val="Heading2"/>
        <w:numPr>
          <w:ilvl w:val="0"/>
          <w:numId w:val="29"/>
        </w:numPr>
        <w:rPr>
          <w:rFonts w:ascii="Cambria" w:hAnsi="Cambria"/>
        </w:rPr>
      </w:pPr>
      <w:bookmarkStart w:id="11" w:name="_Toc476931602"/>
      <w:r w:rsidRPr="00177B91">
        <w:rPr>
          <w:rFonts w:ascii="Cambria" w:hAnsi="Cambria"/>
        </w:rPr>
        <w:t>Reference List</w:t>
      </w:r>
      <w:bookmarkEnd w:id="11"/>
    </w:p>
    <w:p w14:paraId="5F1C03A0" w14:textId="73788652" w:rsidR="00CC33E7" w:rsidRPr="00CC33E7" w:rsidRDefault="00CC33E7" w:rsidP="00CC33E7">
      <w:pPr>
        <w:spacing w:line="360" w:lineRule="auto"/>
        <w:rPr>
          <w:rFonts w:ascii="Arial" w:hAnsi="Arial" w:cs="Arial"/>
          <w:sz w:val="20"/>
        </w:rPr>
      </w:pPr>
      <w:bookmarkStart w:id="12" w:name="_Toc476931603"/>
      <w:r w:rsidRPr="00CC33E7">
        <w:rPr>
          <w:rFonts w:ascii="Arial" w:hAnsi="Arial" w:cs="Arial"/>
          <w:sz w:val="20"/>
        </w:rPr>
        <w:t xml:space="preserve">Rosenzweig, S., Palmeri, M., Nightingale, K. (2011) GPU-Based Real-Time Small Displacement Estimation with Ultrasound. </w:t>
      </w:r>
      <w:r w:rsidRPr="00CC33E7">
        <w:rPr>
          <w:rFonts w:ascii="Arial" w:hAnsi="Arial" w:cs="Arial"/>
          <w:i/>
          <w:sz w:val="20"/>
        </w:rPr>
        <w:t>IEEE Transactions on Ultrasonics, Ferroelectrics and Frequency Control</w:t>
      </w:r>
      <w:r w:rsidRPr="00CC33E7">
        <w:rPr>
          <w:rFonts w:ascii="Arial" w:hAnsi="Arial" w:cs="Arial"/>
          <w:sz w:val="20"/>
        </w:rPr>
        <w:t xml:space="preserve">, 58(2) 399-405. Available from </w:t>
      </w:r>
      <w:hyperlink r:id="rId10" w:history="1">
        <w:r w:rsidRPr="00CC33E7">
          <w:rPr>
            <w:rStyle w:val="Hyperlink"/>
            <w:rFonts w:ascii="Arial" w:hAnsi="Arial" w:cs="Arial"/>
            <w:sz w:val="20"/>
          </w:rPr>
          <w:t>http://ieeexplore.ieee.org/stamp/stamp.jsp?arnumber=5716457</w:t>
        </w:r>
      </w:hyperlink>
      <w:r w:rsidRPr="00CC33E7">
        <w:rPr>
          <w:rFonts w:ascii="Arial" w:hAnsi="Arial" w:cs="Arial"/>
          <w:sz w:val="20"/>
        </w:rPr>
        <w:t xml:space="preserve"> [accessed 12 March 2017].</w:t>
      </w:r>
    </w:p>
    <w:p w14:paraId="50C407F6" w14:textId="65DB9FF5" w:rsidR="00CC33E7" w:rsidRPr="00CC33E7" w:rsidRDefault="00CC33E7" w:rsidP="00CC33E7">
      <w:pPr>
        <w:spacing w:line="360" w:lineRule="auto"/>
        <w:rPr>
          <w:rFonts w:ascii="Arial" w:hAnsi="Arial" w:cs="Arial"/>
          <w:sz w:val="20"/>
        </w:rPr>
      </w:pPr>
      <w:r w:rsidRPr="00CC33E7">
        <w:rPr>
          <w:rFonts w:ascii="Arial" w:hAnsi="Arial" w:cs="Arial"/>
          <w:sz w:val="20"/>
        </w:rPr>
        <w:t xml:space="preserve">Massanes, F., Cadennes, M., Brankov, J.G. (2011) Compute-unified device architecture implementation of a block-matching algorithm for multiple graphical processing unit cards. </w:t>
      </w:r>
      <w:r w:rsidRPr="00CC33E7">
        <w:rPr>
          <w:rFonts w:ascii="Arial" w:hAnsi="Arial" w:cs="Arial"/>
          <w:i/>
          <w:sz w:val="20"/>
        </w:rPr>
        <w:t>Journal of Electronic Imaging</w:t>
      </w:r>
      <w:r w:rsidRPr="00CC33E7">
        <w:rPr>
          <w:rFonts w:ascii="Arial" w:hAnsi="Arial" w:cs="Arial"/>
          <w:sz w:val="20"/>
        </w:rPr>
        <w:t xml:space="preserve">, 1-10. Available from </w:t>
      </w:r>
      <w:hyperlink r:id="rId11" w:history="1">
        <w:r w:rsidRPr="00CC33E7">
          <w:rPr>
            <w:rStyle w:val="Hyperlink"/>
            <w:rFonts w:ascii="Arial" w:hAnsi="Arial" w:cs="Arial"/>
            <w:sz w:val="20"/>
          </w:rPr>
          <w:t>http://europepmc.org/backend/ptpmcrender.fcgi?accid=PMC3280822&amp;blobtype=pdf</w:t>
        </w:r>
      </w:hyperlink>
      <w:r w:rsidRPr="00CC33E7">
        <w:rPr>
          <w:sz w:val="20"/>
        </w:rPr>
        <w:t xml:space="preserve"> </w:t>
      </w:r>
      <w:r w:rsidRPr="00CC33E7">
        <w:rPr>
          <w:rFonts w:ascii="Arial" w:hAnsi="Arial" w:cs="Arial"/>
          <w:sz w:val="16"/>
        </w:rPr>
        <w:t xml:space="preserve"> </w:t>
      </w:r>
      <w:r w:rsidRPr="00CC33E7">
        <w:rPr>
          <w:rFonts w:ascii="Arial" w:hAnsi="Arial" w:cs="Arial"/>
          <w:sz w:val="20"/>
        </w:rPr>
        <w:t>[accessed 12 March 2017].</w:t>
      </w:r>
    </w:p>
    <w:p w14:paraId="0B72455B" w14:textId="42C1F75E" w:rsidR="00CC33E7" w:rsidRPr="00CC33E7" w:rsidRDefault="00CC33E7" w:rsidP="00CC33E7">
      <w:pPr>
        <w:spacing w:line="360" w:lineRule="auto"/>
        <w:rPr>
          <w:rFonts w:ascii="Arial" w:hAnsi="Arial" w:cs="Arial"/>
          <w:sz w:val="20"/>
        </w:rPr>
      </w:pPr>
      <w:r w:rsidRPr="00CC33E7">
        <w:rPr>
          <w:rFonts w:ascii="Arial" w:hAnsi="Arial" w:cs="Arial"/>
          <w:sz w:val="20"/>
        </w:rPr>
        <w:t xml:space="preserve">Pavlopoulos, H., Nihoyannopoulos, P. (2007) Strain and strain rate deformation parameters: from tissue Doppler to 2D speckle tracking. </w:t>
      </w:r>
      <w:r w:rsidRPr="00CC33E7">
        <w:rPr>
          <w:rFonts w:ascii="Arial" w:hAnsi="Arial" w:cs="Arial"/>
          <w:i/>
          <w:sz w:val="20"/>
        </w:rPr>
        <w:t>The International Journal of Cardiovascular Imaging</w:t>
      </w:r>
      <w:r w:rsidRPr="00CC33E7">
        <w:rPr>
          <w:rFonts w:ascii="Arial" w:hAnsi="Arial" w:cs="Arial"/>
          <w:sz w:val="20"/>
        </w:rPr>
        <w:t xml:space="preserve">, 24(5) 479-491. Available from: </w:t>
      </w:r>
      <w:hyperlink r:id="rId12" w:history="1">
        <w:r w:rsidRPr="00CC33E7">
          <w:rPr>
            <w:rStyle w:val="Hyperlink"/>
            <w:rFonts w:ascii="Arial" w:hAnsi="Arial" w:cs="Arial"/>
            <w:sz w:val="20"/>
          </w:rPr>
          <w:t>http://link.springer.com/article/10.1007/s10554-007-9286-9</w:t>
        </w:r>
      </w:hyperlink>
      <w:r w:rsidRPr="00CC33E7">
        <w:rPr>
          <w:rFonts w:ascii="Arial" w:hAnsi="Arial" w:cs="Arial"/>
          <w:sz w:val="20"/>
        </w:rPr>
        <w:t xml:space="preserve"> [accessed 12 March 2017].</w:t>
      </w:r>
    </w:p>
    <w:p w14:paraId="39DB777F" w14:textId="39F2321C" w:rsidR="00CC33E7" w:rsidRPr="00CC33E7" w:rsidRDefault="00CC33E7" w:rsidP="00CC33E7">
      <w:pPr>
        <w:spacing w:line="360" w:lineRule="auto"/>
        <w:rPr>
          <w:rFonts w:ascii="Arial" w:hAnsi="Arial" w:cs="Arial"/>
          <w:sz w:val="20"/>
        </w:rPr>
      </w:pPr>
      <w:r w:rsidRPr="00CC33E7">
        <w:rPr>
          <w:rFonts w:ascii="Arial" w:hAnsi="Arial" w:cs="Arial"/>
          <w:sz w:val="20"/>
        </w:rPr>
        <w:t xml:space="preserve">Mondillo, S., Galderisi, M., Mele, D., Cameli, M., Lomoriello, V., Zacà, V., Ballo, P., D’Andrea, A., Muraru, D., Losi, M., Agricola, E., D’Errico, A., Buralli, S., Sciomer, S., Nistri, S., Badano, L. (2011) A New Technique for Assessing Myocardial Function. </w:t>
      </w:r>
      <w:r w:rsidRPr="00CC33E7">
        <w:rPr>
          <w:rFonts w:ascii="Arial" w:hAnsi="Arial" w:cs="Arial"/>
          <w:i/>
          <w:sz w:val="20"/>
        </w:rPr>
        <w:t>Speckle Tracking and Myocardial Function</w:t>
      </w:r>
      <w:r w:rsidRPr="00CC33E7">
        <w:rPr>
          <w:rFonts w:ascii="Arial" w:hAnsi="Arial" w:cs="Arial"/>
          <w:sz w:val="20"/>
        </w:rPr>
        <w:t xml:space="preserve">, 71-83. Available from </w:t>
      </w:r>
      <w:hyperlink r:id="rId13" w:history="1">
        <w:r w:rsidRPr="00CC33E7">
          <w:rPr>
            <w:rStyle w:val="Hyperlink"/>
            <w:rFonts w:ascii="Arial" w:hAnsi="Arial" w:cs="Arial"/>
            <w:sz w:val="20"/>
          </w:rPr>
          <w:t>https://www.researchgate.net/profile/Matteo_Cameli/publication/49716863_Speckle-tracking_echocardiography_a_new_technique_for_assessing_myocardial_function/links/0912f50ef4196012fe000000.pdf</w:t>
        </w:r>
      </w:hyperlink>
      <w:r w:rsidRPr="00CC33E7">
        <w:rPr>
          <w:rFonts w:ascii="Arial" w:hAnsi="Arial" w:cs="Arial"/>
          <w:sz w:val="20"/>
        </w:rPr>
        <w:t xml:space="preserve">  [accessed 12 March 2017].</w:t>
      </w:r>
    </w:p>
    <w:p w14:paraId="338408E5" w14:textId="51053AAE" w:rsidR="00CC33E7" w:rsidRDefault="00CC33E7" w:rsidP="00CC33E7">
      <w:pPr>
        <w:spacing w:line="360" w:lineRule="auto"/>
        <w:rPr>
          <w:rFonts w:ascii="Arial" w:hAnsi="Arial" w:cs="Arial"/>
          <w:sz w:val="20"/>
        </w:rPr>
      </w:pPr>
      <w:r w:rsidRPr="00CC33E7">
        <w:rPr>
          <w:rFonts w:ascii="Arial" w:hAnsi="Arial" w:cs="Arial"/>
          <w:sz w:val="20"/>
        </w:rPr>
        <w:lastRenderedPageBreak/>
        <w:t xml:space="preserve">Zhu, S., Ma, K. (2000) A New Diamond Search Algorithm for Fast Block-Matching Motion Estimation. </w:t>
      </w:r>
      <w:r w:rsidRPr="00CC33E7">
        <w:rPr>
          <w:rFonts w:ascii="Arial" w:hAnsi="Arial" w:cs="Arial"/>
          <w:i/>
          <w:sz w:val="20"/>
        </w:rPr>
        <w:t>IEEE Transactions on Image Processing</w:t>
      </w:r>
      <w:r w:rsidRPr="00CC33E7">
        <w:rPr>
          <w:rFonts w:ascii="Arial" w:hAnsi="Arial" w:cs="Arial"/>
          <w:sz w:val="20"/>
        </w:rPr>
        <w:t xml:space="preserve">, 9(2) 287-290. Available from </w:t>
      </w:r>
      <w:hyperlink r:id="rId14" w:history="1">
        <w:r w:rsidRPr="00CC33E7">
          <w:rPr>
            <w:rStyle w:val="Hyperlink"/>
            <w:rFonts w:ascii="Arial" w:hAnsi="Arial" w:cs="Arial"/>
            <w:sz w:val="20"/>
          </w:rPr>
          <w:t>http://citeseerx.ist.psu.edu/viewdoc/download?doi=10.1.1.330.3947&amp;rep=rep1&amp;type=pdf</w:t>
        </w:r>
      </w:hyperlink>
      <w:r w:rsidRPr="00CC33E7">
        <w:rPr>
          <w:rFonts w:ascii="Arial" w:hAnsi="Arial" w:cs="Arial"/>
          <w:sz w:val="20"/>
        </w:rPr>
        <w:t xml:space="preserve"> [accessed 12 March 2017]</w:t>
      </w:r>
    </w:p>
    <w:p w14:paraId="70594244" w14:textId="389032BF" w:rsidR="00C001F4" w:rsidRPr="00C001F4" w:rsidRDefault="00D46EB2" w:rsidP="00CC33E7">
      <w:pPr>
        <w:spacing w:line="360" w:lineRule="auto"/>
        <w:rPr>
          <w:rFonts w:ascii="Arial" w:hAnsi="Arial" w:cs="Arial"/>
          <w:sz w:val="20"/>
        </w:rPr>
      </w:pPr>
      <w:r>
        <w:rPr>
          <w:rFonts w:ascii="Arial" w:hAnsi="Arial" w:cs="Arial"/>
          <w:sz w:val="20"/>
        </w:rPr>
        <w:t>Notomi, Y., Lysyansky, P.,</w:t>
      </w:r>
      <w:r w:rsidR="00C001F4">
        <w:rPr>
          <w:rFonts w:ascii="Arial" w:hAnsi="Arial" w:cs="Arial"/>
          <w:sz w:val="20"/>
        </w:rPr>
        <w:t xml:space="preserve"> Setser, R.M., Shiota, T., </w:t>
      </w:r>
      <w:r w:rsidR="00C001F4" w:rsidRPr="00C001F4">
        <w:rPr>
          <w:rFonts w:ascii="Arial" w:hAnsi="Arial" w:cs="Arial"/>
          <w:sz w:val="20"/>
        </w:rPr>
        <w:t>Popovi</w:t>
      </w:r>
      <w:r w:rsidR="00C001F4">
        <w:rPr>
          <w:rFonts w:ascii="Arial" w:hAnsi="Arial" w:cs="Arial"/>
          <w:sz w:val="20"/>
        </w:rPr>
        <w:t xml:space="preserve">ć, Z.B., Martin-Miklovic, M.G., Weaver, J.A., Oryszak, S.J., Greenberg, N.L., White, R.D., Thomas, J.D. (2005) </w:t>
      </w:r>
      <w:r w:rsidR="00C001F4" w:rsidRPr="00C001F4">
        <w:rPr>
          <w:rFonts w:ascii="Arial" w:hAnsi="Arial" w:cs="Arial"/>
          <w:sz w:val="20"/>
        </w:rPr>
        <w:t>Measurement of Ventricular Torsion by Two-Dimensional Ultrasound Speckle Tracking Imaging</w:t>
      </w:r>
      <w:r w:rsidR="00C001F4">
        <w:rPr>
          <w:rFonts w:ascii="Arial" w:hAnsi="Arial" w:cs="Arial"/>
          <w:sz w:val="20"/>
        </w:rPr>
        <w:t xml:space="preserve">. </w:t>
      </w:r>
      <w:r w:rsidR="00C001F4">
        <w:rPr>
          <w:rFonts w:ascii="Arial" w:hAnsi="Arial" w:cs="Arial"/>
          <w:i/>
          <w:sz w:val="20"/>
        </w:rPr>
        <w:t>Journal of the American College of Cardiology</w:t>
      </w:r>
      <w:r w:rsidR="00C001F4">
        <w:rPr>
          <w:rFonts w:ascii="Arial" w:hAnsi="Arial" w:cs="Arial"/>
          <w:sz w:val="20"/>
        </w:rPr>
        <w:t xml:space="preserve">, 45(12) 2034-2042. Available from </w:t>
      </w:r>
      <w:hyperlink r:id="rId15" w:history="1">
        <w:r w:rsidR="00C001F4" w:rsidRPr="009D1638">
          <w:rPr>
            <w:rStyle w:val="Hyperlink"/>
            <w:rFonts w:ascii="Arial" w:hAnsi="Arial" w:cs="Arial"/>
            <w:sz w:val="20"/>
          </w:rPr>
          <w:t>http://ac.els-cdn.com/S0735109705007539/1-s2.0-S0735109705007539-main.pdf?_tid=4ad93930-074b-11e7-b14c-00000aacb361&amp;acdnat=1489340741_449891e47abe7e3cf8f174a9ba8062ee</w:t>
        </w:r>
      </w:hyperlink>
      <w:r w:rsidR="00C001F4">
        <w:rPr>
          <w:rFonts w:ascii="Arial" w:hAnsi="Arial" w:cs="Arial"/>
          <w:sz w:val="20"/>
        </w:rPr>
        <w:t xml:space="preserve"> [accessed 12 March 2017].</w:t>
      </w:r>
    </w:p>
    <w:p w14:paraId="44DF8396" w14:textId="078D9D29" w:rsidR="003D1CF4" w:rsidRDefault="003D1CF4" w:rsidP="00961555">
      <w:pPr>
        <w:pStyle w:val="Heading2"/>
        <w:numPr>
          <w:ilvl w:val="0"/>
          <w:numId w:val="29"/>
        </w:numPr>
        <w:rPr>
          <w:rFonts w:ascii="Cambria" w:hAnsi="Cambria"/>
        </w:rPr>
      </w:pPr>
      <w:r w:rsidRPr="00177B91">
        <w:rPr>
          <w:rFonts w:ascii="Cambria" w:hAnsi="Cambria"/>
        </w:rPr>
        <w:t>Appendix</w:t>
      </w:r>
      <w:bookmarkEnd w:id="12"/>
    </w:p>
    <w:p w14:paraId="5ED2DDEC" w14:textId="77777777" w:rsidR="00CC33E7" w:rsidRPr="00CC33E7" w:rsidRDefault="00CC33E7" w:rsidP="00CC33E7">
      <w:pPr>
        <w:jc w:val="both"/>
        <w:rPr>
          <w:rFonts w:ascii="Arial" w:hAnsi="Arial" w:cs="Arial"/>
          <w:sz w:val="20"/>
        </w:rPr>
      </w:pPr>
    </w:p>
    <w:sectPr w:rsidR="00CC33E7" w:rsidRPr="00CC33E7" w:rsidSect="00662A9A">
      <w:headerReference w:type="default"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38A39" w14:textId="77777777" w:rsidR="004726D4" w:rsidRDefault="004726D4" w:rsidP="00B72154">
      <w:pPr>
        <w:spacing w:after="0" w:line="240" w:lineRule="auto"/>
      </w:pPr>
      <w:r>
        <w:separator/>
      </w:r>
    </w:p>
  </w:endnote>
  <w:endnote w:type="continuationSeparator" w:id="0">
    <w:p w14:paraId="6A5EC734" w14:textId="77777777" w:rsidR="004726D4" w:rsidRDefault="004726D4" w:rsidP="00B7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C4BE" w14:textId="77777777" w:rsidR="008A3225" w:rsidRDefault="008A3225" w:rsidP="002D1655">
    <w:pPr>
      <w:pStyle w:val="Footer"/>
      <w:spacing w:before="240"/>
    </w:pPr>
    <w:r>
      <w:ptab w:relativeTo="margin" w:alignment="right" w:leader="none"/>
    </w:r>
    <w:r>
      <w:t>12421031</w:t>
    </w:r>
  </w:p>
  <w:p w14:paraId="38FC73FB" w14:textId="77777777" w:rsidR="008A3225" w:rsidRDefault="008A3225">
    <w:pPr>
      <w:pStyle w:val="Footer"/>
    </w:pPr>
    <w:r>
      <w:t>Peter Hart</w:t>
    </w:r>
  </w:p>
  <w:p w14:paraId="47FA3E8C" w14:textId="0B4FF16C" w:rsidR="008A3225" w:rsidRDefault="008A3225">
    <w:pPr>
      <w:pStyle w:val="Footer"/>
    </w:pPr>
    <w:r>
      <w:tab/>
    </w:r>
    <w:r>
      <w:tab/>
    </w:r>
    <w:r>
      <w:fldChar w:fldCharType="begin"/>
    </w:r>
    <w:r>
      <w:instrText xml:space="preserve"> PAGE   \* MERGEFORMAT </w:instrText>
    </w:r>
    <w:r>
      <w:fldChar w:fldCharType="separate"/>
    </w:r>
    <w:r w:rsidR="004003F7">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F1D46" w14:textId="77777777" w:rsidR="008A3225" w:rsidRDefault="008A3225" w:rsidP="002D1655">
    <w:pPr>
      <w:pStyle w:val="Footer"/>
      <w:spacing w:before="240"/>
    </w:pPr>
    <w:r>
      <w:ptab w:relativeTo="margin" w:alignment="right" w:leader="none"/>
    </w:r>
    <w:r>
      <w:t>12421031</w:t>
    </w:r>
  </w:p>
  <w:p w14:paraId="1662D94E" w14:textId="77777777" w:rsidR="008A3225" w:rsidRDefault="008A3225">
    <w:pPr>
      <w:pStyle w:val="Footer"/>
    </w:pPr>
    <w:r>
      <w:t>Peter Hart</w:t>
    </w:r>
  </w:p>
  <w:p w14:paraId="693734C3" w14:textId="7392B7B3" w:rsidR="008A3225" w:rsidRDefault="008A3225">
    <w:pPr>
      <w:pStyle w:val="Footer"/>
    </w:pPr>
    <w:r>
      <w:tab/>
    </w:r>
    <w:r>
      <w:tab/>
    </w:r>
    <w:r>
      <w:fldChar w:fldCharType="begin"/>
    </w:r>
    <w:r>
      <w:instrText xml:space="preserve"> PAGE   \* MERGEFORMAT </w:instrText>
    </w:r>
    <w:r>
      <w:fldChar w:fldCharType="separate"/>
    </w:r>
    <w:r w:rsidR="004003F7">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359D" w14:textId="77777777" w:rsidR="008A3225" w:rsidRDefault="008A3225" w:rsidP="00CD78B3">
    <w:pPr>
      <w:pStyle w:val="Header"/>
    </w:pPr>
  </w:p>
  <w:p w14:paraId="6625CADC" w14:textId="77777777" w:rsidR="008A3225" w:rsidRDefault="008A3225" w:rsidP="00CD78B3"/>
  <w:p w14:paraId="52E43974" w14:textId="77777777" w:rsidR="008A3225" w:rsidRDefault="008A3225" w:rsidP="00CD78B3">
    <w:pPr>
      <w:pStyle w:val="Footer"/>
    </w:pPr>
  </w:p>
  <w:p w14:paraId="187D07B0" w14:textId="77777777" w:rsidR="008A3225" w:rsidRDefault="008A3225" w:rsidP="00CD78B3"/>
  <w:p w14:paraId="0F9C97AC" w14:textId="77777777" w:rsidR="008A3225" w:rsidRDefault="008A3225" w:rsidP="00CD78B3">
    <w:pPr>
      <w:pStyle w:val="Footer"/>
      <w:spacing w:before="240"/>
    </w:pPr>
    <w:r>
      <w:ptab w:relativeTo="margin" w:alignment="right" w:leader="none"/>
    </w:r>
    <w:r>
      <w:t>12421031</w:t>
    </w:r>
  </w:p>
  <w:p w14:paraId="057365D3" w14:textId="77777777" w:rsidR="008A3225" w:rsidRDefault="008A3225" w:rsidP="00CD78B3">
    <w:pPr>
      <w:pStyle w:val="Footer"/>
    </w:pPr>
    <w:r>
      <w:t>Peter Hart</w:t>
    </w:r>
  </w:p>
  <w:p w14:paraId="0AC700D7" w14:textId="578F6EE9" w:rsidR="008A3225" w:rsidRDefault="008A3225">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6C005" w14:textId="77777777" w:rsidR="004726D4" w:rsidRDefault="004726D4" w:rsidP="00B72154">
      <w:pPr>
        <w:spacing w:after="0" w:line="240" w:lineRule="auto"/>
      </w:pPr>
      <w:r>
        <w:separator/>
      </w:r>
    </w:p>
  </w:footnote>
  <w:footnote w:type="continuationSeparator" w:id="0">
    <w:p w14:paraId="34084A65" w14:textId="77777777" w:rsidR="004726D4" w:rsidRDefault="004726D4" w:rsidP="00B7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23C11" w14:textId="1BC1AD81" w:rsidR="008A3225" w:rsidRDefault="00D70E22">
    <w:pPr>
      <w:pStyle w:val="Header"/>
    </w:pPr>
    <w:r>
      <w:t>CMP3060</w:t>
    </w:r>
    <w:r w:rsidR="008A3225">
      <w:t xml:space="preserve">M </w:t>
    </w:r>
    <w:r>
      <w:t>Project Assessment Item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3DA3C" w14:textId="77777777" w:rsidR="008A3225" w:rsidRDefault="008A3225">
    <w:pPr>
      <w:pStyle w:val="Header"/>
    </w:pPr>
    <w:r>
      <w:t>CMP3108M Image Processing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D71"/>
    <w:multiLevelType w:val="hybridMultilevel"/>
    <w:tmpl w:val="EECC8A74"/>
    <w:lvl w:ilvl="0" w:tplc="5D54E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C65B1"/>
    <w:multiLevelType w:val="hybridMultilevel"/>
    <w:tmpl w:val="7B1C7B4C"/>
    <w:lvl w:ilvl="0" w:tplc="C3DEA0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363E8F"/>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A7F71"/>
    <w:multiLevelType w:val="hybridMultilevel"/>
    <w:tmpl w:val="B150F246"/>
    <w:lvl w:ilvl="0" w:tplc="E71CA6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26DCE"/>
    <w:multiLevelType w:val="hybridMultilevel"/>
    <w:tmpl w:val="52783B16"/>
    <w:lvl w:ilvl="0" w:tplc="D9A061E8">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CD706E"/>
    <w:multiLevelType w:val="hybridMultilevel"/>
    <w:tmpl w:val="14A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848E5"/>
    <w:multiLevelType w:val="hybridMultilevel"/>
    <w:tmpl w:val="AF060EFA"/>
    <w:lvl w:ilvl="0" w:tplc="44304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92456"/>
    <w:multiLevelType w:val="hybridMultilevel"/>
    <w:tmpl w:val="428A2C06"/>
    <w:lvl w:ilvl="0" w:tplc="00D2D0F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F24A0E"/>
    <w:multiLevelType w:val="hybridMultilevel"/>
    <w:tmpl w:val="F176F07A"/>
    <w:lvl w:ilvl="0" w:tplc="570239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96D3A"/>
    <w:multiLevelType w:val="hybridMultilevel"/>
    <w:tmpl w:val="D44E5BC0"/>
    <w:lvl w:ilvl="0" w:tplc="C0E00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3C455F"/>
    <w:multiLevelType w:val="hybridMultilevel"/>
    <w:tmpl w:val="BA12B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88284C"/>
    <w:multiLevelType w:val="hybridMultilevel"/>
    <w:tmpl w:val="DBE4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C308D5"/>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01599D"/>
    <w:multiLevelType w:val="hybridMultilevel"/>
    <w:tmpl w:val="87A686EE"/>
    <w:lvl w:ilvl="0" w:tplc="4A308D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A0933"/>
    <w:multiLevelType w:val="hybridMultilevel"/>
    <w:tmpl w:val="A4608464"/>
    <w:lvl w:ilvl="0" w:tplc="12640AA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4E6D7C"/>
    <w:multiLevelType w:val="hybridMultilevel"/>
    <w:tmpl w:val="1BFC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315406"/>
    <w:multiLevelType w:val="hybridMultilevel"/>
    <w:tmpl w:val="DB90CB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CFB7C24"/>
    <w:multiLevelType w:val="hybridMultilevel"/>
    <w:tmpl w:val="7D2A2650"/>
    <w:lvl w:ilvl="0" w:tplc="09B0DF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762B64"/>
    <w:multiLevelType w:val="hybridMultilevel"/>
    <w:tmpl w:val="054A635C"/>
    <w:lvl w:ilvl="0" w:tplc="AC12E2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941179"/>
    <w:multiLevelType w:val="hybridMultilevel"/>
    <w:tmpl w:val="1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3C29D8"/>
    <w:multiLevelType w:val="hybridMultilevel"/>
    <w:tmpl w:val="185A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452777"/>
    <w:multiLevelType w:val="hybridMultilevel"/>
    <w:tmpl w:val="BF2A35DC"/>
    <w:lvl w:ilvl="0" w:tplc="03DEBB3E">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DE6CCB"/>
    <w:multiLevelType w:val="hybridMultilevel"/>
    <w:tmpl w:val="38DCD946"/>
    <w:lvl w:ilvl="0" w:tplc="975045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96577"/>
    <w:multiLevelType w:val="hybridMultilevel"/>
    <w:tmpl w:val="BF78E97A"/>
    <w:lvl w:ilvl="0" w:tplc="9CFA9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1670B4"/>
    <w:multiLevelType w:val="hybridMultilevel"/>
    <w:tmpl w:val="6290A138"/>
    <w:lvl w:ilvl="0" w:tplc="AA8A000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30629D"/>
    <w:multiLevelType w:val="hybridMultilevel"/>
    <w:tmpl w:val="3EB2BE78"/>
    <w:lvl w:ilvl="0" w:tplc="B8D68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B80BE0"/>
    <w:multiLevelType w:val="hybridMultilevel"/>
    <w:tmpl w:val="C12C5578"/>
    <w:lvl w:ilvl="0" w:tplc="BB147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F647B"/>
    <w:multiLevelType w:val="hybridMultilevel"/>
    <w:tmpl w:val="9CA4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2"/>
  </w:num>
  <w:num w:numId="3">
    <w:abstractNumId w:val="11"/>
  </w:num>
  <w:num w:numId="4">
    <w:abstractNumId w:val="1"/>
  </w:num>
  <w:num w:numId="5">
    <w:abstractNumId w:val="13"/>
  </w:num>
  <w:num w:numId="6">
    <w:abstractNumId w:val="3"/>
  </w:num>
  <w:num w:numId="7">
    <w:abstractNumId w:val="25"/>
  </w:num>
  <w:num w:numId="8">
    <w:abstractNumId w:val="2"/>
  </w:num>
  <w:num w:numId="9">
    <w:abstractNumId w:val="21"/>
  </w:num>
  <w:num w:numId="10">
    <w:abstractNumId w:val="24"/>
  </w:num>
  <w:num w:numId="11">
    <w:abstractNumId w:val="28"/>
  </w:num>
  <w:num w:numId="12">
    <w:abstractNumId w:val="19"/>
  </w:num>
  <w:num w:numId="13">
    <w:abstractNumId w:val="8"/>
  </w:num>
  <w:num w:numId="14">
    <w:abstractNumId w:val="15"/>
  </w:num>
  <w:num w:numId="15">
    <w:abstractNumId w:val="22"/>
  </w:num>
  <w:num w:numId="16">
    <w:abstractNumId w:val="7"/>
  </w:num>
  <w:num w:numId="17">
    <w:abstractNumId w:val="14"/>
  </w:num>
  <w:num w:numId="18">
    <w:abstractNumId w:val="26"/>
  </w:num>
  <w:num w:numId="19">
    <w:abstractNumId w:val="23"/>
  </w:num>
  <w:num w:numId="20">
    <w:abstractNumId w:val="10"/>
  </w:num>
  <w:num w:numId="21">
    <w:abstractNumId w:val="4"/>
  </w:num>
  <w:num w:numId="22">
    <w:abstractNumId w:val="18"/>
  </w:num>
  <w:num w:numId="23">
    <w:abstractNumId w:val="9"/>
  </w:num>
  <w:num w:numId="24">
    <w:abstractNumId w:val="0"/>
  </w:num>
  <w:num w:numId="25">
    <w:abstractNumId w:val="6"/>
  </w:num>
  <w:num w:numId="26">
    <w:abstractNumId w:val="16"/>
  </w:num>
  <w:num w:numId="27">
    <w:abstractNumId w:val="20"/>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4F"/>
    <w:rsid w:val="00000165"/>
    <w:rsid w:val="00001718"/>
    <w:rsid w:val="0000757E"/>
    <w:rsid w:val="0001031F"/>
    <w:rsid w:val="00010549"/>
    <w:rsid w:val="00011447"/>
    <w:rsid w:val="00011DDC"/>
    <w:rsid w:val="00012F00"/>
    <w:rsid w:val="00013D98"/>
    <w:rsid w:val="00015023"/>
    <w:rsid w:val="00017C77"/>
    <w:rsid w:val="000244A4"/>
    <w:rsid w:val="000244C7"/>
    <w:rsid w:val="000267E6"/>
    <w:rsid w:val="000268CE"/>
    <w:rsid w:val="00042E52"/>
    <w:rsid w:val="00043AF2"/>
    <w:rsid w:val="00046DB3"/>
    <w:rsid w:val="00047AF8"/>
    <w:rsid w:val="00054D50"/>
    <w:rsid w:val="00055A9E"/>
    <w:rsid w:val="0006025B"/>
    <w:rsid w:val="000622EC"/>
    <w:rsid w:val="00062739"/>
    <w:rsid w:val="00066D61"/>
    <w:rsid w:val="00070AFE"/>
    <w:rsid w:val="00070F88"/>
    <w:rsid w:val="000715AC"/>
    <w:rsid w:val="00071808"/>
    <w:rsid w:val="00073704"/>
    <w:rsid w:val="00075BCA"/>
    <w:rsid w:val="00076028"/>
    <w:rsid w:val="00076911"/>
    <w:rsid w:val="00076D63"/>
    <w:rsid w:val="00087747"/>
    <w:rsid w:val="00094F5A"/>
    <w:rsid w:val="000A0703"/>
    <w:rsid w:val="000A6624"/>
    <w:rsid w:val="000A7F7B"/>
    <w:rsid w:val="000B6EF5"/>
    <w:rsid w:val="000D15E9"/>
    <w:rsid w:val="000D2776"/>
    <w:rsid w:val="000E120C"/>
    <w:rsid w:val="000F18AD"/>
    <w:rsid w:val="000F24E9"/>
    <w:rsid w:val="000F7B1D"/>
    <w:rsid w:val="0010356B"/>
    <w:rsid w:val="001163EF"/>
    <w:rsid w:val="0011671E"/>
    <w:rsid w:val="001217BE"/>
    <w:rsid w:val="0012234D"/>
    <w:rsid w:val="00124341"/>
    <w:rsid w:val="001278CA"/>
    <w:rsid w:val="001309D2"/>
    <w:rsid w:val="00134B76"/>
    <w:rsid w:val="00134DEE"/>
    <w:rsid w:val="00136657"/>
    <w:rsid w:val="001366AB"/>
    <w:rsid w:val="00143B49"/>
    <w:rsid w:val="0014421B"/>
    <w:rsid w:val="00153646"/>
    <w:rsid w:val="0015556F"/>
    <w:rsid w:val="001569DB"/>
    <w:rsid w:val="0015754D"/>
    <w:rsid w:val="00161327"/>
    <w:rsid w:val="00162030"/>
    <w:rsid w:val="00164970"/>
    <w:rsid w:val="001676BB"/>
    <w:rsid w:val="001715C1"/>
    <w:rsid w:val="00171F0E"/>
    <w:rsid w:val="00177B91"/>
    <w:rsid w:val="00177EAC"/>
    <w:rsid w:val="00181C5B"/>
    <w:rsid w:val="001828F8"/>
    <w:rsid w:val="00184E19"/>
    <w:rsid w:val="00186923"/>
    <w:rsid w:val="00186942"/>
    <w:rsid w:val="00191FA1"/>
    <w:rsid w:val="0019555C"/>
    <w:rsid w:val="0019673D"/>
    <w:rsid w:val="001A0419"/>
    <w:rsid w:val="001A17A6"/>
    <w:rsid w:val="001A17DC"/>
    <w:rsid w:val="001A3B83"/>
    <w:rsid w:val="001A5961"/>
    <w:rsid w:val="001B5410"/>
    <w:rsid w:val="001B7D67"/>
    <w:rsid w:val="001C0699"/>
    <w:rsid w:val="001C0906"/>
    <w:rsid w:val="001C0BBD"/>
    <w:rsid w:val="001C3026"/>
    <w:rsid w:val="001C34EE"/>
    <w:rsid w:val="001C3C6C"/>
    <w:rsid w:val="001C4254"/>
    <w:rsid w:val="001C528C"/>
    <w:rsid w:val="001C5B36"/>
    <w:rsid w:val="001D44E8"/>
    <w:rsid w:val="001E7BC8"/>
    <w:rsid w:val="001F2ACE"/>
    <w:rsid w:val="001F2F0A"/>
    <w:rsid w:val="00203A3A"/>
    <w:rsid w:val="00206D3F"/>
    <w:rsid w:val="0021119B"/>
    <w:rsid w:val="00214D7D"/>
    <w:rsid w:val="0022122C"/>
    <w:rsid w:val="00221CAD"/>
    <w:rsid w:val="00222616"/>
    <w:rsid w:val="00222956"/>
    <w:rsid w:val="0022576B"/>
    <w:rsid w:val="00225D19"/>
    <w:rsid w:val="00225ED9"/>
    <w:rsid w:val="00227CE0"/>
    <w:rsid w:val="00233501"/>
    <w:rsid w:val="0023586F"/>
    <w:rsid w:val="002370FA"/>
    <w:rsid w:val="002373D4"/>
    <w:rsid w:val="002440A7"/>
    <w:rsid w:val="00244E64"/>
    <w:rsid w:val="00245913"/>
    <w:rsid w:val="002673F5"/>
    <w:rsid w:val="00277509"/>
    <w:rsid w:val="00285692"/>
    <w:rsid w:val="002A067D"/>
    <w:rsid w:val="002A2D63"/>
    <w:rsid w:val="002A7C0E"/>
    <w:rsid w:val="002C0F9C"/>
    <w:rsid w:val="002C1179"/>
    <w:rsid w:val="002C2612"/>
    <w:rsid w:val="002C40BB"/>
    <w:rsid w:val="002C5DCE"/>
    <w:rsid w:val="002C6F97"/>
    <w:rsid w:val="002D1655"/>
    <w:rsid w:val="002D2B5C"/>
    <w:rsid w:val="002D6EC5"/>
    <w:rsid w:val="002E03B5"/>
    <w:rsid w:val="002E26A3"/>
    <w:rsid w:val="002E270E"/>
    <w:rsid w:val="002E44D2"/>
    <w:rsid w:val="002E4869"/>
    <w:rsid w:val="002E5BE0"/>
    <w:rsid w:val="002E6A2F"/>
    <w:rsid w:val="002E6AAB"/>
    <w:rsid w:val="002E6B04"/>
    <w:rsid w:val="002F756B"/>
    <w:rsid w:val="003021DB"/>
    <w:rsid w:val="00307D45"/>
    <w:rsid w:val="00311F4F"/>
    <w:rsid w:val="00313610"/>
    <w:rsid w:val="00314379"/>
    <w:rsid w:val="00314DD9"/>
    <w:rsid w:val="0031616E"/>
    <w:rsid w:val="003162B6"/>
    <w:rsid w:val="003176A5"/>
    <w:rsid w:val="00320F0B"/>
    <w:rsid w:val="00324CA8"/>
    <w:rsid w:val="003250FB"/>
    <w:rsid w:val="003251F1"/>
    <w:rsid w:val="003320ED"/>
    <w:rsid w:val="00332152"/>
    <w:rsid w:val="00335DDE"/>
    <w:rsid w:val="00336C2A"/>
    <w:rsid w:val="00345FAB"/>
    <w:rsid w:val="003511E8"/>
    <w:rsid w:val="00351B6E"/>
    <w:rsid w:val="003529AF"/>
    <w:rsid w:val="003529C0"/>
    <w:rsid w:val="003554A7"/>
    <w:rsid w:val="003567BE"/>
    <w:rsid w:val="003650C4"/>
    <w:rsid w:val="00365A24"/>
    <w:rsid w:val="00367903"/>
    <w:rsid w:val="00371C87"/>
    <w:rsid w:val="00372384"/>
    <w:rsid w:val="00373EA6"/>
    <w:rsid w:val="00374EC0"/>
    <w:rsid w:val="00375200"/>
    <w:rsid w:val="00375C6E"/>
    <w:rsid w:val="00380779"/>
    <w:rsid w:val="0039268B"/>
    <w:rsid w:val="00393A64"/>
    <w:rsid w:val="00397EF8"/>
    <w:rsid w:val="003A2418"/>
    <w:rsid w:val="003A2A4B"/>
    <w:rsid w:val="003A30BB"/>
    <w:rsid w:val="003A71E1"/>
    <w:rsid w:val="003D170C"/>
    <w:rsid w:val="003D1CF4"/>
    <w:rsid w:val="003D35A4"/>
    <w:rsid w:val="003D444C"/>
    <w:rsid w:val="003D5F1D"/>
    <w:rsid w:val="003D7039"/>
    <w:rsid w:val="003E68CD"/>
    <w:rsid w:val="003F0087"/>
    <w:rsid w:val="004003F7"/>
    <w:rsid w:val="004017D1"/>
    <w:rsid w:val="00402330"/>
    <w:rsid w:val="00404CD9"/>
    <w:rsid w:val="004062BC"/>
    <w:rsid w:val="00411D63"/>
    <w:rsid w:val="00415BFF"/>
    <w:rsid w:val="00416342"/>
    <w:rsid w:val="004174B8"/>
    <w:rsid w:val="00420B35"/>
    <w:rsid w:val="004232F6"/>
    <w:rsid w:val="00423325"/>
    <w:rsid w:val="00425A2E"/>
    <w:rsid w:val="00442B4B"/>
    <w:rsid w:val="0045091E"/>
    <w:rsid w:val="00451958"/>
    <w:rsid w:val="00451E4F"/>
    <w:rsid w:val="00452658"/>
    <w:rsid w:val="00452C85"/>
    <w:rsid w:val="004550BC"/>
    <w:rsid w:val="004551CD"/>
    <w:rsid w:val="00457366"/>
    <w:rsid w:val="0045736D"/>
    <w:rsid w:val="00462BE7"/>
    <w:rsid w:val="00463907"/>
    <w:rsid w:val="00465598"/>
    <w:rsid w:val="004673EA"/>
    <w:rsid w:val="0046773D"/>
    <w:rsid w:val="00467D33"/>
    <w:rsid w:val="004714D1"/>
    <w:rsid w:val="004726D4"/>
    <w:rsid w:val="004733ED"/>
    <w:rsid w:val="00486A93"/>
    <w:rsid w:val="00490A75"/>
    <w:rsid w:val="0049305D"/>
    <w:rsid w:val="00494866"/>
    <w:rsid w:val="00494A65"/>
    <w:rsid w:val="00495BF0"/>
    <w:rsid w:val="004A0086"/>
    <w:rsid w:val="004A09F3"/>
    <w:rsid w:val="004A3AA8"/>
    <w:rsid w:val="004A4466"/>
    <w:rsid w:val="004A4B24"/>
    <w:rsid w:val="004A775F"/>
    <w:rsid w:val="004B0BDA"/>
    <w:rsid w:val="004C094C"/>
    <w:rsid w:val="004C0B8E"/>
    <w:rsid w:val="004C3A82"/>
    <w:rsid w:val="004C547D"/>
    <w:rsid w:val="004C6DA1"/>
    <w:rsid w:val="004D11BF"/>
    <w:rsid w:val="004D28E7"/>
    <w:rsid w:val="004D38C5"/>
    <w:rsid w:val="004D43C4"/>
    <w:rsid w:val="004D5CAD"/>
    <w:rsid w:val="004E26CE"/>
    <w:rsid w:val="004E3717"/>
    <w:rsid w:val="004E3E12"/>
    <w:rsid w:val="004E401A"/>
    <w:rsid w:val="004F0725"/>
    <w:rsid w:val="004F510A"/>
    <w:rsid w:val="0050044B"/>
    <w:rsid w:val="00500E2B"/>
    <w:rsid w:val="0050525C"/>
    <w:rsid w:val="00505299"/>
    <w:rsid w:val="00507CEE"/>
    <w:rsid w:val="00510A3B"/>
    <w:rsid w:val="00511ABD"/>
    <w:rsid w:val="00513595"/>
    <w:rsid w:val="005148ED"/>
    <w:rsid w:val="00516496"/>
    <w:rsid w:val="00520DA0"/>
    <w:rsid w:val="00530168"/>
    <w:rsid w:val="00535E8B"/>
    <w:rsid w:val="00536A24"/>
    <w:rsid w:val="00536EB9"/>
    <w:rsid w:val="00537E81"/>
    <w:rsid w:val="0054099E"/>
    <w:rsid w:val="0055089D"/>
    <w:rsid w:val="00553ED0"/>
    <w:rsid w:val="00554C6D"/>
    <w:rsid w:val="0055575F"/>
    <w:rsid w:val="00557105"/>
    <w:rsid w:val="00557951"/>
    <w:rsid w:val="00557FE5"/>
    <w:rsid w:val="0056051D"/>
    <w:rsid w:val="00564468"/>
    <w:rsid w:val="00574E59"/>
    <w:rsid w:val="00577C2B"/>
    <w:rsid w:val="00577C96"/>
    <w:rsid w:val="00582569"/>
    <w:rsid w:val="005826FA"/>
    <w:rsid w:val="005830B7"/>
    <w:rsid w:val="00593E0F"/>
    <w:rsid w:val="005A2BD8"/>
    <w:rsid w:val="005B53F4"/>
    <w:rsid w:val="005B5D0E"/>
    <w:rsid w:val="005B76B4"/>
    <w:rsid w:val="005C43AC"/>
    <w:rsid w:val="005C6005"/>
    <w:rsid w:val="005D0955"/>
    <w:rsid w:val="005D0EC6"/>
    <w:rsid w:val="005D15E9"/>
    <w:rsid w:val="005D2F3C"/>
    <w:rsid w:val="005D7AC0"/>
    <w:rsid w:val="005E0C84"/>
    <w:rsid w:val="005E348C"/>
    <w:rsid w:val="005E606D"/>
    <w:rsid w:val="005E7F11"/>
    <w:rsid w:val="005F03D6"/>
    <w:rsid w:val="005F1692"/>
    <w:rsid w:val="005F29AF"/>
    <w:rsid w:val="005F377E"/>
    <w:rsid w:val="005F6694"/>
    <w:rsid w:val="005F6E25"/>
    <w:rsid w:val="00600441"/>
    <w:rsid w:val="00601D08"/>
    <w:rsid w:val="00604A37"/>
    <w:rsid w:val="00613F30"/>
    <w:rsid w:val="0061412E"/>
    <w:rsid w:val="00623A5E"/>
    <w:rsid w:val="00625B82"/>
    <w:rsid w:val="00625CCE"/>
    <w:rsid w:val="00631B54"/>
    <w:rsid w:val="00640983"/>
    <w:rsid w:val="00642E1A"/>
    <w:rsid w:val="00643314"/>
    <w:rsid w:val="00644847"/>
    <w:rsid w:val="006552F8"/>
    <w:rsid w:val="0066041B"/>
    <w:rsid w:val="0066076E"/>
    <w:rsid w:val="0066191E"/>
    <w:rsid w:val="00662A9A"/>
    <w:rsid w:val="00664CFA"/>
    <w:rsid w:val="006655AF"/>
    <w:rsid w:val="0066732B"/>
    <w:rsid w:val="006673E8"/>
    <w:rsid w:val="0066766E"/>
    <w:rsid w:val="00670058"/>
    <w:rsid w:val="0067328C"/>
    <w:rsid w:val="006748F9"/>
    <w:rsid w:val="00675DB2"/>
    <w:rsid w:val="00676DBC"/>
    <w:rsid w:val="0067739E"/>
    <w:rsid w:val="00677CF2"/>
    <w:rsid w:val="00682452"/>
    <w:rsid w:val="00683FE4"/>
    <w:rsid w:val="00687364"/>
    <w:rsid w:val="006874B8"/>
    <w:rsid w:val="00691B3F"/>
    <w:rsid w:val="006946D4"/>
    <w:rsid w:val="00697A0B"/>
    <w:rsid w:val="006A0BA8"/>
    <w:rsid w:val="006A1F1D"/>
    <w:rsid w:val="006A4652"/>
    <w:rsid w:val="006A6AD2"/>
    <w:rsid w:val="006A78CB"/>
    <w:rsid w:val="006B40E2"/>
    <w:rsid w:val="006B7FD0"/>
    <w:rsid w:val="006C111F"/>
    <w:rsid w:val="006C26E3"/>
    <w:rsid w:val="006C2F08"/>
    <w:rsid w:val="006C3BFB"/>
    <w:rsid w:val="006C60DA"/>
    <w:rsid w:val="006C66BC"/>
    <w:rsid w:val="006D50A0"/>
    <w:rsid w:val="006D7A8E"/>
    <w:rsid w:val="006E67C7"/>
    <w:rsid w:val="006F306C"/>
    <w:rsid w:val="006F5714"/>
    <w:rsid w:val="006F72E0"/>
    <w:rsid w:val="007005E1"/>
    <w:rsid w:val="007026E6"/>
    <w:rsid w:val="0070452C"/>
    <w:rsid w:val="00711AB7"/>
    <w:rsid w:val="00712AAD"/>
    <w:rsid w:val="0071664A"/>
    <w:rsid w:val="007202F7"/>
    <w:rsid w:val="00720A05"/>
    <w:rsid w:val="00720BD7"/>
    <w:rsid w:val="0072184D"/>
    <w:rsid w:val="00722530"/>
    <w:rsid w:val="00723108"/>
    <w:rsid w:val="00725756"/>
    <w:rsid w:val="00725D05"/>
    <w:rsid w:val="00730199"/>
    <w:rsid w:val="00730CDD"/>
    <w:rsid w:val="00732387"/>
    <w:rsid w:val="00735904"/>
    <w:rsid w:val="00735A75"/>
    <w:rsid w:val="00740CEA"/>
    <w:rsid w:val="0074505F"/>
    <w:rsid w:val="007479EA"/>
    <w:rsid w:val="00755505"/>
    <w:rsid w:val="00760789"/>
    <w:rsid w:val="00765ACE"/>
    <w:rsid w:val="00767575"/>
    <w:rsid w:val="00767D8E"/>
    <w:rsid w:val="007734A3"/>
    <w:rsid w:val="00774335"/>
    <w:rsid w:val="0077654F"/>
    <w:rsid w:val="00781522"/>
    <w:rsid w:val="007857C5"/>
    <w:rsid w:val="00785C74"/>
    <w:rsid w:val="00786067"/>
    <w:rsid w:val="00787D7C"/>
    <w:rsid w:val="0079661E"/>
    <w:rsid w:val="007A2DA2"/>
    <w:rsid w:val="007A6D13"/>
    <w:rsid w:val="007B029D"/>
    <w:rsid w:val="007B1A80"/>
    <w:rsid w:val="007B4473"/>
    <w:rsid w:val="007B5666"/>
    <w:rsid w:val="007C02D1"/>
    <w:rsid w:val="007C0BAA"/>
    <w:rsid w:val="007C17EF"/>
    <w:rsid w:val="007C3595"/>
    <w:rsid w:val="007C475F"/>
    <w:rsid w:val="007C4FC9"/>
    <w:rsid w:val="007C53CB"/>
    <w:rsid w:val="007C782D"/>
    <w:rsid w:val="007C7FC7"/>
    <w:rsid w:val="007D02BA"/>
    <w:rsid w:val="007D3DCA"/>
    <w:rsid w:val="007D684F"/>
    <w:rsid w:val="007D6E86"/>
    <w:rsid w:val="007D7C05"/>
    <w:rsid w:val="007E0B35"/>
    <w:rsid w:val="007E29A2"/>
    <w:rsid w:val="007E3BCA"/>
    <w:rsid w:val="007E63F5"/>
    <w:rsid w:val="007E68D7"/>
    <w:rsid w:val="007F063A"/>
    <w:rsid w:val="007F209C"/>
    <w:rsid w:val="007F2357"/>
    <w:rsid w:val="007F2CDA"/>
    <w:rsid w:val="007F3AC8"/>
    <w:rsid w:val="007F4DE7"/>
    <w:rsid w:val="007F7F00"/>
    <w:rsid w:val="00803AB5"/>
    <w:rsid w:val="0080694A"/>
    <w:rsid w:val="00806DDA"/>
    <w:rsid w:val="00812861"/>
    <w:rsid w:val="00816CE8"/>
    <w:rsid w:val="00820825"/>
    <w:rsid w:val="00824C62"/>
    <w:rsid w:val="00824D4F"/>
    <w:rsid w:val="008307EC"/>
    <w:rsid w:val="0083272D"/>
    <w:rsid w:val="0083427D"/>
    <w:rsid w:val="008361EC"/>
    <w:rsid w:val="0084054E"/>
    <w:rsid w:val="0084076C"/>
    <w:rsid w:val="00843F35"/>
    <w:rsid w:val="00845D1D"/>
    <w:rsid w:val="00846781"/>
    <w:rsid w:val="008468D3"/>
    <w:rsid w:val="00854A6D"/>
    <w:rsid w:val="008559AE"/>
    <w:rsid w:val="00862CAF"/>
    <w:rsid w:val="00871617"/>
    <w:rsid w:val="00871857"/>
    <w:rsid w:val="008725B8"/>
    <w:rsid w:val="0087381C"/>
    <w:rsid w:val="00875736"/>
    <w:rsid w:val="008864FB"/>
    <w:rsid w:val="0088723E"/>
    <w:rsid w:val="00890895"/>
    <w:rsid w:val="008909D4"/>
    <w:rsid w:val="00893155"/>
    <w:rsid w:val="008938D5"/>
    <w:rsid w:val="008A1539"/>
    <w:rsid w:val="008A3225"/>
    <w:rsid w:val="008A3CEA"/>
    <w:rsid w:val="008A77DD"/>
    <w:rsid w:val="008B04F6"/>
    <w:rsid w:val="008B0BCA"/>
    <w:rsid w:val="008B17B5"/>
    <w:rsid w:val="008B456B"/>
    <w:rsid w:val="008C37C1"/>
    <w:rsid w:val="008C3FC7"/>
    <w:rsid w:val="008C5EC7"/>
    <w:rsid w:val="008D1403"/>
    <w:rsid w:val="008D16C6"/>
    <w:rsid w:val="008D2155"/>
    <w:rsid w:val="008D3BC5"/>
    <w:rsid w:val="008D41EE"/>
    <w:rsid w:val="008E6A75"/>
    <w:rsid w:val="008F2343"/>
    <w:rsid w:val="008F2EBA"/>
    <w:rsid w:val="008F3DE1"/>
    <w:rsid w:val="008F3F76"/>
    <w:rsid w:val="008F5DE1"/>
    <w:rsid w:val="00900B7E"/>
    <w:rsid w:val="00902861"/>
    <w:rsid w:val="00910659"/>
    <w:rsid w:val="009113B1"/>
    <w:rsid w:val="00912316"/>
    <w:rsid w:val="00912B46"/>
    <w:rsid w:val="00917772"/>
    <w:rsid w:val="00917F48"/>
    <w:rsid w:val="00923905"/>
    <w:rsid w:val="009260BC"/>
    <w:rsid w:val="00931A42"/>
    <w:rsid w:val="00934EF8"/>
    <w:rsid w:val="00936F1E"/>
    <w:rsid w:val="0093778E"/>
    <w:rsid w:val="0094248D"/>
    <w:rsid w:val="00943CB6"/>
    <w:rsid w:val="00944E44"/>
    <w:rsid w:val="00946BEC"/>
    <w:rsid w:val="0095029D"/>
    <w:rsid w:val="009502DB"/>
    <w:rsid w:val="00950EE4"/>
    <w:rsid w:val="0095122F"/>
    <w:rsid w:val="00953A46"/>
    <w:rsid w:val="009549BA"/>
    <w:rsid w:val="009568B9"/>
    <w:rsid w:val="00961555"/>
    <w:rsid w:val="00961A36"/>
    <w:rsid w:val="009620FD"/>
    <w:rsid w:val="009624CF"/>
    <w:rsid w:val="00963872"/>
    <w:rsid w:val="00963B9D"/>
    <w:rsid w:val="00964DAF"/>
    <w:rsid w:val="0097159E"/>
    <w:rsid w:val="009822D9"/>
    <w:rsid w:val="00982D86"/>
    <w:rsid w:val="0098480F"/>
    <w:rsid w:val="00986B61"/>
    <w:rsid w:val="0099001D"/>
    <w:rsid w:val="0099148B"/>
    <w:rsid w:val="009934B2"/>
    <w:rsid w:val="009977AB"/>
    <w:rsid w:val="009A708F"/>
    <w:rsid w:val="009A7692"/>
    <w:rsid w:val="009B04C0"/>
    <w:rsid w:val="009B1088"/>
    <w:rsid w:val="009B1A24"/>
    <w:rsid w:val="009B226D"/>
    <w:rsid w:val="009B5520"/>
    <w:rsid w:val="009B58CA"/>
    <w:rsid w:val="009B6FA6"/>
    <w:rsid w:val="009B7082"/>
    <w:rsid w:val="009B7E4D"/>
    <w:rsid w:val="009E1542"/>
    <w:rsid w:val="009E1712"/>
    <w:rsid w:val="009E1C1B"/>
    <w:rsid w:val="009E589F"/>
    <w:rsid w:val="009F1278"/>
    <w:rsid w:val="009F144E"/>
    <w:rsid w:val="009F357A"/>
    <w:rsid w:val="009F7345"/>
    <w:rsid w:val="00A004A5"/>
    <w:rsid w:val="00A04214"/>
    <w:rsid w:val="00A137E0"/>
    <w:rsid w:val="00A14000"/>
    <w:rsid w:val="00A15CA8"/>
    <w:rsid w:val="00A200FC"/>
    <w:rsid w:val="00A223C0"/>
    <w:rsid w:val="00A23B34"/>
    <w:rsid w:val="00A265F9"/>
    <w:rsid w:val="00A33586"/>
    <w:rsid w:val="00A33796"/>
    <w:rsid w:val="00A34796"/>
    <w:rsid w:val="00A36643"/>
    <w:rsid w:val="00A4533D"/>
    <w:rsid w:val="00A47624"/>
    <w:rsid w:val="00A5125B"/>
    <w:rsid w:val="00A568CF"/>
    <w:rsid w:val="00A56B4B"/>
    <w:rsid w:val="00A6191E"/>
    <w:rsid w:val="00A6234E"/>
    <w:rsid w:val="00A63A07"/>
    <w:rsid w:val="00A64277"/>
    <w:rsid w:val="00A6576B"/>
    <w:rsid w:val="00A74699"/>
    <w:rsid w:val="00A7623D"/>
    <w:rsid w:val="00A7664F"/>
    <w:rsid w:val="00A7682B"/>
    <w:rsid w:val="00A76B24"/>
    <w:rsid w:val="00A81E59"/>
    <w:rsid w:val="00A81F71"/>
    <w:rsid w:val="00A872C7"/>
    <w:rsid w:val="00A93453"/>
    <w:rsid w:val="00A975E0"/>
    <w:rsid w:val="00AA0950"/>
    <w:rsid w:val="00AA15AB"/>
    <w:rsid w:val="00AB11F2"/>
    <w:rsid w:val="00AC4846"/>
    <w:rsid w:val="00AC5E9A"/>
    <w:rsid w:val="00AC664A"/>
    <w:rsid w:val="00AC6BB1"/>
    <w:rsid w:val="00AD2E03"/>
    <w:rsid w:val="00AD4C8E"/>
    <w:rsid w:val="00AD6C89"/>
    <w:rsid w:val="00AE284F"/>
    <w:rsid w:val="00AE2B73"/>
    <w:rsid w:val="00AE32A7"/>
    <w:rsid w:val="00AE587A"/>
    <w:rsid w:val="00AE674B"/>
    <w:rsid w:val="00AF2572"/>
    <w:rsid w:val="00AF6AE6"/>
    <w:rsid w:val="00B00D3B"/>
    <w:rsid w:val="00B037A6"/>
    <w:rsid w:val="00B07E47"/>
    <w:rsid w:val="00B11477"/>
    <w:rsid w:val="00B12469"/>
    <w:rsid w:val="00B1262D"/>
    <w:rsid w:val="00B1387D"/>
    <w:rsid w:val="00B14082"/>
    <w:rsid w:val="00B14F22"/>
    <w:rsid w:val="00B20271"/>
    <w:rsid w:val="00B2094D"/>
    <w:rsid w:val="00B22C13"/>
    <w:rsid w:val="00B25DFC"/>
    <w:rsid w:val="00B27501"/>
    <w:rsid w:val="00B30542"/>
    <w:rsid w:val="00B310A3"/>
    <w:rsid w:val="00B31A26"/>
    <w:rsid w:val="00B330DE"/>
    <w:rsid w:val="00B34189"/>
    <w:rsid w:val="00B3561E"/>
    <w:rsid w:val="00B3710E"/>
    <w:rsid w:val="00B373AD"/>
    <w:rsid w:val="00B43D8D"/>
    <w:rsid w:val="00B47CFF"/>
    <w:rsid w:val="00B50E20"/>
    <w:rsid w:val="00B53C45"/>
    <w:rsid w:val="00B60C63"/>
    <w:rsid w:val="00B6189F"/>
    <w:rsid w:val="00B63ABC"/>
    <w:rsid w:val="00B6708D"/>
    <w:rsid w:val="00B67CCC"/>
    <w:rsid w:val="00B70D04"/>
    <w:rsid w:val="00B70EF8"/>
    <w:rsid w:val="00B7194C"/>
    <w:rsid w:val="00B72154"/>
    <w:rsid w:val="00B74173"/>
    <w:rsid w:val="00B75A12"/>
    <w:rsid w:val="00B77460"/>
    <w:rsid w:val="00B8104C"/>
    <w:rsid w:val="00B8474B"/>
    <w:rsid w:val="00B84899"/>
    <w:rsid w:val="00B84D25"/>
    <w:rsid w:val="00B84ECD"/>
    <w:rsid w:val="00B87EFA"/>
    <w:rsid w:val="00B919C4"/>
    <w:rsid w:val="00B93024"/>
    <w:rsid w:val="00B95FA3"/>
    <w:rsid w:val="00B9739B"/>
    <w:rsid w:val="00BA2449"/>
    <w:rsid w:val="00BA45AC"/>
    <w:rsid w:val="00BA57A7"/>
    <w:rsid w:val="00BB15F5"/>
    <w:rsid w:val="00BB464A"/>
    <w:rsid w:val="00BB4F0E"/>
    <w:rsid w:val="00BB7269"/>
    <w:rsid w:val="00BC14E7"/>
    <w:rsid w:val="00BC35AD"/>
    <w:rsid w:val="00BC49E8"/>
    <w:rsid w:val="00BC5370"/>
    <w:rsid w:val="00BC5841"/>
    <w:rsid w:val="00BC6056"/>
    <w:rsid w:val="00BD06D3"/>
    <w:rsid w:val="00BD2E06"/>
    <w:rsid w:val="00BD7FB3"/>
    <w:rsid w:val="00BE06E7"/>
    <w:rsid w:val="00BE4220"/>
    <w:rsid w:val="00BE51AF"/>
    <w:rsid w:val="00BE73D3"/>
    <w:rsid w:val="00BE74F1"/>
    <w:rsid w:val="00BE75FF"/>
    <w:rsid w:val="00BF3208"/>
    <w:rsid w:val="00BF5FD7"/>
    <w:rsid w:val="00BF6DA4"/>
    <w:rsid w:val="00BF7707"/>
    <w:rsid w:val="00C001F4"/>
    <w:rsid w:val="00C02611"/>
    <w:rsid w:val="00C07C54"/>
    <w:rsid w:val="00C13BD0"/>
    <w:rsid w:val="00C20F90"/>
    <w:rsid w:val="00C22AEE"/>
    <w:rsid w:val="00C243DB"/>
    <w:rsid w:val="00C24A59"/>
    <w:rsid w:val="00C24DD9"/>
    <w:rsid w:val="00C27D4F"/>
    <w:rsid w:val="00C41F3C"/>
    <w:rsid w:val="00C44F72"/>
    <w:rsid w:val="00C4795F"/>
    <w:rsid w:val="00C50388"/>
    <w:rsid w:val="00C52922"/>
    <w:rsid w:val="00C54145"/>
    <w:rsid w:val="00C551A9"/>
    <w:rsid w:val="00C60BB9"/>
    <w:rsid w:val="00C61B5A"/>
    <w:rsid w:val="00C6353B"/>
    <w:rsid w:val="00C636C8"/>
    <w:rsid w:val="00C644CF"/>
    <w:rsid w:val="00C6756D"/>
    <w:rsid w:val="00C70B64"/>
    <w:rsid w:val="00C859BB"/>
    <w:rsid w:val="00C86033"/>
    <w:rsid w:val="00C86B74"/>
    <w:rsid w:val="00C872A4"/>
    <w:rsid w:val="00C91C15"/>
    <w:rsid w:val="00C946D0"/>
    <w:rsid w:val="00C95132"/>
    <w:rsid w:val="00C96990"/>
    <w:rsid w:val="00CA0AA0"/>
    <w:rsid w:val="00CA5631"/>
    <w:rsid w:val="00CA6363"/>
    <w:rsid w:val="00CB56AB"/>
    <w:rsid w:val="00CB6A71"/>
    <w:rsid w:val="00CC0DFB"/>
    <w:rsid w:val="00CC33E7"/>
    <w:rsid w:val="00CC3954"/>
    <w:rsid w:val="00CC3D5D"/>
    <w:rsid w:val="00CC72BD"/>
    <w:rsid w:val="00CD06B0"/>
    <w:rsid w:val="00CD2A0B"/>
    <w:rsid w:val="00CD3C1F"/>
    <w:rsid w:val="00CD491D"/>
    <w:rsid w:val="00CD78B3"/>
    <w:rsid w:val="00CE03CB"/>
    <w:rsid w:val="00CE2281"/>
    <w:rsid w:val="00CE251F"/>
    <w:rsid w:val="00CE6CA7"/>
    <w:rsid w:val="00CE70BA"/>
    <w:rsid w:val="00CE7CF5"/>
    <w:rsid w:val="00CF0E1A"/>
    <w:rsid w:val="00CF1C82"/>
    <w:rsid w:val="00D07C11"/>
    <w:rsid w:val="00D11E0C"/>
    <w:rsid w:val="00D1245E"/>
    <w:rsid w:val="00D12E6C"/>
    <w:rsid w:val="00D1484D"/>
    <w:rsid w:val="00D21669"/>
    <w:rsid w:val="00D21BC3"/>
    <w:rsid w:val="00D25690"/>
    <w:rsid w:val="00D25923"/>
    <w:rsid w:val="00D308E2"/>
    <w:rsid w:val="00D3258D"/>
    <w:rsid w:val="00D33A80"/>
    <w:rsid w:val="00D41293"/>
    <w:rsid w:val="00D41767"/>
    <w:rsid w:val="00D46EB2"/>
    <w:rsid w:val="00D478FC"/>
    <w:rsid w:val="00D53BED"/>
    <w:rsid w:val="00D53E90"/>
    <w:rsid w:val="00D54517"/>
    <w:rsid w:val="00D55118"/>
    <w:rsid w:val="00D61165"/>
    <w:rsid w:val="00D63718"/>
    <w:rsid w:val="00D669F8"/>
    <w:rsid w:val="00D67950"/>
    <w:rsid w:val="00D70E22"/>
    <w:rsid w:val="00D73679"/>
    <w:rsid w:val="00D755EE"/>
    <w:rsid w:val="00D76F00"/>
    <w:rsid w:val="00D76F57"/>
    <w:rsid w:val="00D809D3"/>
    <w:rsid w:val="00D85B13"/>
    <w:rsid w:val="00D9087F"/>
    <w:rsid w:val="00D94F0E"/>
    <w:rsid w:val="00D96B86"/>
    <w:rsid w:val="00D9701E"/>
    <w:rsid w:val="00DA1CB1"/>
    <w:rsid w:val="00DA2F6D"/>
    <w:rsid w:val="00DB4941"/>
    <w:rsid w:val="00DC0D8C"/>
    <w:rsid w:val="00DC76F7"/>
    <w:rsid w:val="00DC7E56"/>
    <w:rsid w:val="00DE1270"/>
    <w:rsid w:val="00DE1893"/>
    <w:rsid w:val="00DE219E"/>
    <w:rsid w:val="00DE3A8A"/>
    <w:rsid w:val="00DE7C89"/>
    <w:rsid w:val="00DF0B73"/>
    <w:rsid w:val="00DF100B"/>
    <w:rsid w:val="00DF141D"/>
    <w:rsid w:val="00DF1667"/>
    <w:rsid w:val="00DF264D"/>
    <w:rsid w:val="00DF7B3A"/>
    <w:rsid w:val="00E06F50"/>
    <w:rsid w:val="00E142A9"/>
    <w:rsid w:val="00E20EDA"/>
    <w:rsid w:val="00E21FAB"/>
    <w:rsid w:val="00E24A21"/>
    <w:rsid w:val="00E25C1C"/>
    <w:rsid w:val="00E276A3"/>
    <w:rsid w:val="00E31C73"/>
    <w:rsid w:val="00E321A6"/>
    <w:rsid w:val="00E32C29"/>
    <w:rsid w:val="00E33FC4"/>
    <w:rsid w:val="00E375C9"/>
    <w:rsid w:val="00E377D4"/>
    <w:rsid w:val="00E4038F"/>
    <w:rsid w:val="00E4188B"/>
    <w:rsid w:val="00E43404"/>
    <w:rsid w:val="00E440DF"/>
    <w:rsid w:val="00E54E53"/>
    <w:rsid w:val="00E617AE"/>
    <w:rsid w:val="00E6652D"/>
    <w:rsid w:val="00E706F0"/>
    <w:rsid w:val="00E7147C"/>
    <w:rsid w:val="00E73A86"/>
    <w:rsid w:val="00E76150"/>
    <w:rsid w:val="00E7683E"/>
    <w:rsid w:val="00E82B23"/>
    <w:rsid w:val="00E866AA"/>
    <w:rsid w:val="00E86DE2"/>
    <w:rsid w:val="00E87EBB"/>
    <w:rsid w:val="00E901FE"/>
    <w:rsid w:val="00E97F5D"/>
    <w:rsid w:val="00EA0C91"/>
    <w:rsid w:val="00EA4196"/>
    <w:rsid w:val="00EB2057"/>
    <w:rsid w:val="00EB4698"/>
    <w:rsid w:val="00EB5B30"/>
    <w:rsid w:val="00EC0ADE"/>
    <w:rsid w:val="00EC1041"/>
    <w:rsid w:val="00EC3E07"/>
    <w:rsid w:val="00EC69C0"/>
    <w:rsid w:val="00EE03F9"/>
    <w:rsid w:val="00EE0ED1"/>
    <w:rsid w:val="00EE19D7"/>
    <w:rsid w:val="00EE1AA4"/>
    <w:rsid w:val="00EE3E9B"/>
    <w:rsid w:val="00EF15B1"/>
    <w:rsid w:val="00EF2A1E"/>
    <w:rsid w:val="00EF2C6E"/>
    <w:rsid w:val="00EF385B"/>
    <w:rsid w:val="00EF3BB4"/>
    <w:rsid w:val="00F124FB"/>
    <w:rsid w:val="00F176D2"/>
    <w:rsid w:val="00F20236"/>
    <w:rsid w:val="00F2476D"/>
    <w:rsid w:val="00F249D4"/>
    <w:rsid w:val="00F24BB3"/>
    <w:rsid w:val="00F250D4"/>
    <w:rsid w:val="00F259D6"/>
    <w:rsid w:val="00F33DCA"/>
    <w:rsid w:val="00F46C73"/>
    <w:rsid w:val="00F50490"/>
    <w:rsid w:val="00F51D82"/>
    <w:rsid w:val="00F51E08"/>
    <w:rsid w:val="00F537BF"/>
    <w:rsid w:val="00F539A8"/>
    <w:rsid w:val="00F571C0"/>
    <w:rsid w:val="00F70093"/>
    <w:rsid w:val="00F715EA"/>
    <w:rsid w:val="00F74514"/>
    <w:rsid w:val="00F749D5"/>
    <w:rsid w:val="00F74B00"/>
    <w:rsid w:val="00F81376"/>
    <w:rsid w:val="00F81E5B"/>
    <w:rsid w:val="00F81E7C"/>
    <w:rsid w:val="00F9153E"/>
    <w:rsid w:val="00F94D50"/>
    <w:rsid w:val="00F952C9"/>
    <w:rsid w:val="00F97B28"/>
    <w:rsid w:val="00FA3338"/>
    <w:rsid w:val="00FA7ED9"/>
    <w:rsid w:val="00FB48A7"/>
    <w:rsid w:val="00FB4C38"/>
    <w:rsid w:val="00FB5921"/>
    <w:rsid w:val="00FB6C5B"/>
    <w:rsid w:val="00FC2852"/>
    <w:rsid w:val="00FC57DA"/>
    <w:rsid w:val="00FC6C63"/>
    <w:rsid w:val="00FC760B"/>
    <w:rsid w:val="00FC7A66"/>
    <w:rsid w:val="00FD192D"/>
    <w:rsid w:val="00FD5D8A"/>
    <w:rsid w:val="00FD64FD"/>
    <w:rsid w:val="00FE170C"/>
    <w:rsid w:val="00FF239E"/>
    <w:rsid w:val="00FF24B8"/>
    <w:rsid w:val="00FF546B"/>
    <w:rsid w:val="00FF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CD3A"/>
  <w15:chartTrackingRefBased/>
  <w15:docId w15:val="{94C2FE59-1B5D-4E5B-B541-A096DD8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4F"/>
    <w:pPr>
      <w:ind w:left="720"/>
      <w:contextualSpacing/>
    </w:pPr>
  </w:style>
  <w:style w:type="character" w:customStyle="1" w:styleId="Heading1Char">
    <w:name w:val="Heading 1 Char"/>
    <w:basedOn w:val="DefaultParagraphFont"/>
    <w:link w:val="Heading1"/>
    <w:uiPriority w:val="9"/>
    <w:rsid w:val="00B3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B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7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54"/>
  </w:style>
  <w:style w:type="paragraph" w:styleId="Footer">
    <w:name w:val="footer"/>
    <w:basedOn w:val="Normal"/>
    <w:link w:val="FooterChar"/>
    <w:uiPriority w:val="99"/>
    <w:unhideWhenUsed/>
    <w:rsid w:val="00B7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54"/>
  </w:style>
  <w:style w:type="table" w:styleId="TableGrid">
    <w:name w:val="Table Grid"/>
    <w:basedOn w:val="TableNormal"/>
    <w:uiPriority w:val="39"/>
    <w:rsid w:val="0085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24B8"/>
    <w:rPr>
      <w:color w:val="0563C1" w:themeColor="hyperlink"/>
      <w:u w:val="single"/>
    </w:rPr>
  </w:style>
  <w:style w:type="character" w:customStyle="1" w:styleId="Heading3Char">
    <w:name w:val="Heading 3 Char"/>
    <w:basedOn w:val="DefaultParagraphFont"/>
    <w:link w:val="Heading3"/>
    <w:uiPriority w:val="9"/>
    <w:rsid w:val="00324C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4CA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24CA8"/>
    <w:pPr>
      <w:outlineLvl w:val="9"/>
    </w:pPr>
    <w:rPr>
      <w:lang w:val="en-US"/>
    </w:rPr>
  </w:style>
  <w:style w:type="paragraph" w:styleId="TOC1">
    <w:name w:val="toc 1"/>
    <w:basedOn w:val="Normal"/>
    <w:next w:val="Normal"/>
    <w:autoRedefine/>
    <w:uiPriority w:val="39"/>
    <w:unhideWhenUsed/>
    <w:rsid w:val="00324CA8"/>
    <w:pPr>
      <w:spacing w:after="100"/>
    </w:pPr>
  </w:style>
  <w:style w:type="paragraph" w:styleId="TOC2">
    <w:name w:val="toc 2"/>
    <w:basedOn w:val="Normal"/>
    <w:next w:val="Normal"/>
    <w:autoRedefine/>
    <w:uiPriority w:val="39"/>
    <w:unhideWhenUsed/>
    <w:rsid w:val="009E1C1B"/>
    <w:pPr>
      <w:tabs>
        <w:tab w:val="right" w:leader="dot" w:pos="9016"/>
      </w:tabs>
      <w:spacing w:after="100"/>
      <w:ind w:left="220"/>
    </w:pPr>
  </w:style>
  <w:style w:type="paragraph" w:styleId="TOC3">
    <w:name w:val="toc 3"/>
    <w:basedOn w:val="Normal"/>
    <w:next w:val="Normal"/>
    <w:autoRedefine/>
    <w:uiPriority w:val="39"/>
    <w:unhideWhenUsed/>
    <w:rsid w:val="00324CA8"/>
    <w:pPr>
      <w:spacing w:after="100"/>
      <w:ind w:left="440"/>
    </w:pPr>
  </w:style>
  <w:style w:type="paragraph" w:styleId="Caption">
    <w:name w:val="caption"/>
    <w:basedOn w:val="Normal"/>
    <w:next w:val="Normal"/>
    <w:uiPriority w:val="35"/>
    <w:unhideWhenUsed/>
    <w:qFormat/>
    <w:rsid w:val="00871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4DD9"/>
    <w:rPr>
      <w:color w:val="808080"/>
    </w:rPr>
  </w:style>
  <w:style w:type="character" w:styleId="FollowedHyperlink">
    <w:name w:val="FollowedHyperlink"/>
    <w:basedOn w:val="DefaultParagraphFont"/>
    <w:uiPriority w:val="99"/>
    <w:semiHidden/>
    <w:unhideWhenUsed/>
    <w:rsid w:val="00C27D4F"/>
    <w:rPr>
      <w:color w:val="954F72" w:themeColor="followedHyperlink"/>
      <w:u w:val="single"/>
    </w:rPr>
  </w:style>
  <w:style w:type="character" w:styleId="CommentReference">
    <w:name w:val="annotation reference"/>
    <w:basedOn w:val="DefaultParagraphFont"/>
    <w:uiPriority w:val="99"/>
    <w:semiHidden/>
    <w:unhideWhenUsed/>
    <w:rsid w:val="001163EF"/>
    <w:rPr>
      <w:sz w:val="16"/>
      <w:szCs w:val="16"/>
    </w:rPr>
  </w:style>
  <w:style w:type="paragraph" w:styleId="CommentText">
    <w:name w:val="annotation text"/>
    <w:basedOn w:val="Normal"/>
    <w:link w:val="CommentTextChar"/>
    <w:uiPriority w:val="99"/>
    <w:semiHidden/>
    <w:unhideWhenUsed/>
    <w:rsid w:val="001163EF"/>
    <w:pPr>
      <w:spacing w:line="240" w:lineRule="auto"/>
    </w:pPr>
    <w:rPr>
      <w:sz w:val="20"/>
      <w:szCs w:val="20"/>
    </w:rPr>
  </w:style>
  <w:style w:type="character" w:customStyle="1" w:styleId="CommentTextChar">
    <w:name w:val="Comment Text Char"/>
    <w:basedOn w:val="DefaultParagraphFont"/>
    <w:link w:val="CommentText"/>
    <w:uiPriority w:val="99"/>
    <w:semiHidden/>
    <w:rsid w:val="001163EF"/>
    <w:rPr>
      <w:sz w:val="20"/>
      <w:szCs w:val="20"/>
    </w:rPr>
  </w:style>
  <w:style w:type="paragraph" w:styleId="CommentSubject">
    <w:name w:val="annotation subject"/>
    <w:basedOn w:val="CommentText"/>
    <w:next w:val="CommentText"/>
    <w:link w:val="CommentSubjectChar"/>
    <w:uiPriority w:val="99"/>
    <w:semiHidden/>
    <w:unhideWhenUsed/>
    <w:rsid w:val="001163EF"/>
    <w:rPr>
      <w:b/>
      <w:bCs/>
    </w:rPr>
  </w:style>
  <w:style w:type="character" w:customStyle="1" w:styleId="CommentSubjectChar">
    <w:name w:val="Comment Subject Char"/>
    <w:basedOn w:val="CommentTextChar"/>
    <w:link w:val="CommentSubject"/>
    <w:uiPriority w:val="99"/>
    <w:semiHidden/>
    <w:rsid w:val="001163EF"/>
    <w:rPr>
      <w:b/>
      <w:bCs/>
      <w:sz w:val="20"/>
      <w:szCs w:val="20"/>
    </w:rPr>
  </w:style>
  <w:style w:type="paragraph" w:styleId="BalloonText">
    <w:name w:val="Balloon Text"/>
    <w:basedOn w:val="Normal"/>
    <w:link w:val="BalloonTextChar"/>
    <w:uiPriority w:val="99"/>
    <w:semiHidden/>
    <w:unhideWhenUsed/>
    <w:rsid w:val="00116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EF"/>
    <w:rPr>
      <w:rFonts w:ascii="Segoe UI" w:hAnsi="Segoe UI" w:cs="Segoe UI"/>
      <w:sz w:val="18"/>
      <w:szCs w:val="18"/>
    </w:rPr>
  </w:style>
  <w:style w:type="paragraph" w:styleId="Revision">
    <w:name w:val="Revision"/>
    <w:hidden/>
    <w:uiPriority w:val="99"/>
    <w:semiHidden/>
    <w:rsid w:val="00F74514"/>
    <w:pPr>
      <w:spacing w:after="0" w:line="240" w:lineRule="auto"/>
    </w:pPr>
  </w:style>
  <w:style w:type="paragraph" w:styleId="NormalWeb">
    <w:name w:val="Normal (Web)"/>
    <w:basedOn w:val="Normal"/>
    <w:uiPriority w:val="99"/>
    <w:unhideWhenUsed/>
    <w:rsid w:val="002C6F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680">
      <w:bodyDiv w:val="1"/>
      <w:marLeft w:val="0"/>
      <w:marRight w:val="0"/>
      <w:marTop w:val="0"/>
      <w:marBottom w:val="0"/>
      <w:divBdr>
        <w:top w:val="none" w:sz="0" w:space="0" w:color="auto"/>
        <w:left w:val="none" w:sz="0" w:space="0" w:color="auto"/>
        <w:bottom w:val="none" w:sz="0" w:space="0" w:color="auto"/>
        <w:right w:val="none" w:sz="0" w:space="0" w:color="auto"/>
      </w:divBdr>
      <w:divsChild>
        <w:div w:id="671839957">
          <w:marLeft w:val="0"/>
          <w:marRight w:val="0"/>
          <w:marTop w:val="0"/>
          <w:marBottom w:val="0"/>
          <w:divBdr>
            <w:top w:val="none" w:sz="0" w:space="0" w:color="auto"/>
            <w:left w:val="none" w:sz="0" w:space="0" w:color="auto"/>
            <w:bottom w:val="none" w:sz="0" w:space="0" w:color="auto"/>
            <w:right w:val="none" w:sz="0" w:space="0" w:color="auto"/>
          </w:divBdr>
        </w:div>
      </w:divsChild>
    </w:div>
    <w:div w:id="69469813">
      <w:bodyDiv w:val="1"/>
      <w:marLeft w:val="0"/>
      <w:marRight w:val="0"/>
      <w:marTop w:val="0"/>
      <w:marBottom w:val="0"/>
      <w:divBdr>
        <w:top w:val="none" w:sz="0" w:space="0" w:color="auto"/>
        <w:left w:val="none" w:sz="0" w:space="0" w:color="auto"/>
        <w:bottom w:val="none" w:sz="0" w:space="0" w:color="auto"/>
        <w:right w:val="none" w:sz="0" w:space="0" w:color="auto"/>
      </w:divBdr>
      <w:divsChild>
        <w:div w:id="68969245">
          <w:marLeft w:val="0"/>
          <w:marRight w:val="0"/>
          <w:marTop w:val="0"/>
          <w:marBottom w:val="0"/>
          <w:divBdr>
            <w:top w:val="none" w:sz="0" w:space="0" w:color="auto"/>
            <w:left w:val="none" w:sz="0" w:space="0" w:color="auto"/>
            <w:bottom w:val="none" w:sz="0" w:space="0" w:color="auto"/>
            <w:right w:val="none" w:sz="0" w:space="0" w:color="auto"/>
          </w:divBdr>
        </w:div>
      </w:divsChild>
    </w:div>
    <w:div w:id="229511030">
      <w:bodyDiv w:val="1"/>
      <w:marLeft w:val="0"/>
      <w:marRight w:val="0"/>
      <w:marTop w:val="0"/>
      <w:marBottom w:val="0"/>
      <w:divBdr>
        <w:top w:val="none" w:sz="0" w:space="0" w:color="auto"/>
        <w:left w:val="none" w:sz="0" w:space="0" w:color="auto"/>
        <w:bottom w:val="none" w:sz="0" w:space="0" w:color="auto"/>
        <w:right w:val="none" w:sz="0" w:space="0" w:color="auto"/>
      </w:divBdr>
      <w:divsChild>
        <w:div w:id="388891382">
          <w:marLeft w:val="0"/>
          <w:marRight w:val="0"/>
          <w:marTop w:val="0"/>
          <w:marBottom w:val="0"/>
          <w:divBdr>
            <w:top w:val="none" w:sz="0" w:space="0" w:color="auto"/>
            <w:left w:val="none" w:sz="0" w:space="0" w:color="auto"/>
            <w:bottom w:val="none" w:sz="0" w:space="0" w:color="auto"/>
            <w:right w:val="none" w:sz="0" w:space="0" w:color="auto"/>
          </w:divBdr>
        </w:div>
        <w:div w:id="484276370">
          <w:marLeft w:val="0"/>
          <w:marRight w:val="0"/>
          <w:marTop w:val="0"/>
          <w:marBottom w:val="0"/>
          <w:divBdr>
            <w:top w:val="none" w:sz="0" w:space="0" w:color="auto"/>
            <w:left w:val="none" w:sz="0" w:space="0" w:color="auto"/>
            <w:bottom w:val="none" w:sz="0" w:space="0" w:color="auto"/>
            <w:right w:val="none" w:sz="0" w:space="0" w:color="auto"/>
          </w:divBdr>
        </w:div>
      </w:divsChild>
    </w:div>
    <w:div w:id="392776735">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5">
          <w:marLeft w:val="0"/>
          <w:marRight w:val="0"/>
          <w:marTop w:val="0"/>
          <w:marBottom w:val="0"/>
          <w:divBdr>
            <w:top w:val="none" w:sz="0" w:space="0" w:color="auto"/>
            <w:left w:val="none" w:sz="0" w:space="0" w:color="auto"/>
            <w:bottom w:val="none" w:sz="0" w:space="0" w:color="auto"/>
            <w:right w:val="none" w:sz="0" w:space="0" w:color="auto"/>
          </w:divBdr>
        </w:div>
      </w:divsChild>
    </w:div>
    <w:div w:id="578366572">
      <w:bodyDiv w:val="1"/>
      <w:marLeft w:val="0"/>
      <w:marRight w:val="0"/>
      <w:marTop w:val="0"/>
      <w:marBottom w:val="0"/>
      <w:divBdr>
        <w:top w:val="none" w:sz="0" w:space="0" w:color="auto"/>
        <w:left w:val="none" w:sz="0" w:space="0" w:color="auto"/>
        <w:bottom w:val="none" w:sz="0" w:space="0" w:color="auto"/>
        <w:right w:val="none" w:sz="0" w:space="0" w:color="auto"/>
      </w:divBdr>
      <w:divsChild>
        <w:div w:id="748579448">
          <w:marLeft w:val="0"/>
          <w:marRight w:val="0"/>
          <w:marTop w:val="0"/>
          <w:marBottom w:val="0"/>
          <w:divBdr>
            <w:top w:val="none" w:sz="0" w:space="0" w:color="auto"/>
            <w:left w:val="none" w:sz="0" w:space="0" w:color="auto"/>
            <w:bottom w:val="none" w:sz="0" w:space="0" w:color="auto"/>
            <w:right w:val="none" w:sz="0" w:space="0" w:color="auto"/>
          </w:divBdr>
        </w:div>
      </w:divsChild>
    </w:div>
    <w:div w:id="675232174">
      <w:bodyDiv w:val="1"/>
      <w:marLeft w:val="0"/>
      <w:marRight w:val="0"/>
      <w:marTop w:val="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
      </w:divsChild>
    </w:div>
    <w:div w:id="729504416">
      <w:bodyDiv w:val="1"/>
      <w:marLeft w:val="0"/>
      <w:marRight w:val="0"/>
      <w:marTop w:val="0"/>
      <w:marBottom w:val="0"/>
      <w:divBdr>
        <w:top w:val="none" w:sz="0" w:space="0" w:color="auto"/>
        <w:left w:val="none" w:sz="0" w:space="0" w:color="auto"/>
        <w:bottom w:val="none" w:sz="0" w:space="0" w:color="auto"/>
        <w:right w:val="none" w:sz="0" w:space="0" w:color="auto"/>
      </w:divBdr>
      <w:divsChild>
        <w:div w:id="1431730589">
          <w:marLeft w:val="0"/>
          <w:marRight w:val="0"/>
          <w:marTop w:val="0"/>
          <w:marBottom w:val="0"/>
          <w:divBdr>
            <w:top w:val="none" w:sz="0" w:space="0" w:color="auto"/>
            <w:left w:val="none" w:sz="0" w:space="0" w:color="auto"/>
            <w:bottom w:val="none" w:sz="0" w:space="0" w:color="auto"/>
            <w:right w:val="none" w:sz="0" w:space="0" w:color="auto"/>
          </w:divBdr>
        </w:div>
        <w:div w:id="650719076">
          <w:marLeft w:val="0"/>
          <w:marRight w:val="0"/>
          <w:marTop w:val="0"/>
          <w:marBottom w:val="0"/>
          <w:divBdr>
            <w:top w:val="none" w:sz="0" w:space="0" w:color="auto"/>
            <w:left w:val="none" w:sz="0" w:space="0" w:color="auto"/>
            <w:bottom w:val="none" w:sz="0" w:space="0" w:color="auto"/>
            <w:right w:val="none" w:sz="0" w:space="0" w:color="auto"/>
          </w:divBdr>
        </w:div>
        <w:div w:id="755326727">
          <w:marLeft w:val="0"/>
          <w:marRight w:val="0"/>
          <w:marTop w:val="0"/>
          <w:marBottom w:val="0"/>
          <w:divBdr>
            <w:top w:val="none" w:sz="0" w:space="0" w:color="auto"/>
            <w:left w:val="none" w:sz="0" w:space="0" w:color="auto"/>
            <w:bottom w:val="none" w:sz="0" w:space="0" w:color="auto"/>
            <w:right w:val="none" w:sz="0" w:space="0" w:color="auto"/>
          </w:divBdr>
        </w:div>
      </w:divsChild>
    </w:div>
    <w:div w:id="793837832">
      <w:bodyDiv w:val="1"/>
      <w:marLeft w:val="0"/>
      <w:marRight w:val="0"/>
      <w:marTop w:val="0"/>
      <w:marBottom w:val="0"/>
      <w:divBdr>
        <w:top w:val="none" w:sz="0" w:space="0" w:color="auto"/>
        <w:left w:val="none" w:sz="0" w:space="0" w:color="auto"/>
        <w:bottom w:val="none" w:sz="0" w:space="0" w:color="auto"/>
        <w:right w:val="none" w:sz="0" w:space="0" w:color="auto"/>
      </w:divBdr>
      <w:divsChild>
        <w:div w:id="618147654">
          <w:marLeft w:val="0"/>
          <w:marRight w:val="0"/>
          <w:marTop w:val="0"/>
          <w:marBottom w:val="0"/>
          <w:divBdr>
            <w:top w:val="none" w:sz="0" w:space="0" w:color="auto"/>
            <w:left w:val="none" w:sz="0" w:space="0" w:color="auto"/>
            <w:bottom w:val="none" w:sz="0" w:space="0" w:color="auto"/>
            <w:right w:val="none" w:sz="0" w:space="0" w:color="auto"/>
          </w:divBdr>
        </w:div>
        <w:div w:id="1253050900">
          <w:marLeft w:val="0"/>
          <w:marRight w:val="0"/>
          <w:marTop w:val="0"/>
          <w:marBottom w:val="0"/>
          <w:divBdr>
            <w:top w:val="none" w:sz="0" w:space="0" w:color="auto"/>
            <w:left w:val="none" w:sz="0" w:space="0" w:color="auto"/>
            <w:bottom w:val="none" w:sz="0" w:space="0" w:color="auto"/>
            <w:right w:val="none" w:sz="0" w:space="0" w:color="auto"/>
          </w:divBdr>
        </w:div>
      </w:divsChild>
    </w:div>
    <w:div w:id="807623227">
      <w:bodyDiv w:val="1"/>
      <w:marLeft w:val="0"/>
      <w:marRight w:val="0"/>
      <w:marTop w:val="0"/>
      <w:marBottom w:val="0"/>
      <w:divBdr>
        <w:top w:val="none" w:sz="0" w:space="0" w:color="auto"/>
        <w:left w:val="none" w:sz="0" w:space="0" w:color="auto"/>
        <w:bottom w:val="none" w:sz="0" w:space="0" w:color="auto"/>
        <w:right w:val="none" w:sz="0" w:space="0" w:color="auto"/>
      </w:divBdr>
      <w:divsChild>
        <w:div w:id="1008946752">
          <w:marLeft w:val="0"/>
          <w:marRight w:val="0"/>
          <w:marTop w:val="0"/>
          <w:marBottom w:val="0"/>
          <w:divBdr>
            <w:top w:val="none" w:sz="0" w:space="0" w:color="auto"/>
            <w:left w:val="none" w:sz="0" w:space="0" w:color="auto"/>
            <w:bottom w:val="none" w:sz="0" w:space="0" w:color="auto"/>
            <w:right w:val="none" w:sz="0" w:space="0" w:color="auto"/>
          </w:divBdr>
        </w:div>
        <w:div w:id="177428829">
          <w:marLeft w:val="0"/>
          <w:marRight w:val="0"/>
          <w:marTop w:val="0"/>
          <w:marBottom w:val="0"/>
          <w:divBdr>
            <w:top w:val="none" w:sz="0" w:space="0" w:color="auto"/>
            <w:left w:val="none" w:sz="0" w:space="0" w:color="auto"/>
            <w:bottom w:val="none" w:sz="0" w:space="0" w:color="auto"/>
            <w:right w:val="none" w:sz="0" w:space="0" w:color="auto"/>
          </w:divBdr>
        </w:div>
        <w:div w:id="1619293694">
          <w:marLeft w:val="0"/>
          <w:marRight w:val="0"/>
          <w:marTop w:val="0"/>
          <w:marBottom w:val="0"/>
          <w:divBdr>
            <w:top w:val="none" w:sz="0" w:space="0" w:color="auto"/>
            <w:left w:val="none" w:sz="0" w:space="0" w:color="auto"/>
            <w:bottom w:val="none" w:sz="0" w:space="0" w:color="auto"/>
            <w:right w:val="none" w:sz="0" w:space="0" w:color="auto"/>
          </w:divBdr>
        </w:div>
        <w:div w:id="1143038618">
          <w:marLeft w:val="0"/>
          <w:marRight w:val="0"/>
          <w:marTop w:val="0"/>
          <w:marBottom w:val="0"/>
          <w:divBdr>
            <w:top w:val="none" w:sz="0" w:space="0" w:color="auto"/>
            <w:left w:val="none" w:sz="0" w:space="0" w:color="auto"/>
            <w:bottom w:val="none" w:sz="0" w:space="0" w:color="auto"/>
            <w:right w:val="none" w:sz="0" w:space="0" w:color="auto"/>
          </w:divBdr>
        </w:div>
        <w:div w:id="1393501272">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161942999">
          <w:marLeft w:val="0"/>
          <w:marRight w:val="0"/>
          <w:marTop w:val="0"/>
          <w:marBottom w:val="0"/>
          <w:divBdr>
            <w:top w:val="none" w:sz="0" w:space="0" w:color="auto"/>
            <w:left w:val="none" w:sz="0" w:space="0" w:color="auto"/>
            <w:bottom w:val="none" w:sz="0" w:space="0" w:color="auto"/>
            <w:right w:val="none" w:sz="0" w:space="0" w:color="auto"/>
          </w:divBdr>
        </w:div>
        <w:div w:id="1953514651">
          <w:marLeft w:val="0"/>
          <w:marRight w:val="0"/>
          <w:marTop w:val="0"/>
          <w:marBottom w:val="0"/>
          <w:divBdr>
            <w:top w:val="none" w:sz="0" w:space="0" w:color="auto"/>
            <w:left w:val="none" w:sz="0" w:space="0" w:color="auto"/>
            <w:bottom w:val="none" w:sz="0" w:space="0" w:color="auto"/>
            <w:right w:val="none" w:sz="0" w:space="0" w:color="auto"/>
          </w:divBdr>
        </w:div>
        <w:div w:id="474224276">
          <w:marLeft w:val="0"/>
          <w:marRight w:val="0"/>
          <w:marTop w:val="0"/>
          <w:marBottom w:val="0"/>
          <w:divBdr>
            <w:top w:val="none" w:sz="0" w:space="0" w:color="auto"/>
            <w:left w:val="none" w:sz="0" w:space="0" w:color="auto"/>
            <w:bottom w:val="none" w:sz="0" w:space="0" w:color="auto"/>
            <w:right w:val="none" w:sz="0" w:space="0" w:color="auto"/>
          </w:divBdr>
        </w:div>
      </w:divsChild>
    </w:div>
    <w:div w:id="894514553">
      <w:bodyDiv w:val="1"/>
      <w:marLeft w:val="0"/>
      <w:marRight w:val="0"/>
      <w:marTop w:val="0"/>
      <w:marBottom w:val="0"/>
      <w:divBdr>
        <w:top w:val="none" w:sz="0" w:space="0" w:color="auto"/>
        <w:left w:val="none" w:sz="0" w:space="0" w:color="auto"/>
        <w:bottom w:val="none" w:sz="0" w:space="0" w:color="auto"/>
        <w:right w:val="none" w:sz="0" w:space="0" w:color="auto"/>
      </w:divBdr>
    </w:div>
    <w:div w:id="959382999">
      <w:bodyDiv w:val="1"/>
      <w:marLeft w:val="0"/>
      <w:marRight w:val="0"/>
      <w:marTop w:val="0"/>
      <w:marBottom w:val="0"/>
      <w:divBdr>
        <w:top w:val="none" w:sz="0" w:space="0" w:color="auto"/>
        <w:left w:val="none" w:sz="0" w:space="0" w:color="auto"/>
        <w:bottom w:val="none" w:sz="0" w:space="0" w:color="auto"/>
        <w:right w:val="none" w:sz="0" w:space="0" w:color="auto"/>
      </w:divBdr>
      <w:divsChild>
        <w:div w:id="81416672">
          <w:marLeft w:val="0"/>
          <w:marRight w:val="0"/>
          <w:marTop w:val="0"/>
          <w:marBottom w:val="0"/>
          <w:divBdr>
            <w:top w:val="none" w:sz="0" w:space="0" w:color="auto"/>
            <w:left w:val="none" w:sz="0" w:space="0" w:color="auto"/>
            <w:bottom w:val="none" w:sz="0" w:space="0" w:color="auto"/>
            <w:right w:val="none" w:sz="0" w:space="0" w:color="auto"/>
          </w:divBdr>
        </w:div>
        <w:div w:id="590310305">
          <w:marLeft w:val="0"/>
          <w:marRight w:val="0"/>
          <w:marTop w:val="0"/>
          <w:marBottom w:val="0"/>
          <w:divBdr>
            <w:top w:val="none" w:sz="0" w:space="0" w:color="auto"/>
            <w:left w:val="none" w:sz="0" w:space="0" w:color="auto"/>
            <w:bottom w:val="none" w:sz="0" w:space="0" w:color="auto"/>
            <w:right w:val="none" w:sz="0" w:space="0" w:color="auto"/>
          </w:divBdr>
        </w:div>
      </w:divsChild>
    </w:div>
    <w:div w:id="1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6557840">
          <w:marLeft w:val="0"/>
          <w:marRight w:val="0"/>
          <w:marTop w:val="0"/>
          <w:marBottom w:val="0"/>
          <w:divBdr>
            <w:top w:val="none" w:sz="0" w:space="0" w:color="auto"/>
            <w:left w:val="none" w:sz="0" w:space="0" w:color="auto"/>
            <w:bottom w:val="none" w:sz="0" w:space="0" w:color="auto"/>
            <w:right w:val="none" w:sz="0" w:space="0" w:color="auto"/>
          </w:divBdr>
        </w:div>
        <w:div w:id="76366186">
          <w:marLeft w:val="0"/>
          <w:marRight w:val="0"/>
          <w:marTop w:val="0"/>
          <w:marBottom w:val="0"/>
          <w:divBdr>
            <w:top w:val="none" w:sz="0" w:space="0" w:color="auto"/>
            <w:left w:val="none" w:sz="0" w:space="0" w:color="auto"/>
            <w:bottom w:val="none" w:sz="0" w:space="0" w:color="auto"/>
            <w:right w:val="none" w:sz="0" w:space="0" w:color="auto"/>
          </w:divBdr>
        </w:div>
        <w:div w:id="331228751">
          <w:marLeft w:val="0"/>
          <w:marRight w:val="0"/>
          <w:marTop w:val="0"/>
          <w:marBottom w:val="0"/>
          <w:divBdr>
            <w:top w:val="none" w:sz="0" w:space="0" w:color="auto"/>
            <w:left w:val="none" w:sz="0" w:space="0" w:color="auto"/>
            <w:bottom w:val="none" w:sz="0" w:space="0" w:color="auto"/>
            <w:right w:val="none" w:sz="0" w:space="0" w:color="auto"/>
          </w:divBdr>
        </w:div>
        <w:div w:id="766773654">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471826652">
          <w:marLeft w:val="0"/>
          <w:marRight w:val="0"/>
          <w:marTop w:val="0"/>
          <w:marBottom w:val="0"/>
          <w:divBdr>
            <w:top w:val="none" w:sz="0" w:space="0" w:color="auto"/>
            <w:left w:val="none" w:sz="0" w:space="0" w:color="auto"/>
            <w:bottom w:val="none" w:sz="0" w:space="0" w:color="auto"/>
            <w:right w:val="none" w:sz="0" w:space="0" w:color="auto"/>
          </w:divBdr>
        </w:div>
      </w:divsChild>
    </w:div>
    <w:div w:id="1037462116">
      <w:bodyDiv w:val="1"/>
      <w:marLeft w:val="0"/>
      <w:marRight w:val="0"/>
      <w:marTop w:val="0"/>
      <w:marBottom w:val="0"/>
      <w:divBdr>
        <w:top w:val="none" w:sz="0" w:space="0" w:color="auto"/>
        <w:left w:val="none" w:sz="0" w:space="0" w:color="auto"/>
        <w:bottom w:val="none" w:sz="0" w:space="0" w:color="auto"/>
        <w:right w:val="none" w:sz="0" w:space="0" w:color="auto"/>
      </w:divBdr>
      <w:divsChild>
        <w:div w:id="1320622200">
          <w:marLeft w:val="0"/>
          <w:marRight w:val="0"/>
          <w:marTop w:val="0"/>
          <w:marBottom w:val="0"/>
          <w:divBdr>
            <w:top w:val="none" w:sz="0" w:space="0" w:color="auto"/>
            <w:left w:val="none" w:sz="0" w:space="0" w:color="auto"/>
            <w:bottom w:val="none" w:sz="0" w:space="0" w:color="auto"/>
            <w:right w:val="none" w:sz="0" w:space="0" w:color="auto"/>
          </w:divBdr>
        </w:div>
        <w:div w:id="1041057110">
          <w:marLeft w:val="0"/>
          <w:marRight w:val="0"/>
          <w:marTop w:val="0"/>
          <w:marBottom w:val="0"/>
          <w:divBdr>
            <w:top w:val="none" w:sz="0" w:space="0" w:color="auto"/>
            <w:left w:val="none" w:sz="0" w:space="0" w:color="auto"/>
            <w:bottom w:val="none" w:sz="0" w:space="0" w:color="auto"/>
            <w:right w:val="none" w:sz="0" w:space="0" w:color="auto"/>
          </w:divBdr>
        </w:div>
        <w:div w:id="118889077">
          <w:marLeft w:val="0"/>
          <w:marRight w:val="0"/>
          <w:marTop w:val="0"/>
          <w:marBottom w:val="0"/>
          <w:divBdr>
            <w:top w:val="none" w:sz="0" w:space="0" w:color="auto"/>
            <w:left w:val="none" w:sz="0" w:space="0" w:color="auto"/>
            <w:bottom w:val="none" w:sz="0" w:space="0" w:color="auto"/>
            <w:right w:val="none" w:sz="0" w:space="0" w:color="auto"/>
          </w:divBdr>
        </w:div>
        <w:div w:id="2017296098">
          <w:marLeft w:val="0"/>
          <w:marRight w:val="0"/>
          <w:marTop w:val="0"/>
          <w:marBottom w:val="0"/>
          <w:divBdr>
            <w:top w:val="none" w:sz="0" w:space="0" w:color="auto"/>
            <w:left w:val="none" w:sz="0" w:space="0" w:color="auto"/>
            <w:bottom w:val="none" w:sz="0" w:space="0" w:color="auto"/>
            <w:right w:val="none" w:sz="0" w:space="0" w:color="auto"/>
          </w:divBdr>
        </w:div>
        <w:div w:id="1251157664">
          <w:marLeft w:val="0"/>
          <w:marRight w:val="0"/>
          <w:marTop w:val="0"/>
          <w:marBottom w:val="0"/>
          <w:divBdr>
            <w:top w:val="none" w:sz="0" w:space="0" w:color="auto"/>
            <w:left w:val="none" w:sz="0" w:space="0" w:color="auto"/>
            <w:bottom w:val="none" w:sz="0" w:space="0" w:color="auto"/>
            <w:right w:val="none" w:sz="0" w:space="0" w:color="auto"/>
          </w:divBdr>
        </w:div>
        <w:div w:id="1512911403">
          <w:marLeft w:val="0"/>
          <w:marRight w:val="0"/>
          <w:marTop w:val="0"/>
          <w:marBottom w:val="0"/>
          <w:divBdr>
            <w:top w:val="none" w:sz="0" w:space="0" w:color="auto"/>
            <w:left w:val="none" w:sz="0" w:space="0" w:color="auto"/>
            <w:bottom w:val="none" w:sz="0" w:space="0" w:color="auto"/>
            <w:right w:val="none" w:sz="0" w:space="0" w:color="auto"/>
          </w:divBdr>
        </w:div>
      </w:divsChild>
    </w:div>
    <w:div w:id="1526598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2915">
          <w:marLeft w:val="0"/>
          <w:marRight w:val="0"/>
          <w:marTop w:val="0"/>
          <w:marBottom w:val="0"/>
          <w:divBdr>
            <w:top w:val="none" w:sz="0" w:space="0" w:color="auto"/>
            <w:left w:val="none" w:sz="0" w:space="0" w:color="auto"/>
            <w:bottom w:val="none" w:sz="0" w:space="0" w:color="auto"/>
            <w:right w:val="none" w:sz="0" w:space="0" w:color="auto"/>
          </w:divBdr>
        </w:div>
        <w:div w:id="1746148693">
          <w:marLeft w:val="0"/>
          <w:marRight w:val="0"/>
          <w:marTop w:val="0"/>
          <w:marBottom w:val="0"/>
          <w:divBdr>
            <w:top w:val="none" w:sz="0" w:space="0" w:color="auto"/>
            <w:left w:val="none" w:sz="0" w:space="0" w:color="auto"/>
            <w:bottom w:val="none" w:sz="0" w:space="0" w:color="auto"/>
            <w:right w:val="none" w:sz="0" w:space="0" w:color="auto"/>
          </w:divBdr>
        </w:div>
      </w:divsChild>
    </w:div>
    <w:div w:id="1526938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58">
          <w:marLeft w:val="0"/>
          <w:marRight w:val="0"/>
          <w:marTop w:val="0"/>
          <w:marBottom w:val="0"/>
          <w:divBdr>
            <w:top w:val="none" w:sz="0" w:space="0" w:color="auto"/>
            <w:left w:val="none" w:sz="0" w:space="0" w:color="auto"/>
            <w:bottom w:val="none" w:sz="0" w:space="0" w:color="auto"/>
            <w:right w:val="none" w:sz="0" w:space="0" w:color="auto"/>
          </w:divBdr>
        </w:div>
      </w:divsChild>
    </w:div>
    <w:div w:id="1653562329">
      <w:bodyDiv w:val="1"/>
      <w:marLeft w:val="0"/>
      <w:marRight w:val="0"/>
      <w:marTop w:val="0"/>
      <w:marBottom w:val="0"/>
      <w:divBdr>
        <w:top w:val="none" w:sz="0" w:space="0" w:color="auto"/>
        <w:left w:val="none" w:sz="0" w:space="0" w:color="auto"/>
        <w:bottom w:val="none" w:sz="0" w:space="0" w:color="auto"/>
        <w:right w:val="none" w:sz="0" w:space="0" w:color="auto"/>
      </w:divBdr>
      <w:divsChild>
        <w:div w:id="1062555693">
          <w:marLeft w:val="0"/>
          <w:marRight w:val="0"/>
          <w:marTop w:val="0"/>
          <w:marBottom w:val="0"/>
          <w:divBdr>
            <w:top w:val="none" w:sz="0" w:space="0" w:color="auto"/>
            <w:left w:val="none" w:sz="0" w:space="0" w:color="auto"/>
            <w:bottom w:val="none" w:sz="0" w:space="0" w:color="auto"/>
            <w:right w:val="none" w:sz="0" w:space="0" w:color="auto"/>
          </w:divBdr>
        </w:div>
      </w:divsChild>
    </w:div>
    <w:div w:id="1707369773">
      <w:bodyDiv w:val="1"/>
      <w:marLeft w:val="0"/>
      <w:marRight w:val="0"/>
      <w:marTop w:val="0"/>
      <w:marBottom w:val="0"/>
      <w:divBdr>
        <w:top w:val="none" w:sz="0" w:space="0" w:color="auto"/>
        <w:left w:val="none" w:sz="0" w:space="0" w:color="auto"/>
        <w:bottom w:val="none" w:sz="0" w:space="0" w:color="auto"/>
        <w:right w:val="none" w:sz="0" w:space="0" w:color="auto"/>
      </w:divBdr>
      <w:divsChild>
        <w:div w:id="742144277">
          <w:marLeft w:val="0"/>
          <w:marRight w:val="0"/>
          <w:marTop w:val="0"/>
          <w:marBottom w:val="0"/>
          <w:divBdr>
            <w:top w:val="none" w:sz="0" w:space="0" w:color="auto"/>
            <w:left w:val="none" w:sz="0" w:space="0" w:color="auto"/>
            <w:bottom w:val="none" w:sz="0" w:space="0" w:color="auto"/>
            <w:right w:val="none" w:sz="0" w:space="0" w:color="auto"/>
          </w:divBdr>
        </w:div>
        <w:div w:id="1847089558">
          <w:marLeft w:val="0"/>
          <w:marRight w:val="0"/>
          <w:marTop w:val="0"/>
          <w:marBottom w:val="0"/>
          <w:divBdr>
            <w:top w:val="none" w:sz="0" w:space="0" w:color="auto"/>
            <w:left w:val="none" w:sz="0" w:space="0" w:color="auto"/>
            <w:bottom w:val="none" w:sz="0" w:space="0" w:color="auto"/>
            <w:right w:val="none" w:sz="0" w:space="0" w:color="auto"/>
          </w:divBdr>
        </w:div>
        <w:div w:id="1848278900">
          <w:marLeft w:val="0"/>
          <w:marRight w:val="0"/>
          <w:marTop w:val="0"/>
          <w:marBottom w:val="0"/>
          <w:divBdr>
            <w:top w:val="none" w:sz="0" w:space="0" w:color="auto"/>
            <w:left w:val="none" w:sz="0" w:space="0" w:color="auto"/>
            <w:bottom w:val="none" w:sz="0" w:space="0" w:color="auto"/>
            <w:right w:val="none" w:sz="0" w:space="0" w:color="auto"/>
          </w:divBdr>
        </w:div>
        <w:div w:id="883715409">
          <w:marLeft w:val="0"/>
          <w:marRight w:val="0"/>
          <w:marTop w:val="0"/>
          <w:marBottom w:val="0"/>
          <w:divBdr>
            <w:top w:val="none" w:sz="0" w:space="0" w:color="auto"/>
            <w:left w:val="none" w:sz="0" w:space="0" w:color="auto"/>
            <w:bottom w:val="none" w:sz="0" w:space="0" w:color="auto"/>
            <w:right w:val="none" w:sz="0" w:space="0" w:color="auto"/>
          </w:divBdr>
        </w:div>
        <w:div w:id="1744251341">
          <w:marLeft w:val="0"/>
          <w:marRight w:val="0"/>
          <w:marTop w:val="0"/>
          <w:marBottom w:val="0"/>
          <w:divBdr>
            <w:top w:val="none" w:sz="0" w:space="0" w:color="auto"/>
            <w:left w:val="none" w:sz="0" w:space="0" w:color="auto"/>
            <w:bottom w:val="none" w:sz="0" w:space="0" w:color="auto"/>
            <w:right w:val="none" w:sz="0" w:space="0" w:color="auto"/>
          </w:divBdr>
        </w:div>
        <w:div w:id="865677381">
          <w:marLeft w:val="0"/>
          <w:marRight w:val="0"/>
          <w:marTop w:val="0"/>
          <w:marBottom w:val="0"/>
          <w:divBdr>
            <w:top w:val="none" w:sz="0" w:space="0" w:color="auto"/>
            <w:left w:val="none" w:sz="0" w:space="0" w:color="auto"/>
            <w:bottom w:val="none" w:sz="0" w:space="0" w:color="auto"/>
            <w:right w:val="none" w:sz="0" w:space="0" w:color="auto"/>
          </w:divBdr>
        </w:div>
        <w:div w:id="1806698908">
          <w:marLeft w:val="0"/>
          <w:marRight w:val="0"/>
          <w:marTop w:val="0"/>
          <w:marBottom w:val="0"/>
          <w:divBdr>
            <w:top w:val="none" w:sz="0" w:space="0" w:color="auto"/>
            <w:left w:val="none" w:sz="0" w:space="0" w:color="auto"/>
            <w:bottom w:val="none" w:sz="0" w:space="0" w:color="auto"/>
            <w:right w:val="none" w:sz="0" w:space="0" w:color="auto"/>
          </w:divBdr>
        </w:div>
        <w:div w:id="543254807">
          <w:marLeft w:val="0"/>
          <w:marRight w:val="0"/>
          <w:marTop w:val="0"/>
          <w:marBottom w:val="0"/>
          <w:divBdr>
            <w:top w:val="none" w:sz="0" w:space="0" w:color="auto"/>
            <w:left w:val="none" w:sz="0" w:space="0" w:color="auto"/>
            <w:bottom w:val="none" w:sz="0" w:space="0" w:color="auto"/>
            <w:right w:val="none" w:sz="0" w:space="0" w:color="auto"/>
          </w:divBdr>
        </w:div>
        <w:div w:id="973296068">
          <w:marLeft w:val="0"/>
          <w:marRight w:val="0"/>
          <w:marTop w:val="0"/>
          <w:marBottom w:val="0"/>
          <w:divBdr>
            <w:top w:val="none" w:sz="0" w:space="0" w:color="auto"/>
            <w:left w:val="none" w:sz="0" w:space="0" w:color="auto"/>
            <w:bottom w:val="none" w:sz="0" w:space="0" w:color="auto"/>
            <w:right w:val="none" w:sz="0" w:space="0" w:color="auto"/>
          </w:divBdr>
        </w:div>
        <w:div w:id="2129472818">
          <w:marLeft w:val="0"/>
          <w:marRight w:val="0"/>
          <w:marTop w:val="0"/>
          <w:marBottom w:val="0"/>
          <w:divBdr>
            <w:top w:val="none" w:sz="0" w:space="0" w:color="auto"/>
            <w:left w:val="none" w:sz="0" w:space="0" w:color="auto"/>
            <w:bottom w:val="none" w:sz="0" w:space="0" w:color="auto"/>
            <w:right w:val="none" w:sz="0" w:space="0" w:color="auto"/>
          </w:divBdr>
        </w:div>
        <w:div w:id="2134790464">
          <w:marLeft w:val="0"/>
          <w:marRight w:val="0"/>
          <w:marTop w:val="0"/>
          <w:marBottom w:val="0"/>
          <w:divBdr>
            <w:top w:val="none" w:sz="0" w:space="0" w:color="auto"/>
            <w:left w:val="none" w:sz="0" w:space="0" w:color="auto"/>
            <w:bottom w:val="none" w:sz="0" w:space="0" w:color="auto"/>
            <w:right w:val="none" w:sz="0" w:space="0" w:color="auto"/>
          </w:divBdr>
        </w:div>
        <w:div w:id="620843673">
          <w:marLeft w:val="0"/>
          <w:marRight w:val="0"/>
          <w:marTop w:val="0"/>
          <w:marBottom w:val="0"/>
          <w:divBdr>
            <w:top w:val="none" w:sz="0" w:space="0" w:color="auto"/>
            <w:left w:val="none" w:sz="0" w:space="0" w:color="auto"/>
            <w:bottom w:val="none" w:sz="0" w:space="0" w:color="auto"/>
            <w:right w:val="none" w:sz="0" w:space="0" w:color="auto"/>
          </w:divBdr>
        </w:div>
        <w:div w:id="1200818843">
          <w:marLeft w:val="0"/>
          <w:marRight w:val="0"/>
          <w:marTop w:val="0"/>
          <w:marBottom w:val="0"/>
          <w:divBdr>
            <w:top w:val="none" w:sz="0" w:space="0" w:color="auto"/>
            <w:left w:val="none" w:sz="0" w:space="0" w:color="auto"/>
            <w:bottom w:val="none" w:sz="0" w:space="0" w:color="auto"/>
            <w:right w:val="none" w:sz="0" w:space="0" w:color="auto"/>
          </w:divBdr>
        </w:div>
        <w:div w:id="1902060548">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 w:id="1506630966">
          <w:marLeft w:val="0"/>
          <w:marRight w:val="0"/>
          <w:marTop w:val="0"/>
          <w:marBottom w:val="0"/>
          <w:divBdr>
            <w:top w:val="none" w:sz="0" w:space="0" w:color="auto"/>
            <w:left w:val="none" w:sz="0" w:space="0" w:color="auto"/>
            <w:bottom w:val="none" w:sz="0" w:space="0" w:color="auto"/>
            <w:right w:val="none" w:sz="0" w:space="0" w:color="auto"/>
          </w:divBdr>
        </w:div>
        <w:div w:id="298457013">
          <w:marLeft w:val="0"/>
          <w:marRight w:val="0"/>
          <w:marTop w:val="0"/>
          <w:marBottom w:val="0"/>
          <w:divBdr>
            <w:top w:val="none" w:sz="0" w:space="0" w:color="auto"/>
            <w:left w:val="none" w:sz="0" w:space="0" w:color="auto"/>
            <w:bottom w:val="none" w:sz="0" w:space="0" w:color="auto"/>
            <w:right w:val="none" w:sz="0" w:space="0" w:color="auto"/>
          </w:divBdr>
        </w:div>
        <w:div w:id="262340847">
          <w:marLeft w:val="0"/>
          <w:marRight w:val="0"/>
          <w:marTop w:val="0"/>
          <w:marBottom w:val="0"/>
          <w:divBdr>
            <w:top w:val="none" w:sz="0" w:space="0" w:color="auto"/>
            <w:left w:val="none" w:sz="0" w:space="0" w:color="auto"/>
            <w:bottom w:val="none" w:sz="0" w:space="0" w:color="auto"/>
            <w:right w:val="none" w:sz="0" w:space="0" w:color="auto"/>
          </w:divBdr>
        </w:div>
        <w:div w:id="1458722533">
          <w:marLeft w:val="0"/>
          <w:marRight w:val="0"/>
          <w:marTop w:val="0"/>
          <w:marBottom w:val="0"/>
          <w:divBdr>
            <w:top w:val="none" w:sz="0" w:space="0" w:color="auto"/>
            <w:left w:val="none" w:sz="0" w:space="0" w:color="auto"/>
            <w:bottom w:val="none" w:sz="0" w:space="0" w:color="auto"/>
            <w:right w:val="none" w:sz="0" w:space="0" w:color="auto"/>
          </w:divBdr>
        </w:div>
        <w:div w:id="959335367">
          <w:marLeft w:val="0"/>
          <w:marRight w:val="0"/>
          <w:marTop w:val="0"/>
          <w:marBottom w:val="0"/>
          <w:divBdr>
            <w:top w:val="none" w:sz="0" w:space="0" w:color="auto"/>
            <w:left w:val="none" w:sz="0" w:space="0" w:color="auto"/>
            <w:bottom w:val="none" w:sz="0" w:space="0" w:color="auto"/>
            <w:right w:val="none" w:sz="0" w:space="0" w:color="auto"/>
          </w:divBdr>
        </w:div>
        <w:div w:id="1063262271">
          <w:marLeft w:val="0"/>
          <w:marRight w:val="0"/>
          <w:marTop w:val="0"/>
          <w:marBottom w:val="0"/>
          <w:divBdr>
            <w:top w:val="none" w:sz="0" w:space="0" w:color="auto"/>
            <w:left w:val="none" w:sz="0" w:space="0" w:color="auto"/>
            <w:bottom w:val="none" w:sz="0" w:space="0" w:color="auto"/>
            <w:right w:val="none" w:sz="0" w:space="0" w:color="auto"/>
          </w:divBdr>
        </w:div>
        <w:div w:id="1107430923">
          <w:marLeft w:val="0"/>
          <w:marRight w:val="0"/>
          <w:marTop w:val="0"/>
          <w:marBottom w:val="0"/>
          <w:divBdr>
            <w:top w:val="none" w:sz="0" w:space="0" w:color="auto"/>
            <w:left w:val="none" w:sz="0" w:space="0" w:color="auto"/>
            <w:bottom w:val="none" w:sz="0" w:space="0" w:color="auto"/>
            <w:right w:val="none" w:sz="0" w:space="0" w:color="auto"/>
          </w:divBdr>
        </w:div>
        <w:div w:id="1388265714">
          <w:marLeft w:val="0"/>
          <w:marRight w:val="0"/>
          <w:marTop w:val="0"/>
          <w:marBottom w:val="0"/>
          <w:divBdr>
            <w:top w:val="none" w:sz="0" w:space="0" w:color="auto"/>
            <w:left w:val="none" w:sz="0" w:space="0" w:color="auto"/>
            <w:bottom w:val="none" w:sz="0" w:space="0" w:color="auto"/>
            <w:right w:val="none" w:sz="0" w:space="0" w:color="auto"/>
          </w:divBdr>
        </w:div>
        <w:div w:id="253393305">
          <w:marLeft w:val="0"/>
          <w:marRight w:val="0"/>
          <w:marTop w:val="0"/>
          <w:marBottom w:val="0"/>
          <w:divBdr>
            <w:top w:val="none" w:sz="0" w:space="0" w:color="auto"/>
            <w:left w:val="none" w:sz="0" w:space="0" w:color="auto"/>
            <w:bottom w:val="none" w:sz="0" w:space="0" w:color="auto"/>
            <w:right w:val="none" w:sz="0" w:space="0" w:color="auto"/>
          </w:divBdr>
        </w:div>
        <w:div w:id="430244078">
          <w:marLeft w:val="0"/>
          <w:marRight w:val="0"/>
          <w:marTop w:val="0"/>
          <w:marBottom w:val="0"/>
          <w:divBdr>
            <w:top w:val="none" w:sz="0" w:space="0" w:color="auto"/>
            <w:left w:val="none" w:sz="0" w:space="0" w:color="auto"/>
            <w:bottom w:val="none" w:sz="0" w:space="0" w:color="auto"/>
            <w:right w:val="none" w:sz="0" w:space="0" w:color="auto"/>
          </w:divBdr>
        </w:div>
        <w:div w:id="743721080">
          <w:marLeft w:val="0"/>
          <w:marRight w:val="0"/>
          <w:marTop w:val="0"/>
          <w:marBottom w:val="0"/>
          <w:divBdr>
            <w:top w:val="none" w:sz="0" w:space="0" w:color="auto"/>
            <w:left w:val="none" w:sz="0" w:space="0" w:color="auto"/>
            <w:bottom w:val="none" w:sz="0" w:space="0" w:color="auto"/>
            <w:right w:val="none" w:sz="0" w:space="0" w:color="auto"/>
          </w:divBdr>
        </w:div>
        <w:div w:id="1385107376">
          <w:marLeft w:val="0"/>
          <w:marRight w:val="0"/>
          <w:marTop w:val="0"/>
          <w:marBottom w:val="0"/>
          <w:divBdr>
            <w:top w:val="none" w:sz="0" w:space="0" w:color="auto"/>
            <w:left w:val="none" w:sz="0" w:space="0" w:color="auto"/>
            <w:bottom w:val="none" w:sz="0" w:space="0" w:color="auto"/>
            <w:right w:val="none" w:sz="0" w:space="0" w:color="auto"/>
          </w:divBdr>
        </w:div>
        <w:div w:id="1488521942">
          <w:marLeft w:val="0"/>
          <w:marRight w:val="0"/>
          <w:marTop w:val="0"/>
          <w:marBottom w:val="0"/>
          <w:divBdr>
            <w:top w:val="none" w:sz="0" w:space="0" w:color="auto"/>
            <w:left w:val="none" w:sz="0" w:space="0" w:color="auto"/>
            <w:bottom w:val="none" w:sz="0" w:space="0" w:color="auto"/>
            <w:right w:val="none" w:sz="0" w:space="0" w:color="auto"/>
          </w:divBdr>
        </w:div>
        <w:div w:id="913858628">
          <w:marLeft w:val="0"/>
          <w:marRight w:val="0"/>
          <w:marTop w:val="0"/>
          <w:marBottom w:val="0"/>
          <w:divBdr>
            <w:top w:val="none" w:sz="0" w:space="0" w:color="auto"/>
            <w:left w:val="none" w:sz="0" w:space="0" w:color="auto"/>
            <w:bottom w:val="none" w:sz="0" w:space="0" w:color="auto"/>
            <w:right w:val="none" w:sz="0" w:space="0" w:color="auto"/>
          </w:divBdr>
        </w:div>
        <w:div w:id="1006328267">
          <w:marLeft w:val="0"/>
          <w:marRight w:val="0"/>
          <w:marTop w:val="0"/>
          <w:marBottom w:val="0"/>
          <w:divBdr>
            <w:top w:val="none" w:sz="0" w:space="0" w:color="auto"/>
            <w:left w:val="none" w:sz="0" w:space="0" w:color="auto"/>
            <w:bottom w:val="none" w:sz="0" w:space="0" w:color="auto"/>
            <w:right w:val="none" w:sz="0" w:space="0" w:color="auto"/>
          </w:divBdr>
        </w:div>
        <w:div w:id="1735464929">
          <w:marLeft w:val="0"/>
          <w:marRight w:val="0"/>
          <w:marTop w:val="0"/>
          <w:marBottom w:val="0"/>
          <w:divBdr>
            <w:top w:val="none" w:sz="0" w:space="0" w:color="auto"/>
            <w:left w:val="none" w:sz="0" w:space="0" w:color="auto"/>
            <w:bottom w:val="none" w:sz="0" w:space="0" w:color="auto"/>
            <w:right w:val="none" w:sz="0" w:space="0" w:color="auto"/>
          </w:divBdr>
        </w:div>
        <w:div w:id="353919171">
          <w:marLeft w:val="0"/>
          <w:marRight w:val="0"/>
          <w:marTop w:val="0"/>
          <w:marBottom w:val="0"/>
          <w:divBdr>
            <w:top w:val="none" w:sz="0" w:space="0" w:color="auto"/>
            <w:left w:val="none" w:sz="0" w:space="0" w:color="auto"/>
            <w:bottom w:val="none" w:sz="0" w:space="0" w:color="auto"/>
            <w:right w:val="none" w:sz="0" w:space="0" w:color="auto"/>
          </w:divBdr>
        </w:div>
        <w:div w:id="912853765">
          <w:marLeft w:val="0"/>
          <w:marRight w:val="0"/>
          <w:marTop w:val="0"/>
          <w:marBottom w:val="0"/>
          <w:divBdr>
            <w:top w:val="none" w:sz="0" w:space="0" w:color="auto"/>
            <w:left w:val="none" w:sz="0" w:space="0" w:color="auto"/>
            <w:bottom w:val="none" w:sz="0" w:space="0" w:color="auto"/>
            <w:right w:val="none" w:sz="0" w:space="0" w:color="auto"/>
          </w:divBdr>
        </w:div>
        <w:div w:id="1098408362">
          <w:marLeft w:val="0"/>
          <w:marRight w:val="0"/>
          <w:marTop w:val="0"/>
          <w:marBottom w:val="0"/>
          <w:divBdr>
            <w:top w:val="none" w:sz="0" w:space="0" w:color="auto"/>
            <w:left w:val="none" w:sz="0" w:space="0" w:color="auto"/>
            <w:bottom w:val="none" w:sz="0" w:space="0" w:color="auto"/>
            <w:right w:val="none" w:sz="0" w:space="0" w:color="auto"/>
          </w:divBdr>
        </w:div>
        <w:div w:id="1281841043">
          <w:marLeft w:val="0"/>
          <w:marRight w:val="0"/>
          <w:marTop w:val="0"/>
          <w:marBottom w:val="0"/>
          <w:divBdr>
            <w:top w:val="none" w:sz="0" w:space="0" w:color="auto"/>
            <w:left w:val="none" w:sz="0" w:space="0" w:color="auto"/>
            <w:bottom w:val="none" w:sz="0" w:space="0" w:color="auto"/>
            <w:right w:val="none" w:sz="0" w:space="0" w:color="auto"/>
          </w:divBdr>
        </w:div>
        <w:div w:id="1469277877">
          <w:marLeft w:val="0"/>
          <w:marRight w:val="0"/>
          <w:marTop w:val="0"/>
          <w:marBottom w:val="0"/>
          <w:divBdr>
            <w:top w:val="none" w:sz="0" w:space="0" w:color="auto"/>
            <w:left w:val="none" w:sz="0" w:space="0" w:color="auto"/>
            <w:bottom w:val="none" w:sz="0" w:space="0" w:color="auto"/>
            <w:right w:val="none" w:sz="0" w:space="0" w:color="auto"/>
          </w:divBdr>
        </w:div>
        <w:div w:id="1399128696">
          <w:marLeft w:val="0"/>
          <w:marRight w:val="0"/>
          <w:marTop w:val="0"/>
          <w:marBottom w:val="0"/>
          <w:divBdr>
            <w:top w:val="none" w:sz="0" w:space="0" w:color="auto"/>
            <w:left w:val="none" w:sz="0" w:space="0" w:color="auto"/>
            <w:bottom w:val="none" w:sz="0" w:space="0" w:color="auto"/>
            <w:right w:val="none" w:sz="0" w:space="0" w:color="auto"/>
          </w:divBdr>
        </w:div>
        <w:div w:id="775176418">
          <w:marLeft w:val="0"/>
          <w:marRight w:val="0"/>
          <w:marTop w:val="0"/>
          <w:marBottom w:val="0"/>
          <w:divBdr>
            <w:top w:val="none" w:sz="0" w:space="0" w:color="auto"/>
            <w:left w:val="none" w:sz="0" w:space="0" w:color="auto"/>
            <w:bottom w:val="none" w:sz="0" w:space="0" w:color="auto"/>
            <w:right w:val="none" w:sz="0" w:space="0" w:color="auto"/>
          </w:divBdr>
        </w:div>
        <w:div w:id="831139934">
          <w:marLeft w:val="0"/>
          <w:marRight w:val="0"/>
          <w:marTop w:val="0"/>
          <w:marBottom w:val="0"/>
          <w:divBdr>
            <w:top w:val="none" w:sz="0" w:space="0" w:color="auto"/>
            <w:left w:val="none" w:sz="0" w:space="0" w:color="auto"/>
            <w:bottom w:val="none" w:sz="0" w:space="0" w:color="auto"/>
            <w:right w:val="none" w:sz="0" w:space="0" w:color="auto"/>
          </w:divBdr>
        </w:div>
        <w:div w:id="251160589">
          <w:marLeft w:val="0"/>
          <w:marRight w:val="0"/>
          <w:marTop w:val="0"/>
          <w:marBottom w:val="0"/>
          <w:divBdr>
            <w:top w:val="none" w:sz="0" w:space="0" w:color="auto"/>
            <w:left w:val="none" w:sz="0" w:space="0" w:color="auto"/>
            <w:bottom w:val="none" w:sz="0" w:space="0" w:color="auto"/>
            <w:right w:val="none" w:sz="0" w:space="0" w:color="auto"/>
          </w:divBdr>
        </w:div>
        <w:div w:id="1520899357">
          <w:marLeft w:val="0"/>
          <w:marRight w:val="0"/>
          <w:marTop w:val="0"/>
          <w:marBottom w:val="0"/>
          <w:divBdr>
            <w:top w:val="none" w:sz="0" w:space="0" w:color="auto"/>
            <w:left w:val="none" w:sz="0" w:space="0" w:color="auto"/>
            <w:bottom w:val="none" w:sz="0" w:space="0" w:color="auto"/>
            <w:right w:val="none" w:sz="0" w:space="0" w:color="auto"/>
          </w:divBdr>
        </w:div>
        <w:div w:id="41366893">
          <w:marLeft w:val="0"/>
          <w:marRight w:val="0"/>
          <w:marTop w:val="0"/>
          <w:marBottom w:val="0"/>
          <w:divBdr>
            <w:top w:val="none" w:sz="0" w:space="0" w:color="auto"/>
            <w:left w:val="none" w:sz="0" w:space="0" w:color="auto"/>
            <w:bottom w:val="none" w:sz="0" w:space="0" w:color="auto"/>
            <w:right w:val="none" w:sz="0" w:space="0" w:color="auto"/>
          </w:divBdr>
        </w:div>
        <w:div w:id="1076633822">
          <w:marLeft w:val="0"/>
          <w:marRight w:val="0"/>
          <w:marTop w:val="0"/>
          <w:marBottom w:val="0"/>
          <w:divBdr>
            <w:top w:val="none" w:sz="0" w:space="0" w:color="auto"/>
            <w:left w:val="none" w:sz="0" w:space="0" w:color="auto"/>
            <w:bottom w:val="none" w:sz="0" w:space="0" w:color="auto"/>
            <w:right w:val="none" w:sz="0" w:space="0" w:color="auto"/>
          </w:divBdr>
        </w:div>
        <w:div w:id="1830363647">
          <w:marLeft w:val="0"/>
          <w:marRight w:val="0"/>
          <w:marTop w:val="0"/>
          <w:marBottom w:val="0"/>
          <w:divBdr>
            <w:top w:val="none" w:sz="0" w:space="0" w:color="auto"/>
            <w:left w:val="none" w:sz="0" w:space="0" w:color="auto"/>
            <w:bottom w:val="none" w:sz="0" w:space="0" w:color="auto"/>
            <w:right w:val="none" w:sz="0" w:space="0" w:color="auto"/>
          </w:divBdr>
        </w:div>
        <w:div w:id="1123306514">
          <w:marLeft w:val="0"/>
          <w:marRight w:val="0"/>
          <w:marTop w:val="0"/>
          <w:marBottom w:val="0"/>
          <w:divBdr>
            <w:top w:val="none" w:sz="0" w:space="0" w:color="auto"/>
            <w:left w:val="none" w:sz="0" w:space="0" w:color="auto"/>
            <w:bottom w:val="none" w:sz="0" w:space="0" w:color="auto"/>
            <w:right w:val="none" w:sz="0" w:space="0" w:color="auto"/>
          </w:divBdr>
        </w:div>
        <w:div w:id="1949118841">
          <w:marLeft w:val="0"/>
          <w:marRight w:val="0"/>
          <w:marTop w:val="0"/>
          <w:marBottom w:val="0"/>
          <w:divBdr>
            <w:top w:val="none" w:sz="0" w:space="0" w:color="auto"/>
            <w:left w:val="none" w:sz="0" w:space="0" w:color="auto"/>
            <w:bottom w:val="none" w:sz="0" w:space="0" w:color="auto"/>
            <w:right w:val="none" w:sz="0" w:space="0" w:color="auto"/>
          </w:divBdr>
        </w:div>
        <w:div w:id="214699448">
          <w:marLeft w:val="0"/>
          <w:marRight w:val="0"/>
          <w:marTop w:val="0"/>
          <w:marBottom w:val="0"/>
          <w:divBdr>
            <w:top w:val="none" w:sz="0" w:space="0" w:color="auto"/>
            <w:left w:val="none" w:sz="0" w:space="0" w:color="auto"/>
            <w:bottom w:val="none" w:sz="0" w:space="0" w:color="auto"/>
            <w:right w:val="none" w:sz="0" w:space="0" w:color="auto"/>
          </w:divBdr>
        </w:div>
        <w:div w:id="1756584287">
          <w:marLeft w:val="0"/>
          <w:marRight w:val="0"/>
          <w:marTop w:val="0"/>
          <w:marBottom w:val="0"/>
          <w:divBdr>
            <w:top w:val="none" w:sz="0" w:space="0" w:color="auto"/>
            <w:left w:val="none" w:sz="0" w:space="0" w:color="auto"/>
            <w:bottom w:val="none" w:sz="0" w:space="0" w:color="auto"/>
            <w:right w:val="none" w:sz="0" w:space="0" w:color="auto"/>
          </w:divBdr>
        </w:div>
        <w:div w:id="982584757">
          <w:marLeft w:val="0"/>
          <w:marRight w:val="0"/>
          <w:marTop w:val="0"/>
          <w:marBottom w:val="0"/>
          <w:divBdr>
            <w:top w:val="none" w:sz="0" w:space="0" w:color="auto"/>
            <w:left w:val="none" w:sz="0" w:space="0" w:color="auto"/>
            <w:bottom w:val="none" w:sz="0" w:space="0" w:color="auto"/>
            <w:right w:val="none" w:sz="0" w:space="0" w:color="auto"/>
          </w:divBdr>
        </w:div>
        <w:div w:id="1756782150">
          <w:marLeft w:val="0"/>
          <w:marRight w:val="0"/>
          <w:marTop w:val="0"/>
          <w:marBottom w:val="0"/>
          <w:divBdr>
            <w:top w:val="none" w:sz="0" w:space="0" w:color="auto"/>
            <w:left w:val="none" w:sz="0" w:space="0" w:color="auto"/>
            <w:bottom w:val="none" w:sz="0" w:space="0" w:color="auto"/>
            <w:right w:val="none" w:sz="0" w:space="0" w:color="auto"/>
          </w:divBdr>
        </w:div>
        <w:div w:id="1241481082">
          <w:marLeft w:val="0"/>
          <w:marRight w:val="0"/>
          <w:marTop w:val="0"/>
          <w:marBottom w:val="0"/>
          <w:divBdr>
            <w:top w:val="none" w:sz="0" w:space="0" w:color="auto"/>
            <w:left w:val="none" w:sz="0" w:space="0" w:color="auto"/>
            <w:bottom w:val="none" w:sz="0" w:space="0" w:color="auto"/>
            <w:right w:val="none" w:sz="0" w:space="0" w:color="auto"/>
          </w:divBdr>
        </w:div>
        <w:div w:id="456679403">
          <w:marLeft w:val="0"/>
          <w:marRight w:val="0"/>
          <w:marTop w:val="0"/>
          <w:marBottom w:val="0"/>
          <w:divBdr>
            <w:top w:val="none" w:sz="0" w:space="0" w:color="auto"/>
            <w:left w:val="none" w:sz="0" w:space="0" w:color="auto"/>
            <w:bottom w:val="none" w:sz="0" w:space="0" w:color="auto"/>
            <w:right w:val="none" w:sz="0" w:space="0" w:color="auto"/>
          </w:divBdr>
        </w:div>
        <w:div w:id="1393041735">
          <w:marLeft w:val="0"/>
          <w:marRight w:val="0"/>
          <w:marTop w:val="0"/>
          <w:marBottom w:val="0"/>
          <w:divBdr>
            <w:top w:val="none" w:sz="0" w:space="0" w:color="auto"/>
            <w:left w:val="none" w:sz="0" w:space="0" w:color="auto"/>
            <w:bottom w:val="none" w:sz="0" w:space="0" w:color="auto"/>
            <w:right w:val="none" w:sz="0" w:space="0" w:color="auto"/>
          </w:divBdr>
        </w:div>
        <w:div w:id="877203109">
          <w:marLeft w:val="0"/>
          <w:marRight w:val="0"/>
          <w:marTop w:val="0"/>
          <w:marBottom w:val="0"/>
          <w:divBdr>
            <w:top w:val="none" w:sz="0" w:space="0" w:color="auto"/>
            <w:left w:val="none" w:sz="0" w:space="0" w:color="auto"/>
            <w:bottom w:val="none" w:sz="0" w:space="0" w:color="auto"/>
            <w:right w:val="none" w:sz="0" w:space="0" w:color="auto"/>
          </w:divBdr>
        </w:div>
        <w:div w:id="1563760164">
          <w:marLeft w:val="0"/>
          <w:marRight w:val="0"/>
          <w:marTop w:val="0"/>
          <w:marBottom w:val="0"/>
          <w:divBdr>
            <w:top w:val="none" w:sz="0" w:space="0" w:color="auto"/>
            <w:left w:val="none" w:sz="0" w:space="0" w:color="auto"/>
            <w:bottom w:val="none" w:sz="0" w:space="0" w:color="auto"/>
            <w:right w:val="none" w:sz="0" w:space="0" w:color="auto"/>
          </w:divBdr>
        </w:div>
        <w:div w:id="38289417">
          <w:marLeft w:val="0"/>
          <w:marRight w:val="0"/>
          <w:marTop w:val="0"/>
          <w:marBottom w:val="0"/>
          <w:divBdr>
            <w:top w:val="none" w:sz="0" w:space="0" w:color="auto"/>
            <w:left w:val="none" w:sz="0" w:space="0" w:color="auto"/>
            <w:bottom w:val="none" w:sz="0" w:space="0" w:color="auto"/>
            <w:right w:val="none" w:sz="0" w:space="0" w:color="auto"/>
          </w:divBdr>
        </w:div>
        <w:div w:id="573971587">
          <w:marLeft w:val="0"/>
          <w:marRight w:val="0"/>
          <w:marTop w:val="0"/>
          <w:marBottom w:val="0"/>
          <w:divBdr>
            <w:top w:val="none" w:sz="0" w:space="0" w:color="auto"/>
            <w:left w:val="none" w:sz="0" w:space="0" w:color="auto"/>
            <w:bottom w:val="none" w:sz="0" w:space="0" w:color="auto"/>
            <w:right w:val="none" w:sz="0" w:space="0" w:color="auto"/>
          </w:divBdr>
        </w:div>
        <w:div w:id="1484738073">
          <w:marLeft w:val="0"/>
          <w:marRight w:val="0"/>
          <w:marTop w:val="0"/>
          <w:marBottom w:val="0"/>
          <w:divBdr>
            <w:top w:val="none" w:sz="0" w:space="0" w:color="auto"/>
            <w:left w:val="none" w:sz="0" w:space="0" w:color="auto"/>
            <w:bottom w:val="none" w:sz="0" w:space="0" w:color="auto"/>
            <w:right w:val="none" w:sz="0" w:space="0" w:color="auto"/>
          </w:divBdr>
        </w:div>
        <w:div w:id="557206760">
          <w:marLeft w:val="0"/>
          <w:marRight w:val="0"/>
          <w:marTop w:val="0"/>
          <w:marBottom w:val="0"/>
          <w:divBdr>
            <w:top w:val="none" w:sz="0" w:space="0" w:color="auto"/>
            <w:left w:val="none" w:sz="0" w:space="0" w:color="auto"/>
            <w:bottom w:val="none" w:sz="0" w:space="0" w:color="auto"/>
            <w:right w:val="none" w:sz="0" w:space="0" w:color="auto"/>
          </w:divBdr>
        </w:div>
        <w:div w:id="2133131955">
          <w:marLeft w:val="0"/>
          <w:marRight w:val="0"/>
          <w:marTop w:val="0"/>
          <w:marBottom w:val="0"/>
          <w:divBdr>
            <w:top w:val="none" w:sz="0" w:space="0" w:color="auto"/>
            <w:left w:val="none" w:sz="0" w:space="0" w:color="auto"/>
            <w:bottom w:val="none" w:sz="0" w:space="0" w:color="auto"/>
            <w:right w:val="none" w:sz="0" w:space="0" w:color="auto"/>
          </w:divBdr>
        </w:div>
        <w:div w:id="490680991">
          <w:marLeft w:val="0"/>
          <w:marRight w:val="0"/>
          <w:marTop w:val="0"/>
          <w:marBottom w:val="0"/>
          <w:divBdr>
            <w:top w:val="none" w:sz="0" w:space="0" w:color="auto"/>
            <w:left w:val="none" w:sz="0" w:space="0" w:color="auto"/>
            <w:bottom w:val="none" w:sz="0" w:space="0" w:color="auto"/>
            <w:right w:val="none" w:sz="0" w:space="0" w:color="auto"/>
          </w:divBdr>
        </w:div>
        <w:div w:id="70350553">
          <w:marLeft w:val="0"/>
          <w:marRight w:val="0"/>
          <w:marTop w:val="0"/>
          <w:marBottom w:val="0"/>
          <w:divBdr>
            <w:top w:val="none" w:sz="0" w:space="0" w:color="auto"/>
            <w:left w:val="none" w:sz="0" w:space="0" w:color="auto"/>
            <w:bottom w:val="none" w:sz="0" w:space="0" w:color="auto"/>
            <w:right w:val="none" w:sz="0" w:space="0" w:color="auto"/>
          </w:divBdr>
        </w:div>
        <w:div w:id="477651147">
          <w:marLeft w:val="0"/>
          <w:marRight w:val="0"/>
          <w:marTop w:val="0"/>
          <w:marBottom w:val="0"/>
          <w:divBdr>
            <w:top w:val="none" w:sz="0" w:space="0" w:color="auto"/>
            <w:left w:val="none" w:sz="0" w:space="0" w:color="auto"/>
            <w:bottom w:val="none" w:sz="0" w:space="0" w:color="auto"/>
            <w:right w:val="none" w:sz="0" w:space="0" w:color="auto"/>
          </w:divBdr>
        </w:div>
        <w:div w:id="1620800772">
          <w:marLeft w:val="0"/>
          <w:marRight w:val="0"/>
          <w:marTop w:val="0"/>
          <w:marBottom w:val="0"/>
          <w:divBdr>
            <w:top w:val="none" w:sz="0" w:space="0" w:color="auto"/>
            <w:left w:val="none" w:sz="0" w:space="0" w:color="auto"/>
            <w:bottom w:val="none" w:sz="0" w:space="0" w:color="auto"/>
            <w:right w:val="none" w:sz="0" w:space="0" w:color="auto"/>
          </w:divBdr>
        </w:div>
        <w:div w:id="946817923">
          <w:marLeft w:val="0"/>
          <w:marRight w:val="0"/>
          <w:marTop w:val="0"/>
          <w:marBottom w:val="0"/>
          <w:divBdr>
            <w:top w:val="none" w:sz="0" w:space="0" w:color="auto"/>
            <w:left w:val="none" w:sz="0" w:space="0" w:color="auto"/>
            <w:bottom w:val="none" w:sz="0" w:space="0" w:color="auto"/>
            <w:right w:val="none" w:sz="0" w:space="0" w:color="auto"/>
          </w:divBdr>
        </w:div>
        <w:div w:id="2110154628">
          <w:marLeft w:val="0"/>
          <w:marRight w:val="0"/>
          <w:marTop w:val="0"/>
          <w:marBottom w:val="0"/>
          <w:divBdr>
            <w:top w:val="none" w:sz="0" w:space="0" w:color="auto"/>
            <w:left w:val="none" w:sz="0" w:space="0" w:color="auto"/>
            <w:bottom w:val="none" w:sz="0" w:space="0" w:color="auto"/>
            <w:right w:val="none" w:sz="0" w:space="0" w:color="auto"/>
          </w:divBdr>
        </w:div>
        <w:div w:id="1209486972">
          <w:marLeft w:val="0"/>
          <w:marRight w:val="0"/>
          <w:marTop w:val="0"/>
          <w:marBottom w:val="0"/>
          <w:divBdr>
            <w:top w:val="none" w:sz="0" w:space="0" w:color="auto"/>
            <w:left w:val="none" w:sz="0" w:space="0" w:color="auto"/>
            <w:bottom w:val="none" w:sz="0" w:space="0" w:color="auto"/>
            <w:right w:val="none" w:sz="0" w:space="0" w:color="auto"/>
          </w:divBdr>
        </w:div>
        <w:div w:id="354231498">
          <w:marLeft w:val="0"/>
          <w:marRight w:val="0"/>
          <w:marTop w:val="0"/>
          <w:marBottom w:val="0"/>
          <w:divBdr>
            <w:top w:val="none" w:sz="0" w:space="0" w:color="auto"/>
            <w:left w:val="none" w:sz="0" w:space="0" w:color="auto"/>
            <w:bottom w:val="none" w:sz="0" w:space="0" w:color="auto"/>
            <w:right w:val="none" w:sz="0" w:space="0" w:color="auto"/>
          </w:divBdr>
        </w:div>
        <w:div w:id="1733263171">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1807503141">
          <w:marLeft w:val="0"/>
          <w:marRight w:val="0"/>
          <w:marTop w:val="0"/>
          <w:marBottom w:val="0"/>
          <w:divBdr>
            <w:top w:val="none" w:sz="0" w:space="0" w:color="auto"/>
            <w:left w:val="none" w:sz="0" w:space="0" w:color="auto"/>
            <w:bottom w:val="none" w:sz="0" w:space="0" w:color="auto"/>
            <w:right w:val="none" w:sz="0" w:space="0" w:color="auto"/>
          </w:divBdr>
        </w:div>
        <w:div w:id="1464159513">
          <w:marLeft w:val="0"/>
          <w:marRight w:val="0"/>
          <w:marTop w:val="0"/>
          <w:marBottom w:val="0"/>
          <w:divBdr>
            <w:top w:val="none" w:sz="0" w:space="0" w:color="auto"/>
            <w:left w:val="none" w:sz="0" w:space="0" w:color="auto"/>
            <w:bottom w:val="none" w:sz="0" w:space="0" w:color="auto"/>
            <w:right w:val="none" w:sz="0" w:space="0" w:color="auto"/>
          </w:divBdr>
        </w:div>
        <w:div w:id="1765178074">
          <w:marLeft w:val="0"/>
          <w:marRight w:val="0"/>
          <w:marTop w:val="0"/>
          <w:marBottom w:val="0"/>
          <w:divBdr>
            <w:top w:val="none" w:sz="0" w:space="0" w:color="auto"/>
            <w:left w:val="none" w:sz="0" w:space="0" w:color="auto"/>
            <w:bottom w:val="none" w:sz="0" w:space="0" w:color="auto"/>
            <w:right w:val="none" w:sz="0" w:space="0" w:color="auto"/>
          </w:divBdr>
        </w:div>
        <w:div w:id="538317899">
          <w:marLeft w:val="0"/>
          <w:marRight w:val="0"/>
          <w:marTop w:val="0"/>
          <w:marBottom w:val="0"/>
          <w:divBdr>
            <w:top w:val="none" w:sz="0" w:space="0" w:color="auto"/>
            <w:left w:val="none" w:sz="0" w:space="0" w:color="auto"/>
            <w:bottom w:val="none" w:sz="0" w:space="0" w:color="auto"/>
            <w:right w:val="none" w:sz="0" w:space="0" w:color="auto"/>
          </w:divBdr>
        </w:div>
        <w:div w:id="2103792612">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 w:id="1994290178">
          <w:marLeft w:val="0"/>
          <w:marRight w:val="0"/>
          <w:marTop w:val="0"/>
          <w:marBottom w:val="0"/>
          <w:divBdr>
            <w:top w:val="none" w:sz="0" w:space="0" w:color="auto"/>
            <w:left w:val="none" w:sz="0" w:space="0" w:color="auto"/>
            <w:bottom w:val="none" w:sz="0" w:space="0" w:color="auto"/>
            <w:right w:val="none" w:sz="0" w:space="0" w:color="auto"/>
          </w:divBdr>
        </w:div>
        <w:div w:id="498809347">
          <w:marLeft w:val="0"/>
          <w:marRight w:val="0"/>
          <w:marTop w:val="0"/>
          <w:marBottom w:val="0"/>
          <w:divBdr>
            <w:top w:val="none" w:sz="0" w:space="0" w:color="auto"/>
            <w:left w:val="none" w:sz="0" w:space="0" w:color="auto"/>
            <w:bottom w:val="none" w:sz="0" w:space="0" w:color="auto"/>
            <w:right w:val="none" w:sz="0" w:space="0" w:color="auto"/>
          </w:divBdr>
        </w:div>
        <w:div w:id="679239075">
          <w:marLeft w:val="0"/>
          <w:marRight w:val="0"/>
          <w:marTop w:val="0"/>
          <w:marBottom w:val="0"/>
          <w:divBdr>
            <w:top w:val="none" w:sz="0" w:space="0" w:color="auto"/>
            <w:left w:val="none" w:sz="0" w:space="0" w:color="auto"/>
            <w:bottom w:val="none" w:sz="0" w:space="0" w:color="auto"/>
            <w:right w:val="none" w:sz="0" w:space="0" w:color="auto"/>
          </w:divBdr>
        </w:div>
        <w:div w:id="1571192201">
          <w:marLeft w:val="0"/>
          <w:marRight w:val="0"/>
          <w:marTop w:val="0"/>
          <w:marBottom w:val="0"/>
          <w:divBdr>
            <w:top w:val="none" w:sz="0" w:space="0" w:color="auto"/>
            <w:left w:val="none" w:sz="0" w:space="0" w:color="auto"/>
            <w:bottom w:val="none" w:sz="0" w:space="0" w:color="auto"/>
            <w:right w:val="none" w:sz="0" w:space="0" w:color="auto"/>
          </w:divBdr>
        </w:div>
        <w:div w:id="526601097">
          <w:marLeft w:val="0"/>
          <w:marRight w:val="0"/>
          <w:marTop w:val="0"/>
          <w:marBottom w:val="0"/>
          <w:divBdr>
            <w:top w:val="none" w:sz="0" w:space="0" w:color="auto"/>
            <w:left w:val="none" w:sz="0" w:space="0" w:color="auto"/>
            <w:bottom w:val="none" w:sz="0" w:space="0" w:color="auto"/>
            <w:right w:val="none" w:sz="0" w:space="0" w:color="auto"/>
          </w:divBdr>
        </w:div>
        <w:div w:id="1428579854">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536088738">
          <w:marLeft w:val="0"/>
          <w:marRight w:val="0"/>
          <w:marTop w:val="0"/>
          <w:marBottom w:val="0"/>
          <w:divBdr>
            <w:top w:val="none" w:sz="0" w:space="0" w:color="auto"/>
            <w:left w:val="none" w:sz="0" w:space="0" w:color="auto"/>
            <w:bottom w:val="none" w:sz="0" w:space="0" w:color="auto"/>
            <w:right w:val="none" w:sz="0" w:space="0" w:color="auto"/>
          </w:divBdr>
        </w:div>
        <w:div w:id="388917707">
          <w:marLeft w:val="0"/>
          <w:marRight w:val="0"/>
          <w:marTop w:val="0"/>
          <w:marBottom w:val="0"/>
          <w:divBdr>
            <w:top w:val="none" w:sz="0" w:space="0" w:color="auto"/>
            <w:left w:val="none" w:sz="0" w:space="0" w:color="auto"/>
            <w:bottom w:val="none" w:sz="0" w:space="0" w:color="auto"/>
            <w:right w:val="none" w:sz="0" w:space="0" w:color="auto"/>
          </w:divBdr>
        </w:div>
        <w:div w:id="635376592">
          <w:marLeft w:val="0"/>
          <w:marRight w:val="0"/>
          <w:marTop w:val="0"/>
          <w:marBottom w:val="0"/>
          <w:divBdr>
            <w:top w:val="none" w:sz="0" w:space="0" w:color="auto"/>
            <w:left w:val="none" w:sz="0" w:space="0" w:color="auto"/>
            <w:bottom w:val="none" w:sz="0" w:space="0" w:color="auto"/>
            <w:right w:val="none" w:sz="0" w:space="0" w:color="auto"/>
          </w:divBdr>
        </w:div>
        <w:div w:id="623196856">
          <w:marLeft w:val="0"/>
          <w:marRight w:val="0"/>
          <w:marTop w:val="0"/>
          <w:marBottom w:val="0"/>
          <w:divBdr>
            <w:top w:val="none" w:sz="0" w:space="0" w:color="auto"/>
            <w:left w:val="none" w:sz="0" w:space="0" w:color="auto"/>
            <w:bottom w:val="none" w:sz="0" w:space="0" w:color="auto"/>
            <w:right w:val="none" w:sz="0" w:space="0" w:color="auto"/>
          </w:divBdr>
        </w:div>
        <w:div w:id="982389856">
          <w:marLeft w:val="0"/>
          <w:marRight w:val="0"/>
          <w:marTop w:val="0"/>
          <w:marBottom w:val="0"/>
          <w:divBdr>
            <w:top w:val="none" w:sz="0" w:space="0" w:color="auto"/>
            <w:left w:val="none" w:sz="0" w:space="0" w:color="auto"/>
            <w:bottom w:val="none" w:sz="0" w:space="0" w:color="auto"/>
            <w:right w:val="none" w:sz="0" w:space="0" w:color="auto"/>
          </w:divBdr>
        </w:div>
        <w:div w:id="620500776">
          <w:marLeft w:val="0"/>
          <w:marRight w:val="0"/>
          <w:marTop w:val="0"/>
          <w:marBottom w:val="0"/>
          <w:divBdr>
            <w:top w:val="none" w:sz="0" w:space="0" w:color="auto"/>
            <w:left w:val="none" w:sz="0" w:space="0" w:color="auto"/>
            <w:bottom w:val="none" w:sz="0" w:space="0" w:color="auto"/>
            <w:right w:val="none" w:sz="0" w:space="0" w:color="auto"/>
          </w:divBdr>
        </w:div>
        <w:div w:id="1468351543">
          <w:marLeft w:val="0"/>
          <w:marRight w:val="0"/>
          <w:marTop w:val="0"/>
          <w:marBottom w:val="0"/>
          <w:divBdr>
            <w:top w:val="none" w:sz="0" w:space="0" w:color="auto"/>
            <w:left w:val="none" w:sz="0" w:space="0" w:color="auto"/>
            <w:bottom w:val="none" w:sz="0" w:space="0" w:color="auto"/>
            <w:right w:val="none" w:sz="0" w:space="0" w:color="auto"/>
          </w:divBdr>
        </w:div>
        <w:div w:id="32118133">
          <w:marLeft w:val="0"/>
          <w:marRight w:val="0"/>
          <w:marTop w:val="0"/>
          <w:marBottom w:val="0"/>
          <w:divBdr>
            <w:top w:val="none" w:sz="0" w:space="0" w:color="auto"/>
            <w:left w:val="none" w:sz="0" w:space="0" w:color="auto"/>
            <w:bottom w:val="none" w:sz="0" w:space="0" w:color="auto"/>
            <w:right w:val="none" w:sz="0" w:space="0" w:color="auto"/>
          </w:divBdr>
        </w:div>
        <w:div w:id="1222672122">
          <w:marLeft w:val="0"/>
          <w:marRight w:val="0"/>
          <w:marTop w:val="0"/>
          <w:marBottom w:val="0"/>
          <w:divBdr>
            <w:top w:val="none" w:sz="0" w:space="0" w:color="auto"/>
            <w:left w:val="none" w:sz="0" w:space="0" w:color="auto"/>
            <w:bottom w:val="none" w:sz="0" w:space="0" w:color="auto"/>
            <w:right w:val="none" w:sz="0" w:space="0" w:color="auto"/>
          </w:divBdr>
        </w:div>
        <w:div w:id="1771848735">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1776363880">
          <w:marLeft w:val="0"/>
          <w:marRight w:val="0"/>
          <w:marTop w:val="0"/>
          <w:marBottom w:val="0"/>
          <w:divBdr>
            <w:top w:val="none" w:sz="0" w:space="0" w:color="auto"/>
            <w:left w:val="none" w:sz="0" w:space="0" w:color="auto"/>
            <w:bottom w:val="none" w:sz="0" w:space="0" w:color="auto"/>
            <w:right w:val="none" w:sz="0" w:space="0" w:color="auto"/>
          </w:divBdr>
        </w:div>
        <w:div w:id="69740563">
          <w:marLeft w:val="0"/>
          <w:marRight w:val="0"/>
          <w:marTop w:val="0"/>
          <w:marBottom w:val="0"/>
          <w:divBdr>
            <w:top w:val="none" w:sz="0" w:space="0" w:color="auto"/>
            <w:left w:val="none" w:sz="0" w:space="0" w:color="auto"/>
            <w:bottom w:val="none" w:sz="0" w:space="0" w:color="auto"/>
            <w:right w:val="none" w:sz="0" w:space="0" w:color="auto"/>
          </w:divBdr>
        </w:div>
        <w:div w:id="1789813425">
          <w:marLeft w:val="0"/>
          <w:marRight w:val="0"/>
          <w:marTop w:val="0"/>
          <w:marBottom w:val="0"/>
          <w:divBdr>
            <w:top w:val="none" w:sz="0" w:space="0" w:color="auto"/>
            <w:left w:val="none" w:sz="0" w:space="0" w:color="auto"/>
            <w:bottom w:val="none" w:sz="0" w:space="0" w:color="auto"/>
            <w:right w:val="none" w:sz="0" w:space="0" w:color="auto"/>
          </w:divBdr>
        </w:div>
        <w:div w:id="1282296523">
          <w:marLeft w:val="0"/>
          <w:marRight w:val="0"/>
          <w:marTop w:val="0"/>
          <w:marBottom w:val="0"/>
          <w:divBdr>
            <w:top w:val="none" w:sz="0" w:space="0" w:color="auto"/>
            <w:left w:val="none" w:sz="0" w:space="0" w:color="auto"/>
            <w:bottom w:val="none" w:sz="0" w:space="0" w:color="auto"/>
            <w:right w:val="none" w:sz="0" w:space="0" w:color="auto"/>
          </w:divBdr>
        </w:div>
        <w:div w:id="1752652428">
          <w:marLeft w:val="0"/>
          <w:marRight w:val="0"/>
          <w:marTop w:val="0"/>
          <w:marBottom w:val="0"/>
          <w:divBdr>
            <w:top w:val="none" w:sz="0" w:space="0" w:color="auto"/>
            <w:left w:val="none" w:sz="0" w:space="0" w:color="auto"/>
            <w:bottom w:val="none" w:sz="0" w:space="0" w:color="auto"/>
            <w:right w:val="none" w:sz="0" w:space="0" w:color="auto"/>
          </w:divBdr>
        </w:div>
        <w:div w:id="1226258666">
          <w:marLeft w:val="0"/>
          <w:marRight w:val="0"/>
          <w:marTop w:val="0"/>
          <w:marBottom w:val="0"/>
          <w:divBdr>
            <w:top w:val="none" w:sz="0" w:space="0" w:color="auto"/>
            <w:left w:val="none" w:sz="0" w:space="0" w:color="auto"/>
            <w:bottom w:val="none" w:sz="0" w:space="0" w:color="auto"/>
            <w:right w:val="none" w:sz="0" w:space="0" w:color="auto"/>
          </w:divBdr>
        </w:div>
        <w:div w:id="1977291916">
          <w:marLeft w:val="0"/>
          <w:marRight w:val="0"/>
          <w:marTop w:val="0"/>
          <w:marBottom w:val="0"/>
          <w:divBdr>
            <w:top w:val="none" w:sz="0" w:space="0" w:color="auto"/>
            <w:left w:val="none" w:sz="0" w:space="0" w:color="auto"/>
            <w:bottom w:val="none" w:sz="0" w:space="0" w:color="auto"/>
            <w:right w:val="none" w:sz="0" w:space="0" w:color="auto"/>
          </w:divBdr>
        </w:div>
        <w:div w:id="1077215971">
          <w:marLeft w:val="0"/>
          <w:marRight w:val="0"/>
          <w:marTop w:val="0"/>
          <w:marBottom w:val="0"/>
          <w:divBdr>
            <w:top w:val="none" w:sz="0" w:space="0" w:color="auto"/>
            <w:left w:val="none" w:sz="0" w:space="0" w:color="auto"/>
            <w:bottom w:val="none" w:sz="0" w:space="0" w:color="auto"/>
            <w:right w:val="none" w:sz="0" w:space="0" w:color="auto"/>
          </w:divBdr>
        </w:div>
        <w:div w:id="1312828234">
          <w:marLeft w:val="0"/>
          <w:marRight w:val="0"/>
          <w:marTop w:val="0"/>
          <w:marBottom w:val="0"/>
          <w:divBdr>
            <w:top w:val="none" w:sz="0" w:space="0" w:color="auto"/>
            <w:left w:val="none" w:sz="0" w:space="0" w:color="auto"/>
            <w:bottom w:val="none" w:sz="0" w:space="0" w:color="auto"/>
            <w:right w:val="none" w:sz="0" w:space="0" w:color="auto"/>
          </w:divBdr>
        </w:div>
        <w:div w:id="1395927336">
          <w:marLeft w:val="0"/>
          <w:marRight w:val="0"/>
          <w:marTop w:val="0"/>
          <w:marBottom w:val="0"/>
          <w:divBdr>
            <w:top w:val="none" w:sz="0" w:space="0" w:color="auto"/>
            <w:left w:val="none" w:sz="0" w:space="0" w:color="auto"/>
            <w:bottom w:val="none" w:sz="0" w:space="0" w:color="auto"/>
            <w:right w:val="none" w:sz="0" w:space="0" w:color="auto"/>
          </w:divBdr>
        </w:div>
        <w:div w:id="82529950">
          <w:marLeft w:val="0"/>
          <w:marRight w:val="0"/>
          <w:marTop w:val="0"/>
          <w:marBottom w:val="0"/>
          <w:divBdr>
            <w:top w:val="none" w:sz="0" w:space="0" w:color="auto"/>
            <w:left w:val="none" w:sz="0" w:space="0" w:color="auto"/>
            <w:bottom w:val="none" w:sz="0" w:space="0" w:color="auto"/>
            <w:right w:val="none" w:sz="0" w:space="0" w:color="auto"/>
          </w:divBdr>
        </w:div>
        <w:div w:id="546068397">
          <w:marLeft w:val="0"/>
          <w:marRight w:val="0"/>
          <w:marTop w:val="0"/>
          <w:marBottom w:val="0"/>
          <w:divBdr>
            <w:top w:val="none" w:sz="0" w:space="0" w:color="auto"/>
            <w:left w:val="none" w:sz="0" w:space="0" w:color="auto"/>
            <w:bottom w:val="none" w:sz="0" w:space="0" w:color="auto"/>
            <w:right w:val="none" w:sz="0" w:space="0" w:color="auto"/>
          </w:divBdr>
        </w:div>
        <w:div w:id="816649284">
          <w:marLeft w:val="0"/>
          <w:marRight w:val="0"/>
          <w:marTop w:val="0"/>
          <w:marBottom w:val="0"/>
          <w:divBdr>
            <w:top w:val="none" w:sz="0" w:space="0" w:color="auto"/>
            <w:left w:val="none" w:sz="0" w:space="0" w:color="auto"/>
            <w:bottom w:val="none" w:sz="0" w:space="0" w:color="auto"/>
            <w:right w:val="none" w:sz="0" w:space="0" w:color="auto"/>
          </w:divBdr>
        </w:div>
        <w:div w:id="23748001">
          <w:marLeft w:val="0"/>
          <w:marRight w:val="0"/>
          <w:marTop w:val="0"/>
          <w:marBottom w:val="0"/>
          <w:divBdr>
            <w:top w:val="none" w:sz="0" w:space="0" w:color="auto"/>
            <w:left w:val="none" w:sz="0" w:space="0" w:color="auto"/>
            <w:bottom w:val="none" w:sz="0" w:space="0" w:color="auto"/>
            <w:right w:val="none" w:sz="0" w:space="0" w:color="auto"/>
          </w:divBdr>
        </w:div>
        <w:div w:id="223220041">
          <w:marLeft w:val="0"/>
          <w:marRight w:val="0"/>
          <w:marTop w:val="0"/>
          <w:marBottom w:val="0"/>
          <w:divBdr>
            <w:top w:val="none" w:sz="0" w:space="0" w:color="auto"/>
            <w:left w:val="none" w:sz="0" w:space="0" w:color="auto"/>
            <w:bottom w:val="none" w:sz="0" w:space="0" w:color="auto"/>
            <w:right w:val="none" w:sz="0" w:space="0" w:color="auto"/>
          </w:divBdr>
        </w:div>
        <w:div w:id="510727080">
          <w:marLeft w:val="0"/>
          <w:marRight w:val="0"/>
          <w:marTop w:val="0"/>
          <w:marBottom w:val="0"/>
          <w:divBdr>
            <w:top w:val="none" w:sz="0" w:space="0" w:color="auto"/>
            <w:left w:val="none" w:sz="0" w:space="0" w:color="auto"/>
            <w:bottom w:val="none" w:sz="0" w:space="0" w:color="auto"/>
            <w:right w:val="none" w:sz="0" w:space="0" w:color="auto"/>
          </w:divBdr>
        </w:div>
        <w:div w:id="594175139">
          <w:marLeft w:val="0"/>
          <w:marRight w:val="0"/>
          <w:marTop w:val="0"/>
          <w:marBottom w:val="0"/>
          <w:divBdr>
            <w:top w:val="none" w:sz="0" w:space="0" w:color="auto"/>
            <w:left w:val="none" w:sz="0" w:space="0" w:color="auto"/>
            <w:bottom w:val="none" w:sz="0" w:space="0" w:color="auto"/>
            <w:right w:val="none" w:sz="0" w:space="0" w:color="auto"/>
          </w:divBdr>
        </w:div>
      </w:divsChild>
    </w:div>
    <w:div w:id="1742674377">
      <w:bodyDiv w:val="1"/>
      <w:marLeft w:val="0"/>
      <w:marRight w:val="0"/>
      <w:marTop w:val="0"/>
      <w:marBottom w:val="0"/>
      <w:divBdr>
        <w:top w:val="none" w:sz="0" w:space="0" w:color="auto"/>
        <w:left w:val="none" w:sz="0" w:space="0" w:color="auto"/>
        <w:bottom w:val="none" w:sz="0" w:space="0" w:color="auto"/>
        <w:right w:val="none" w:sz="0" w:space="0" w:color="auto"/>
      </w:divBdr>
      <w:divsChild>
        <w:div w:id="281813611">
          <w:marLeft w:val="0"/>
          <w:marRight w:val="0"/>
          <w:marTop w:val="0"/>
          <w:marBottom w:val="0"/>
          <w:divBdr>
            <w:top w:val="none" w:sz="0" w:space="0" w:color="auto"/>
            <w:left w:val="none" w:sz="0" w:space="0" w:color="auto"/>
            <w:bottom w:val="none" w:sz="0" w:space="0" w:color="auto"/>
            <w:right w:val="none" w:sz="0" w:space="0" w:color="auto"/>
          </w:divBdr>
        </w:div>
      </w:divsChild>
    </w:div>
    <w:div w:id="1836339444">
      <w:bodyDiv w:val="1"/>
      <w:marLeft w:val="0"/>
      <w:marRight w:val="0"/>
      <w:marTop w:val="0"/>
      <w:marBottom w:val="0"/>
      <w:divBdr>
        <w:top w:val="none" w:sz="0" w:space="0" w:color="auto"/>
        <w:left w:val="none" w:sz="0" w:space="0" w:color="auto"/>
        <w:bottom w:val="none" w:sz="0" w:space="0" w:color="auto"/>
        <w:right w:val="none" w:sz="0" w:space="0" w:color="auto"/>
      </w:divBdr>
      <w:divsChild>
        <w:div w:id="1952204257">
          <w:marLeft w:val="0"/>
          <w:marRight w:val="0"/>
          <w:marTop w:val="0"/>
          <w:marBottom w:val="0"/>
          <w:divBdr>
            <w:top w:val="none" w:sz="0" w:space="0" w:color="auto"/>
            <w:left w:val="none" w:sz="0" w:space="0" w:color="auto"/>
            <w:bottom w:val="none" w:sz="0" w:space="0" w:color="auto"/>
            <w:right w:val="none" w:sz="0" w:space="0" w:color="auto"/>
          </w:divBdr>
          <w:divsChild>
            <w:div w:id="266890828">
              <w:marLeft w:val="0"/>
              <w:marRight w:val="0"/>
              <w:marTop w:val="0"/>
              <w:marBottom w:val="0"/>
              <w:divBdr>
                <w:top w:val="none" w:sz="0" w:space="0" w:color="auto"/>
                <w:left w:val="none" w:sz="0" w:space="0" w:color="auto"/>
                <w:bottom w:val="none" w:sz="0" w:space="0" w:color="auto"/>
                <w:right w:val="none" w:sz="0" w:space="0" w:color="auto"/>
              </w:divBdr>
            </w:div>
            <w:div w:id="337467332">
              <w:marLeft w:val="0"/>
              <w:marRight w:val="0"/>
              <w:marTop w:val="0"/>
              <w:marBottom w:val="0"/>
              <w:divBdr>
                <w:top w:val="none" w:sz="0" w:space="0" w:color="auto"/>
                <w:left w:val="none" w:sz="0" w:space="0" w:color="auto"/>
                <w:bottom w:val="none" w:sz="0" w:space="0" w:color="auto"/>
                <w:right w:val="none" w:sz="0" w:space="0" w:color="auto"/>
              </w:divBdr>
            </w:div>
            <w:div w:id="180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rofile/Matteo_Cameli/publication/49716863_Speckle-tracking_echocardiography_a_new_technique_for_assessing_myocardial_function/links/0912f50ef4196012fe000000.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ink.springer.com/article/10.1007/s10554-007-9286-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uropepmc.org/backend/ptpmcrender.fcgi?accid=PMC3280822&amp;blobtype=pdf" TargetMode="External"/><Relationship Id="rId5" Type="http://schemas.openxmlformats.org/officeDocument/2006/relationships/webSettings" Target="webSettings.xml"/><Relationship Id="rId15" Type="http://schemas.openxmlformats.org/officeDocument/2006/relationships/hyperlink" Target="http://ac.els-cdn.com/S0735109705007539/1-s2.0-S0735109705007539-main.pdf?_tid=4ad93930-074b-11e7-b14c-00000aacb361&amp;acdnat=1489340741_449891e47abe7e3cf8f174a9ba8062ee" TargetMode="External"/><Relationship Id="rId10" Type="http://schemas.openxmlformats.org/officeDocument/2006/relationships/hyperlink" Target="http://ieeexplore.ieee.org/stamp/stamp.jsp?arnumber=5716457"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iteseerx.ist.psu.edu/viewdoc/download?doi=10.1.1.330.3947&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C547C-4BFE-4672-8BB6-08BA5677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7</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cp:lastModifiedBy>
  <cp:revision>44</cp:revision>
  <cp:lastPrinted>2016-12-22T14:51:00Z</cp:lastPrinted>
  <dcterms:created xsi:type="dcterms:W3CDTF">2016-12-22T11:48:00Z</dcterms:created>
  <dcterms:modified xsi:type="dcterms:W3CDTF">2017-03-14T10:31:00Z</dcterms:modified>
</cp:coreProperties>
</file>