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E47" w:rsidRDefault="007E1C6B" w:rsidP="007E1C6B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Automatic Photometric Analysis of Primula Seeds</w:t>
      </w:r>
    </w:p>
    <w:p w:rsidR="006E1699" w:rsidRPr="006E1699" w:rsidRDefault="006E1699">
      <w:pPr>
        <w:rPr>
          <w:rFonts w:ascii="Times New Roman" w:hAnsi="Times New Roman" w:cs="Times New Roman"/>
          <w:u w:val="single"/>
        </w:rPr>
      </w:pPr>
      <w:r w:rsidRPr="006E1699">
        <w:rPr>
          <w:rFonts w:ascii="Times New Roman" w:hAnsi="Times New Roman" w:cs="Times New Roman"/>
          <w:u w:val="single"/>
        </w:rPr>
        <w:t>Approach Draft:</w:t>
      </w:r>
    </w:p>
    <w:p w:rsidR="00D40815" w:rsidRDefault="00F810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possible approach for achieving this objective would be to segment the seed foreground objects away from the background by utilising binarization</w:t>
      </w:r>
      <w:r w:rsidR="00350549">
        <w:rPr>
          <w:rFonts w:ascii="Times New Roman" w:hAnsi="Times New Roman" w:cs="Times New Roman"/>
        </w:rPr>
        <w:t>, where the pixels representing a seed foreground object would be classified based on a pixel intensity threshold (</w:t>
      </w:r>
      <w:proofErr w:type="spellStart"/>
      <w:r w:rsidR="00350549">
        <w:rPr>
          <w:rFonts w:ascii="Times New Roman" w:hAnsi="Times New Roman" w:cs="Times New Roman"/>
        </w:rPr>
        <w:t>Jin</w:t>
      </w:r>
      <w:proofErr w:type="spellEnd"/>
      <w:r w:rsidR="00350549">
        <w:rPr>
          <w:rFonts w:ascii="Times New Roman" w:hAnsi="Times New Roman" w:cs="Times New Roman"/>
        </w:rPr>
        <w:t xml:space="preserve"> et al, 2015).  </w:t>
      </w:r>
      <w:r w:rsidR="00D028AB">
        <w:rPr>
          <w:rFonts w:ascii="Times New Roman" w:hAnsi="Times New Roman" w:cs="Times New Roman"/>
        </w:rPr>
        <w:t>The length and width properties of each seed could be identified through the use of edge-detection techniques, for example a Sobel filter could be utilised to establish an outline of the seed shape.</w:t>
      </w:r>
      <w:r w:rsidR="00F447C9">
        <w:rPr>
          <w:rFonts w:ascii="Times New Roman" w:hAnsi="Times New Roman" w:cs="Times New Roman"/>
        </w:rPr>
        <w:t xml:space="preserve">  An angularity property of the seeds will be established based on the observed roundness of the seed, this could be calculated with the following equation: </w:t>
      </w:r>
      <m:oMath>
        <m:r>
          <w:rPr>
            <w:rFonts w:ascii="Cambria Math" w:hAnsi="Cambria Math" w:cs="Times New Roman"/>
          </w:rPr>
          <m:t>R=(4 π*A)/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F447C9">
        <w:rPr>
          <w:rFonts w:ascii="Times New Roman" w:eastAsiaTheme="minorEastAsia" w:hAnsi="Times New Roman" w:cs="Times New Roman"/>
        </w:rPr>
        <w:t>, where R = roundness value, A = seed area, B = seed boundary.</w:t>
      </w:r>
      <w:r w:rsidR="00D40815">
        <w:rPr>
          <w:rFonts w:ascii="Times New Roman" w:eastAsiaTheme="minorEastAsia" w:hAnsi="Times New Roman" w:cs="Times New Roman"/>
        </w:rPr>
        <w:t xml:space="preserve">  This angularity value could then be compared with the angularity values observed in the training dataset of seed images, and subsequently use this data to categorise the seed with a numerical value between 1 – 9.</w:t>
      </w:r>
      <w:r w:rsidR="00E2076B">
        <w:rPr>
          <w:rFonts w:ascii="Times New Roman" w:eastAsiaTheme="minorEastAsia" w:hAnsi="Times New Roman" w:cs="Times New Roman"/>
        </w:rPr>
        <w:t xml:space="preserve">  </w:t>
      </w:r>
      <w:r w:rsidR="006E2AD5">
        <w:rPr>
          <w:rFonts w:ascii="Times New Roman" w:hAnsi="Times New Roman" w:cs="Times New Roman"/>
        </w:rPr>
        <w:t xml:space="preserve">The colour of the seed could be established by </w:t>
      </w:r>
      <w:r w:rsidR="00D602F0">
        <w:rPr>
          <w:rFonts w:ascii="Times New Roman" w:hAnsi="Times New Roman" w:cs="Times New Roman"/>
        </w:rPr>
        <w:t xml:space="preserve">comparing the seed pixel data with the training set samples, calculating the Euclidian distance between each sample to establish which </w:t>
      </w:r>
      <w:r w:rsidR="0045404B">
        <w:rPr>
          <w:rFonts w:ascii="Times New Roman" w:hAnsi="Times New Roman" w:cs="Times New Roman"/>
        </w:rPr>
        <w:t xml:space="preserve">sample </w:t>
      </w:r>
      <w:r w:rsidR="006E1699">
        <w:rPr>
          <w:rFonts w:ascii="Times New Roman" w:hAnsi="Times New Roman" w:cs="Times New Roman"/>
        </w:rPr>
        <w:t>is justifiably the most similar to the seed image.  This could be achieved through a nearest-neighbour search algorithm</w:t>
      </w:r>
      <w:r w:rsidR="00E2076B">
        <w:rPr>
          <w:rFonts w:ascii="Times New Roman" w:hAnsi="Times New Roman" w:cs="Times New Roman"/>
        </w:rPr>
        <w:t xml:space="preserve"> using a similarity criterion.</w:t>
      </w:r>
    </w:p>
    <w:p w:rsidR="009C629D" w:rsidRDefault="009C629D">
      <w:pPr>
        <w:rPr>
          <w:rFonts w:ascii="Times New Roman" w:hAnsi="Times New Roman" w:cs="Times New Roman"/>
          <w:u w:val="single"/>
        </w:rPr>
      </w:pPr>
      <w:r w:rsidRPr="009C629D">
        <w:rPr>
          <w:rFonts w:ascii="Times New Roman" w:hAnsi="Times New Roman" w:cs="Times New Roman"/>
          <w:u w:val="single"/>
        </w:rPr>
        <w:t>Image Segmentation</w:t>
      </w:r>
    </w:p>
    <w:p w:rsidR="009C629D" w:rsidRDefault="008A77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K-Means Clustering</w:t>
      </w:r>
    </w:p>
    <w:p w:rsidR="0035687B" w:rsidRDefault="0035687B">
      <w:pPr>
        <w:rPr>
          <w:rFonts w:ascii="Times New Roman" w:hAnsi="Times New Roman" w:cs="Times New Roman"/>
        </w:rPr>
      </w:pPr>
      <w:bookmarkStart w:id="0" w:name="_GoBack"/>
      <w:bookmarkEnd w:id="0"/>
    </w:p>
    <w:p w:rsidR="008A77EF" w:rsidRPr="009C629D" w:rsidRDefault="008A77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Watershed</w:t>
      </w:r>
    </w:p>
    <w:sectPr w:rsidR="008A77EF" w:rsidRPr="009C6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62"/>
    <w:rsid w:val="00246DCD"/>
    <w:rsid w:val="002A5012"/>
    <w:rsid w:val="00350549"/>
    <w:rsid w:val="0035687B"/>
    <w:rsid w:val="0045213C"/>
    <w:rsid w:val="0045404B"/>
    <w:rsid w:val="00674E47"/>
    <w:rsid w:val="00675767"/>
    <w:rsid w:val="006E1699"/>
    <w:rsid w:val="006E2AD5"/>
    <w:rsid w:val="007E1C6B"/>
    <w:rsid w:val="008A77EF"/>
    <w:rsid w:val="009C629D"/>
    <w:rsid w:val="009E6AAE"/>
    <w:rsid w:val="00B12666"/>
    <w:rsid w:val="00B17285"/>
    <w:rsid w:val="00BC3262"/>
    <w:rsid w:val="00C2268F"/>
    <w:rsid w:val="00D028AB"/>
    <w:rsid w:val="00D40815"/>
    <w:rsid w:val="00D602F0"/>
    <w:rsid w:val="00D75507"/>
    <w:rsid w:val="00D813E9"/>
    <w:rsid w:val="00D873F4"/>
    <w:rsid w:val="00D87F47"/>
    <w:rsid w:val="00E2076B"/>
    <w:rsid w:val="00F447C9"/>
    <w:rsid w:val="00F8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D8C1"/>
  <w15:chartTrackingRefBased/>
  <w15:docId w15:val="{D91FBC09-FB66-434A-896D-7A76E42F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47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7</cp:revision>
  <dcterms:created xsi:type="dcterms:W3CDTF">2017-07-03T17:10:00Z</dcterms:created>
  <dcterms:modified xsi:type="dcterms:W3CDTF">2017-07-10T21:42:00Z</dcterms:modified>
</cp:coreProperties>
</file>