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DE" w:rsidRPr="00A17742" w:rsidRDefault="007965DE" w:rsidP="007965DE">
      <w:pPr>
        <w:pBdr>
          <w:bottom w:val="single" w:sz="12" w:space="1" w:color="auto"/>
        </w:pBdr>
        <w:spacing w:line="260" w:lineRule="exact"/>
        <w:ind w:left="-187"/>
        <w:rPr>
          <w:b/>
          <w:bCs/>
          <w:sz w:val="22"/>
          <w:szCs w:val="22"/>
        </w:rPr>
      </w:pPr>
    </w:p>
    <w:p w:rsidR="007F17E6" w:rsidRPr="00A17742" w:rsidRDefault="007F17E6" w:rsidP="007965DE">
      <w:pPr>
        <w:spacing w:line="260" w:lineRule="exact"/>
        <w:ind w:left="-187"/>
        <w:rPr>
          <w:b/>
          <w:bCs/>
          <w:sz w:val="22"/>
          <w:szCs w:val="22"/>
        </w:rPr>
      </w:pPr>
    </w:p>
    <w:p w:rsidR="007965DE" w:rsidRPr="00A17742" w:rsidRDefault="00B17085" w:rsidP="00BA2F59">
      <w:pPr>
        <w:rPr>
          <w:b/>
          <w:bCs/>
          <w:sz w:val="22"/>
          <w:szCs w:val="22"/>
        </w:rPr>
      </w:pPr>
      <w:r>
        <w:rPr>
          <w:b/>
          <w:bCs/>
          <w:sz w:val="22"/>
          <w:szCs w:val="22"/>
        </w:rPr>
        <w:t>SCHOOL</w:t>
      </w:r>
      <w:r w:rsidR="004B51A2" w:rsidRPr="00A17742">
        <w:rPr>
          <w:b/>
          <w:bCs/>
          <w:sz w:val="22"/>
          <w:szCs w:val="22"/>
        </w:rPr>
        <w:t xml:space="preserve"> OF SCIENCE AND TECHNOLOGY</w:t>
      </w:r>
    </w:p>
    <w:p w:rsidR="007965DE" w:rsidRPr="00A17742" w:rsidRDefault="007965DE" w:rsidP="00BA2F59">
      <w:pPr>
        <w:rPr>
          <w:sz w:val="22"/>
          <w:szCs w:val="22"/>
        </w:rPr>
      </w:pPr>
    </w:p>
    <w:p w:rsidR="004F6266" w:rsidRDefault="00D03A9D" w:rsidP="004071B3">
      <w:pPr>
        <w:ind w:right="-115"/>
        <w:jc w:val="both"/>
        <w:rPr>
          <w:b/>
          <w:bCs/>
          <w:sz w:val="22"/>
          <w:szCs w:val="22"/>
        </w:rPr>
      </w:pPr>
      <w:r w:rsidRPr="00A17742">
        <w:rPr>
          <w:b/>
          <w:sz w:val="22"/>
          <w:szCs w:val="22"/>
        </w:rPr>
        <w:t>ASSIGNMENT</w:t>
      </w:r>
      <w:r w:rsidR="004071B3" w:rsidRPr="00A17742">
        <w:rPr>
          <w:b/>
          <w:bCs/>
          <w:sz w:val="22"/>
          <w:szCs w:val="22"/>
        </w:rPr>
        <w:t xml:space="preserve"> FOR THE </w:t>
      </w:r>
    </w:p>
    <w:p w:rsidR="00C54840" w:rsidRPr="00B17085" w:rsidRDefault="00C54840" w:rsidP="00C54840">
      <w:pPr>
        <w:ind w:right="-115"/>
        <w:jc w:val="both"/>
        <w:rPr>
          <w:b/>
          <w:bCs/>
          <w:sz w:val="22"/>
          <w:szCs w:val="22"/>
        </w:rPr>
      </w:pPr>
      <w:r>
        <w:rPr>
          <w:b/>
          <w:bCs/>
          <w:sz w:val="22"/>
          <w:szCs w:val="22"/>
        </w:rPr>
        <w:t>BSC (HONS) IS; YEAR 2</w:t>
      </w:r>
    </w:p>
    <w:p w:rsidR="00B17085" w:rsidRDefault="00B17085" w:rsidP="00B17085">
      <w:pPr>
        <w:ind w:right="-115"/>
        <w:jc w:val="both"/>
        <w:rPr>
          <w:b/>
          <w:bCs/>
          <w:sz w:val="22"/>
          <w:szCs w:val="22"/>
        </w:rPr>
      </w:pPr>
      <w:r w:rsidRPr="00B17085">
        <w:rPr>
          <w:b/>
          <w:bCs/>
          <w:sz w:val="22"/>
          <w:szCs w:val="22"/>
        </w:rPr>
        <w:t>BSC (HONS)</w:t>
      </w:r>
      <w:r w:rsidR="00C54840">
        <w:rPr>
          <w:b/>
          <w:bCs/>
          <w:sz w:val="22"/>
          <w:szCs w:val="22"/>
        </w:rPr>
        <w:t xml:space="preserve"> IS (BUSINESS ANALYTICS); YEAR 2</w:t>
      </w:r>
    </w:p>
    <w:p w:rsidR="00104F66" w:rsidRDefault="00104F66" w:rsidP="00104F66">
      <w:pPr>
        <w:ind w:right="-115"/>
        <w:jc w:val="both"/>
        <w:rPr>
          <w:b/>
          <w:bCs/>
          <w:sz w:val="22"/>
          <w:szCs w:val="22"/>
        </w:rPr>
      </w:pPr>
      <w:r w:rsidRPr="00B17085">
        <w:rPr>
          <w:b/>
          <w:bCs/>
          <w:sz w:val="22"/>
          <w:szCs w:val="22"/>
        </w:rPr>
        <w:t>BSC (HONS)</w:t>
      </w:r>
      <w:r>
        <w:rPr>
          <w:b/>
          <w:bCs/>
          <w:sz w:val="22"/>
          <w:szCs w:val="22"/>
        </w:rPr>
        <w:t xml:space="preserve"> IS (DATA ANALYTICS); YEAR 2</w:t>
      </w:r>
    </w:p>
    <w:p w:rsidR="00B17085" w:rsidRPr="00A17742" w:rsidRDefault="00B17085" w:rsidP="00B17085">
      <w:pPr>
        <w:ind w:right="-115"/>
        <w:jc w:val="both"/>
        <w:rPr>
          <w:sz w:val="22"/>
          <w:szCs w:val="22"/>
        </w:rPr>
      </w:pPr>
    </w:p>
    <w:p w:rsidR="004071B3" w:rsidRPr="00A17742" w:rsidRDefault="004071B3" w:rsidP="00104F66">
      <w:pPr>
        <w:tabs>
          <w:tab w:val="right" w:pos="9029"/>
        </w:tabs>
        <w:rPr>
          <w:b/>
          <w:bCs/>
          <w:sz w:val="22"/>
          <w:szCs w:val="22"/>
        </w:rPr>
      </w:pPr>
      <w:r w:rsidRPr="00A17742">
        <w:rPr>
          <w:b/>
          <w:bCs/>
          <w:sz w:val="22"/>
          <w:szCs w:val="22"/>
        </w:rPr>
        <w:t xml:space="preserve">ACADEMIC SESSION </w:t>
      </w:r>
      <w:r w:rsidR="00C54840">
        <w:rPr>
          <w:b/>
          <w:bCs/>
          <w:sz w:val="22"/>
          <w:szCs w:val="22"/>
        </w:rPr>
        <w:t>AUGUST</w:t>
      </w:r>
      <w:r w:rsidR="00C322EC" w:rsidRPr="00A17742">
        <w:rPr>
          <w:b/>
          <w:bCs/>
          <w:sz w:val="22"/>
          <w:szCs w:val="22"/>
        </w:rPr>
        <w:t xml:space="preserve"> </w:t>
      </w:r>
      <w:r w:rsidR="00AC2E6E">
        <w:rPr>
          <w:b/>
          <w:bCs/>
          <w:sz w:val="22"/>
          <w:szCs w:val="22"/>
        </w:rPr>
        <w:t>2020</w:t>
      </w:r>
      <w:r w:rsidR="00104F66">
        <w:rPr>
          <w:b/>
          <w:bCs/>
          <w:sz w:val="22"/>
          <w:szCs w:val="22"/>
        </w:rPr>
        <w:tab/>
      </w:r>
    </w:p>
    <w:p w:rsidR="004071B3" w:rsidRPr="00A17742" w:rsidRDefault="00C54840" w:rsidP="004071B3">
      <w:pPr>
        <w:rPr>
          <w:b/>
          <w:bCs/>
          <w:sz w:val="22"/>
          <w:szCs w:val="22"/>
        </w:rPr>
      </w:pPr>
      <w:r>
        <w:rPr>
          <w:b/>
          <w:bCs/>
          <w:sz w:val="22"/>
          <w:szCs w:val="22"/>
        </w:rPr>
        <w:t>IST2034</w:t>
      </w:r>
      <w:r w:rsidR="004071B3" w:rsidRPr="00A17742">
        <w:rPr>
          <w:b/>
          <w:bCs/>
          <w:sz w:val="22"/>
          <w:szCs w:val="22"/>
        </w:rPr>
        <w:t xml:space="preserve">:  </w:t>
      </w:r>
      <w:r>
        <w:rPr>
          <w:b/>
          <w:bCs/>
          <w:sz w:val="22"/>
          <w:szCs w:val="22"/>
        </w:rPr>
        <w:t>ANALYTICS ENGINEERING</w:t>
      </w:r>
    </w:p>
    <w:p w:rsidR="00356B59" w:rsidRPr="00A17742" w:rsidRDefault="00BA2F59" w:rsidP="007B06BE">
      <w:pPr>
        <w:jc w:val="right"/>
        <w:rPr>
          <w:b/>
          <w:bCs/>
          <w:sz w:val="22"/>
          <w:szCs w:val="22"/>
        </w:rPr>
      </w:pPr>
      <w:r w:rsidRPr="00A17742">
        <w:rPr>
          <w:b/>
          <w:bCs/>
          <w:sz w:val="22"/>
          <w:szCs w:val="22"/>
        </w:rPr>
        <w:tab/>
      </w:r>
      <w:r w:rsidRPr="00A17742">
        <w:rPr>
          <w:b/>
          <w:bCs/>
          <w:sz w:val="22"/>
          <w:szCs w:val="22"/>
        </w:rPr>
        <w:tab/>
      </w:r>
      <w:r w:rsidRPr="00A17742">
        <w:rPr>
          <w:b/>
          <w:bCs/>
          <w:sz w:val="22"/>
          <w:szCs w:val="22"/>
        </w:rPr>
        <w:tab/>
      </w:r>
      <w:r w:rsidR="00356B59" w:rsidRPr="00A17742">
        <w:rPr>
          <w:b/>
          <w:bCs/>
          <w:sz w:val="22"/>
          <w:szCs w:val="22"/>
        </w:rPr>
        <w:t xml:space="preserve">    </w:t>
      </w:r>
    </w:p>
    <w:p w:rsidR="004B51A2" w:rsidRPr="00A17742" w:rsidRDefault="007965DE" w:rsidP="003A52F4">
      <w:pPr>
        <w:ind w:right="880"/>
        <w:rPr>
          <w:b/>
          <w:sz w:val="22"/>
          <w:szCs w:val="22"/>
        </w:rPr>
      </w:pPr>
      <w:r w:rsidRPr="00A17742">
        <w:rPr>
          <w:b/>
          <w:sz w:val="22"/>
          <w:szCs w:val="22"/>
        </w:rPr>
        <w:t xml:space="preserve">DEADLINE: </w:t>
      </w:r>
      <w:r w:rsidR="00081D67" w:rsidRPr="00A17742">
        <w:rPr>
          <w:b/>
          <w:sz w:val="22"/>
          <w:szCs w:val="22"/>
        </w:rPr>
        <w:t xml:space="preserve"> </w:t>
      </w:r>
      <w:r w:rsidR="00081D67" w:rsidRPr="00A17742">
        <w:rPr>
          <w:b/>
          <w:sz w:val="22"/>
          <w:szCs w:val="22"/>
        </w:rPr>
        <w:tab/>
      </w:r>
      <w:r w:rsidR="00C54840">
        <w:rPr>
          <w:b/>
          <w:sz w:val="22"/>
          <w:szCs w:val="22"/>
        </w:rPr>
        <w:t xml:space="preserve">Group Report </w:t>
      </w:r>
      <w:r w:rsidR="002B7E3A">
        <w:rPr>
          <w:b/>
          <w:sz w:val="22"/>
          <w:szCs w:val="22"/>
        </w:rPr>
        <w:t>-</w:t>
      </w:r>
      <w:r w:rsidR="00C322EC" w:rsidRPr="00A17742">
        <w:rPr>
          <w:b/>
          <w:sz w:val="22"/>
          <w:szCs w:val="22"/>
        </w:rPr>
        <w:t xml:space="preserve"> Week </w:t>
      </w:r>
      <w:r w:rsidR="00D4153C">
        <w:rPr>
          <w:b/>
          <w:sz w:val="22"/>
          <w:szCs w:val="22"/>
        </w:rPr>
        <w:t>1</w:t>
      </w:r>
      <w:r w:rsidR="00C54840">
        <w:rPr>
          <w:b/>
          <w:sz w:val="22"/>
          <w:szCs w:val="22"/>
        </w:rPr>
        <w:t>3</w:t>
      </w:r>
      <w:r w:rsidR="00ED163B" w:rsidRPr="00A17742">
        <w:rPr>
          <w:b/>
          <w:sz w:val="22"/>
          <w:szCs w:val="22"/>
        </w:rPr>
        <w:t xml:space="preserve"> (</w:t>
      </w:r>
      <w:r w:rsidR="00AC2E6E">
        <w:rPr>
          <w:b/>
          <w:sz w:val="22"/>
          <w:szCs w:val="22"/>
        </w:rPr>
        <w:t>20</w:t>
      </w:r>
      <w:r w:rsidR="00C54840">
        <w:rPr>
          <w:b/>
          <w:sz w:val="22"/>
          <w:szCs w:val="22"/>
        </w:rPr>
        <w:t xml:space="preserve"> Nov, </w:t>
      </w:r>
      <w:r w:rsidR="008C6730">
        <w:rPr>
          <w:b/>
          <w:sz w:val="22"/>
          <w:szCs w:val="22"/>
        </w:rPr>
        <w:t>Fri</w:t>
      </w:r>
      <w:r w:rsidR="007F17E6" w:rsidRPr="00A17742">
        <w:rPr>
          <w:b/>
          <w:sz w:val="22"/>
          <w:szCs w:val="22"/>
        </w:rPr>
        <w:t xml:space="preserve">, </w:t>
      </w:r>
      <w:r w:rsidR="00C54840">
        <w:rPr>
          <w:b/>
          <w:noProof/>
          <w:sz w:val="22"/>
          <w:szCs w:val="22"/>
        </w:rPr>
        <w:t>5p</w:t>
      </w:r>
      <w:r w:rsidR="007F17E6" w:rsidRPr="00FB3E03">
        <w:rPr>
          <w:b/>
          <w:noProof/>
          <w:sz w:val="22"/>
          <w:szCs w:val="22"/>
        </w:rPr>
        <w:t>m</w:t>
      </w:r>
      <w:r w:rsidR="00ED163B" w:rsidRPr="00A17742">
        <w:rPr>
          <w:b/>
          <w:sz w:val="22"/>
          <w:szCs w:val="22"/>
        </w:rPr>
        <w:t>)</w:t>
      </w:r>
      <w:r w:rsidR="00C322EC" w:rsidRPr="00A17742">
        <w:rPr>
          <w:b/>
          <w:sz w:val="22"/>
          <w:szCs w:val="22"/>
        </w:rPr>
        <w:t xml:space="preserve"> </w:t>
      </w:r>
    </w:p>
    <w:p w:rsidR="004B51A2" w:rsidRPr="00A17742" w:rsidRDefault="004B51A2" w:rsidP="003A52F4">
      <w:pPr>
        <w:ind w:right="440"/>
        <w:rPr>
          <w:b/>
          <w:sz w:val="22"/>
          <w:szCs w:val="22"/>
        </w:rPr>
      </w:pPr>
      <w:r w:rsidRPr="00A17742">
        <w:rPr>
          <w:b/>
          <w:sz w:val="22"/>
          <w:szCs w:val="22"/>
        </w:rPr>
        <w:tab/>
      </w:r>
      <w:r w:rsidRPr="00A17742">
        <w:rPr>
          <w:b/>
          <w:sz w:val="22"/>
          <w:szCs w:val="22"/>
        </w:rPr>
        <w:tab/>
      </w:r>
    </w:p>
    <w:p w:rsidR="007F17E6" w:rsidRDefault="007F17E6" w:rsidP="007F17E6">
      <w:pPr>
        <w:rPr>
          <w:b/>
          <w:sz w:val="22"/>
          <w:szCs w:val="22"/>
        </w:rPr>
      </w:pPr>
      <w:r w:rsidRPr="00A17742">
        <w:rPr>
          <w:b/>
          <w:sz w:val="22"/>
          <w:szCs w:val="22"/>
        </w:rPr>
        <w:t xml:space="preserve">STUDENT NAME: ________________________ </w:t>
      </w:r>
      <w:r w:rsidR="00D4153C">
        <w:rPr>
          <w:b/>
          <w:sz w:val="22"/>
          <w:szCs w:val="22"/>
        </w:rPr>
        <w:tab/>
        <w:t>STUDENT ID</w:t>
      </w:r>
      <w:r w:rsidRPr="00A17742">
        <w:rPr>
          <w:b/>
          <w:sz w:val="22"/>
          <w:szCs w:val="22"/>
        </w:rPr>
        <w:t xml:space="preserve">: ______________ </w:t>
      </w:r>
    </w:p>
    <w:p w:rsidR="00C54840" w:rsidRDefault="00C54840" w:rsidP="00C54840">
      <w:pPr>
        <w:rPr>
          <w:b/>
          <w:sz w:val="22"/>
          <w:szCs w:val="22"/>
        </w:rPr>
      </w:pPr>
    </w:p>
    <w:p w:rsidR="00C54840" w:rsidRPr="00A17742" w:rsidRDefault="00C54840" w:rsidP="00C54840">
      <w:pPr>
        <w:rPr>
          <w:b/>
          <w:sz w:val="22"/>
          <w:szCs w:val="22"/>
        </w:rPr>
      </w:pPr>
      <w:r w:rsidRPr="00A17742">
        <w:rPr>
          <w:b/>
          <w:sz w:val="22"/>
          <w:szCs w:val="22"/>
        </w:rPr>
        <w:t xml:space="preserve">STUDENT NAME: ________________________ </w:t>
      </w:r>
      <w:r>
        <w:rPr>
          <w:b/>
          <w:sz w:val="22"/>
          <w:szCs w:val="22"/>
        </w:rPr>
        <w:tab/>
        <w:t>STUDENT ID</w:t>
      </w:r>
      <w:r w:rsidRPr="00A17742">
        <w:rPr>
          <w:b/>
          <w:sz w:val="22"/>
          <w:szCs w:val="22"/>
        </w:rPr>
        <w:t xml:space="preserve">: ______________ </w:t>
      </w:r>
    </w:p>
    <w:p w:rsidR="00C54840" w:rsidRDefault="00C54840" w:rsidP="00C54840">
      <w:pPr>
        <w:rPr>
          <w:b/>
          <w:sz w:val="22"/>
          <w:szCs w:val="22"/>
        </w:rPr>
      </w:pPr>
    </w:p>
    <w:p w:rsidR="00C54840" w:rsidRPr="00A17742" w:rsidRDefault="00C54840" w:rsidP="00C54840">
      <w:pPr>
        <w:rPr>
          <w:b/>
          <w:sz w:val="22"/>
          <w:szCs w:val="22"/>
        </w:rPr>
      </w:pPr>
      <w:r w:rsidRPr="00A17742">
        <w:rPr>
          <w:b/>
          <w:sz w:val="22"/>
          <w:szCs w:val="22"/>
        </w:rPr>
        <w:t xml:space="preserve">STUDENT NAME: ________________________ </w:t>
      </w:r>
      <w:r>
        <w:rPr>
          <w:b/>
          <w:sz w:val="22"/>
          <w:szCs w:val="22"/>
        </w:rPr>
        <w:tab/>
        <w:t>STUDENT ID</w:t>
      </w:r>
      <w:r w:rsidRPr="00A17742">
        <w:rPr>
          <w:b/>
          <w:sz w:val="22"/>
          <w:szCs w:val="22"/>
        </w:rPr>
        <w:t xml:space="preserve">: ______________ </w:t>
      </w:r>
    </w:p>
    <w:p w:rsidR="00C54840" w:rsidRPr="00A17742" w:rsidRDefault="00C54840" w:rsidP="007F17E6">
      <w:pPr>
        <w:rPr>
          <w:b/>
          <w:sz w:val="22"/>
          <w:szCs w:val="22"/>
        </w:rPr>
      </w:pPr>
    </w:p>
    <w:p w:rsidR="007965DE" w:rsidRPr="00A17742" w:rsidRDefault="007965DE" w:rsidP="00292136">
      <w:pPr>
        <w:pBdr>
          <w:bottom w:val="single" w:sz="6" w:space="1" w:color="auto"/>
        </w:pBdr>
        <w:ind w:right="-115"/>
        <w:rPr>
          <w:sz w:val="22"/>
          <w:szCs w:val="22"/>
        </w:rPr>
      </w:pPr>
    </w:p>
    <w:p w:rsidR="007965DE" w:rsidRPr="00A17742" w:rsidRDefault="007965DE" w:rsidP="007965DE">
      <w:pPr>
        <w:pStyle w:val="Heading9"/>
        <w:ind w:right="-115"/>
        <w:jc w:val="both"/>
        <w:rPr>
          <w:rFonts w:ascii="Times New Roman" w:hAnsi="Times New Roman" w:cs="Times New Roman"/>
        </w:rPr>
      </w:pPr>
      <w:r w:rsidRPr="00A17742">
        <w:rPr>
          <w:rFonts w:ascii="Times New Roman" w:hAnsi="Times New Roman" w:cs="Times New Roman"/>
          <w:b/>
          <w:u w:val="single"/>
        </w:rPr>
        <w:t>INSTRUCTIONS TO CANDIDATES</w:t>
      </w:r>
    </w:p>
    <w:p w:rsidR="007965DE" w:rsidRPr="00A17742" w:rsidRDefault="00F13C47" w:rsidP="007965DE">
      <w:pPr>
        <w:pStyle w:val="Heading1"/>
        <w:tabs>
          <w:tab w:val="right" w:pos="9000"/>
        </w:tabs>
        <w:spacing w:before="0" w:beforeAutospacing="0" w:after="0" w:afterAutospacing="0"/>
        <w:rPr>
          <w:sz w:val="22"/>
          <w:szCs w:val="22"/>
        </w:rPr>
      </w:pPr>
      <w:r w:rsidRPr="00A17742">
        <w:rPr>
          <w:sz w:val="22"/>
          <w:szCs w:val="22"/>
        </w:rPr>
        <w:t xml:space="preserve">    </w:t>
      </w:r>
    </w:p>
    <w:p w:rsidR="00077C74" w:rsidRPr="00077C74" w:rsidRDefault="002664A0" w:rsidP="00077C74">
      <w:pPr>
        <w:pStyle w:val="Heading1"/>
        <w:numPr>
          <w:ilvl w:val="0"/>
          <w:numId w:val="4"/>
        </w:numPr>
        <w:tabs>
          <w:tab w:val="right" w:pos="9000"/>
        </w:tabs>
        <w:spacing w:before="0" w:beforeAutospacing="0" w:after="0" w:afterAutospacing="0"/>
        <w:rPr>
          <w:b w:val="0"/>
          <w:sz w:val="22"/>
          <w:szCs w:val="22"/>
        </w:rPr>
      </w:pPr>
      <w:r w:rsidRPr="00A17742">
        <w:rPr>
          <w:b w:val="0"/>
          <w:sz w:val="22"/>
          <w:szCs w:val="22"/>
        </w:rPr>
        <w:t xml:space="preserve">This assignment will contribute </w:t>
      </w:r>
      <w:r w:rsidR="00AC2E6E">
        <w:rPr>
          <w:b w:val="0"/>
          <w:sz w:val="22"/>
          <w:szCs w:val="22"/>
        </w:rPr>
        <w:t>30</w:t>
      </w:r>
      <w:r w:rsidRPr="00A17742">
        <w:rPr>
          <w:b w:val="0"/>
          <w:sz w:val="22"/>
          <w:szCs w:val="22"/>
        </w:rPr>
        <w:t>% to your final grade.</w:t>
      </w:r>
    </w:p>
    <w:p w:rsidR="00882A15" w:rsidRPr="00A17742" w:rsidRDefault="00882A15" w:rsidP="00CA7BB7">
      <w:pPr>
        <w:pStyle w:val="Heading1"/>
        <w:spacing w:before="0" w:beforeAutospacing="0" w:after="0" w:afterAutospacing="0"/>
        <w:jc w:val="both"/>
        <w:rPr>
          <w:b w:val="0"/>
          <w:bCs w:val="0"/>
          <w:sz w:val="22"/>
          <w:szCs w:val="22"/>
          <w:lang w:val="en-GB"/>
        </w:rPr>
      </w:pPr>
    </w:p>
    <w:p w:rsidR="002552B1" w:rsidRPr="00A17742" w:rsidRDefault="002552B1" w:rsidP="002552B1">
      <w:pPr>
        <w:pBdr>
          <w:top w:val="single" w:sz="4" w:space="1" w:color="auto"/>
          <w:left w:val="single" w:sz="4" w:space="4" w:color="auto"/>
          <w:bottom w:val="single" w:sz="4" w:space="1" w:color="auto"/>
          <w:right w:val="single" w:sz="4" w:space="4" w:color="auto"/>
        </w:pBdr>
        <w:tabs>
          <w:tab w:val="center" w:pos="2160"/>
          <w:tab w:val="right" w:pos="8460"/>
        </w:tabs>
        <w:jc w:val="both"/>
        <w:rPr>
          <w:b/>
          <w:bCs/>
          <w:sz w:val="22"/>
          <w:szCs w:val="22"/>
        </w:rPr>
      </w:pPr>
      <w:r w:rsidRPr="00A17742">
        <w:rPr>
          <w:b/>
          <w:bCs/>
          <w:sz w:val="22"/>
          <w:szCs w:val="22"/>
        </w:rPr>
        <w:t>IMPORTANT</w:t>
      </w:r>
    </w:p>
    <w:p w:rsidR="002552B1" w:rsidRPr="00A17742" w:rsidRDefault="002552B1" w:rsidP="002552B1">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bCs/>
          <w:sz w:val="22"/>
          <w:szCs w:val="22"/>
        </w:rPr>
      </w:pPr>
    </w:p>
    <w:p w:rsidR="00336133" w:rsidRPr="00A17742" w:rsidRDefault="00C6447F" w:rsidP="00336133">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b w:val="0"/>
          <w:sz w:val="22"/>
          <w:szCs w:val="22"/>
        </w:rPr>
      </w:pPr>
      <w:r w:rsidRPr="00A17742">
        <w:rPr>
          <w:b w:val="0"/>
          <w:sz w:val="22"/>
          <w:szCs w:val="22"/>
        </w:rPr>
        <w:t xml:space="preserve">The University requires students to adhere to submission deadlines for any form of assessment. Penalties </w:t>
      </w:r>
      <w:r w:rsidRPr="00FB3E03">
        <w:rPr>
          <w:b w:val="0"/>
          <w:noProof/>
          <w:sz w:val="22"/>
          <w:szCs w:val="22"/>
        </w:rPr>
        <w:t>are applied</w:t>
      </w:r>
      <w:r w:rsidRPr="00A17742">
        <w:rPr>
          <w:b w:val="0"/>
          <w:sz w:val="22"/>
          <w:szCs w:val="22"/>
        </w:rPr>
        <w:t xml:space="preserve"> </w:t>
      </w:r>
      <w:r w:rsidRPr="00FB3E03">
        <w:rPr>
          <w:b w:val="0"/>
          <w:noProof/>
          <w:sz w:val="22"/>
          <w:szCs w:val="22"/>
        </w:rPr>
        <w:t>in relation to</w:t>
      </w:r>
      <w:r w:rsidRPr="00A17742">
        <w:rPr>
          <w:b w:val="0"/>
          <w:sz w:val="22"/>
          <w:szCs w:val="22"/>
        </w:rPr>
        <w:t xml:space="preserve"> </w:t>
      </w:r>
      <w:r w:rsidRPr="00FB3E03">
        <w:rPr>
          <w:b w:val="0"/>
          <w:noProof/>
          <w:sz w:val="22"/>
          <w:szCs w:val="22"/>
        </w:rPr>
        <w:t>unauthorized</w:t>
      </w:r>
      <w:r w:rsidRPr="00A17742">
        <w:rPr>
          <w:b w:val="0"/>
          <w:sz w:val="22"/>
          <w:szCs w:val="22"/>
        </w:rPr>
        <w:t xml:space="preserve"> late submission of work</w:t>
      </w:r>
      <w:r w:rsidR="0069431C" w:rsidRPr="00A17742">
        <w:rPr>
          <w:b w:val="0"/>
          <w:sz w:val="22"/>
          <w:szCs w:val="22"/>
        </w:rPr>
        <w:t>.</w:t>
      </w:r>
    </w:p>
    <w:p w:rsidR="00732C19" w:rsidRPr="00A17742" w:rsidRDefault="0069431C"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b w:val="0"/>
          <w:sz w:val="22"/>
          <w:szCs w:val="22"/>
        </w:rPr>
      </w:pPr>
      <w:r w:rsidRPr="00A17742">
        <w:rPr>
          <w:b w:val="0"/>
          <w:sz w:val="22"/>
          <w:szCs w:val="22"/>
        </w:rPr>
        <w:t>Coursework submitted after</w:t>
      </w:r>
      <w:r w:rsidR="00732C19" w:rsidRPr="00A17742">
        <w:rPr>
          <w:b w:val="0"/>
          <w:sz w:val="22"/>
          <w:szCs w:val="22"/>
        </w:rPr>
        <w:t xml:space="preserve"> the deadline but within </w:t>
      </w:r>
      <w:r w:rsidR="00732C19" w:rsidRPr="00FB3E03">
        <w:rPr>
          <w:b w:val="0"/>
          <w:noProof/>
          <w:sz w:val="22"/>
          <w:szCs w:val="22"/>
        </w:rPr>
        <w:t>1</w:t>
      </w:r>
      <w:r w:rsidR="00732C19" w:rsidRPr="00A17742">
        <w:rPr>
          <w:b w:val="0"/>
          <w:sz w:val="22"/>
          <w:szCs w:val="22"/>
        </w:rPr>
        <w:t xml:space="preserve"> week will be accepted for a maximum mark of 40%.</w:t>
      </w:r>
    </w:p>
    <w:p w:rsidR="0069431C" w:rsidRPr="00A17742" w:rsidRDefault="00732C19"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b w:val="0"/>
          <w:sz w:val="22"/>
          <w:szCs w:val="22"/>
        </w:rPr>
      </w:pPr>
      <w:r w:rsidRPr="00A17742">
        <w:rPr>
          <w:b w:val="0"/>
          <w:sz w:val="22"/>
          <w:szCs w:val="22"/>
        </w:rPr>
        <w:t>Work handed in following the extension of 1 week after the original deadline will be regarded as a non-submission and marked zero.</w:t>
      </w:r>
    </w:p>
    <w:p w:rsidR="007740B2" w:rsidRPr="00A17742" w:rsidRDefault="007740B2" w:rsidP="007740B2">
      <w:pPr>
        <w:pBdr>
          <w:top w:val="single" w:sz="4" w:space="1" w:color="auto"/>
          <w:left w:val="single" w:sz="4" w:space="4" w:color="auto"/>
          <w:bottom w:val="single" w:sz="4" w:space="1" w:color="auto"/>
          <w:right w:val="single" w:sz="4" w:space="4" w:color="auto"/>
        </w:pBdr>
        <w:tabs>
          <w:tab w:val="center" w:pos="2160"/>
          <w:tab w:val="right" w:pos="8460"/>
        </w:tabs>
        <w:jc w:val="both"/>
        <w:rPr>
          <w:bCs/>
          <w:sz w:val="22"/>
          <w:szCs w:val="22"/>
        </w:rPr>
      </w:pPr>
      <w:r w:rsidRPr="00A17742">
        <w:rPr>
          <w:b/>
          <w:bCs/>
          <w:sz w:val="22"/>
          <w:szCs w:val="22"/>
        </w:rPr>
        <w:t xml:space="preserve">Lecturer’s Remark </w:t>
      </w:r>
      <w:r w:rsidRPr="00A17742">
        <w:rPr>
          <w:bCs/>
          <w:sz w:val="22"/>
          <w:szCs w:val="22"/>
        </w:rPr>
        <w:t>(Use additional sheet if required)</w:t>
      </w:r>
    </w:p>
    <w:p w:rsidR="00C322EC" w:rsidRPr="00A17742" w:rsidRDefault="00C322EC" w:rsidP="007740B2">
      <w:pPr>
        <w:pBdr>
          <w:top w:val="single" w:sz="4" w:space="1" w:color="auto"/>
          <w:left w:val="single" w:sz="4" w:space="4" w:color="auto"/>
          <w:bottom w:val="single" w:sz="4" w:space="1" w:color="auto"/>
          <w:right w:val="single" w:sz="4" w:space="4" w:color="auto"/>
        </w:pBdr>
        <w:tabs>
          <w:tab w:val="center" w:pos="2160"/>
          <w:tab w:val="right" w:pos="8460"/>
        </w:tabs>
        <w:jc w:val="both"/>
        <w:rPr>
          <w:b/>
          <w:bCs/>
          <w:sz w:val="22"/>
          <w:szCs w:val="22"/>
        </w:rPr>
      </w:pPr>
    </w:p>
    <w:p w:rsidR="007740B2" w:rsidRPr="00A17742" w:rsidRDefault="00C54840" w:rsidP="007740B2">
      <w:pPr>
        <w:pBdr>
          <w:top w:val="single" w:sz="4" w:space="1" w:color="auto"/>
          <w:left w:val="single" w:sz="4" w:space="4" w:color="auto"/>
          <w:bottom w:val="single" w:sz="4" w:space="1" w:color="auto"/>
          <w:right w:val="single" w:sz="4" w:space="4" w:color="auto"/>
        </w:pBdr>
        <w:tabs>
          <w:tab w:val="center" w:pos="2160"/>
          <w:tab w:val="right" w:pos="8460"/>
        </w:tabs>
        <w:jc w:val="both"/>
        <w:rPr>
          <w:b/>
          <w:bCs/>
          <w:sz w:val="22"/>
          <w:szCs w:val="22"/>
        </w:rPr>
      </w:pPr>
      <w:r>
        <w:rPr>
          <w:bCs/>
          <w:sz w:val="22"/>
          <w:szCs w:val="22"/>
        </w:rPr>
        <w:t>We</w:t>
      </w:r>
      <w:r w:rsidR="007F17E6" w:rsidRPr="00A17742">
        <w:rPr>
          <w:bCs/>
          <w:sz w:val="22"/>
          <w:szCs w:val="22"/>
        </w:rPr>
        <w:t xml:space="preserve"> </w:t>
      </w:r>
      <w:r w:rsidR="00192E9A" w:rsidRPr="00FB3E03">
        <w:rPr>
          <w:bCs/>
          <w:noProof/>
          <w:sz w:val="22"/>
          <w:szCs w:val="22"/>
        </w:rPr>
        <w:t>….</w:t>
      </w:r>
      <w:r w:rsidR="007B06BE" w:rsidRPr="00FB3E03">
        <w:rPr>
          <w:bCs/>
          <w:noProof/>
          <w:sz w:val="22"/>
          <w:szCs w:val="22"/>
        </w:rPr>
        <w:t>....</w:t>
      </w:r>
      <w:r w:rsidR="00A470D4" w:rsidRPr="00FB3E03">
        <w:rPr>
          <w:bCs/>
          <w:noProof/>
          <w:sz w:val="22"/>
          <w:szCs w:val="22"/>
        </w:rPr>
        <w:t>........</w:t>
      </w:r>
      <w:r w:rsidR="007B06BE" w:rsidRPr="00FB3E03">
        <w:rPr>
          <w:bCs/>
          <w:noProof/>
          <w:sz w:val="22"/>
          <w:szCs w:val="22"/>
        </w:rPr>
        <w:t>...</w:t>
      </w:r>
      <w:r w:rsidR="008C6730">
        <w:rPr>
          <w:bCs/>
          <w:noProof/>
          <w:sz w:val="22"/>
          <w:szCs w:val="22"/>
        </w:rPr>
        <w:t>...</w:t>
      </w:r>
      <w:r>
        <w:rPr>
          <w:bCs/>
          <w:noProof/>
          <w:sz w:val="22"/>
          <w:szCs w:val="22"/>
        </w:rPr>
        <w:t>......</w:t>
      </w:r>
      <w:r w:rsidR="008C6730">
        <w:rPr>
          <w:bCs/>
          <w:noProof/>
          <w:sz w:val="22"/>
          <w:szCs w:val="22"/>
        </w:rPr>
        <w:t>...........</w:t>
      </w:r>
      <w:r>
        <w:rPr>
          <w:bCs/>
          <w:noProof/>
          <w:sz w:val="22"/>
          <w:szCs w:val="22"/>
        </w:rPr>
        <w:t>.......</w:t>
      </w:r>
      <w:r w:rsidR="00A470D4" w:rsidRPr="00A17742">
        <w:rPr>
          <w:bCs/>
          <w:sz w:val="22"/>
          <w:szCs w:val="22"/>
        </w:rPr>
        <w:t xml:space="preserve"> (Name) </w:t>
      </w:r>
      <w:r>
        <w:rPr>
          <w:bCs/>
          <w:sz w:val="22"/>
          <w:szCs w:val="22"/>
        </w:rPr>
        <w:t>……</w:t>
      </w:r>
      <w:proofErr w:type="gramStart"/>
      <w:r>
        <w:rPr>
          <w:bCs/>
          <w:sz w:val="22"/>
          <w:szCs w:val="22"/>
        </w:rPr>
        <w:t>…..</w:t>
      </w:r>
      <w:proofErr w:type="gramEnd"/>
      <w:r w:rsidR="00192E9A" w:rsidRPr="00A17742">
        <w:rPr>
          <w:bCs/>
          <w:sz w:val="22"/>
          <w:szCs w:val="22"/>
        </w:rPr>
        <w:t>……</w:t>
      </w:r>
      <w:r w:rsidR="008C6730">
        <w:rPr>
          <w:bCs/>
          <w:sz w:val="22"/>
          <w:szCs w:val="22"/>
        </w:rPr>
        <w:t>………….</w:t>
      </w:r>
      <w:r w:rsidR="007B06BE" w:rsidRPr="00A17742">
        <w:rPr>
          <w:bCs/>
          <w:sz w:val="22"/>
          <w:szCs w:val="22"/>
        </w:rPr>
        <w:t>......</w:t>
      </w:r>
      <w:r w:rsidR="00EC36A2" w:rsidRPr="00A17742">
        <w:rPr>
          <w:bCs/>
          <w:sz w:val="22"/>
          <w:szCs w:val="22"/>
        </w:rPr>
        <w:t>.</w:t>
      </w:r>
      <w:r w:rsidR="00A470D4" w:rsidRPr="00A17742">
        <w:rPr>
          <w:bCs/>
          <w:sz w:val="22"/>
          <w:szCs w:val="22"/>
        </w:rPr>
        <w:t xml:space="preserve">.std. </w:t>
      </w:r>
      <w:r w:rsidR="00A470D4" w:rsidRPr="00FB3E03">
        <w:rPr>
          <w:bCs/>
          <w:noProof/>
          <w:sz w:val="22"/>
          <w:szCs w:val="22"/>
        </w:rPr>
        <w:t>ID</w:t>
      </w:r>
      <w:r w:rsidR="00A470D4" w:rsidRPr="00A17742">
        <w:rPr>
          <w:bCs/>
          <w:sz w:val="22"/>
          <w:szCs w:val="22"/>
        </w:rPr>
        <w:t xml:space="preserve"> received the assignment and read the comments</w:t>
      </w:r>
      <w:r w:rsidR="008C6730">
        <w:rPr>
          <w:bCs/>
          <w:sz w:val="22"/>
          <w:szCs w:val="22"/>
        </w:rPr>
        <w:t xml:space="preserve"> ..............</w:t>
      </w:r>
      <w:r w:rsidR="00B13C4B">
        <w:rPr>
          <w:bCs/>
          <w:sz w:val="22"/>
          <w:szCs w:val="22"/>
        </w:rPr>
        <w:t>……</w:t>
      </w:r>
      <w:r>
        <w:rPr>
          <w:bCs/>
          <w:sz w:val="22"/>
          <w:szCs w:val="22"/>
        </w:rPr>
        <w:t>………………...</w:t>
      </w:r>
      <w:r w:rsidR="00B13C4B">
        <w:rPr>
          <w:bCs/>
          <w:sz w:val="22"/>
          <w:szCs w:val="22"/>
        </w:rPr>
        <w:t>………</w:t>
      </w:r>
      <w:r w:rsidR="007F17E6" w:rsidRPr="00A17742">
        <w:rPr>
          <w:bCs/>
          <w:sz w:val="22"/>
          <w:szCs w:val="22"/>
        </w:rPr>
        <w:t xml:space="preserve"> </w:t>
      </w:r>
      <w:r w:rsidR="00081D67" w:rsidRPr="00A17742">
        <w:rPr>
          <w:bCs/>
          <w:sz w:val="22"/>
          <w:szCs w:val="22"/>
        </w:rPr>
        <w:t xml:space="preserve"> </w:t>
      </w:r>
      <w:r w:rsidR="00A470D4" w:rsidRPr="00A17742">
        <w:rPr>
          <w:bCs/>
          <w:sz w:val="22"/>
          <w:szCs w:val="22"/>
        </w:rPr>
        <w:t>(Signature/date)</w:t>
      </w:r>
    </w:p>
    <w:p w:rsidR="007740B2" w:rsidRPr="00A17742" w:rsidRDefault="007740B2" w:rsidP="00CA7BB7">
      <w:pPr>
        <w:jc w:val="both"/>
        <w:rPr>
          <w:b/>
          <w:sz w:val="22"/>
          <w:szCs w:val="22"/>
        </w:rPr>
      </w:pPr>
    </w:p>
    <w:p w:rsidR="003A1CC4" w:rsidRPr="00A17742" w:rsidRDefault="003A1CC4" w:rsidP="003A1CC4">
      <w:pPr>
        <w:pBdr>
          <w:top w:val="single" w:sz="4" w:space="1" w:color="auto"/>
          <w:left w:val="single" w:sz="4" w:space="4" w:color="auto"/>
          <w:bottom w:val="single" w:sz="4" w:space="1" w:color="auto"/>
          <w:right w:val="single" w:sz="4" w:space="4" w:color="auto"/>
        </w:pBdr>
        <w:tabs>
          <w:tab w:val="center" w:pos="2160"/>
          <w:tab w:val="right" w:pos="8460"/>
        </w:tabs>
        <w:jc w:val="both"/>
        <w:rPr>
          <w:b/>
          <w:bCs/>
          <w:sz w:val="22"/>
          <w:szCs w:val="22"/>
        </w:rPr>
      </w:pPr>
      <w:r w:rsidRPr="00A17742">
        <w:rPr>
          <w:b/>
          <w:bCs/>
          <w:sz w:val="22"/>
          <w:szCs w:val="22"/>
        </w:rPr>
        <w:t xml:space="preserve">Academic Honesty Acknowledgement </w:t>
      </w:r>
    </w:p>
    <w:p w:rsidR="003A1CC4" w:rsidRPr="00A17742" w:rsidRDefault="003A1CC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bCs/>
          <w:sz w:val="22"/>
          <w:szCs w:val="22"/>
        </w:rPr>
      </w:pPr>
    </w:p>
    <w:p w:rsidR="00AC2E6E" w:rsidRDefault="00A470D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bCs/>
          <w:sz w:val="22"/>
          <w:szCs w:val="22"/>
        </w:rPr>
      </w:pPr>
      <w:r w:rsidRPr="00A17742">
        <w:rPr>
          <w:bCs/>
          <w:sz w:val="22"/>
          <w:szCs w:val="22"/>
        </w:rPr>
        <w:t>“</w:t>
      </w:r>
      <w:r w:rsidR="00C54840">
        <w:rPr>
          <w:bCs/>
          <w:sz w:val="22"/>
          <w:szCs w:val="22"/>
        </w:rPr>
        <w:t>We</w:t>
      </w:r>
      <w:r w:rsidRPr="00A17742">
        <w:rPr>
          <w:bCs/>
          <w:sz w:val="22"/>
          <w:szCs w:val="22"/>
        </w:rPr>
        <w:t xml:space="preserve"> </w:t>
      </w:r>
      <w:r w:rsidR="008C6730">
        <w:rPr>
          <w:bCs/>
          <w:sz w:val="22"/>
          <w:szCs w:val="22"/>
        </w:rPr>
        <w:t>……….</w:t>
      </w:r>
      <w:r w:rsidR="007B06BE" w:rsidRPr="00A17742">
        <w:rPr>
          <w:bCs/>
          <w:sz w:val="22"/>
          <w:szCs w:val="22"/>
        </w:rPr>
        <w:t>...</w:t>
      </w:r>
      <w:r w:rsidRPr="00A17742">
        <w:rPr>
          <w:bCs/>
          <w:sz w:val="22"/>
          <w:szCs w:val="22"/>
        </w:rPr>
        <w:t>...........</w:t>
      </w:r>
      <w:r w:rsidR="007B06BE" w:rsidRPr="00A17742">
        <w:rPr>
          <w:bCs/>
          <w:sz w:val="22"/>
          <w:szCs w:val="22"/>
        </w:rPr>
        <w:t xml:space="preserve"> </w:t>
      </w:r>
      <w:r w:rsidR="0049641F" w:rsidRPr="00A17742">
        <w:rPr>
          <w:bCs/>
          <w:sz w:val="22"/>
          <w:szCs w:val="22"/>
        </w:rPr>
        <w:t>(student name)</w:t>
      </w:r>
      <w:r w:rsidRPr="00A17742">
        <w:rPr>
          <w:bCs/>
          <w:sz w:val="22"/>
          <w:szCs w:val="22"/>
        </w:rPr>
        <w:t xml:space="preserve"> verify that this paper contains </w:t>
      </w:r>
      <w:r w:rsidRPr="00FB3E03">
        <w:rPr>
          <w:bCs/>
          <w:noProof/>
          <w:sz w:val="22"/>
          <w:szCs w:val="22"/>
        </w:rPr>
        <w:t xml:space="preserve">entirely </w:t>
      </w:r>
      <w:r w:rsidR="007B06BE" w:rsidRPr="00FB3E03">
        <w:rPr>
          <w:bCs/>
          <w:noProof/>
          <w:sz w:val="22"/>
          <w:szCs w:val="22"/>
        </w:rPr>
        <w:t>our</w:t>
      </w:r>
      <w:r w:rsidRPr="00FB3E03">
        <w:rPr>
          <w:bCs/>
          <w:noProof/>
          <w:sz w:val="22"/>
          <w:szCs w:val="22"/>
        </w:rPr>
        <w:t xml:space="preserve"> own work</w:t>
      </w:r>
      <w:r w:rsidRPr="00A17742">
        <w:rPr>
          <w:bCs/>
          <w:sz w:val="22"/>
          <w:szCs w:val="22"/>
        </w:rPr>
        <w:t xml:space="preserve">.  </w:t>
      </w:r>
      <w:r w:rsidR="00C54840">
        <w:rPr>
          <w:bCs/>
          <w:sz w:val="22"/>
          <w:szCs w:val="22"/>
        </w:rPr>
        <w:t>We</w:t>
      </w:r>
      <w:r w:rsidRPr="00A17742">
        <w:rPr>
          <w:bCs/>
          <w:sz w:val="22"/>
          <w:szCs w:val="22"/>
        </w:rPr>
        <w:t xml:space="preserve"> have not consulted with any outside person or materials other than what </w:t>
      </w:r>
      <w:r w:rsidRPr="00FB3E03">
        <w:rPr>
          <w:bCs/>
          <w:noProof/>
          <w:sz w:val="22"/>
          <w:szCs w:val="22"/>
        </w:rPr>
        <w:t>was specified</w:t>
      </w:r>
      <w:r w:rsidRPr="00A17742">
        <w:rPr>
          <w:bCs/>
          <w:sz w:val="22"/>
          <w:szCs w:val="22"/>
        </w:rPr>
        <w:t xml:space="preserve"> (an interviewee, for example) in the assignment or the syllabus requirements.  Further, </w:t>
      </w:r>
      <w:proofErr w:type="gramStart"/>
      <w:r w:rsidR="00C54840">
        <w:rPr>
          <w:bCs/>
          <w:sz w:val="22"/>
          <w:szCs w:val="22"/>
        </w:rPr>
        <w:t>We</w:t>
      </w:r>
      <w:proofErr w:type="gramEnd"/>
      <w:r w:rsidRPr="00A17742">
        <w:rPr>
          <w:bCs/>
          <w:sz w:val="22"/>
          <w:szCs w:val="22"/>
        </w:rPr>
        <w:t xml:space="preserve"> have not copied or inadvertently copied ideas, sentences, or paragraphs from another student.  </w:t>
      </w:r>
      <w:r w:rsidR="00C54840">
        <w:rPr>
          <w:bCs/>
          <w:sz w:val="22"/>
          <w:szCs w:val="22"/>
        </w:rPr>
        <w:t>We</w:t>
      </w:r>
      <w:r w:rsidRPr="00A17742">
        <w:rPr>
          <w:bCs/>
          <w:sz w:val="22"/>
          <w:szCs w:val="22"/>
        </w:rPr>
        <w:t xml:space="preserve"> </w:t>
      </w:r>
      <w:r w:rsidRPr="00FB3E03">
        <w:rPr>
          <w:bCs/>
          <w:noProof/>
          <w:sz w:val="22"/>
          <w:szCs w:val="22"/>
        </w:rPr>
        <w:t>realize</w:t>
      </w:r>
      <w:r w:rsidRPr="00A17742">
        <w:rPr>
          <w:bCs/>
          <w:sz w:val="22"/>
          <w:szCs w:val="22"/>
        </w:rPr>
        <w:t xml:space="preserve"> the penalties </w:t>
      </w:r>
      <w:r w:rsidRPr="00A17742">
        <w:rPr>
          <w:bCs/>
          <w:i/>
          <w:sz w:val="22"/>
          <w:szCs w:val="22"/>
        </w:rPr>
        <w:t>(refer to page 16, 5.5, Appendix 2, page 44 of the student handbook diploma and undergraduate programme)</w:t>
      </w:r>
      <w:r w:rsidRPr="00A17742">
        <w:rPr>
          <w:bCs/>
          <w:sz w:val="22"/>
          <w:szCs w:val="22"/>
        </w:rPr>
        <w:t xml:space="preserve"> for any </w:t>
      </w:r>
      <w:r w:rsidRPr="00FB3E03">
        <w:rPr>
          <w:bCs/>
          <w:noProof/>
          <w:sz w:val="22"/>
          <w:szCs w:val="22"/>
        </w:rPr>
        <w:t>kind of</w:t>
      </w:r>
      <w:r w:rsidRPr="00A17742">
        <w:rPr>
          <w:bCs/>
          <w:sz w:val="22"/>
          <w:szCs w:val="22"/>
        </w:rPr>
        <w:t xml:space="preserve"> copying or collaboration on any assignment.” </w:t>
      </w:r>
    </w:p>
    <w:p w:rsidR="00A470D4" w:rsidRPr="00A17742" w:rsidRDefault="00A470D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bCs/>
          <w:sz w:val="22"/>
          <w:szCs w:val="22"/>
        </w:rPr>
      </w:pPr>
      <w:r w:rsidRPr="00A17742">
        <w:rPr>
          <w:bCs/>
          <w:sz w:val="22"/>
          <w:szCs w:val="22"/>
        </w:rPr>
        <w:t xml:space="preserve"> </w:t>
      </w:r>
      <w:r w:rsidR="007B06BE" w:rsidRPr="00A17742">
        <w:rPr>
          <w:bCs/>
          <w:sz w:val="22"/>
          <w:szCs w:val="22"/>
        </w:rPr>
        <w:t xml:space="preserve"> </w:t>
      </w:r>
      <w:r w:rsidR="008C6730">
        <w:rPr>
          <w:bCs/>
          <w:sz w:val="22"/>
          <w:szCs w:val="22"/>
        </w:rPr>
        <w:t>……</w:t>
      </w:r>
      <w:r w:rsidR="00081D67" w:rsidRPr="00FB3E03">
        <w:rPr>
          <w:bCs/>
          <w:noProof/>
          <w:sz w:val="22"/>
          <w:szCs w:val="22"/>
        </w:rPr>
        <w:t>……</w:t>
      </w:r>
      <w:r w:rsidR="00C54840">
        <w:rPr>
          <w:bCs/>
          <w:noProof/>
          <w:sz w:val="22"/>
          <w:szCs w:val="22"/>
        </w:rPr>
        <w:t>………………………………………………………</w:t>
      </w:r>
      <w:r w:rsidR="00081D67" w:rsidRPr="00FB3E03">
        <w:rPr>
          <w:bCs/>
          <w:noProof/>
          <w:sz w:val="22"/>
          <w:szCs w:val="22"/>
        </w:rPr>
        <w:t>.</w:t>
      </w:r>
      <w:r w:rsidR="007B06BE" w:rsidRPr="00FB3E03">
        <w:rPr>
          <w:bCs/>
          <w:noProof/>
          <w:sz w:val="22"/>
          <w:szCs w:val="22"/>
        </w:rPr>
        <w:t>......</w:t>
      </w:r>
      <w:r w:rsidRPr="00FB3E03">
        <w:rPr>
          <w:bCs/>
          <w:noProof/>
          <w:sz w:val="22"/>
          <w:szCs w:val="22"/>
        </w:rPr>
        <w:t>......</w:t>
      </w:r>
      <w:r w:rsidRPr="00A17742">
        <w:rPr>
          <w:bCs/>
          <w:sz w:val="22"/>
          <w:szCs w:val="22"/>
        </w:rPr>
        <w:t xml:space="preserve"> (Student’s signature / Date)</w:t>
      </w:r>
    </w:p>
    <w:p w:rsidR="007B06BE" w:rsidRDefault="007B06BE" w:rsidP="007965DE">
      <w:pPr>
        <w:jc w:val="center"/>
        <w:rPr>
          <w:sz w:val="22"/>
          <w:szCs w:val="22"/>
        </w:rPr>
      </w:pPr>
    </w:p>
    <w:p w:rsidR="008C6730" w:rsidRDefault="008C6730" w:rsidP="007965DE">
      <w:pPr>
        <w:jc w:val="center"/>
        <w:rPr>
          <w:sz w:val="22"/>
          <w:szCs w:val="22"/>
        </w:rPr>
      </w:pPr>
    </w:p>
    <w:p w:rsidR="008C6730" w:rsidRDefault="008C6730" w:rsidP="008C6730">
      <w:pPr>
        <w:jc w:val="both"/>
        <w:rPr>
          <w:sz w:val="22"/>
          <w:szCs w:val="22"/>
        </w:rPr>
      </w:pPr>
    </w:p>
    <w:p w:rsidR="008C6730" w:rsidRDefault="008C6730" w:rsidP="008C6730">
      <w:pPr>
        <w:jc w:val="both"/>
        <w:rPr>
          <w:sz w:val="22"/>
          <w:szCs w:val="22"/>
        </w:rPr>
      </w:pPr>
    </w:p>
    <w:p w:rsidR="00F50A94" w:rsidRDefault="00C54840" w:rsidP="00F50A94">
      <w:pPr>
        <w:pStyle w:val="Header"/>
        <w:tabs>
          <w:tab w:val="clear" w:pos="4320"/>
          <w:tab w:val="clear" w:pos="8640"/>
        </w:tabs>
        <w:rPr>
          <w:b/>
          <w:noProof/>
          <w:sz w:val="22"/>
          <w:szCs w:val="22"/>
          <w:u w:val="single"/>
          <w:lang w:val="en-GB"/>
        </w:rPr>
      </w:pPr>
      <w:r>
        <w:rPr>
          <w:b/>
          <w:sz w:val="22"/>
          <w:szCs w:val="22"/>
          <w:u w:val="single"/>
          <w:lang w:val="en-GB"/>
        </w:rPr>
        <w:lastRenderedPageBreak/>
        <w:t>Report</w:t>
      </w:r>
      <w:r w:rsidR="00AC2E6E">
        <w:rPr>
          <w:b/>
          <w:sz w:val="22"/>
          <w:szCs w:val="22"/>
          <w:u w:val="single"/>
          <w:lang w:val="en-GB"/>
        </w:rPr>
        <w:t>: 3</w:t>
      </w:r>
      <w:r w:rsidR="00192E9A" w:rsidRPr="00A17742">
        <w:rPr>
          <w:b/>
          <w:sz w:val="22"/>
          <w:szCs w:val="22"/>
          <w:u w:val="single"/>
          <w:lang w:val="en-GB"/>
        </w:rPr>
        <w:t>0</w:t>
      </w:r>
      <w:r w:rsidR="00077C74">
        <w:rPr>
          <w:b/>
          <w:sz w:val="22"/>
          <w:szCs w:val="22"/>
          <w:u w:val="single"/>
          <w:lang w:val="en-GB"/>
        </w:rPr>
        <w:t>%</w:t>
      </w:r>
      <w:r w:rsidR="00ED163B" w:rsidRPr="00A17742">
        <w:rPr>
          <w:b/>
          <w:sz w:val="22"/>
          <w:szCs w:val="22"/>
          <w:u w:val="single"/>
          <w:lang w:val="en-GB"/>
        </w:rPr>
        <w:t xml:space="preserve"> </w:t>
      </w:r>
      <w:r w:rsidR="00F50A94" w:rsidRPr="00A17742">
        <w:rPr>
          <w:b/>
          <w:sz w:val="22"/>
          <w:szCs w:val="22"/>
          <w:u w:val="single"/>
          <w:lang w:val="en-GB"/>
        </w:rPr>
        <w:t xml:space="preserve">contribute to </w:t>
      </w:r>
      <w:r w:rsidR="00F50A94" w:rsidRPr="00FB3E03">
        <w:rPr>
          <w:b/>
          <w:noProof/>
          <w:sz w:val="22"/>
          <w:szCs w:val="22"/>
          <w:u w:val="single"/>
          <w:lang w:val="en-GB"/>
        </w:rPr>
        <w:t>final</w:t>
      </w:r>
    </w:p>
    <w:p w:rsidR="00BC3015" w:rsidRPr="00A17742" w:rsidRDefault="00BC3015" w:rsidP="00F50A94">
      <w:pPr>
        <w:pStyle w:val="Header"/>
        <w:tabs>
          <w:tab w:val="clear" w:pos="4320"/>
          <w:tab w:val="clear" w:pos="8640"/>
        </w:tabs>
        <w:rPr>
          <w:b/>
          <w:sz w:val="22"/>
          <w:szCs w:val="22"/>
          <w:u w:val="single"/>
          <w:lang w:val="en-GB"/>
        </w:rPr>
      </w:pPr>
    </w:p>
    <w:p w:rsidR="00F50A94" w:rsidRPr="00BC3015" w:rsidRDefault="00F50A94" w:rsidP="00F50A94">
      <w:pPr>
        <w:pStyle w:val="Header"/>
        <w:tabs>
          <w:tab w:val="clear" w:pos="4320"/>
          <w:tab w:val="clear" w:pos="8640"/>
        </w:tabs>
        <w:rPr>
          <w:sz w:val="22"/>
          <w:szCs w:val="22"/>
          <w:lang w:val="en-GB"/>
        </w:rPr>
      </w:pPr>
      <w:r w:rsidRPr="00BC3015">
        <w:rPr>
          <w:sz w:val="22"/>
          <w:szCs w:val="22"/>
          <w:lang w:val="en-GB"/>
        </w:rPr>
        <w:t xml:space="preserve">Assessment Criteria: </w:t>
      </w:r>
    </w:p>
    <w:p w:rsidR="00C54840" w:rsidRPr="00BC3015" w:rsidRDefault="00C54840" w:rsidP="00C54840">
      <w:pPr>
        <w:pStyle w:val="ListParagraph"/>
        <w:widowControl/>
        <w:numPr>
          <w:ilvl w:val="0"/>
          <w:numId w:val="23"/>
        </w:numPr>
        <w:adjustRightInd/>
        <w:spacing w:before="0" w:line="240" w:lineRule="auto"/>
        <w:textAlignment w:val="auto"/>
        <w:rPr>
          <w:rFonts w:ascii="Times New Roman" w:hAnsi="Times New Roman"/>
        </w:rPr>
      </w:pPr>
      <w:r w:rsidRPr="00BC3015">
        <w:rPr>
          <w:rFonts w:ascii="Times New Roman" w:hAnsi="Times New Roman"/>
        </w:rPr>
        <w:t>Research questions derived from p</w:t>
      </w:r>
      <w:r w:rsidR="00B5677A">
        <w:rPr>
          <w:rFonts w:ascii="Times New Roman" w:hAnsi="Times New Roman"/>
        </w:rPr>
        <w:t xml:space="preserve">reliminary data exploration </w:t>
      </w:r>
      <w:r w:rsidR="00B5677A">
        <w:rPr>
          <w:rFonts w:ascii="Times New Roman" w:hAnsi="Times New Roman"/>
        </w:rPr>
        <w:tab/>
        <w:t xml:space="preserve">: </w:t>
      </w:r>
      <w:r w:rsidR="00416382">
        <w:rPr>
          <w:rFonts w:ascii="Times New Roman" w:hAnsi="Times New Roman"/>
        </w:rPr>
        <w:t xml:space="preserve">  </w:t>
      </w:r>
      <w:r w:rsidR="00B5677A">
        <w:rPr>
          <w:rFonts w:ascii="Times New Roman" w:hAnsi="Times New Roman"/>
        </w:rPr>
        <w:t>5</w:t>
      </w:r>
      <w:r w:rsidRPr="00BC3015">
        <w:rPr>
          <w:rFonts w:ascii="Times New Roman" w:hAnsi="Times New Roman"/>
        </w:rPr>
        <w:t>%</w:t>
      </w:r>
    </w:p>
    <w:p w:rsidR="00C54840" w:rsidRPr="00BC3015" w:rsidRDefault="00C54840" w:rsidP="00C54840">
      <w:pPr>
        <w:pStyle w:val="ListParagraph"/>
        <w:widowControl/>
        <w:numPr>
          <w:ilvl w:val="0"/>
          <w:numId w:val="23"/>
        </w:numPr>
        <w:adjustRightInd/>
        <w:spacing w:before="0" w:line="240" w:lineRule="auto"/>
        <w:textAlignment w:val="auto"/>
        <w:rPr>
          <w:rFonts w:ascii="Times New Roman" w:hAnsi="Times New Roman"/>
        </w:rPr>
      </w:pPr>
      <w:r w:rsidRPr="00BC3015">
        <w:rPr>
          <w:rFonts w:ascii="Times New Roman" w:hAnsi="Times New Roman"/>
        </w:rPr>
        <w:t xml:space="preserve">Data validation, cleaning and manipulation to address the issues </w:t>
      </w:r>
      <w:r w:rsidRPr="00BC3015">
        <w:rPr>
          <w:rFonts w:ascii="Times New Roman" w:hAnsi="Times New Roman"/>
        </w:rPr>
        <w:tab/>
        <w:t xml:space="preserve">: </w:t>
      </w:r>
      <w:r w:rsidR="00B5677A">
        <w:rPr>
          <w:rFonts w:ascii="Times New Roman" w:hAnsi="Times New Roman"/>
        </w:rPr>
        <w:t>10</w:t>
      </w:r>
      <w:r w:rsidRPr="00BC3015">
        <w:rPr>
          <w:rFonts w:ascii="Times New Roman" w:hAnsi="Times New Roman"/>
        </w:rPr>
        <w:t>%</w:t>
      </w:r>
    </w:p>
    <w:p w:rsidR="00C54840" w:rsidRPr="00BC3015" w:rsidRDefault="00C54840" w:rsidP="00C54840">
      <w:pPr>
        <w:pStyle w:val="ListParagraph"/>
        <w:widowControl/>
        <w:numPr>
          <w:ilvl w:val="0"/>
          <w:numId w:val="23"/>
        </w:numPr>
        <w:adjustRightInd/>
        <w:spacing w:before="0" w:line="240" w:lineRule="auto"/>
        <w:textAlignment w:val="auto"/>
        <w:rPr>
          <w:rFonts w:ascii="Times New Roman" w:hAnsi="Times New Roman"/>
        </w:rPr>
      </w:pPr>
      <w:r w:rsidRPr="00BC3015">
        <w:rPr>
          <w:rFonts w:ascii="Times New Roman" w:hAnsi="Times New Roman"/>
        </w:rPr>
        <w:t>Output and discussion of the finding</w:t>
      </w:r>
      <w:r w:rsidRPr="00BC3015">
        <w:rPr>
          <w:rFonts w:ascii="Times New Roman" w:hAnsi="Times New Roman"/>
        </w:rPr>
        <w:tab/>
      </w:r>
      <w:r w:rsidRPr="00BC3015">
        <w:rPr>
          <w:rFonts w:ascii="Times New Roman" w:hAnsi="Times New Roman"/>
        </w:rPr>
        <w:tab/>
      </w:r>
      <w:r w:rsidRPr="00BC3015">
        <w:rPr>
          <w:rFonts w:ascii="Times New Roman" w:hAnsi="Times New Roman"/>
        </w:rPr>
        <w:tab/>
      </w:r>
      <w:r w:rsidRPr="00BC3015">
        <w:rPr>
          <w:rFonts w:ascii="Times New Roman" w:hAnsi="Times New Roman"/>
        </w:rPr>
        <w:tab/>
      </w:r>
      <w:r w:rsidR="00B5677A">
        <w:rPr>
          <w:rFonts w:ascii="Times New Roman" w:hAnsi="Times New Roman"/>
        </w:rPr>
        <w:t>: 10</w:t>
      </w:r>
      <w:r w:rsidRPr="00BC3015">
        <w:rPr>
          <w:rFonts w:ascii="Times New Roman" w:hAnsi="Times New Roman"/>
        </w:rPr>
        <w:t>%</w:t>
      </w:r>
    </w:p>
    <w:p w:rsidR="00C54840" w:rsidRPr="00BC3015" w:rsidRDefault="00C54840" w:rsidP="00C54840">
      <w:pPr>
        <w:pStyle w:val="ListParagraph"/>
        <w:widowControl/>
        <w:numPr>
          <w:ilvl w:val="0"/>
          <w:numId w:val="23"/>
        </w:numPr>
        <w:adjustRightInd/>
        <w:spacing w:before="0" w:line="240" w:lineRule="auto"/>
        <w:textAlignment w:val="auto"/>
        <w:rPr>
          <w:rFonts w:ascii="Times New Roman" w:hAnsi="Times New Roman"/>
        </w:rPr>
      </w:pPr>
      <w:r w:rsidRPr="00BC3015">
        <w:rPr>
          <w:rFonts w:ascii="Times New Roman" w:hAnsi="Times New Roman"/>
        </w:rPr>
        <w:t>Programs with internal documentation</w:t>
      </w:r>
      <w:r w:rsidRPr="00BC3015">
        <w:rPr>
          <w:rFonts w:ascii="Times New Roman" w:hAnsi="Times New Roman"/>
        </w:rPr>
        <w:tab/>
      </w:r>
      <w:r w:rsidRPr="00BC3015">
        <w:rPr>
          <w:rFonts w:ascii="Times New Roman" w:hAnsi="Times New Roman"/>
        </w:rPr>
        <w:tab/>
      </w:r>
      <w:r w:rsidRPr="00BC3015">
        <w:rPr>
          <w:rFonts w:ascii="Times New Roman" w:hAnsi="Times New Roman"/>
        </w:rPr>
        <w:tab/>
      </w:r>
      <w:r w:rsidRPr="00BC3015">
        <w:rPr>
          <w:rFonts w:ascii="Times New Roman" w:hAnsi="Times New Roman"/>
        </w:rPr>
        <w:tab/>
      </w:r>
      <w:r w:rsidR="00B5677A">
        <w:rPr>
          <w:rFonts w:ascii="Times New Roman" w:hAnsi="Times New Roman"/>
        </w:rPr>
        <w:t xml:space="preserve">: </w:t>
      </w:r>
      <w:r w:rsidR="00416382">
        <w:rPr>
          <w:rFonts w:ascii="Times New Roman" w:hAnsi="Times New Roman"/>
        </w:rPr>
        <w:t xml:space="preserve">  </w:t>
      </w:r>
      <w:r w:rsidR="00B5677A">
        <w:rPr>
          <w:rFonts w:ascii="Times New Roman" w:hAnsi="Times New Roman"/>
        </w:rPr>
        <w:t>5</w:t>
      </w:r>
      <w:r w:rsidRPr="00BC3015">
        <w:rPr>
          <w:rFonts w:ascii="Times New Roman" w:hAnsi="Times New Roman"/>
        </w:rPr>
        <w:t>%</w:t>
      </w:r>
    </w:p>
    <w:p w:rsidR="005E5C35" w:rsidRPr="005E5C35" w:rsidRDefault="005E5C35" w:rsidP="005E5C35">
      <w:pPr>
        <w:ind w:left="720"/>
        <w:jc w:val="both"/>
        <w:rPr>
          <w:sz w:val="22"/>
          <w:szCs w:val="22"/>
        </w:rPr>
      </w:pPr>
    </w:p>
    <w:p w:rsidR="0083200A" w:rsidRPr="00A17742" w:rsidRDefault="00787A29" w:rsidP="000364CE">
      <w:pPr>
        <w:pStyle w:val="Header"/>
        <w:tabs>
          <w:tab w:val="clear" w:pos="4320"/>
          <w:tab w:val="clear" w:pos="8640"/>
        </w:tabs>
        <w:rPr>
          <w:sz w:val="22"/>
          <w:szCs w:val="22"/>
          <w:u w:val="single"/>
        </w:rPr>
      </w:pPr>
      <w:r w:rsidRPr="00A17742">
        <w:rPr>
          <w:sz w:val="22"/>
          <w:szCs w:val="22"/>
          <w:u w:val="single"/>
        </w:rPr>
        <w:t>Evaluation Rubric:</w:t>
      </w:r>
    </w:p>
    <w:p w:rsidR="00787A29" w:rsidRPr="00A17742" w:rsidRDefault="00787A29" w:rsidP="000364CE">
      <w:pPr>
        <w:pStyle w:val="Header"/>
        <w:tabs>
          <w:tab w:val="clear" w:pos="4320"/>
          <w:tab w:val="clear" w:pos="8640"/>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746"/>
        <w:gridCol w:w="1164"/>
        <w:gridCol w:w="1164"/>
        <w:gridCol w:w="1164"/>
        <w:gridCol w:w="1164"/>
        <w:gridCol w:w="1061"/>
        <w:gridCol w:w="876"/>
      </w:tblGrid>
      <w:tr w:rsidR="000C1BB5" w:rsidRPr="00A17742" w:rsidTr="00890D8B">
        <w:trPr>
          <w:trHeight w:val="358"/>
        </w:trPr>
        <w:tc>
          <w:tcPr>
            <w:tcW w:w="1859" w:type="dxa"/>
            <w:shd w:val="clear" w:color="auto" w:fill="auto"/>
          </w:tcPr>
          <w:p w:rsidR="000C1BB5" w:rsidRPr="00A17742" w:rsidRDefault="000C1BB5" w:rsidP="00D4520F">
            <w:pPr>
              <w:rPr>
                <w:sz w:val="18"/>
                <w:szCs w:val="22"/>
                <w:lang w:val="en-US"/>
              </w:rPr>
            </w:pPr>
            <w:r w:rsidRPr="00A17742">
              <w:rPr>
                <w:sz w:val="18"/>
                <w:szCs w:val="22"/>
                <w:lang w:val="en-US"/>
              </w:rPr>
              <w:t>Assessment criteria</w:t>
            </w:r>
          </w:p>
        </w:tc>
        <w:tc>
          <w:tcPr>
            <w:tcW w:w="746" w:type="dxa"/>
            <w:shd w:val="clear" w:color="auto" w:fill="auto"/>
          </w:tcPr>
          <w:p w:rsidR="000C1BB5" w:rsidRPr="00A17742" w:rsidRDefault="000C1BB5" w:rsidP="00D4520F">
            <w:pPr>
              <w:rPr>
                <w:sz w:val="18"/>
                <w:szCs w:val="22"/>
                <w:lang w:val="en-US"/>
              </w:rPr>
            </w:pPr>
            <w:r w:rsidRPr="00A17742">
              <w:rPr>
                <w:sz w:val="18"/>
                <w:szCs w:val="22"/>
                <w:lang w:val="en-US"/>
              </w:rPr>
              <w:t>Weight</w:t>
            </w:r>
          </w:p>
        </w:tc>
        <w:tc>
          <w:tcPr>
            <w:tcW w:w="1164" w:type="dxa"/>
            <w:shd w:val="clear" w:color="auto" w:fill="auto"/>
          </w:tcPr>
          <w:p w:rsidR="000C1BB5" w:rsidRPr="00A17742" w:rsidRDefault="00B5677A" w:rsidP="00D4520F">
            <w:pPr>
              <w:jc w:val="center"/>
              <w:rPr>
                <w:sz w:val="18"/>
                <w:szCs w:val="22"/>
                <w:lang w:val="en-US"/>
              </w:rPr>
            </w:pPr>
            <w:r>
              <w:rPr>
                <w:sz w:val="18"/>
                <w:szCs w:val="22"/>
                <w:lang w:val="en-US"/>
              </w:rPr>
              <w:t>10</w:t>
            </w:r>
            <w:r w:rsidR="00A42C37">
              <w:rPr>
                <w:sz w:val="18"/>
                <w:szCs w:val="22"/>
                <w:lang w:val="en-US"/>
              </w:rPr>
              <w:t>-9</w:t>
            </w:r>
          </w:p>
        </w:tc>
        <w:tc>
          <w:tcPr>
            <w:tcW w:w="1164" w:type="dxa"/>
            <w:shd w:val="clear" w:color="auto" w:fill="auto"/>
          </w:tcPr>
          <w:p w:rsidR="000C1BB5" w:rsidRPr="00A17742" w:rsidRDefault="00B5677A" w:rsidP="00D4520F">
            <w:pPr>
              <w:jc w:val="center"/>
              <w:rPr>
                <w:sz w:val="18"/>
                <w:szCs w:val="22"/>
                <w:lang w:val="en-US"/>
              </w:rPr>
            </w:pPr>
            <w:r>
              <w:rPr>
                <w:sz w:val="18"/>
                <w:szCs w:val="22"/>
                <w:lang w:val="en-US"/>
              </w:rPr>
              <w:t>8</w:t>
            </w:r>
            <w:r w:rsidR="00A42C37">
              <w:rPr>
                <w:sz w:val="18"/>
                <w:szCs w:val="22"/>
                <w:lang w:val="en-US"/>
              </w:rPr>
              <w:t>-7</w:t>
            </w:r>
          </w:p>
        </w:tc>
        <w:tc>
          <w:tcPr>
            <w:tcW w:w="1164" w:type="dxa"/>
            <w:shd w:val="clear" w:color="auto" w:fill="auto"/>
          </w:tcPr>
          <w:p w:rsidR="000C1BB5" w:rsidRPr="00A17742" w:rsidRDefault="00B5677A" w:rsidP="00D4520F">
            <w:pPr>
              <w:jc w:val="center"/>
              <w:rPr>
                <w:sz w:val="18"/>
                <w:szCs w:val="22"/>
                <w:lang w:val="en-US"/>
              </w:rPr>
            </w:pPr>
            <w:r>
              <w:rPr>
                <w:sz w:val="18"/>
                <w:szCs w:val="22"/>
                <w:lang w:val="en-US"/>
              </w:rPr>
              <w:t>6</w:t>
            </w:r>
            <w:r w:rsidR="00A42C37">
              <w:rPr>
                <w:sz w:val="18"/>
                <w:szCs w:val="22"/>
                <w:lang w:val="en-US"/>
              </w:rPr>
              <w:t>-4</w:t>
            </w:r>
          </w:p>
        </w:tc>
        <w:tc>
          <w:tcPr>
            <w:tcW w:w="1164" w:type="dxa"/>
            <w:shd w:val="clear" w:color="auto" w:fill="auto"/>
          </w:tcPr>
          <w:p w:rsidR="000C1BB5" w:rsidRPr="00A17742" w:rsidRDefault="00A42C37" w:rsidP="00D4520F">
            <w:pPr>
              <w:jc w:val="center"/>
              <w:rPr>
                <w:sz w:val="18"/>
                <w:szCs w:val="22"/>
                <w:lang w:val="en-US"/>
              </w:rPr>
            </w:pPr>
            <w:r>
              <w:rPr>
                <w:sz w:val="18"/>
                <w:szCs w:val="22"/>
                <w:lang w:val="en-US"/>
              </w:rPr>
              <w:t>3-1</w:t>
            </w:r>
          </w:p>
        </w:tc>
        <w:tc>
          <w:tcPr>
            <w:tcW w:w="1061" w:type="dxa"/>
            <w:shd w:val="clear" w:color="auto" w:fill="auto"/>
          </w:tcPr>
          <w:p w:rsidR="000C1BB5" w:rsidRPr="00A17742" w:rsidRDefault="000C1BB5" w:rsidP="00D4520F">
            <w:pPr>
              <w:jc w:val="center"/>
              <w:rPr>
                <w:sz w:val="18"/>
                <w:szCs w:val="22"/>
                <w:lang w:val="en-US"/>
              </w:rPr>
            </w:pPr>
            <w:r w:rsidRPr="00A17742">
              <w:rPr>
                <w:sz w:val="18"/>
                <w:szCs w:val="22"/>
                <w:lang w:val="en-US"/>
              </w:rPr>
              <w:t>0</w:t>
            </w:r>
          </w:p>
        </w:tc>
        <w:tc>
          <w:tcPr>
            <w:tcW w:w="876" w:type="dxa"/>
            <w:shd w:val="clear" w:color="auto" w:fill="auto"/>
          </w:tcPr>
          <w:p w:rsidR="000C1BB5" w:rsidRPr="00A17742" w:rsidRDefault="000C1BB5" w:rsidP="00D4520F">
            <w:pPr>
              <w:rPr>
                <w:sz w:val="18"/>
                <w:szCs w:val="22"/>
                <w:lang w:val="en-US"/>
              </w:rPr>
            </w:pPr>
            <w:r w:rsidRPr="00A17742">
              <w:rPr>
                <w:sz w:val="18"/>
                <w:szCs w:val="22"/>
                <w:lang w:val="en-US"/>
              </w:rPr>
              <w:t>Mark Awarded</w:t>
            </w:r>
          </w:p>
        </w:tc>
      </w:tr>
      <w:tr w:rsidR="000C1BB5" w:rsidRPr="00A17742" w:rsidTr="00890D8B">
        <w:trPr>
          <w:trHeight w:val="2310"/>
        </w:trPr>
        <w:tc>
          <w:tcPr>
            <w:tcW w:w="1859" w:type="dxa"/>
            <w:shd w:val="clear" w:color="auto" w:fill="auto"/>
          </w:tcPr>
          <w:p w:rsidR="000C1BB5" w:rsidRPr="00A17742" w:rsidRDefault="00C54840" w:rsidP="00D4520F">
            <w:pPr>
              <w:rPr>
                <w:sz w:val="18"/>
                <w:szCs w:val="22"/>
                <w:lang w:val="en-US"/>
              </w:rPr>
            </w:pPr>
            <w:r w:rsidRPr="00C54840">
              <w:rPr>
                <w:sz w:val="18"/>
                <w:szCs w:val="22"/>
              </w:rPr>
              <w:t>Research questions derived from preliminary data exploration</w:t>
            </w:r>
          </w:p>
        </w:tc>
        <w:tc>
          <w:tcPr>
            <w:tcW w:w="746" w:type="dxa"/>
            <w:shd w:val="clear" w:color="auto" w:fill="auto"/>
          </w:tcPr>
          <w:p w:rsidR="000C1BB5" w:rsidRPr="00A17742" w:rsidRDefault="00B5677A" w:rsidP="00D4520F">
            <w:pPr>
              <w:jc w:val="center"/>
              <w:rPr>
                <w:sz w:val="18"/>
                <w:szCs w:val="22"/>
                <w:lang w:val="en-US"/>
              </w:rPr>
            </w:pPr>
            <w:r>
              <w:rPr>
                <w:sz w:val="18"/>
                <w:szCs w:val="22"/>
                <w:lang w:val="en-US"/>
              </w:rPr>
              <w:t>5</w:t>
            </w:r>
            <w:r w:rsidR="000C1BB5" w:rsidRPr="00A17742">
              <w:rPr>
                <w:sz w:val="18"/>
                <w:szCs w:val="22"/>
                <w:lang w:val="en-US"/>
              </w:rPr>
              <w:t>%</w:t>
            </w:r>
          </w:p>
        </w:tc>
        <w:tc>
          <w:tcPr>
            <w:tcW w:w="1164" w:type="dxa"/>
            <w:shd w:val="clear" w:color="auto" w:fill="auto"/>
          </w:tcPr>
          <w:p w:rsidR="000C1BB5" w:rsidRPr="00A17742" w:rsidRDefault="00BC3015" w:rsidP="00D4520F">
            <w:pPr>
              <w:rPr>
                <w:sz w:val="18"/>
                <w:szCs w:val="22"/>
                <w:lang w:val="en-US"/>
              </w:rPr>
            </w:pPr>
            <w:r>
              <w:rPr>
                <w:sz w:val="18"/>
                <w:szCs w:val="22"/>
                <w:lang w:val="en-US"/>
              </w:rPr>
              <w:t>Creating excellent research questions and support with preliminary data exploration techniques.</w:t>
            </w:r>
          </w:p>
        </w:tc>
        <w:tc>
          <w:tcPr>
            <w:tcW w:w="1164" w:type="dxa"/>
            <w:shd w:val="clear" w:color="auto" w:fill="auto"/>
          </w:tcPr>
          <w:p w:rsidR="000C1BB5" w:rsidRPr="00A17742" w:rsidRDefault="00BC3015" w:rsidP="00BC3015">
            <w:pPr>
              <w:rPr>
                <w:sz w:val="18"/>
                <w:szCs w:val="22"/>
                <w:lang w:val="en-US"/>
              </w:rPr>
            </w:pPr>
            <w:r>
              <w:rPr>
                <w:sz w:val="18"/>
                <w:szCs w:val="22"/>
                <w:lang w:val="en-US"/>
              </w:rPr>
              <w:t>Creating good research questions and support with preliminary data exploration techniques.</w:t>
            </w:r>
          </w:p>
        </w:tc>
        <w:tc>
          <w:tcPr>
            <w:tcW w:w="1164" w:type="dxa"/>
            <w:shd w:val="clear" w:color="auto" w:fill="auto"/>
          </w:tcPr>
          <w:p w:rsidR="000C1BB5" w:rsidRPr="00A17742" w:rsidRDefault="00BC3015" w:rsidP="00BC3015">
            <w:pPr>
              <w:rPr>
                <w:sz w:val="18"/>
                <w:szCs w:val="22"/>
                <w:lang w:val="en-US"/>
              </w:rPr>
            </w:pPr>
            <w:r>
              <w:rPr>
                <w:sz w:val="18"/>
                <w:szCs w:val="22"/>
                <w:lang w:val="en-US"/>
              </w:rPr>
              <w:t>Creating weak research questions and acceptable support preliminary data exploration techniques.</w:t>
            </w:r>
          </w:p>
        </w:tc>
        <w:tc>
          <w:tcPr>
            <w:tcW w:w="1164" w:type="dxa"/>
            <w:shd w:val="clear" w:color="auto" w:fill="auto"/>
          </w:tcPr>
          <w:p w:rsidR="000C1BB5" w:rsidRPr="00A17742" w:rsidRDefault="00BC3015" w:rsidP="00BC3015">
            <w:pPr>
              <w:rPr>
                <w:sz w:val="18"/>
                <w:szCs w:val="22"/>
                <w:lang w:val="en-US"/>
              </w:rPr>
            </w:pPr>
            <w:r>
              <w:rPr>
                <w:sz w:val="18"/>
                <w:szCs w:val="22"/>
                <w:lang w:val="en-US"/>
              </w:rPr>
              <w:t>Creating weak research questions and minimum support with preliminary data exploration techniques.</w:t>
            </w:r>
          </w:p>
        </w:tc>
        <w:tc>
          <w:tcPr>
            <w:tcW w:w="1061" w:type="dxa"/>
            <w:shd w:val="clear" w:color="auto" w:fill="auto"/>
          </w:tcPr>
          <w:p w:rsidR="000C1BB5" w:rsidRPr="00A17742" w:rsidRDefault="00C54840" w:rsidP="00D4520F">
            <w:pPr>
              <w:rPr>
                <w:sz w:val="18"/>
                <w:szCs w:val="22"/>
                <w:lang w:val="en-US"/>
              </w:rPr>
            </w:pPr>
            <w:r w:rsidRPr="00C54840">
              <w:rPr>
                <w:sz w:val="18"/>
                <w:szCs w:val="22"/>
                <w:lang w:val="en-US"/>
              </w:rPr>
              <w:t>No assignment submitted.</w:t>
            </w:r>
          </w:p>
        </w:tc>
        <w:tc>
          <w:tcPr>
            <w:tcW w:w="876" w:type="dxa"/>
            <w:shd w:val="clear" w:color="auto" w:fill="auto"/>
          </w:tcPr>
          <w:p w:rsidR="000C1BB5" w:rsidRPr="00A17742" w:rsidRDefault="000C1BB5" w:rsidP="00D4520F">
            <w:pPr>
              <w:rPr>
                <w:sz w:val="18"/>
                <w:szCs w:val="22"/>
                <w:lang w:val="en-US"/>
              </w:rPr>
            </w:pPr>
          </w:p>
        </w:tc>
      </w:tr>
      <w:tr w:rsidR="000C1BB5" w:rsidRPr="00A17742" w:rsidTr="00890D8B">
        <w:trPr>
          <w:trHeight w:val="885"/>
        </w:trPr>
        <w:tc>
          <w:tcPr>
            <w:tcW w:w="1859" w:type="dxa"/>
            <w:shd w:val="clear" w:color="auto" w:fill="auto"/>
          </w:tcPr>
          <w:p w:rsidR="000C1BB5" w:rsidRPr="00A17742" w:rsidRDefault="00C54840" w:rsidP="005E5C35">
            <w:pPr>
              <w:rPr>
                <w:sz w:val="18"/>
                <w:szCs w:val="22"/>
                <w:lang w:val="en-US"/>
              </w:rPr>
            </w:pPr>
            <w:r w:rsidRPr="00C54840">
              <w:rPr>
                <w:sz w:val="18"/>
                <w:szCs w:val="22"/>
              </w:rPr>
              <w:t>Data validation, cleaning and manipulation to address the issues</w:t>
            </w:r>
          </w:p>
        </w:tc>
        <w:tc>
          <w:tcPr>
            <w:tcW w:w="746" w:type="dxa"/>
            <w:shd w:val="clear" w:color="auto" w:fill="auto"/>
          </w:tcPr>
          <w:p w:rsidR="000C1BB5" w:rsidRPr="00A17742" w:rsidRDefault="00B5677A" w:rsidP="00D4520F">
            <w:pPr>
              <w:jc w:val="center"/>
              <w:rPr>
                <w:sz w:val="18"/>
                <w:szCs w:val="22"/>
                <w:lang w:val="en-US"/>
              </w:rPr>
            </w:pPr>
            <w:r>
              <w:rPr>
                <w:sz w:val="18"/>
                <w:szCs w:val="22"/>
                <w:lang w:val="en-US"/>
              </w:rPr>
              <w:t>10</w:t>
            </w:r>
            <w:r w:rsidR="000C1BB5" w:rsidRPr="00A17742">
              <w:rPr>
                <w:sz w:val="18"/>
                <w:szCs w:val="22"/>
                <w:lang w:val="en-US"/>
              </w:rPr>
              <w:t>%</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Excellent executed with no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Well executed with few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Poorly executed with many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 xml:space="preserve">Very poorly executed and very difficult to read. </w:t>
            </w:r>
          </w:p>
        </w:tc>
        <w:tc>
          <w:tcPr>
            <w:tcW w:w="1061" w:type="dxa"/>
            <w:shd w:val="clear" w:color="auto" w:fill="auto"/>
          </w:tcPr>
          <w:p w:rsidR="000C1BB5" w:rsidRPr="00A17742" w:rsidRDefault="000C1BB5" w:rsidP="00D4520F">
            <w:pPr>
              <w:rPr>
                <w:sz w:val="18"/>
                <w:szCs w:val="22"/>
                <w:lang w:val="en-US"/>
              </w:rPr>
            </w:pPr>
            <w:r w:rsidRPr="00A17742">
              <w:rPr>
                <w:sz w:val="18"/>
                <w:szCs w:val="22"/>
                <w:lang w:val="en-US"/>
              </w:rPr>
              <w:t>No assignment submitted.</w:t>
            </w:r>
          </w:p>
        </w:tc>
        <w:tc>
          <w:tcPr>
            <w:tcW w:w="876" w:type="dxa"/>
            <w:shd w:val="clear" w:color="auto" w:fill="auto"/>
          </w:tcPr>
          <w:p w:rsidR="000C1BB5" w:rsidRPr="00A17742" w:rsidRDefault="000C1BB5" w:rsidP="00D4520F">
            <w:pPr>
              <w:rPr>
                <w:sz w:val="18"/>
                <w:szCs w:val="22"/>
                <w:lang w:val="en-US"/>
              </w:rPr>
            </w:pPr>
          </w:p>
        </w:tc>
      </w:tr>
      <w:tr w:rsidR="00C54840" w:rsidRPr="00A17742" w:rsidTr="00890D8B">
        <w:trPr>
          <w:trHeight w:val="885"/>
        </w:trPr>
        <w:tc>
          <w:tcPr>
            <w:tcW w:w="1859" w:type="dxa"/>
            <w:shd w:val="clear" w:color="auto" w:fill="auto"/>
          </w:tcPr>
          <w:p w:rsidR="00C54840" w:rsidRPr="005E5C35" w:rsidRDefault="00C54840" w:rsidP="00D4520F">
            <w:pPr>
              <w:rPr>
                <w:sz w:val="18"/>
                <w:szCs w:val="22"/>
              </w:rPr>
            </w:pPr>
            <w:r w:rsidRPr="00C54840">
              <w:rPr>
                <w:sz w:val="18"/>
                <w:szCs w:val="22"/>
              </w:rPr>
              <w:t>Output and discussion of the finding</w:t>
            </w:r>
          </w:p>
        </w:tc>
        <w:tc>
          <w:tcPr>
            <w:tcW w:w="746" w:type="dxa"/>
            <w:shd w:val="clear" w:color="auto" w:fill="auto"/>
          </w:tcPr>
          <w:p w:rsidR="00C54840" w:rsidRDefault="00B5677A" w:rsidP="00DC0A0E">
            <w:pPr>
              <w:jc w:val="center"/>
              <w:rPr>
                <w:sz w:val="18"/>
                <w:szCs w:val="22"/>
                <w:lang w:val="en-US"/>
              </w:rPr>
            </w:pPr>
            <w:r>
              <w:rPr>
                <w:sz w:val="18"/>
                <w:szCs w:val="22"/>
                <w:lang w:val="en-US"/>
              </w:rPr>
              <w:t>10</w:t>
            </w:r>
            <w:r w:rsidR="00C54840">
              <w:rPr>
                <w:sz w:val="18"/>
                <w:szCs w:val="22"/>
                <w:lang w:val="en-US"/>
              </w:rPr>
              <w:t>%</w:t>
            </w:r>
          </w:p>
        </w:tc>
        <w:tc>
          <w:tcPr>
            <w:tcW w:w="1164" w:type="dxa"/>
            <w:shd w:val="clear" w:color="auto" w:fill="auto"/>
          </w:tcPr>
          <w:p w:rsidR="00C54840" w:rsidRPr="00A17742" w:rsidRDefault="00C54840" w:rsidP="005E3DE9">
            <w:pPr>
              <w:rPr>
                <w:sz w:val="18"/>
                <w:szCs w:val="22"/>
                <w:lang w:val="en-US"/>
              </w:rPr>
            </w:pPr>
            <w:r w:rsidRPr="00FB3E03">
              <w:rPr>
                <w:noProof/>
                <w:sz w:val="18"/>
                <w:szCs w:val="22"/>
                <w:lang w:val="en-US"/>
              </w:rPr>
              <w:t xml:space="preserve">Addressed all of the </w:t>
            </w:r>
            <w:r w:rsidR="005E3DE9">
              <w:rPr>
                <w:noProof/>
                <w:sz w:val="18"/>
                <w:szCs w:val="22"/>
                <w:lang w:val="en-US"/>
              </w:rPr>
              <w:t>research questions</w:t>
            </w:r>
            <w:r w:rsidRPr="00FB3E03">
              <w:rPr>
                <w:noProof/>
                <w:sz w:val="18"/>
                <w:szCs w:val="22"/>
                <w:lang w:val="en-US"/>
              </w:rPr>
              <w:t xml:space="preserve"> with additional components.</w:t>
            </w:r>
            <w:r w:rsidRPr="00A17742">
              <w:rPr>
                <w:sz w:val="18"/>
                <w:szCs w:val="22"/>
                <w:lang w:val="en-US"/>
              </w:rPr>
              <w:t xml:space="preserve"> Clearly illustrates the idea and well thought out the response.</w:t>
            </w:r>
          </w:p>
        </w:tc>
        <w:tc>
          <w:tcPr>
            <w:tcW w:w="1164" w:type="dxa"/>
            <w:shd w:val="clear" w:color="auto" w:fill="auto"/>
          </w:tcPr>
          <w:p w:rsidR="00C54840" w:rsidRPr="00A17742" w:rsidRDefault="00C54840" w:rsidP="00D4520F">
            <w:pPr>
              <w:rPr>
                <w:sz w:val="18"/>
                <w:szCs w:val="22"/>
                <w:lang w:val="en-US"/>
              </w:rPr>
            </w:pPr>
            <w:r w:rsidRPr="00A17742">
              <w:rPr>
                <w:sz w:val="18"/>
                <w:szCs w:val="22"/>
                <w:lang w:val="en-US"/>
              </w:rPr>
              <w:t xml:space="preserve">Addressed all of the </w:t>
            </w:r>
            <w:r w:rsidR="005E3DE9">
              <w:rPr>
                <w:noProof/>
                <w:sz w:val="18"/>
                <w:szCs w:val="22"/>
                <w:lang w:val="en-US"/>
              </w:rPr>
              <w:t>research questions</w:t>
            </w:r>
            <w:r w:rsidRPr="00A17742">
              <w:rPr>
                <w:sz w:val="18"/>
                <w:szCs w:val="22"/>
                <w:lang w:val="en-US"/>
              </w:rPr>
              <w:t>. It is relatively detailed to illustrate the idea and relatively well thought out the response.</w:t>
            </w:r>
          </w:p>
        </w:tc>
        <w:tc>
          <w:tcPr>
            <w:tcW w:w="1164" w:type="dxa"/>
            <w:shd w:val="clear" w:color="auto" w:fill="auto"/>
          </w:tcPr>
          <w:p w:rsidR="00C54840" w:rsidRPr="00A17742" w:rsidRDefault="00C54840" w:rsidP="00D4520F">
            <w:pPr>
              <w:rPr>
                <w:sz w:val="18"/>
                <w:szCs w:val="22"/>
                <w:lang w:val="en-US"/>
              </w:rPr>
            </w:pPr>
            <w:r w:rsidRPr="00A17742">
              <w:rPr>
                <w:sz w:val="18"/>
                <w:szCs w:val="22"/>
                <w:lang w:val="en-US"/>
              </w:rPr>
              <w:t xml:space="preserve">Addressed many of the </w:t>
            </w:r>
            <w:r w:rsidR="005E3DE9">
              <w:rPr>
                <w:noProof/>
                <w:sz w:val="18"/>
                <w:szCs w:val="22"/>
                <w:lang w:val="en-US"/>
              </w:rPr>
              <w:t>research questions</w:t>
            </w:r>
            <w:r w:rsidRPr="00A17742">
              <w:rPr>
                <w:sz w:val="18"/>
                <w:szCs w:val="22"/>
                <w:lang w:val="en-US"/>
              </w:rPr>
              <w:t>. Not detailed and poorly thought out the response.</w:t>
            </w:r>
          </w:p>
        </w:tc>
        <w:tc>
          <w:tcPr>
            <w:tcW w:w="1164" w:type="dxa"/>
            <w:shd w:val="clear" w:color="auto" w:fill="auto"/>
          </w:tcPr>
          <w:p w:rsidR="00C54840" w:rsidRPr="00A17742" w:rsidRDefault="00C54840" w:rsidP="00D4520F">
            <w:pPr>
              <w:rPr>
                <w:sz w:val="18"/>
                <w:szCs w:val="22"/>
                <w:lang w:val="en-US"/>
              </w:rPr>
            </w:pPr>
            <w:r w:rsidRPr="00A17742">
              <w:rPr>
                <w:sz w:val="18"/>
                <w:szCs w:val="22"/>
                <w:lang w:val="en-US"/>
              </w:rPr>
              <w:t xml:space="preserve">Not address all </w:t>
            </w:r>
            <w:r w:rsidR="005E3DE9">
              <w:rPr>
                <w:noProof/>
                <w:sz w:val="18"/>
                <w:szCs w:val="22"/>
                <w:lang w:val="en-US"/>
              </w:rPr>
              <w:t>research questions</w:t>
            </w:r>
            <w:r w:rsidRPr="00A17742">
              <w:rPr>
                <w:sz w:val="18"/>
                <w:szCs w:val="22"/>
                <w:lang w:val="en-US"/>
              </w:rPr>
              <w:t>. No evidence of having given the assignment real thought or submitted late.</w:t>
            </w:r>
          </w:p>
        </w:tc>
        <w:tc>
          <w:tcPr>
            <w:tcW w:w="1061" w:type="dxa"/>
            <w:shd w:val="clear" w:color="auto" w:fill="auto"/>
          </w:tcPr>
          <w:p w:rsidR="00C54840" w:rsidRPr="00A17742" w:rsidRDefault="00C54840" w:rsidP="00D4520F">
            <w:pPr>
              <w:rPr>
                <w:sz w:val="18"/>
                <w:szCs w:val="22"/>
                <w:lang w:val="en-US"/>
              </w:rPr>
            </w:pPr>
            <w:r w:rsidRPr="00A17742">
              <w:rPr>
                <w:sz w:val="18"/>
                <w:szCs w:val="22"/>
                <w:lang w:val="en-US"/>
              </w:rPr>
              <w:t>No assignment submitted.</w:t>
            </w:r>
          </w:p>
        </w:tc>
        <w:tc>
          <w:tcPr>
            <w:tcW w:w="876" w:type="dxa"/>
            <w:shd w:val="clear" w:color="auto" w:fill="auto"/>
          </w:tcPr>
          <w:p w:rsidR="00C54840" w:rsidRPr="00A17742" w:rsidRDefault="00C54840" w:rsidP="00D4520F">
            <w:pPr>
              <w:rPr>
                <w:sz w:val="18"/>
                <w:szCs w:val="22"/>
                <w:lang w:val="en-US"/>
              </w:rPr>
            </w:pPr>
          </w:p>
        </w:tc>
      </w:tr>
      <w:tr w:rsidR="000C1BB5" w:rsidRPr="00A17742" w:rsidTr="00890D8B">
        <w:trPr>
          <w:trHeight w:val="885"/>
        </w:trPr>
        <w:tc>
          <w:tcPr>
            <w:tcW w:w="1859" w:type="dxa"/>
            <w:shd w:val="clear" w:color="auto" w:fill="auto"/>
          </w:tcPr>
          <w:p w:rsidR="000C1BB5" w:rsidRPr="00A17742" w:rsidRDefault="00C54840" w:rsidP="00D4520F">
            <w:pPr>
              <w:rPr>
                <w:sz w:val="18"/>
                <w:szCs w:val="22"/>
                <w:lang w:val="en-US"/>
              </w:rPr>
            </w:pPr>
            <w:r w:rsidRPr="00C54840">
              <w:rPr>
                <w:sz w:val="18"/>
                <w:szCs w:val="22"/>
              </w:rPr>
              <w:t>Programs with internal documentation</w:t>
            </w:r>
          </w:p>
        </w:tc>
        <w:tc>
          <w:tcPr>
            <w:tcW w:w="746" w:type="dxa"/>
            <w:shd w:val="clear" w:color="auto" w:fill="auto"/>
          </w:tcPr>
          <w:p w:rsidR="000C1BB5" w:rsidRPr="00A17742" w:rsidRDefault="00B5677A" w:rsidP="00DC0A0E">
            <w:pPr>
              <w:jc w:val="center"/>
              <w:rPr>
                <w:sz w:val="18"/>
                <w:szCs w:val="22"/>
                <w:lang w:val="en-US"/>
              </w:rPr>
            </w:pPr>
            <w:r>
              <w:rPr>
                <w:sz w:val="18"/>
                <w:szCs w:val="22"/>
                <w:lang w:val="en-US"/>
              </w:rPr>
              <w:t>5</w:t>
            </w:r>
            <w:r w:rsidR="000C1BB5" w:rsidRPr="00A17742">
              <w:rPr>
                <w:sz w:val="18"/>
                <w:szCs w:val="22"/>
                <w:lang w:val="en-US"/>
              </w:rPr>
              <w:t>%</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Excellent executed with no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Well executed with few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Poorly executed with many errors.</w:t>
            </w:r>
          </w:p>
        </w:tc>
        <w:tc>
          <w:tcPr>
            <w:tcW w:w="1164" w:type="dxa"/>
            <w:shd w:val="clear" w:color="auto" w:fill="auto"/>
          </w:tcPr>
          <w:p w:rsidR="000C1BB5" w:rsidRPr="00A17742" w:rsidRDefault="000C1BB5" w:rsidP="00D4520F">
            <w:pPr>
              <w:rPr>
                <w:sz w:val="18"/>
                <w:szCs w:val="22"/>
                <w:lang w:val="en-US"/>
              </w:rPr>
            </w:pPr>
            <w:r w:rsidRPr="00A17742">
              <w:rPr>
                <w:sz w:val="18"/>
                <w:szCs w:val="22"/>
                <w:lang w:val="en-US"/>
              </w:rPr>
              <w:t xml:space="preserve">Very poorly executed and very difficult to read. </w:t>
            </w:r>
          </w:p>
        </w:tc>
        <w:tc>
          <w:tcPr>
            <w:tcW w:w="1061" w:type="dxa"/>
            <w:shd w:val="clear" w:color="auto" w:fill="auto"/>
          </w:tcPr>
          <w:p w:rsidR="000C1BB5" w:rsidRPr="00A17742" w:rsidRDefault="000C1BB5" w:rsidP="00D4520F">
            <w:pPr>
              <w:rPr>
                <w:sz w:val="18"/>
                <w:szCs w:val="22"/>
                <w:lang w:val="en-US"/>
              </w:rPr>
            </w:pPr>
            <w:r w:rsidRPr="00A17742">
              <w:rPr>
                <w:sz w:val="18"/>
                <w:szCs w:val="22"/>
                <w:lang w:val="en-US"/>
              </w:rPr>
              <w:t>No assignment submitted.</w:t>
            </w:r>
          </w:p>
        </w:tc>
        <w:tc>
          <w:tcPr>
            <w:tcW w:w="876" w:type="dxa"/>
            <w:shd w:val="clear" w:color="auto" w:fill="auto"/>
          </w:tcPr>
          <w:p w:rsidR="000C1BB5" w:rsidRPr="00A17742" w:rsidRDefault="000C1BB5" w:rsidP="00D4520F">
            <w:pPr>
              <w:rPr>
                <w:sz w:val="18"/>
                <w:szCs w:val="22"/>
                <w:lang w:val="en-US"/>
              </w:rPr>
            </w:pPr>
          </w:p>
        </w:tc>
      </w:tr>
      <w:tr w:rsidR="000C1BB5" w:rsidRPr="00A17742" w:rsidTr="00890D8B">
        <w:trPr>
          <w:trHeight w:val="358"/>
        </w:trPr>
        <w:tc>
          <w:tcPr>
            <w:tcW w:w="8322" w:type="dxa"/>
            <w:gridSpan w:val="7"/>
            <w:shd w:val="clear" w:color="auto" w:fill="auto"/>
          </w:tcPr>
          <w:p w:rsidR="00AE01E3" w:rsidRDefault="00787A29" w:rsidP="00AE01E3">
            <w:pPr>
              <w:rPr>
                <w:b/>
                <w:sz w:val="18"/>
                <w:szCs w:val="22"/>
                <w:lang w:val="en-US"/>
              </w:rPr>
            </w:pPr>
            <w:r w:rsidRPr="00A17742">
              <w:rPr>
                <w:b/>
                <w:sz w:val="18"/>
                <w:szCs w:val="22"/>
                <w:lang w:val="en-US"/>
              </w:rPr>
              <w:t>Remark:</w:t>
            </w:r>
            <w:r w:rsidR="00AE01E3">
              <w:rPr>
                <w:b/>
                <w:sz w:val="18"/>
                <w:szCs w:val="22"/>
                <w:lang w:val="en-US"/>
              </w:rPr>
              <w:br/>
            </w:r>
          </w:p>
          <w:p w:rsidR="00BC3015" w:rsidRDefault="00BC3015" w:rsidP="00AE01E3">
            <w:pPr>
              <w:rPr>
                <w:b/>
                <w:sz w:val="18"/>
                <w:szCs w:val="22"/>
                <w:lang w:val="en-US"/>
              </w:rPr>
            </w:pPr>
          </w:p>
          <w:p w:rsidR="00BC3015" w:rsidRDefault="00BC3015" w:rsidP="00AE01E3">
            <w:pPr>
              <w:rPr>
                <w:b/>
                <w:sz w:val="18"/>
                <w:szCs w:val="22"/>
                <w:lang w:val="en-US"/>
              </w:rPr>
            </w:pPr>
          </w:p>
          <w:p w:rsidR="00BC3015" w:rsidRDefault="00BC3015" w:rsidP="00AE01E3">
            <w:pPr>
              <w:rPr>
                <w:b/>
                <w:sz w:val="18"/>
                <w:szCs w:val="22"/>
                <w:lang w:val="en-US"/>
              </w:rPr>
            </w:pPr>
          </w:p>
          <w:p w:rsidR="00BC3015" w:rsidRDefault="00BC3015" w:rsidP="00AE01E3">
            <w:pPr>
              <w:rPr>
                <w:b/>
                <w:sz w:val="18"/>
                <w:szCs w:val="22"/>
                <w:lang w:val="en-US"/>
              </w:rPr>
            </w:pPr>
          </w:p>
          <w:p w:rsidR="00BC3015" w:rsidRDefault="00BC3015" w:rsidP="00AE01E3">
            <w:pPr>
              <w:rPr>
                <w:b/>
                <w:sz w:val="18"/>
                <w:szCs w:val="22"/>
                <w:lang w:val="en-US"/>
              </w:rPr>
            </w:pPr>
          </w:p>
          <w:p w:rsidR="00B5677A" w:rsidRDefault="00B5677A" w:rsidP="00AE01E3">
            <w:pPr>
              <w:rPr>
                <w:b/>
                <w:sz w:val="18"/>
                <w:szCs w:val="22"/>
                <w:lang w:val="en-US"/>
              </w:rPr>
            </w:pPr>
          </w:p>
          <w:p w:rsidR="00B5677A" w:rsidRDefault="00B5677A" w:rsidP="00AE01E3">
            <w:pPr>
              <w:rPr>
                <w:b/>
                <w:sz w:val="18"/>
                <w:szCs w:val="22"/>
                <w:lang w:val="en-US"/>
              </w:rPr>
            </w:pPr>
          </w:p>
          <w:p w:rsidR="00B5677A" w:rsidRDefault="00B5677A" w:rsidP="00AE01E3">
            <w:pPr>
              <w:rPr>
                <w:b/>
                <w:sz w:val="18"/>
                <w:szCs w:val="22"/>
                <w:lang w:val="en-US"/>
              </w:rPr>
            </w:pPr>
          </w:p>
          <w:p w:rsidR="00B5677A" w:rsidRDefault="00B5677A" w:rsidP="00AE01E3">
            <w:pPr>
              <w:rPr>
                <w:b/>
                <w:sz w:val="18"/>
                <w:szCs w:val="22"/>
                <w:lang w:val="en-US"/>
              </w:rPr>
            </w:pPr>
          </w:p>
          <w:p w:rsidR="00BC3015" w:rsidRDefault="00BC3015" w:rsidP="00AE01E3">
            <w:pPr>
              <w:rPr>
                <w:b/>
                <w:sz w:val="18"/>
                <w:szCs w:val="22"/>
                <w:lang w:val="en-US"/>
              </w:rPr>
            </w:pPr>
          </w:p>
          <w:p w:rsidR="000C1BB5" w:rsidRPr="00A17742" w:rsidRDefault="00787A29" w:rsidP="00AE01E3">
            <w:pPr>
              <w:jc w:val="right"/>
              <w:rPr>
                <w:b/>
                <w:sz w:val="18"/>
                <w:szCs w:val="22"/>
                <w:lang w:val="en-US"/>
              </w:rPr>
            </w:pPr>
            <w:r w:rsidRPr="00A17742">
              <w:rPr>
                <w:b/>
                <w:sz w:val="18"/>
                <w:szCs w:val="22"/>
                <w:lang w:val="en-US"/>
              </w:rPr>
              <w:t xml:space="preserve">                                                                                                                                                               </w:t>
            </w:r>
            <w:r w:rsidR="00AE01E3">
              <w:rPr>
                <w:b/>
                <w:sz w:val="18"/>
                <w:szCs w:val="22"/>
                <w:lang w:val="en-US"/>
              </w:rPr>
              <w:t xml:space="preserve"> </w:t>
            </w:r>
            <w:r w:rsidR="000C1BB5" w:rsidRPr="00A17742">
              <w:rPr>
                <w:b/>
                <w:sz w:val="18"/>
                <w:szCs w:val="22"/>
                <w:lang w:val="en-US"/>
              </w:rPr>
              <w:t xml:space="preserve">Total </w:t>
            </w:r>
          </w:p>
        </w:tc>
        <w:tc>
          <w:tcPr>
            <w:tcW w:w="876" w:type="dxa"/>
            <w:shd w:val="clear" w:color="auto" w:fill="auto"/>
          </w:tcPr>
          <w:p w:rsidR="00AE01E3" w:rsidRDefault="000C1BB5" w:rsidP="00AB00CF">
            <w:pPr>
              <w:jc w:val="right"/>
              <w:rPr>
                <w:sz w:val="18"/>
                <w:szCs w:val="22"/>
                <w:lang w:val="en-US"/>
              </w:rPr>
            </w:pPr>
            <w:r w:rsidRPr="00A17742">
              <w:rPr>
                <w:sz w:val="18"/>
                <w:szCs w:val="22"/>
                <w:lang w:val="en-US"/>
              </w:rPr>
              <w:t xml:space="preserve">               </w:t>
            </w:r>
            <w:r w:rsidR="00AE01E3">
              <w:rPr>
                <w:sz w:val="18"/>
                <w:szCs w:val="22"/>
                <w:lang w:val="en-US"/>
              </w:rPr>
              <w:br/>
            </w:r>
          </w:p>
          <w:p w:rsidR="00BC3015" w:rsidRDefault="00BC3015" w:rsidP="00AB00CF">
            <w:pPr>
              <w:jc w:val="right"/>
              <w:rPr>
                <w:sz w:val="18"/>
                <w:szCs w:val="22"/>
                <w:lang w:val="en-US"/>
              </w:rPr>
            </w:pPr>
          </w:p>
          <w:p w:rsidR="00BC3015" w:rsidRDefault="00BC3015" w:rsidP="00AB00CF">
            <w:pPr>
              <w:jc w:val="right"/>
              <w:rPr>
                <w:sz w:val="18"/>
                <w:szCs w:val="22"/>
                <w:lang w:val="en-US"/>
              </w:rPr>
            </w:pPr>
          </w:p>
          <w:p w:rsidR="00BC3015" w:rsidRDefault="00BC3015" w:rsidP="00AB00CF">
            <w:pPr>
              <w:jc w:val="right"/>
              <w:rPr>
                <w:sz w:val="18"/>
                <w:szCs w:val="22"/>
                <w:lang w:val="en-US"/>
              </w:rPr>
            </w:pPr>
          </w:p>
          <w:p w:rsidR="00BC3015" w:rsidRDefault="00BC3015" w:rsidP="00E66C50">
            <w:pPr>
              <w:rPr>
                <w:sz w:val="18"/>
                <w:szCs w:val="22"/>
                <w:lang w:val="en-US"/>
              </w:rPr>
            </w:pPr>
          </w:p>
          <w:p w:rsidR="00BC3015" w:rsidRDefault="00BC3015" w:rsidP="00E66C50">
            <w:pPr>
              <w:rPr>
                <w:sz w:val="18"/>
                <w:szCs w:val="22"/>
                <w:lang w:val="en-US"/>
              </w:rPr>
            </w:pPr>
          </w:p>
          <w:p w:rsidR="00BC3015" w:rsidRDefault="00BC3015" w:rsidP="00AB00CF">
            <w:pPr>
              <w:jc w:val="right"/>
              <w:rPr>
                <w:sz w:val="18"/>
                <w:szCs w:val="22"/>
                <w:lang w:val="en-US"/>
              </w:rPr>
            </w:pPr>
          </w:p>
          <w:p w:rsidR="00B5677A" w:rsidRDefault="00B5677A" w:rsidP="00AB00CF">
            <w:pPr>
              <w:jc w:val="right"/>
              <w:rPr>
                <w:sz w:val="18"/>
                <w:szCs w:val="22"/>
                <w:lang w:val="en-US"/>
              </w:rPr>
            </w:pPr>
          </w:p>
          <w:p w:rsidR="00B5677A" w:rsidRDefault="00B5677A" w:rsidP="00AB00CF">
            <w:pPr>
              <w:jc w:val="right"/>
              <w:rPr>
                <w:sz w:val="18"/>
                <w:szCs w:val="22"/>
                <w:lang w:val="en-US"/>
              </w:rPr>
            </w:pPr>
          </w:p>
          <w:p w:rsidR="00B5677A" w:rsidRDefault="00B5677A" w:rsidP="00AB00CF">
            <w:pPr>
              <w:jc w:val="right"/>
              <w:rPr>
                <w:sz w:val="18"/>
                <w:szCs w:val="22"/>
                <w:lang w:val="en-US"/>
              </w:rPr>
            </w:pPr>
          </w:p>
          <w:p w:rsidR="00B5677A" w:rsidRDefault="00B5677A" w:rsidP="00AB00CF">
            <w:pPr>
              <w:jc w:val="right"/>
              <w:rPr>
                <w:sz w:val="18"/>
                <w:szCs w:val="22"/>
                <w:lang w:val="en-US"/>
              </w:rPr>
            </w:pPr>
          </w:p>
          <w:p w:rsidR="000C1BB5" w:rsidRPr="00A17742" w:rsidRDefault="00077C74" w:rsidP="00B5677A">
            <w:pPr>
              <w:jc w:val="right"/>
              <w:rPr>
                <w:sz w:val="18"/>
                <w:szCs w:val="22"/>
                <w:lang w:val="en-US"/>
              </w:rPr>
            </w:pPr>
            <w:r>
              <w:rPr>
                <w:sz w:val="18"/>
                <w:szCs w:val="22"/>
                <w:lang w:val="en-US"/>
              </w:rPr>
              <w:t xml:space="preserve">/ </w:t>
            </w:r>
            <w:r w:rsidR="00B5677A">
              <w:rPr>
                <w:sz w:val="18"/>
                <w:szCs w:val="22"/>
                <w:lang w:val="en-US"/>
              </w:rPr>
              <w:t>3</w:t>
            </w:r>
            <w:r w:rsidR="00890D8B">
              <w:rPr>
                <w:sz w:val="18"/>
                <w:szCs w:val="22"/>
                <w:lang w:val="en-US"/>
              </w:rPr>
              <w:t>0</w:t>
            </w:r>
            <w:r w:rsidR="000C1BB5" w:rsidRPr="00A17742">
              <w:rPr>
                <w:sz w:val="18"/>
                <w:szCs w:val="22"/>
                <w:lang w:val="en-US"/>
              </w:rPr>
              <w:t>%</w:t>
            </w:r>
          </w:p>
        </w:tc>
      </w:tr>
    </w:tbl>
    <w:p w:rsidR="00DD6671" w:rsidRDefault="00DD6671" w:rsidP="00BC3015">
      <w:pPr>
        <w:pStyle w:val="Header"/>
        <w:tabs>
          <w:tab w:val="clear" w:pos="4320"/>
          <w:tab w:val="clear" w:pos="8640"/>
        </w:tabs>
        <w:jc w:val="both"/>
        <w:rPr>
          <w:b/>
          <w:sz w:val="22"/>
          <w:szCs w:val="22"/>
          <w:lang w:val="en-GB"/>
        </w:rPr>
      </w:pPr>
    </w:p>
    <w:p w:rsidR="00B5677A" w:rsidRDefault="00B5677A" w:rsidP="00BC3015">
      <w:pPr>
        <w:pStyle w:val="Header"/>
        <w:tabs>
          <w:tab w:val="clear" w:pos="4320"/>
          <w:tab w:val="clear" w:pos="8640"/>
        </w:tabs>
        <w:jc w:val="both"/>
        <w:rPr>
          <w:b/>
          <w:sz w:val="22"/>
          <w:szCs w:val="22"/>
          <w:lang w:val="en-GB"/>
        </w:rPr>
      </w:pPr>
    </w:p>
    <w:p w:rsidR="00B5677A" w:rsidRDefault="00B5677A" w:rsidP="00BC3015">
      <w:pPr>
        <w:pStyle w:val="Header"/>
        <w:tabs>
          <w:tab w:val="clear" w:pos="4320"/>
          <w:tab w:val="clear" w:pos="8640"/>
        </w:tabs>
        <w:jc w:val="both"/>
        <w:rPr>
          <w:b/>
          <w:sz w:val="22"/>
          <w:szCs w:val="22"/>
          <w:lang w:val="en-GB"/>
        </w:rPr>
      </w:pPr>
    </w:p>
    <w:p w:rsidR="00B5677A" w:rsidRDefault="00B5677A" w:rsidP="00BC3015">
      <w:pPr>
        <w:pStyle w:val="Header"/>
        <w:tabs>
          <w:tab w:val="clear" w:pos="4320"/>
          <w:tab w:val="clear" w:pos="8640"/>
        </w:tabs>
        <w:jc w:val="both"/>
        <w:rPr>
          <w:b/>
          <w:sz w:val="22"/>
          <w:szCs w:val="22"/>
          <w:lang w:val="en-GB"/>
        </w:rPr>
      </w:pPr>
    </w:p>
    <w:p w:rsidR="00B5677A" w:rsidRDefault="00B5677A" w:rsidP="00BC3015">
      <w:pPr>
        <w:pStyle w:val="Header"/>
        <w:tabs>
          <w:tab w:val="clear" w:pos="4320"/>
          <w:tab w:val="clear" w:pos="8640"/>
        </w:tabs>
        <w:jc w:val="both"/>
        <w:rPr>
          <w:b/>
          <w:sz w:val="22"/>
          <w:szCs w:val="22"/>
          <w:lang w:val="en-GB"/>
        </w:rPr>
      </w:pPr>
    </w:p>
    <w:p w:rsidR="00BC4167" w:rsidRPr="00492679" w:rsidRDefault="00BC4167" w:rsidP="00BC4167">
      <w:pPr>
        <w:pStyle w:val="Heading1"/>
        <w:jc w:val="center"/>
        <w:rPr>
          <w:sz w:val="24"/>
          <w:szCs w:val="32"/>
          <w:lang w:val="en-MY"/>
        </w:rPr>
      </w:pPr>
      <w:r w:rsidRPr="00492679">
        <w:rPr>
          <w:sz w:val="40"/>
        </w:rPr>
        <w:lastRenderedPageBreak/>
        <w:t xml:space="preserve">IST2034 </w:t>
      </w:r>
      <w:r w:rsidR="004E05CB" w:rsidRPr="00492679">
        <w:rPr>
          <w:sz w:val="40"/>
        </w:rPr>
        <w:br/>
      </w:r>
      <w:r w:rsidRPr="00492679">
        <w:rPr>
          <w:sz w:val="40"/>
        </w:rPr>
        <w:t>Analytics Engineering</w:t>
      </w:r>
    </w:p>
    <w:p w:rsidR="00BC4167" w:rsidRPr="00492679" w:rsidRDefault="00BC4167" w:rsidP="00BC4167">
      <w:pPr>
        <w:pStyle w:val="Heading1"/>
        <w:jc w:val="center"/>
        <w:rPr>
          <w:sz w:val="40"/>
        </w:rPr>
      </w:pPr>
      <w:r w:rsidRPr="00492679">
        <w:rPr>
          <w:sz w:val="40"/>
        </w:rPr>
        <w:t>Movie</w:t>
      </w:r>
      <w:r w:rsidR="00B11A2B" w:rsidRPr="00492679">
        <w:rPr>
          <w:sz w:val="40"/>
        </w:rPr>
        <w:t>s</w:t>
      </w:r>
      <w:r w:rsidRPr="00492679">
        <w:rPr>
          <w:sz w:val="40"/>
        </w:rPr>
        <w:t xml:space="preserve"> </w:t>
      </w:r>
      <w:r w:rsidR="00B11A2B" w:rsidRPr="00492679">
        <w:rPr>
          <w:sz w:val="40"/>
        </w:rPr>
        <w:t>Data Storytelling</w:t>
      </w:r>
    </w:p>
    <w:p w:rsidR="00BC4167" w:rsidRPr="00BC4167" w:rsidRDefault="00BC4167" w:rsidP="00BC4167">
      <w:pPr>
        <w:jc w:val="both"/>
        <w:rPr>
          <w:rFonts w:ascii="Arial" w:hAnsi="Arial" w:cs="Arial"/>
        </w:rPr>
      </w:pPr>
      <w:r w:rsidRPr="00BC4167">
        <w:rPr>
          <w:rFonts w:ascii="Arial" w:hAnsi="Arial" w:cs="Arial"/>
        </w:rPr>
        <w:t xml:space="preserve">In this assignment, work in a group of THREE members to explore and discover the patterns of movie audiences from the </w:t>
      </w:r>
      <w:hyperlink r:id="rId11" w:history="1">
        <w:r w:rsidRPr="00BC4167">
          <w:rPr>
            <w:rStyle w:val="Hyperlink"/>
            <w:rFonts w:ascii="Arial" w:hAnsi="Arial" w:cs="Arial"/>
          </w:rPr>
          <w:t>MovieLens</w:t>
        </w:r>
      </w:hyperlink>
      <w:r w:rsidRPr="00BC4167">
        <w:rPr>
          <w:rFonts w:ascii="Arial" w:hAnsi="Arial" w:cs="Arial"/>
        </w:rPr>
        <w:t xml:space="preserve"> users who joined in year 2000. Dataset can be downloaded </w:t>
      </w:r>
      <w:hyperlink r:id="rId12" w:history="1">
        <w:r w:rsidRPr="00BC4167">
          <w:rPr>
            <w:rStyle w:val="Hyperlink"/>
            <w:rFonts w:ascii="Arial" w:hAnsi="Arial" w:cs="Arial"/>
          </w:rPr>
          <w:t>HERE</w:t>
        </w:r>
      </w:hyperlink>
      <w:r w:rsidRPr="00BC4167">
        <w:rPr>
          <w:rFonts w:ascii="Arial" w:hAnsi="Arial" w:cs="Arial"/>
        </w:rPr>
        <w:t xml:space="preserve"> and read the </w:t>
      </w:r>
      <w:hyperlink r:id="rId13" w:history="1">
        <w:r w:rsidRPr="00BC4167">
          <w:rPr>
            <w:rStyle w:val="Hyperlink"/>
            <w:rFonts w:ascii="Arial" w:hAnsi="Arial" w:cs="Arial"/>
          </w:rPr>
          <w:t>README file</w:t>
        </w:r>
      </w:hyperlink>
      <w:r w:rsidRPr="00BC4167">
        <w:rPr>
          <w:rFonts w:ascii="Arial" w:hAnsi="Arial" w:cs="Arial"/>
        </w:rPr>
        <w:t xml:space="preserve"> before download. </w:t>
      </w:r>
    </w:p>
    <w:p w:rsidR="00BC4167" w:rsidRPr="00BC4167" w:rsidRDefault="00BC4167" w:rsidP="00BC4167">
      <w:pPr>
        <w:jc w:val="both"/>
        <w:rPr>
          <w:rFonts w:ascii="Arial" w:hAnsi="Arial" w:cs="Arial"/>
        </w:rPr>
      </w:pPr>
    </w:p>
    <w:p w:rsidR="00BC4167" w:rsidRPr="00BC4167" w:rsidRDefault="00BC4167" w:rsidP="00BC4167">
      <w:pPr>
        <w:jc w:val="both"/>
        <w:rPr>
          <w:rFonts w:ascii="Arial" w:hAnsi="Arial" w:cs="Arial"/>
        </w:rPr>
      </w:pPr>
      <w:r w:rsidRPr="00BC4167">
        <w:rPr>
          <w:rFonts w:ascii="Arial" w:hAnsi="Arial" w:cs="Arial"/>
        </w:rPr>
        <w:t xml:space="preserve">You are required to read all the data files into SAS data format, follow by exploring the data to understand what each of the column and row represents. Next, making a basic visualization using plotting methods. Then, develop </w:t>
      </w:r>
      <w:r w:rsidRPr="00BC4167">
        <w:rPr>
          <w:rFonts w:ascii="Arial" w:hAnsi="Arial" w:cs="Arial"/>
          <w:b/>
        </w:rPr>
        <w:t>TWO</w:t>
      </w:r>
      <w:r w:rsidRPr="00BC4167">
        <w:rPr>
          <w:rFonts w:ascii="Arial" w:hAnsi="Arial" w:cs="Arial"/>
        </w:rPr>
        <w:t xml:space="preserve"> research questions upon familiarize with the </w:t>
      </w:r>
      <w:r w:rsidR="004E05CB">
        <w:rPr>
          <w:rFonts w:ascii="Arial" w:hAnsi="Arial" w:cs="Arial"/>
        </w:rPr>
        <w:t xml:space="preserve">all </w:t>
      </w:r>
      <w:r w:rsidRPr="00BC4167">
        <w:rPr>
          <w:rFonts w:ascii="Arial" w:hAnsi="Arial" w:cs="Arial"/>
        </w:rPr>
        <w:t>dataset</w:t>
      </w:r>
      <w:r w:rsidR="004E05CB">
        <w:rPr>
          <w:rFonts w:ascii="Arial" w:hAnsi="Arial" w:cs="Arial"/>
        </w:rPr>
        <w:t>s</w:t>
      </w:r>
      <w:r w:rsidRPr="00BC4167">
        <w:rPr>
          <w:rFonts w:ascii="Arial" w:hAnsi="Arial" w:cs="Arial"/>
        </w:rPr>
        <w:t xml:space="preserve">. In order to answer your research question(s), you will begin digging into the data by cleaning and manipulating. Finally, produce a group </w:t>
      </w:r>
      <w:r w:rsidRPr="00BC4167">
        <w:rPr>
          <w:rFonts w:ascii="Arial" w:hAnsi="Arial" w:cs="Arial"/>
          <w:b/>
        </w:rPr>
        <w:t>REPORT</w:t>
      </w:r>
      <w:r w:rsidRPr="00BC4167">
        <w:rPr>
          <w:rFonts w:ascii="Arial" w:hAnsi="Arial" w:cs="Arial"/>
        </w:rPr>
        <w:t xml:space="preserve"> based on your research questions.</w:t>
      </w:r>
    </w:p>
    <w:p w:rsidR="00BC4167" w:rsidRPr="00BC4167" w:rsidRDefault="00BC4167" w:rsidP="00BC4167">
      <w:pPr>
        <w:jc w:val="both"/>
        <w:rPr>
          <w:rFonts w:ascii="Arial" w:hAnsi="Arial" w:cs="Arial"/>
        </w:rPr>
      </w:pPr>
    </w:p>
    <w:p w:rsidR="00BC4167" w:rsidRPr="00BC4167" w:rsidRDefault="00BC4167" w:rsidP="00BC4167">
      <w:pPr>
        <w:jc w:val="both"/>
        <w:rPr>
          <w:rFonts w:ascii="Arial" w:hAnsi="Arial" w:cs="Arial"/>
        </w:rPr>
      </w:pPr>
      <w:r w:rsidRPr="00BC4167">
        <w:rPr>
          <w:rFonts w:ascii="Arial" w:hAnsi="Arial" w:cs="Arial"/>
        </w:rPr>
        <w:t xml:space="preserve">What to submit </w:t>
      </w:r>
      <w:r>
        <w:rPr>
          <w:rFonts w:ascii="Arial" w:hAnsi="Arial" w:cs="Arial"/>
        </w:rPr>
        <w:t>by WEEK 13 in a group?</w:t>
      </w:r>
    </w:p>
    <w:p w:rsidR="00BC4167" w:rsidRPr="00BC4167" w:rsidRDefault="00BC4167" w:rsidP="00BC4167">
      <w:pPr>
        <w:pStyle w:val="ListParagraph"/>
        <w:widowControl/>
        <w:numPr>
          <w:ilvl w:val="0"/>
          <w:numId w:val="24"/>
        </w:numPr>
        <w:adjustRightInd/>
        <w:spacing w:before="0" w:line="240" w:lineRule="auto"/>
        <w:textAlignment w:val="auto"/>
        <w:rPr>
          <w:rFonts w:ascii="Arial" w:hAnsi="Arial" w:cs="Arial"/>
          <w:sz w:val="24"/>
        </w:rPr>
      </w:pPr>
      <w:r w:rsidRPr="00BC4167">
        <w:rPr>
          <w:rFonts w:ascii="Arial" w:hAnsi="Arial" w:cs="Arial"/>
          <w:sz w:val="24"/>
        </w:rPr>
        <w:t xml:space="preserve">A report </w:t>
      </w:r>
      <w:r w:rsidR="0083708A">
        <w:rPr>
          <w:rFonts w:ascii="Arial" w:hAnsi="Arial" w:cs="Arial"/>
          <w:sz w:val="24"/>
        </w:rPr>
        <w:t>NOT more than 10 pages, use the format</w:t>
      </w:r>
      <w:r w:rsidR="004E05CB">
        <w:rPr>
          <w:rFonts w:ascii="Arial" w:hAnsi="Arial" w:cs="Arial"/>
          <w:sz w:val="24"/>
        </w:rPr>
        <w:t xml:space="preserve"> template </w:t>
      </w:r>
      <w:r w:rsidR="0083708A">
        <w:rPr>
          <w:rFonts w:ascii="Arial" w:hAnsi="Arial" w:cs="Arial"/>
          <w:sz w:val="24"/>
        </w:rPr>
        <w:t>as reference</w:t>
      </w:r>
      <w:r w:rsidR="004E05CB">
        <w:rPr>
          <w:rFonts w:ascii="Arial" w:hAnsi="Arial" w:cs="Arial"/>
          <w:sz w:val="24"/>
        </w:rPr>
        <w:t xml:space="preserve"> and ensure </w:t>
      </w:r>
      <w:r w:rsidR="0083708A">
        <w:rPr>
          <w:rFonts w:ascii="Arial" w:hAnsi="Arial" w:cs="Arial"/>
          <w:sz w:val="24"/>
        </w:rPr>
        <w:t>the report</w:t>
      </w:r>
      <w:r w:rsidR="004E05CB">
        <w:rPr>
          <w:rFonts w:ascii="Arial" w:hAnsi="Arial" w:cs="Arial"/>
          <w:sz w:val="24"/>
        </w:rPr>
        <w:t xml:space="preserve"> </w:t>
      </w:r>
      <w:r w:rsidRPr="00BC4167">
        <w:rPr>
          <w:rFonts w:ascii="Arial" w:hAnsi="Arial" w:cs="Arial"/>
          <w:sz w:val="24"/>
        </w:rPr>
        <w:t xml:space="preserve">consists of </w:t>
      </w:r>
    </w:p>
    <w:p w:rsidR="00BC4167" w:rsidRPr="00BC4167" w:rsidRDefault="00BC4167" w:rsidP="00BC4167">
      <w:pPr>
        <w:pStyle w:val="ListParagraph"/>
        <w:widowControl/>
        <w:numPr>
          <w:ilvl w:val="1"/>
          <w:numId w:val="24"/>
        </w:numPr>
        <w:adjustRightInd/>
        <w:spacing w:before="0" w:line="240" w:lineRule="auto"/>
        <w:textAlignment w:val="auto"/>
        <w:rPr>
          <w:rFonts w:ascii="Arial" w:hAnsi="Arial" w:cs="Arial"/>
          <w:sz w:val="24"/>
        </w:rPr>
      </w:pPr>
      <w:r w:rsidRPr="00BC4167">
        <w:rPr>
          <w:rFonts w:ascii="Arial" w:hAnsi="Arial" w:cs="Arial"/>
          <w:sz w:val="24"/>
        </w:rPr>
        <w:t xml:space="preserve">Introduction </w:t>
      </w:r>
    </w:p>
    <w:p w:rsidR="00BC4167" w:rsidRPr="00BC4167" w:rsidRDefault="00BC4167" w:rsidP="00BC4167">
      <w:pPr>
        <w:pStyle w:val="ListParagraph"/>
        <w:widowControl/>
        <w:numPr>
          <w:ilvl w:val="2"/>
          <w:numId w:val="24"/>
        </w:numPr>
        <w:adjustRightInd/>
        <w:spacing w:before="0" w:line="240" w:lineRule="auto"/>
        <w:textAlignment w:val="auto"/>
        <w:rPr>
          <w:rFonts w:ascii="Arial" w:hAnsi="Arial" w:cs="Arial"/>
          <w:sz w:val="24"/>
        </w:rPr>
      </w:pPr>
      <w:r w:rsidRPr="00BC4167">
        <w:rPr>
          <w:rFonts w:ascii="Arial" w:hAnsi="Arial" w:cs="Arial"/>
          <w:sz w:val="24"/>
        </w:rPr>
        <w:t xml:space="preserve">Background about the research questions. State TWO research questions that your group have derived. </w:t>
      </w:r>
    </w:p>
    <w:p w:rsidR="00BC4167" w:rsidRPr="00BC4167" w:rsidRDefault="00BC4167" w:rsidP="00BC4167">
      <w:pPr>
        <w:pStyle w:val="ListParagraph"/>
        <w:widowControl/>
        <w:adjustRightInd/>
        <w:spacing w:before="0" w:line="240" w:lineRule="auto"/>
        <w:ind w:left="2160"/>
        <w:textAlignment w:val="auto"/>
        <w:rPr>
          <w:rFonts w:ascii="Arial" w:hAnsi="Arial" w:cs="Arial"/>
          <w:sz w:val="24"/>
        </w:rPr>
      </w:pPr>
      <w:r w:rsidRPr="00BC4167">
        <w:rPr>
          <w:rFonts w:ascii="Arial" w:hAnsi="Arial" w:cs="Arial"/>
          <w:sz w:val="24"/>
        </w:rPr>
        <w:t xml:space="preserve">For example, is movie genres associate with the type of movie audience? </w:t>
      </w:r>
    </w:p>
    <w:p w:rsidR="00BC4167" w:rsidRPr="00BC4167" w:rsidRDefault="0083708A" w:rsidP="00BC4167">
      <w:pPr>
        <w:pStyle w:val="ListParagraph"/>
        <w:widowControl/>
        <w:numPr>
          <w:ilvl w:val="1"/>
          <w:numId w:val="24"/>
        </w:numPr>
        <w:adjustRightInd/>
        <w:spacing w:before="0" w:line="240" w:lineRule="auto"/>
        <w:textAlignment w:val="auto"/>
        <w:rPr>
          <w:rFonts w:ascii="Arial" w:hAnsi="Arial" w:cs="Arial"/>
          <w:sz w:val="24"/>
        </w:rPr>
      </w:pPr>
      <w:r>
        <w:rPr>
          <w:rFonts w:ascii="Arial" w:hAnsi="Arial" w:cs="Arial"/>
          <w:sz w:val="24"/>
        </w:rPr>
        <w:t>Main b</w:t>
      </w:r>
      <w:r w:rsidR="00BC4167" w:rsidRPr="00BC4167">
        <w:rPr>
          <w:rFonts w:ascii="Arial" w:hAnsi="Arial" w:cs="Arial"/>
          <w:sz w:val="24"/>
        </w:rPr>
        <w:t xml:space="preserve">ody of the report should have sections: </w:t>
      </w:r>
    </w:p>
    <w:p w:rsidR="00BC4167" w:rsidRPr="00BC4167" w:rsidRDefault="00BC4167" w:rsidP="00FD6D5E">
      <w:pPr>
        <w:pStyle w:val="ListParagraph"/>
        <w:widowControl/>
        <w:numPr>
          <w:ilvl w:val="2"/>
          <w:numId w:val="24"/>
        </w:numPr>
        <w:adjustRightInd/>
        <w:spacing w:before="0" w:line="240" w:lineRule="auto"/>
        <w:textAlignment w:val="auto"/>
        <w:rPr>
          <w:rFonts w:ascii="Arial" w:hAnsi="Arial" w:cs="Arial"/>
          <w:sz w:val="24"/>
        </w:rPr>
      </w:pPr>
      <w:r w:rsidRPr="00BC4167">
        <w:rPr>
          <w:rFonts w:ascii="Arial" w:hAnsi="Arial" w:cs="Arial"/>
          <w:sz w:val="24"/>
        </w:rPr>
        <w:t>Data exploration, cleaning and/or manipulation</w:t>
      </w:r>
    </w:p>
    <w:p w:rsidR="00BC4167" w:rsidRPr="00BC4167" w:rsidRDefault="00BC4167" w:rsidP="00BC4167">
      <w:pPr>
        <w:pStyle w:val="ListParagraph"/>
        <w:widowControl/>
        <w:numPr>
          <w:ilvl w:val="3"/>
          <w:numId w:val="24"/>
        </w:numPr>
        <w:adjustRightInd/>
        <w:spacing w:before="0" w:line="240" w:lineRule="auto"/>
        <w:textAlignment w:val="auto"/>
        <w:rPr>
          <w:rFonts w:ascii="Arial" w:hAnsi="Arial" w:cs="Arial"/>
          <w:sz w:val="24"/>
        </w:rPr>
      </w:pPr>
      <w:r w:rsidRPr="00BC4167">
        <w:rPr>
          <w:rFonts w:ascii="Arial" w:hAnsi="Arial" w:cs="Arial"/>
          <w:sz w:val="24"/>
        </w:rPr>
        <w:t>How you handling missing data, data validation, creating secondary variables, binning or group variables in order to answer the research questions.</w:t>
      </w:r>
    </w:p>
    <w:p w:rsidR="00BC4167" w:rsidRPr="00BC4167" w:rsidRDefault="00BC4167" w:rsidP="00BC4167">
      <w:pPr>
        <w:pStyle w:val="ListParagraph"/>
        <w:widowControl/>
        <w:numPr>
          <w:ilvl w:val="3"/>
          <w:numId w:val="24"/>
        </w:numPr>
        <w:adjustRightInd/>
        <w:spacing w:before="0" w:line="240" w:lineRule="auto"/>
        <w:textAlignment w:val="auto"/>
        <w:rPr>
          <w:rFonts w:ascii="Arial" w:hAnsi="Arial" w:cs="Arial"/>
          <w:sz w:val="24"/>
        </w:rPr>
      </w:pPr>
      <w:r w:rsidRPr="00BC4167">
        <w:rPr>
          <w:rFonts w:ascii="Arial" w:hAnsi="Arial" w:cs="Arial"/>
          <w:sz w:val="24"/>
        </w:rPr>
        <w:t xml:space="preserve">Output of your finding with labels and discussion: support with graphs and/or tables. </w:t>
      </w:r>
    </w:p>
    <w:p w:rsidR="00BC4167" w:rsidRPr="00BC4167" w:rsidRDefault="00BC4167" w:rsidP="00BC4167">
      <w:pPr>
        <w:pStyle w:val="ListParagraph"/>
        <w:widowControl/>
        <w:numPr>
          <w:ilvl w:val="1"/>
          <w:numId w:val="24"/>
        </w:numPr>
        <w:adjustRightInd/>
        <w:spacing w:before="0" w:line="240" w:lineRule="auto"/>
        <w:textAlignment w:val="auto"/>
        <w:rPr>
          <w:rFonts w:ascii="Arial" w:hAnsi="Arial" w:cs="Arial"/>
          <w:sz w:val="24"/>
        </w:rPr>
      </w:pPr>
      <w:r w:rsidRPr="00BC4167">
        <w:rPr>
          <w:rFonts w:ascii="Arial" w:hAnsi="Arial" w:cs="Arial"/>
          <w:sz w:val="24"/>
        </w:rPr>
        <w:t>Conclusion</w:t>
      </w:r>
    </w:p>
    <w:p w:rsidR="00BC4167" w:rsidRDefault="00BC4167" w:rsidP="00BC4167">
      <w:pPr>
        <w:pStyle w:val="ListParagraph"/>
        <w:widowControl/>
        <w:numPr>
          <w:ilvl w:val="1"/>
          <w:numId w:val="24"/>
        </w:numPr>
        <w:adjustRightInd/>
        <w:spacing w:before="0" w:line="240" w:lineRule="auto"/>
        <w:textAlignment w:val="auto"/>
        <w:rPr>
          <w:rFonts w:ascii="Arial" w:hAnsi="Arial" w:cs="Arial"/>
          <w:sz w:val="24"/>
        </w:rPr>
      </w:pPr>
      <w:r w:rsidRPr="00BC4167">
        <w:rPr>
          <w:rFonts w:ascii="Arial" w:hAnsi="Arial" w:cs="Arial"/>
          <w:sz w:val="24"/>
        </w:rPr>
        <w:t>Appendix with SAS, R and/or Python programs</w:t>
      </w:r>
    </w:p>
    <w:p w:rsidR="004E05CB" w:rsidRPr="00BC4167" w:rsidRDefault="004E05CB" w:rsidP="004E05CB">
      <w:pPr>
        <w:pStyle w:val="ListParagraph"/>
        <w:widowControl/>
        <w:numPr>
          <w:ilvl w:val="0"/>
          <w:numId w:val="24"/>
        </w:numPr>
        <w:adjustRightInd/>
        <w:spacing w:before="0" w:line="240" w:lineRule="auto"/>
        <w:textAlignment w:val="auto"/>
        <w:rPr>
          <w:rFonts w:ascii="Arial" w:hAnsi="Arial" w:cs="Arial"/>
          <w:sz w:val="24"/>
        </w:rPr>
      </w:pPr>
      <w:r>
        <w:rPr>
          <w:rFonts w:ascii="Arial" w:hAnsi="Arial" w:cs="Arial"/>
          <w:sz w:val="24"/>
        </w:rPr>
        <w:t>Source code of SAS, R and/or Python</w:t>
      </w:r>
    </w:p>
    <w:p w:rsidR="00BC4167" w:rsidRPr="00BC4167" w:rsidRDefault="00BC4167" w:rsidP="00BC4167">
      <w:pPr>
        <w:jc w:val="both"/>
        <w:rPr>
          <w:rFonts w:ascii="Arial" w:hAnsi="Arial" w:cs="Arial"/>
        </w:rPr>
      </w:pPr>
    </w:p>
    <w:p w:rsidR="00BC4167" w:rsidRPr="00BC4167" w:rsidRDefault="00BC4167" w:rsidP="00BC4167">
      <w:pPr>
        <w:jc w:val="both"/>
        <w:rPr>
          <w:rFonts w:ascii="Arial" w:hAnsi="Arial" w:cs="Arial"/>
        </w:rPr>
      </w:pPr>
      <w:r w:rsidRPr="00BC4167">
        <w:rPr>
          <w:rFonts w:ascii="Arial" w:hAnsi="Arial" w:cs="Arial"/>
        </w:rPr>
        <w:t xml:space="preserve">Assessment </w:t>
      </w:r>
      <w:r>
        <w:rPr>
          <w:rFonts w:ascii="Arial" w:hAnsi="Arial" w:cs="Arial"/>
        </w:rPr>
        <w:t>Criteria</w:t>
      </w:r>
      <w:r w:rsidRPr="00BC4167">
        <w:rPr>
          <w:rFonts w:ascii="Arial" w:hAnsi="Arial" w:cs="Arial"/>
        </w:rPr>
        <w:t>:</w:t>
      </w:r>
    </w:p>
    <w:p w:rsidR="00BC4167" w:rsidRPr="00BC4167" w:rsidRDefault="00BC4167" w:rsidP="00BC4167">
      <w:pPr>
        <w:pStyle w:val="ListParagraph"/>
        <w:widowControl/>
        <w:numPr>
          <w:ilvl w:val="0"/>
          <w:numId w:val="25"/>
        </w:numPr>
        <w:adjustRightInd/>
        <w:spacing w:before="0" w:line="240" w:lineRule="auto"/>
        <w:textAlignment w:val="auto"/>
        <w:rPr>
          <w:rFonts w:ascii="Arial" w:hAnsi="Arial" w:cs="Arial"/>
          <w:sz w:val="24"/>
        </w:rPr>
      </w:pPr>
      <w:r w:rsidRPr="00BC4167">
        <w:rPr>
          <w:rFonts w:ascii="Arial" w:hAnsi="Arial" w:cs="Arial"/>
          <w:sz w:val="24"/>
        </w:rPr>
        <w:t xml:space="preserve">Submit report on </w:t>
      </w:r>
      <w:r>
        <w:rPr>
          <w:rFonts w:ascii="Arial" w:hAnsi="Arial" w:cs="Arial"/>
          <w:sz w:val="24"/>
        </w:rPr>
        <w:t>20</w:t>
      </w:r>
      <w:r w:rsidRPr="00BC4167">
        <w:rPr>
          <w:rFonts w:ascii="Arial" w:hAnsi="Arial" w:cs="Arial"/>
          <w:sz w:val="24"/>
        </w:rPr>
        <w:t xml:space="preserve"> Nov 20</w:t>
      </w:r>
      <w:r>
        <w:rPr>
          <w:rFonts w:ascii="Arial" w:hAnsi="Arial" w:cs="Arial"/>
          <w:sz w:val="24"/>
        </w:rPr>
        <w:t>20</w:t>
      </w:r>
      <w:r w:rsidRPr="00BC4167">
        <w:rPr>
          <w:rFonts w:ascii="Arial" w:hAnsi="Arial" w:cs="Arial"/>
          <w:sz w:val="24"/>
        </w:rPr>
        <w:t xml:space="preserve"> (</w:t>
      </w:r>
      <w:r>
        <w:rPr>
          <w:rFonts w:ascii="Arial" w:hAnsi="Arial" w:cs="Arial"/>
          <w:sz w:val="24"/>
        </w:rPr>
        <w:t>Friday</w:t>
      </w:r>
      <w:r w:rsidRPr="00BC4167">
        <w:rPr>
          <w:rFonts w:ascii="Arial" w:hAnsi="Arial" w:cs="Arial"/>
          <w:sz w:val="24"/>
        </w:rPr>
        <w:t>) before 5pm on eLearn by the group leader. Group members have responsibility to ensure the submission is done by</w:t>
      </w:r>
      <w:r w:rsidR="004E05CB">
        <w:rPr>
          <w:rFonts w:ascii="Arial" w:hAnsi="Arial" w:cs="Arial"/>
          <w:sz w:val="24"/>
        </w:rPr>
        <w:t xml:space="preserve"> their</w:t>
      </w:r>
      <w:r w:rsidRPr="00BC4167">
        <w:rPr>
          <w:rFonts w:ascii="Arial" w:hAnsi="Arial" w:cs="Arial"/>
          <w:sz w:val="24"/>
        </w:rPr>
        <w:t xml:space="preserve"> group leader.</w:t>
      </w:r>
    </w:p>
    <w:p w:rsidR="00BC4167" w:rsidRPr="00BC4167" w:rsidRDefault="00BC4167" w:rsidP="00BC4167">
      <w:pPr>
        <w:pStyle w:val="ListParagraph"/>
        <w:widowControl/>
        <w:numPr>
          <w:ilvl w:val="0"/>
          <w:numId w:val="25"/>
        </w:numPr>
        <w:adjustRightInd/>
        <w:spacing w:before="0" w:line="240" w:lineRule="auto"/>
        <w:textAlignment w:val="auto"/>
        <w:rPr>
          <w:rFonts w:ascii="Arial" w:hAnsi="Arial" w:cs="Arial"/>
          <w:sz w:val="24"/>
        </w:rPr>
      </w:pPr>
      <w:r w:rsidRPr="00BC4167">
        <w:rPr>
          <w:rFonts w:ascii="Arial" w:hAnsi="Arial" w:cs="Arial"/>
          <w:sz w:val="24"/>
        </w:rPr>
        <w:t>Mark distribution</w:t>
      </w:r>
    </w:p>
    <w:p w:rsidR="00BC4167" w:rsidRPr="00BC4167" w:rsidRDefault="004E05CB" w:rsidP="00BC4167">
      <w:pPr>
        <w:pStyle w:val="ListParagraph"/>
        <w:widowControl/>
        <w:numPr>
          <w:ilvl w:val="1"/>
          <w:numId w:val="25"/>
        </w:numPr>
        <w:adjustRightInd/>
        <w:spacing w:before="0" w:line="240" w:lineRule="auto"/>
        <w:textAlignment w:val="auto"/>
        <w:rPr>
          <w:rFonts w:ascii="Arial" w:hAnsi="Arial" w:cs="Arial"/>
          <w:sz w:val="24"/>
        </w:rPr>
      </w:pPr>
      <w:r>
        <w:rPr>
          <w:rFonts w:ascii="Arial" w:hAnsi="Arial" w:cs="Arial"/>
          <w:sz w:val="24"/>
        </w:rPr>
        <w:t>R</w:t>
      </w:r>
      <w:r w:rsidR="00BC4167" w:rsidRPr="00BC4167">
        <w:rPr>
          <w:rFonts w:ascii="Arial" w:hAnsi="Arial" w:cs="Arial"/>
          <w:sz w:val="24"/>
        </w:rPr>
        <w:t xml:space="preserve">eport will contribute </w:t>
      </w:r>
      <w:r>
        <w:rPr>
          <w:rFonts w:ascii="Arial" w:hAnsi="Arial" w:cs="Arial"/>
          <w:sz w:val="24"/>
        </w:rPr>
        <w:t>30</w:t>
      </w:r>
      <w:r w:rsidR="00BC4167" w:rsidRPr="00BC4167">
        <w:rPr>
          <w:rFonts w:ascii="Arial" w:hAnsi="Arial" w:cs="Arial"/>
          <w:sz w:val="24"/>
        </w:rPr>
        <w:t>% to your final grade.</w:t>
      </w:r>
    </w:p>
    <w:p w:rsidR="00BC4167" w:rsidRPr="00BC4167" w:rsidRDefault="004E05CB" w:rsidP="00BC4167">
      <w:pPr>
        <w:pStyle w:val="ListParagraph"/>
        <w:widowControl/>
        <w:numPr>
          <w:ilvl w:val="2"/>
          <w:numId w:val="25"/>
        </w:numPr>
        <w:adjustRightInd/>
        <w:spacing w:before="0" w:line="240" w:lineRule="auto"/>
        <w:textAlignment w:val="auto"/>
        <w:rPr>
          <w:rFonts w:ascii="Arial" w:hAnsi="Arial" w:cs="Arial"/>
          <w:sz w:val="24"/>
        </w:rPr>
      </w:pPr>
      <w:r>
        <w:rPr>
          <w:rFonts w:ascii="Arial" w:hAnsi="Arial" w:cs="Arial"/>
          <w:sz w:val="24"/>
        </w:rPr>
        <w:t xml:space="preserve">Research questions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5</w:t>
      </w:r>
      <w:r w:rsidR="00BC4167" w:rsidRPr="00BC4167">
        <w:rPr>
          <w:rFonts w:ascii="Arial" w:hAnsi="Arial" w:cs="Arial"/>
          <w:sz w:val="24"/>
        </w:rPr>
        <w:t>%</w:t>
      </w:r>
    </w:p>
    <w:p w:rsidR="00BC4167" w:rsidRPr="00BC4167" w:rsidRDefault="00BC4167" w:rsidP="00BC4167">
      <w:pPr>
        <w:pStyle w:val="ListParagraph"/>
        <w:widowControl/>
        <w:numPr>
          <w:ilvl w:val="2"/>
          <w:numId w:val="25"/>
        </w:numPr>
        <w:adjustRightInd/>
        <w:spacing w:before="0" w:line="240" w:lineRule="auto"/>
        <w:textAlignment w:val="auto"/>
        <w:rPr>
          <w:rFonts w:ascii="Arial" w:hAnsi="Arial" w:cs="Arial"/>
          <w:sz w:val="24"/>
        </w:rPr>
      </w:pPr>
      <w:r w:rsidRPr="00BC4167">
        <w:rPr>
          <w:rFonts w:ascii="Arial" w:hAnsi="Arial" w:cs="Arial"/>
          <w:sz w:val="24"/>
        </w:rPr>
        <w:t>Data exploration, cleaning and manipulation</w:t>
      </w:r>
      <w:r w:rsidRPr="00BC4167">
        <w:rPr>
          <w:rFonts w:ascii="Arial" w:hAnsi="Arial" w:cs="Arial"/>
          <w:sz w:val="24"/>
        </w:rPr>
        <w:tab/>
        <w:t xml:space="preserve">: </w:t>
      </w:r>
      <w:r w:rsidR="004E05CB">
        <w:rPr>
          <w:rFonts w:ascii="Arial" w:hAnsi="Arial" w:cs="Arial"/>
          <w:sz w:val="24"/>
        </w:rPr>
        <w:t>10</w:t>
      </w:r>
      <w:r w:rsidRPr="00BC4167">
        <w:rPr>
          <w:rFonts w:ascii="Arial" w:hAnsi="Arial" w:cs="Arial"/>
          <w:sz w:val="24"/>
        </w:rPr>
        <w:t>%</w:t>
      </w:r>
    </w:p>
    <w:p w:rsidR="00BC4167" w:rsidRPr="00BC4167" w:rsidRDefault="00BC4167" w:rsidP="00BC4167">
      <w:pPr>
        <w:pStyle w:val="ListParagraph"/>
        <w:widowControl/>
        <w:numPr>
          <w:ilvl w:val="2"/>
          <w:numId w:val="25"/>
        </w:numPr>
        <w:adjustRightInd/>
        <w:spacing w:before="0" w:line="240" w:lineRule="auto"/>
        <w:textAlignment w:val="auto"/>
        <w:rPr>
          <w:rFonts w:ascii="Arial" w:hAnsi="Arial" w:cs="Arial"/>
          <w:sz w:val="24"/>
        </w:rPr>
      </w:pPr>
      <w:r w:rsidRPr="00BC4167">
        <w:rPr>
          <w:rFonts w:ascii="Arial" w:hAnsi="Arial" w:cs="Arial"/>
          <w:sz w:val="24"/>
        </w:rPr>
        <w:t>Output and discussion</w:t>
      </w:r>
      <w:r w:rsidRPr="00BC4167">
        <w:rPr>
          <w:rFonts w:ascii="Arial" w:hAnsi="Arial" w:cs="Arial"/>
          <w:sz w:val="24"/>
        </w:rPr>
        <w:tab/>
      </w:r>
      <w:r w:rsidRPr="00BC4167">
        <w:rPr>
          <w:rFonts w:ascii="Arial" w:hAnsi="Arial" w:cs="Arial"/>
          <w:sz w:val="24"/>
        </w:rPr>
        <w:tab/>
      </w:r>
      <w:r w:rsidRPr="00BC4167">
        <w:rPr>
          <w:rFonts w:ascii="Arial" w:hAnsi="Arial" w:cs="Arial"/>
          <w:sz w:val="24"/>
        </w:rPr>
        <w:tab/>
      </w:r>
      <w:r w:rsidRPr="00BC4167">
        <w:rPr>
          <w:rFonts w:ascii="Arial" w:hAnsi="Arial" w:cs="Arial"/>
          <w:sz w:val="24"/>
        </w:rPr>
        <w:tab/>
        <w:t xml:space="preserve">: </w:t>
      </w:r>
      <w:r w:rsidR="004E05CB">
        <w:rPr>
          <w:rFonts w:ascii="Arial" w:hAnsi="Arial" w:cs="Arial"/>
          <w:sz w:val="24"/>
        </w:rPr>
        <w:t>10</w:t>
      </w:r>
      <w:r w:rsidRPr="00BC4167">
        <w:rPr>
          <w:rFonts w:ascii="Arial" w:hAnsi="Arial" w:cs="Arial"/>
          <w:sz w:val="24"/>
        </w:rPr>
        <w:t>%</w:t>
      </w:r>
    </w:p>
    <w:p w:rsidR="00BC4167" w:rsidRPr="00BC4167" w:rsidRDefault="00BC4167" w:rsidP="00BC4167">
      <w:pPr>
        <w:pStyle w:val="ListParagraph"/>
        <w:widowControl/>
        <w:numPr>
          <w:ilvl w:val="2"/>
          <w:numId w:val="25"/>
        </w:numPr>
        <w:adjustRightInd/>
        <w:spacing w:before="0" w:line="240" w:lineRule="auto"/>
        <w:textAlignment w:val="auto"/>
        <w:rPr>
          <w:rFonts w:ascii="Arial" w:hAnsi="Arial" w:cs="Arial"/>
          <w:sz w:val="24"/>
        </w:rPr>
      </w:pPr>
      <w:r w:rsidRPr="00BC4167">
        <w:rPr>
          <w:rFonts w:ascii="Arial" w:hAnsi="Arial" w:cs="Arial"/>
          <w:sz w:val="24"/>
        </w:rPr>
        <w:t>Programs</w:t>
      </w:r>
      <w:r w:rsidRPr="00BC4167">
        <w:rPr>
          <w:rFonts w:ascii="Arial" w:hAnsi="Arial" w:cs="Arial"/>
          <w:sz w:val="24"/>
        </w:rPr>
        <w:tab/>
      </w:r>
      <w:r w:rsidRPr="00BC4167">
        <w:rPr>
          <w:rFonts w:ascii="Arial" w:hAnsi="Arial" w:cs="Arial"/>
          <w:sz w:val="24"/>
        </w:rPr>
        <w:tab/>
      </w:r>
      <w:r w:rsidRPr="00BC4167">
        <w:rPr>
          <w:rFonts w:ascii="Arial" w:hAnsi="Arial" w:cs="Arial"/>
          <w:sz w:val="24"/>
        </w:rPr>
        <w:tab/>
      </w:r>
      <w:r w:rsidRPr="00BC4167">
        <w:rPr>
          <w:rFonts w:ascii="Arial" w:hAnsi="Arial" w:cs="Arial"/>
          <w:sz w:val="24"/>
        </w:rPr>
        <w:tab/>
      </w:r>
      <w:r w:rsidRPr="00BC4167">
        <w:rPr>
          <w:rFonts w:ascii="Arial" w:hAnsi="Arial" w:cs="Arial"/>
          <w:sz w:val="24"/>
        </w:rPr>
        <w:tab/>
      </w:r>
      <w:r w:rsidR="004E05CB">
        <w:rPr>
          <w:rFonts w:ascii="Arial" w:hAnsi="Arial" w:cs="Arial"/>
          <w:sz w:val="24"/>
        </w:rPr>
        <w:tab/>
      </w:r>
      <w:r w:rsidRPr="00BC4167">
        <w:rPr>
          <w:rFonts w:ascii="Arial" w:hAnsi="Arial" w:cs="Arial"/>
          <w:sz w:val="24"/>
        </w:rPr>
        <w:t xml:space="preserve">: </w:t>
      </w:r>
      <w:r w:rsidR="004E05CB">
        <w:rPr>
          <w:rFonts w:ascii="Arial" w:hAnsi="Arial" w:cs="Arial"/>
          <w:sz w:val="24"/>
        </w:rPr>
        <w:t xml:space="preserve">  5</w:t>
      </w:r>
      <w:r w:rsidRPr="00BC4167">
        <w:rPr>
          <w:rFonts w:ascii="Arial" w:hAnsi="Arial" w:cs="Arial"/>
          <w:sz w:val="24"/>
        </w:rPr>
        <w:t>%</w:t>
      </w:r>
    </w:p>
    <w:p w:rsidR="00492679" w:rsidRDefault="00492679" w:rsidP="00BC4167">
      <w:pPr>
        <w:jc w:val="both"/>
        <w:rPr>
          <w:rFonts w:ascii="Arial" w:hAnsi="Arial" w:cs="Arial"/>
          <w:color w:val="FF0000"/>
        </w:rPr>
      </w:pPr>
    </w:p>
    <w:p w:rsidR="004E05CB" w:rsidRDefault="00BC4167" w:rsidP="00BC4167">
      <w:pPr>
        <w:jc w:val="both"/>
        <w:rPr>
          <w:rFonts w:ascii="Arial" w:hAnsi="Arial" w:cs="Arial"/>
        </w:rPr>
      </w:pPr>
      <w:r w:rsidRPr="00BC4167">
        <w:rPr>
          <w:rFonts w:ascii="Arial" w:hAnsi="Arial" w:cs="Arial"/>
          <w:color w:val="FF0000"/>
        </w:rPr>
        <w:t>*Group reg</w:t>
      </w:r>
      <w:r w:rsidR="004E05CB">
        <w:rPr>
          <w:rFonts w:ascii="Arial" w:hAnsi="Arial" w:cs="Arial"/>
          <w:color w:val="FF0000"/>
        </w:rPr>
        <w:t>istration must be done before 18</w:t>
      </w:r>
      <w:r w:rsidRPr="00BC4167">
        <w:rPr>
          <w:rFonts w:ascii="Arial" w:hAnsi="Arial" w:cs="Arial"/>
          <w:color w:val="FF0000"/>
        </w:rPr>
        <w:t>th September 20</w:t>
      </w:r>
      <w:r w:rsidR="004E05CB">
        <w:rPr>
          <w:rFonts w:ascii="Arial" w:hAnsi="Arial" w:cs="Arial"/>
          <w:color w:val="FF0000"/>
        </w:rPr>
        <w:t>20, 8am</w:t>
      </w:r>
      <w:r w:rsidRPr="00BC4167">
        <w:rPr>
          <w:rFonts w:ascii="Arial" w:hAnsi="Arial" w:cs="Arial"/>
          <w:color w:val="FF0000"/>
        </w:rPr>
        <w:t xml:space="preserve">: </w:t>
      </w:r>
      <w:r w:rsidR="004E05CB">
        <w:rPr>
          <w:rFonts w:ascii="Arial" w:hAnsi="Arial" w:cs="Arial"/>
        </w:rPr>
        <w:t>Group leader p</w:t>
      </w:r>
      <w:r w:rsidRPr="00BC4167">
        <w:rPr>
          <w:rFonts w:ascii="Arial" w:hAnsi="Arial" w:cs="Arial"/>
        </w:rPr>
        <w:t xml:space="preserve">lease </w:t>
      </w:r>
      <w:r w:rsidR="004E05CB">
        <w:rPr>
          <w:rFonts w:ascii="Arial" w:hAnsi="Arial" w:cs="Arial"/>
        </w:rPr>
        <w:t>r</w:t>
      </w:r>
      <w:r w:rsidRPr="00BC4167">
        <w:rPr>
          <w:rFonts w:ascii="Arial" w:hAnsi="Arial" w:cs="Arial"/>
        </w:rPr>
        <w:t>egister</w:t>
      </w:r>
      <w:r w:rsidR="004E05CB">
        <w:rPr>
          <w:rFonts w:ascii="Arial" w:hAnsi="Arial" w:cs="Arial"/>
        </w:rPr>
        <w:t xml:space="preserve"> </w:t>
      </w:r>
      <w:hyperlink r:id="rId14" w:history="1">
        <w:r w:rsidR="004E05CB" w:rsidRPr="004E05CB">
          <w:rPr>
            <w:rStyle w:val="Hyperlink"/>
            <w:rFonts w:ascii="Arial" w:hAnsi="Arial" w:cs="Arial"/>
          </w:rPr>
          <w:t>HERE</w:t>
        </w:r>
      </w:hyperlink>
      <w:r w:rsidR="0083708A">
        <w:rPr>
          <w:rFonts w:ascii="Arial" w:hAnsi="Arial" w:cs="Arial"/>
        </w:rPr>
        <w:t xml:space="preserve"> </w:t>
      </w:r>
    </w:p>
    <w:p w:rsidR="0063168C" w:rsidRPr="0063168C" w:rsidRDefault="0063168C" w:rsidP="0083708A">
      <w:pPr>
        <w:pStyle w:val="Heading1"/>
        <w:jc w:val="center"/>
      </w:pPr>
      <w:r w:rsidRPr="0063168C">
        <w:rPr>
          <w:rFonts w:ascii="Arial" w:hAnsi="Arial" w:cs="Arial"/>
          <w:lang w:val="en-GB"/>
        </w:rPr>
        <w:br w:type="page"/>
      </w:r>
      <w:r>
        <w:lastRenderedPageBreak/>
        <w:t>Create Your</w:t>
      </w:r>
      <w:r w:rsidRPr="0063168C">
        <w:t xml:space="preserve"> </w:t>
      </w:r>
      <w:r>
        <w:t xml:space="preserve">Own </w:t>
      </w:r>
      <w:r w:rsidR="00701303">
        <w:br/>
        <w:t>Movie</w:t>
      </w:r>
      <w:r w:rsidR="00D8073E">
        <w:t>s</w:t>
      </w:r>
      <w:r w:rsidR="00701303">
        <w:t xml:space="preserve"> Data Storytelling</w:t>
      </w:r>
      <w:r w:rsidRPr="0063168C">
        <w:t xml:space="preserve"> Title</w:t>
      </w:r>
    </w:p>
    <w:p w:rsidR="0063168C" w:rsidRDefault="00165B31" w:rsidP="0063168C">
      <w:pPr>
        <w:pStyle w:val="Authors"/>
        <w:framePr w:wrap="notBeside" w:x="1524" w:y="359"/>
      </w:pPr>
      <w:r>
        <w:t xml:space="preserve">Student Name </w:t>
      </w:r>
      <w:r>
        <w:tab/>
      </w:r>
      <w:r>
        <w:tab/>
      </w:r>
      <w:r w:rsidR="0063168C">
        <w:t>Student Name</w:t>
      </w:r>
      <w:r>
        <w:tab/>
      </w:r>
      <w:r w:rsidR="0063168C">
        <w:t xml:space="preserve"> </w:t>
      </w:r>
      <w:r>
        <w:tab/>
        <w:t>Student Name</w:t>
      </w:r>
      <w:r>
        <w:br/>
        <w:t>Student ID</w:t>
      </w:r>
      <w:r>
        <w:tab/>
      </w:r>
      <w:r w:rsidR="0063168C">
        <w:t xml:space="preserve"> </w:t>
      </w:r>
      <w:r>
        <w:tab/>
      </w:r>
      <w:r w:rsidR="0063168C">
        <w:t>Student ID</w:t>
      </w:r>
      <w:r>
        <w:tab/>
      </w:r>
      <w:r>
        <w:tab/>
      </w:r>
      <w:r w:rsidR="0063168C">
        <w:t xml:space="preserve"> Student ID</w:t>
      </w:r>
    </w:p>
    <w:p w:rsidR="0063168C" w:rsidRPr="008650C5" w:rsidRDefault="0063168C" w:rsidP="0063168C">
      <w:pPr>
        <w:shd w:val="clear" w:color="auto" w:fill="FFFFFF"/>
        <w:jc w:val="both"/>
        <w:textAlignment w:val="baseline"/>
        <w:rPr>
          <w:bCs/>
          <w:color w:val="333333"/>
          <w:sz w:val="16"/>
          <w:szCs w:val="20"/>
          <w:bdr w:val="none" w:sz="0" w:space="0" w:color="auto" w:frame="1"/>
          <w:lang w:val="en-US"/>
        </w:rPr>
      </w:pPr>
      <w:r w:rsidRPr="008650C5">
        <w:rPr>
          <w:b/>
          <w:bCs/>
          <w:color w:val="333333"/>
          <w:sz w:val="20"/>
          <w:bdr w:val="none" w:sz="0" w:space="0" w:color="auto" w:frame="1"/>
        </w:rPr>
        <w:t xml:space="preserve">Abstract </w:t>
      </w:r>
      <w:r w:rsidRPr="008650C5">
        <w:rPr>
          <w:bCs/>
          <w:color w:val="333333"/>
          <w:sz w:val="20"/>
          <w:bdr w:val="none" w:sz="0" w:space="0" w:color="auto" w:frame="1"/>
        </w:rPr>
        <w:t>(The abstract should not exceed 300 words. It should briefly summarize the essence of the paper and address the following areas without using specific subsection titles.):</w:t>
      </w:r>
      <w:r w:rsidRPr="008650C5">
        <w:rPr>
          <w:b/>
          <w:bCs/>
          <w:color w:val="333333"/>
          <w:sz w:val="20"/>
          <w:bdr w:val="none" w:sz="0" w:space="0" w:color="auto" w:frame="1"/>
        </w:rPr>
        <w:t xml:space="preserve"> </w:t>
      </w:r>
      <w:r w:rsidRPr="008650C5">
        <w:rPr>
          <w:bCs/>
          <w:color w:val="333333"/>
          <w:sz w:val="20"/>
          <w:bdr w:val="none" w:sz="0" w:space="0" w:color="auto" w:frame="1"/>
        </w:rPr>
        <w:t>Objective:</w:t>
      </w:r>
      <w:r w:rsidRPr="008650C5">
        <w:rPr>
          <w:b/>
          <w:bCs/>
          <w:color w:val="333333"/>
          <w:sz w:val="20"/>
          <w:bdr w:val="none" w:sz="0" w:space="0" w:color="auto" w:frame="1"/>
        </w:rPr>
        <w:t xml:space="preserve"> </w:t>
      </w:r>
      <w:r w:rsidRPr="008650C5">
        <w:rPr>
          <w:bCs/>
          <w:color w:val="333333"/>
          <w:sz w:val="20"/>
          <w:bdr w:val="none" w:sz="0" w:space="0" w:color="auto" w:frame="1"/>
        </w:rPr>
        <w:t>Briefly state the problem or issue addressed, in language accessible to a general audience. Method:</w:t>
      </w:r>
      <w:r w:rsidRPr="008650C5">
        <w:rPr>
          <w:b/>
          <w:bCs/>
          <w:color w:val="333333"/>
          <w:sz w:val="20"/>
          <w:bdr w:val="none" w:sz="0" w:space="0" w:color="auto" w:frame="1"/>
        </w:rPr>
        <w:t xml:space="preserve"> </w:t>
      </w:r>
      <w:r w:rsidRPr="008650C5">
        <w:rPr>
          <w:bCs/>
          <w:color w:val="333333"/>
          <w:sz w:val="20"/>
          <w:bdr w:val="none" w:sz="0" w:space="0" w:color="auto" w:frame="1"/>
        </w:rPr>
        <w:t>Briefly summarize data validation, cleaning and manipulation to address the problem. Results:</w:t>
      </w:r>
      <w:r w:rsidRPr="008650C5">
        <w:rPr>
          <w:b/>
          <w:bCs/>
          <w:color w:val="333333"/>
          <w:sz w:val="20"/>
          <w:bdr w:val="none" w:sz="0" w:space="0" w:color="auto" w:frame="1"/>
        </w:rPr>
        <w:t xml:space="preserve"> </w:t>
      </w:r>
      <w:r w:rsidRPr="008650C5">
        <w:rPr>
          <w:bCs/>
          <w:color w:val="333333"/>
          <w:sz w:val="20"/>
          <w:bdr w:val="none" w:sz="0" w:space="0" w:color="auto" w:frame="1"/>
        </w:rPr>
        <w:t>Provide a brief summary of the results and findings. Conclusions: Give brief concluding remarks on your outcomes. SAS</w:t>
      </w:r>
      <w:r w:rsidR="00165B31">
        <w:rPr>
          <w:bCs/>
          <w:color w:val="333333"/>
          <w:sz w:val="20"/>
          <w:bdr w:val="none" w:sz="0" w:space="0" w:color="auto" w:frame="1"/>
        </w:rPr>
        <w:t>/R/Python</w:t>
      </w:r>
      <w:r w:rsidRPr="008650C5">
        <w:rPr>
          <w:bCs/>
          <w:color w:val="333333"/>
          <w:sz w:val="20"/>
          <w:bdr w:val="none" w:sz="0" w:space="0" w:color="auto" w:frame="1"/>
        </w:rPr>
        <w:t xml:space="preserve"> Programming Impact:</w:t>
      </w:r>
      <w:r w:rsidRPr="008650C5">
        <w:rPr>
          <w:b/>
          <w:bCs/>
          <w:color w:val="333333"/>
          <w:sz w:val="20"/>
          <w:bdr w:val="none" w:sz="0" w:space="0" w:color="auto" w:frame="1"/>
        </w:rPr>
        <w:t xml:space="preserve"> </w:t>
      </w:r>
      <w:r w:rsidRPr="008650C5">
        <w:rPr>
          <w:bCs/>
          <w:color w:val="333333"/>
          <w:sz w:val="20"/>
          <w:bdr w:val="none" w:sz="0" w:space="0" w:color="auto" w:frame="1"/>
        </w:rPr>
        <w:t>Comment on the programming aspect of the work presented in the paper and analysis of the plans. Detailed discussion of these aspects should be provided in the main body of the paper.</w:t>
      </w:r>
    </w:p>
    <w:p w:rsidR="0063168C" w:rsidRPr="008650C5" w:rsidRDefault="0063168C" w:rsidP="0063168C">
      <w:pPr>
        <w:shd w:val="clear" w:color="auto" w:fill="FFFFFF"/>
        <w:jc w:val="both"/>
        <w:textAlignment w:val="baseline"/>
        <w:rPr>
          <w:bCs/>
          <w:color w:val="333333"/>
          <w:sz w:val="20"/>
          <w:bdr w:val="none" w:sz="0" w:space="0" w:color="auto" w:frame="1"/>
        </w:rPr>
      </w:pPr>
    </w:p>
    <w:p w:rsidR="0063168C" w:rsidRPr="008650C5" w:rsidRDefault="0063168C" w:rsidP="0063168C">
      <w:pPr>
        <w:shd w:val="clear" w:color="auto" w:fill="FFFFFF"/>
        <w:jc w:val="both"/>
        <w:textAlignment w:val="baseline"/>
        <w:rPr>
          <w:bCs/>
          <w:color w:val="333333"/>
          <w:sz w:val="20"/>
          <w:bdr w:val="none" w:sz="0" w:space="0" w:color="auto" w:frame="1"/>
        </w:rPr>
      </w:pPr>
      <w:r w:rsidRPr="008650C5">
        <w:rPr>
          <w:bCs/>
          <w:color w:val="333333"/>
          <w:sz w:val="20"/>
          <w:bdr w:val="none" w:sz="0" w:space="0" w:color="auto" w:frame="1"/>
        </w:rPr>
        <w:t xml:space="preserve"> (Note that the organization of the body of the paper is at the authors’ discretion; the only required sections are Introduction, Methods and Procedures, Results, Conclusion, and References. Acknowledgements and Appendices are encouraged but optional.)</w:t>
      </w:r>
    </w:p>
    <w:p w:rsidR="0063168C" w:rsidRDefault="0063168C">
      <w:pPr>
        <w:rPr>
          <w:rFonts w:ascii="Arial" w:hAnsi="Arial" w:cs="Arial"/>
          <w:b/>
        </w:rPr>
      </w:pPr>
    </w:p>
    <w:p w:rsidR="008650C5" w:rsidRDefault="008650C5">
      <w:pPr>
        <w:rPr>
          <w:rFonts w:ascii="Arial" w:hAnsi="Arial" w:cs="Arial"/>
          <w:b/>
        </w:rPr>
        <w:sectPr w:rsidR="008650C5" w:rsidSect="00492679">
          <w:footerReference w:type="even" r:id="rId15"/>
          <w:footerReference w:type="default" r:id="rId16"/>
          <w:headerReference w:type="first" r:id="rId17"/>
          <w:footerReference w:type="first" r:id="rId18"/>
          <w:pgSz w:w="11909" w:h="16848" w:code="9"/>
          <w:pgMar w:top="1440" w:right="1080" w:bottom="1440" w:left="1080" w:header="720" w:footer="720" w:gutter="0"/>
          <w:pgNumType w:start="0"/>
          <w:cols w:space="720"/>
          <w:titlePg/>
          <w:docGrid w:linePitch="360"/>
        </w:sectPr>
      </w:pPr>
    </w:p>
    <w:p w:rsidR="008650C5" w:rsidRDefault="008650C5" w:rsidP="008650C5">
      <w:pPr>
        <w:pStyle w:val="Heading9"/>
        <w:rPr>
          <w:sz w:val="20"/>
          <w:szCs w:val="20"/>
          <w:lang w:val="en-US"/>
        </w:rPr>
      </w:pPr>
      <w:r>
        <w:lastRenderedPageBreak/>
        <w:t>INTRODUCTION</w:t>
      </w:r>
      <w:r>
        <w:rPr>
          <w:rStyle w:val="FootnoteReference"/>
          <w:color w:val="FFFFFF"/>
        </w:rPr>
        <w:footnoteReference w:id="1"/>
      </w:r>
    </w:p>
    <w:p w:rsidR="008650C5" w:rsidRDefault="008650C5" w:rsidP="008650C5">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8650C5" w:rsidRDefault="008650C5" w:rsidP="008650C5">
      <w:pPr>
        <w:pStyle w:val="Text"/>
        <w:ind w:firstLine="0"/>
      </w:pPr>
      <w:r>
        <w:rPr>
          <w:smallCaps/>
        </w:rPr>
        <w:t>HIS</w:t>
      </w:r>
      <w:r>
        <w:t xml:space="preserve"> document is a template for Microsoft </w:t>
      </w:r>
      <w:r>
        <w:rPr>
          <w:i/>
          <w:iCs/>
        </w:rPr>
        <w:t>Word</w:t>
      </w:r>
      <w:r>
        <w:t xml:space="preserve"> versions 6.0 or later. </w:t>
      </w:r>
    </w:p>
    <w:p w:rsidR="008650C5" w:rsidRDefault="008650C5" w:rsidP="008650C5">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8650C5" w:rsidRDefault="008650C5" w:rsidP="008650C5">
      <w:pPr>
        <w:pStyle w:val="Text"/>
      </w:pPr>
      <w:r>
        <w:t xml:space="preserve">Please observe the assignment page limits. </w:t>
      </w:r>
    </w:p>
    <w:p w:rsidR="0063168C" w:rsidRDefault="0063168C">
      <w:pPr>
        <w:rPr>
          <w:rFonts w:ascii="Arial" w:hAnsi="Arial" w:cs="Arial"/>
          <w:b/>
        </w:rPr>
      </w:pPr>
    </w:p>
    <w:p w:rsidR="008650C5" w:rsidRDefault="00165B31" w:rsidP="008650C5">
      <w:pPr>
        <w:pStyle w:val="Heading9"/>
        <w:rPr>
          <w:sz w:val="20"/>
          <w:szCs w:val="20"/>
          <w:lang w:val="en-US"/>
        </w:rPr>
      </w:pPr>
      <w:r>
        <w:t xml:space="preserve">MAIN </w:t>
      </w:r>
      <w:r w:rsidR="008650C5">
        <w:t>BODY (GIVE APPROPRIATE TOPIC)</w:t>
      </w:r>
    </w:p>
    <w:p w:rsidR="008650C5" w:rsidRDefault="008650C5" w:rsidP="008650C5">
      <w:pPr>
        <w:pStyle w:val="Heading2"/>
        <w:keepLines w:val="0"/>
        <w:numPr>
          <w:ilvl w:val="0"/>
          <w:numId w:val="29"/>
        </w:numPr>
        <w:autoSpaceDE w:val="0"/>
        <w:autoSpaceDN w:val="0"/>
        <w:spacing w:before="120" w:after="60"/>
      </w:pPr>
      <w:r>
        <w:t>Problem Statement</w:t>
      </w:r>
    </w:p>
    <w:p w:rsidR="008650C5" w:rsidRDefault="008650C5" w:rsidP="008650C5">
      <w:pPr>
        <w:pStyle w:val="Text"/>
      </w:pPr>
      <w:r>
        <w:t>If you want to submit your file with one column electronically, please do the following:</w:t>
      </w:r>
    </w:p>
    <w:p w:rsidR="008650C5" w:rsidRDefault="008650C5" w:rsidP="008650C5">
      <w:pPr>
        <w:pStyle w:val="Text"/>
      </w:pPr>
      <w:r>
        <w:tab/>
        <w:t>--First, click on the View menu and choose Print Layout.</w:t>
      </w:r>
    </w:p>
    <w:p w:rsidR="008650C5" w:rsidRDefault="008650C5" w:rsidP="008650C5">
      <w:pPr>
        <w:pStyle w:val="Text"/>
      </w:pPr>
      <w:r>
        <w:tab/>
        <w:t>--Second, place your cursor in the first paragraph. Go to the Format menu, choose Columns, choose one column Layout, and choose “apply to whole document” from the dropdown menu.</w:t>
      </w:r>
    </w:p>
    <w:p w:rsidR="008650C5" w:rsidRDefault="008650C5" w:rsidP="008650C5">
      <w:pPr>
        <w:pStyle w:val="Text"/>
      </w:pPr>
      <w:r>
        <w:tab/>
        <w:t>--Third, click and drag the right margin bar to just over 4 inches in width.</w:t>
      </w:r>
    </w:p>
    <w:p w:rsidR="008650C5" w:rsidRDefault="008650C5" w:rsidP="008650C5">
      <w:pPr>
        <w:pStyle w:val="Text"/>
      </w:pPr>
      <w:r>
        <w:t>The graphics will stay in the “second” column, but you can drag them to the first column. Make the graphic wider to push out any text that may try to fill in next to the graphic.</w:t>
      </w:r>
    </w:p>
    <w:p w:rsidR="008650C5" w:rsidRDefault="008650C5" w:rsidP="008650C5">
      <w:pPr>
        <w:pStyle w:val="Heading2"/>
        <w:keepLines w:val="0"/>
        <w:numPr>
          <w:ilvl w:val="0"/>
          <w:numId w:val="29"/>
        </w:numPr>
        <w:autoSpaceDE w:val="0"/>
        <w:autoSpaceDN w:val="0"/>
        <w:spacing w:before="120" w:after="60"/>
      </w:pPr>
      <w:r>
        <w:lastRenderedPageBreak/>
        <w:t>Submission</w:t>
      </w:r>
    </w:p>
    <w:p w:rsidR="008650C5" w:rsidRDefault="008650C5" w:rsidP="008650C5">
      <w:pPr>
        <w:pStyle w:val="Text"/>
      </w:pPr>
      <w:r>
        <w:t xml:space="preserve">Submit a </w:t>
      </w:r>
      <w:r w:rsidR="00FC5097">
        <w:t>softcopy</w:t>
      </w:r>
      <w:r>
        <w:t xml:space="preserve"> of this paper with cover page and rubric, and SAS</w:t>
      </w:r>
      <w:r w:rsidR="00475F12">
        <w:t>, R and/or Python</w:t>
      </w:r>
      <w:r>
        <w:t xml:space="preserve"> </w:t>
      </w:r>
      <w:r w:rsidR="00475F12">
        <w:t>source code</w:t>
      </w:r>
      <w:r>
        <w:t xml:space="preserve"> with (</w:t>
      </w:r>
      <w:r w:rsidR="00475F12">
        <w:t>relevant</w:t>
      </w:r>
      <w:r>
        <w:t xml:space="preserve"> extension), </w:t>
      </w:r>
      <w:r w:rsidR="00475F12">
        <w:t xml:space="preserve">clean </w:t>
      </w:r>
      <w:r>
        <w:t xml:space="preserve">data sets, zip </w:t>
      </w:r>
      <w:r w:rsidR="00475F12">
        <w:t>all</w:t>
      </w:r>
      <w:r>
        <w:t xml:space="preserve"> files, named using this format &lt;your group members’ last name&gt; to </w:t>
      </w:r>
      <w:proofErr w:type="spellStart"/>
      <w:r>
        <w:t>elearn</w:t>
      </w:r>
      <w:proofErr w:type="spellEnd"/>
      <w:r>
        <w:t xml:space="preserve"> submission link. </w:t>
      </w:r>
    </w:p>
    <w:p w:rsidR="00475F12" w:rsidRDefault="00475F12" w:rsidP="008650C5">
      <w:pPr>
        <w:pStyle w:val="Text"/>
      </w:pPr>
    </w:p>
    <w:p w:rsidR="008650C5" w:rsidRDefault="008650C5" w:rsidP="008650C5">
      <w:pPr>
        <w:pStyle w:val="Heading9"/>
        <w:rPr>
          <w:sz w:val="20"/>
          <w:szCs w:val="20"/>
          <w:lang w:val="en-US"/>
        </w:rPr>
      </w:pPr>
      <w:r>
        <w:t>HELPFUL HINTS</w:t>
      </w:r>
    </w:p>
    <w:p w:rsidR="008650C5" w:rsidRDefault="008650C5" w:rsidP="008650C5">
      <w:pPr>
        <w:pStyle w:val="Heading2"/>
        <w:keepLines w:val="0"/>
        <w:numPr>
          <w:ilvl w:val="0"/>
          <w:numId w:val="29"/>
        </w:numPr>
        <w:autoSpaceDE w:val="0"/>
        <w:autoSpaceDN w:val="0"/>
        <w:spacing w:before="120" w:after="60"/>
      </w:pPr>
      <w:r>
        <w:t>Figures and Tables</w:t>
      </w:r>
    </w:p>
    <w:p w:rsidR="008650C5" w:rsidRDefault="008650C5" w:rsidP="008650C5">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Use the abbreviation “Fig.” even at the beginning of a sentence. Do not abbreviate “Table.” Tables are numbered with Roman numerals. </w:t>
      </w:r>
    </w:p>
    <w:p w:rsidR="008650C5" w:rsidRDefault="008650C5" w:rsidP="008650C5">
      <w:pPr>
        <w:pStyle w:val="Text"/>
        <w:ind w:firstLine="0"/>
      </w:pPr>
    </w:p>
    <w:p w:rsidR="008650C5" w:rsidRDefault="008650C5" w:rsidP="008650C5">
      <w:pPr>
        <w:pStyle w:val="FootnoteText"/>
      </w:pPr>
      <w:r>
        <w:rPr>
          <w:noProof/>
          <w:lang w:val="en-MY" w:eastAsia="en-MY"/>
        </w:rPr>
        <w:lastRenderedPageBreak/>
        <w:drawing>
          <wp:inline distT="0" distB="0" distL="0" distR="0">
            <wp:extent cx="2564255" cy="1943100"/>
            <wp:effectExtent l="0" t="0" r="7620" b="0"/>
            <wp:docPr id="7" name="Picture 7"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fig6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6693" cy="1944948"/>
                    </a:xfrm>
                    <a:prstGeom prst="rect">
                      <a:avLst/>
                    </a:prstGeom>
                    <a:noFill/>
                    <a:ln>
                      <a:noFill/>
                    </a:ln>
                  </pic:spPr>
                </pic:pic>
              </a:graphicData>
            </a:graphic>
          </wp:inline>
        </w:drawing>
      </w:r>
    </w:p>
    <w:p w:rsidR="008650C5" w:rsidRDefault="008650C5" w:rsidP="008650C5">
      <w:pPr>
        <w:pStyle w:val="FootnoteText"/>
        <w:jc w:val="both"/>
      </w:pPr>
      <w:r>
        <w:t>Fig. 1.  Magnetization as a function of applied field. Note that “Fig.” is abbreviated. There is a period after the figure number, followed by two spaces. It is good practice to explain the significance of the figure in the caption.</w:t>
      </w:r>
    </w:p>
    <w:p w:rsidR="008650C5" w:rsidRDefault="008650C5" w:rsidP="008650C5">
      <w:pPr>
        <w:pStyle w:val="Text"/>
        <w:ind w:firstLine="0"/>
      </w:pPr>
    </w:p>
    <w:p w:rsidR="008650C5" w:rsidRDefault="008650C5" w:rsidP="008650C5">
      <w:pPr>
        <w:pStyle w:val="Text"/>
        <w:ind w:firstLine="0"/>
      </w:pPr>
    </w:p>
    <w:p w:rsidR="008650C5" w:rsidRDefault="008650C5" w:rsidP="008650C5">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(Am</w:t>
      </w:r>
      <w:r>
        <w:rPr>
          <w:vertAlign w:val="superscript"/>
        </w:rPr>
        <w:sym w:font="Symbol" w:char="F02D"/>
      </w:r>
      <w:r>
        <w:rPr>
          <w:vertAlign w:val="superscript"/>
        </w:rPr>
        <w:t>1</w:t>
      </w:r>
      <w:r>
        <w:t xml:space="preserve">),” not just “A/m.” Do not </w:t>
      </w:r>
      <w:r>
        <w:lastRenderedPageBreak/>
        <w:t xml:space="preserve">label axes with a ratio of quantities and units. For example, write “Temperature (K),” not “Temperature/K.” </w:t>
      </w:r>
    </w:p>
    <w:p w:rsidR="00475F12" w:rsidRDefault="00475F12" w:rsidP="008650C5">
      <w:pPr>
        <w:pStyle w:val="Text"/>
        <w:rPr>
          <w:b/>
        </w:rPr>
      </w:pPr>
    </w:p>
    <w:p w:rsidR="008650C5" w:rsidRDefault="008650C5" w:rsidP="008650C5">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 </w:t>
      </w:r>
    </w:p>
    <w:p w:rsidR="008650C5" w:rsidRDefault="00701303" w:rsidP="008650C5">
      <w:pPr>
        <w:pStyle w:val="Text"/>
        <w:ind w:firstLine="0"/>
      </w:pPr>
      <w:r>
        <w:rPr>
          <w:noProof/>
          <w:lang w:val="en-MY" w:eastAsia="en-MY"/>
        </w:rPr>
        <mc:AlternateContent>
          <mc:Choice Requires="wps">
            <w:drawing>
              <wp:anchor distT="0" distB="0" distL="114300" distR="114300" simplePos="0" relativeHeight="251659264" behindDoc="0" locked="0" layoutInCell="0" allowOverlap="1" wp14:anchorId="2C5757F7" wp14:editId="2DD66876">
                <wp:simplePos x="0" y="0"/>
                <wp:positionH relativeFrom="margin">
                  <wp:posOffset>-57150</wp:posOffset>
                </wp:positionH>
                <wp:positionV relativeFrom="margin">
                  <wp:posOffset>2826385</wp:posOffset>
                </wp:positionV>
                <wp:extent cx="2790825" cy="5038725"/>
                <wp:effectExtent l="0" t="0" r="9525" b="952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5038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0C5" w:rsidRPr="008650C5" w:rsidRDefault="008650C5" w:rsidP="008650C5">
                            <w:pPr>
                              <w:pStyle w:val="TableTitle"/>
                              <w:ind w:left="142"/>
                              <w:jc w:val="left"/>
                              <w:rPr>
                                <w:sz w:val="14"/>
                              </w:rPr>
                            </w:pPr>
                            <w:r w:rsidRPr="008650C5">
                              <w:rPr>
                                <w:sz w:val="14"/>
                              </w:rPr>
                              <w:t>TABLE I</w:t>
                            </w:r>
                          </w:p>
                          <w:p w:rsidR="008650C5" w:rsidRPr="008650C5" w:rsidRDefault="008650C5" w:rsidP="008650C5">
                            <w:pPr>
                              <w:pStyle w:val="TableTitle"/>
                              <w:ind w:left="142"/>
                              <w:jc w:val="left"/>
                              <w:rPr>
                                <w:sz w:val="14"/>
                              </w:rPr>
                            </w:pPr>
                            <w:r w:rsidRPr="008650C5">
                              <w:rPr>
                                <w:sz w:val="14"/>
                              </w:rP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565"/>
                              <w:gridCol w:w="1342"/>
                              <w:gridCol w:w="2049"/>
                            </w:tblGrid>
                            <w:tr w:rsidR="008650C5" w:rsidRPr="008650C5" w:rsidTr="008650C5">
                              <w:trPr>
                                <w:trHeight w:val="407"/>
                              </w:trPr>
                              <w:tc>
                                <w:tcPr>
                                  <w:tcW w:w="565" w:type="dxa"/>
                                  <w:tcBorders>
                                    <w:top w:val="double" w:sz="6" w:space="0" w:color="auto"/>
                                    <w:left w:val="nil"/>
                                    <w:bottom w:val="single" w:sz="6" w:space="0" w:color="auto"/>
                                    <w:right w:val="nil"/>
                                  </w:tcBorders>
                                  <w:vAlign w:val="center"/>
                                  <w:hideMark/>
                                </w:tcPr>
                                <w:p w:rsidR="008650C5" w:rsidRPr="008650C5" w:rsidRDefault="008650C5">
                                  <w:pPr>
                                    <w:jc w:val="center"/>
                                    <w:rPr>
                                      <w:sz w:val="16"/>
                                      <w:szCs w:val="16"/>
                                    </w:rPr>
                                  </w:pPr>
                                  <w:r w:rsidRPr="008650C5">
                                    <w:rPr>
                                      <w:sz w:val="16"/>
                                      <w:szCs w:val="16"/>
                                    </w:rPr>
                                    <w:t>Symbol</w:t>
                                  </w:r>
                                </w:p>
                              </w:tc>
                              <w:tc>
                                <w:tcPr>
                                  <w:tcW w:w="1342" w:type="dxa"/>
                                  <w:tcBorders>
                                    <w:top w:val="double" w:sz="6" w:space="0" w:color="auto"/>
                                    <w:left w:val="nil"/>
                                    <w:bottom w:val="single" w:sz="6" w:space="0" w:color="auto"/>
                                    <w:right w:val="nil"/>
                                  </w:tcBorders>
                                  <w:vAlign w:val="center"/>
                                  <w:hideMark/>
                                </w:tcPr>
                                <w:p w:rsidR="008650C5" w:rsidRPr="008650C5" w:rsidRDefault="008650C5">
                                  <w:pPr>
                                    <w:pStyle w:val="TableTitle"/>
                                  </w:pPr>
                                  <w:r w:rsidRPr="008650C5">
                                    <w:t>Quantity</w:t>
                                  </w:r>
                                </w:p>
                              </w:tc>
                              <w:tc>
                                <w:tcPr>
                                  <w:tcW w:w="2049" w:type="dxa"/>
                                  <w:tcBorders>
                                    <w:top w:val="double" w:sz="6" w:space="0" w:color="auto"/>
                                    <w:left w:val="nil"/>
                                    <w:bottom w:val="single" w:sz="6" w:space="0" w:color="auto"/>
                                    <w:right w:val="nil"/>
                                  </w:tcBorders>
                                  <w:vAlign w:val="center"/>
                                  <w:hideMark/>
                                </w:tcPr>
                                <w:p w:rsidR="008650C5" w:rsidRPr="008650C5" w:rsidRDefault="008650C5">
                                  <w:pPr>
                                    <w:jc w:val="center"/>
                                    <w:rPr>
                                      <w:sz w:val="16"/>
                                      <w:szCs w:val="16"/>
                                    </w:rPr>
                                  </w:pPr>
                                  <w:r w:rsidRPr="008650C5">
                                    <w:rPr>
                                      <w:sz w:val="16"/>
                                      <w:szCs w:val="16"/>
                                    </w:rPr>
                                    <w:t>Conversion from Gaussian and</w:t>
                                  </w:r>
                                </w:p>
                                <w:p w:rsidR="008650C5" w:rsidRPr="008650C5" w:rsidRDefault="008650C5">
                                  <w:pPr>
                                    <w:jc w:val="center"/>
                                    <w:rPr>
                                      <w:sz w:val="16"/>
                                      <w:szCs w:val="16"/>
                                    </w:rPr>
                                  </w:pPr>
                                  <w:r w:rsidRPr="008650C5">
                                    <w:rPr>
                                      <w:sz w:val="16"/>
                                      <w:szCs w:val="16"/>
                                    </w:rPr>
                                    <w:t xml:space="preserve">CGS EMU to SI </w:t>
                                  </w:r>
                                  <w:r w:rsidRPr="008650C5">
                                    <w:rPr>
                                      <w:sz w:val="16"/>
                                      <w:szCs w:val="16"/>
                                      <w:vertAlign w:val="superscript"/>
                                    </w:rPr>
                                    <w:t>a</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46"/>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flux</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Mx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8</w:t>
                                  </w:r>
                                  <w:r w:rsidRPr="008650C5">
                                    <w:rPr>
                                      <w:sz w:val="16"/>
                                      <w:szCs w:val="16"/>
                                    </w:rPr>
                                    <w:t xml:space="preserve"> Wb = 10</w:t>
                                  </w:r>
                                  <w:r w:rsidRPr="008650C5">
                                    <w:rPr>
                                      <w:sz w:val="16"/>
                                      <w:szCs w:val="16"/>
                                      <w:vertAlign w:val="superscript"/>
                                    </w:rPr>
                                    <w:sym w:font="Symbol" w:char="F02D"/>
                                  </w:r>
                                  <w:r w:rsidRPr="008650C5">
                                    <w:rPr>
                                      <w:sz w:val="16"/>
                                      <w:szCs w:val="16"/>
                                      <w:vertAlign w:val="superscript"/>
                                    </w:rPr>
                                    <w:t>8</w:t>
                                  </w:r>
                                  <w:r w:rsidRPr="008650C5">
                                    <w:rPr>
                                      <w:sz w:val="16"/>
                                      <w:szCs w:val="16"/>
                                    </w:rPr>
                                    <w:t xml:space="preserve"> V·s</w:t>
                                  </w:r>
                                </w:p>
                              </w:tc>
                            </w:tr>
                            <w:tr w:rsidR="008650C5" w:rsidRPr="008650C5" w:rsidTr="008650C5">
                              <w:trPr>
                                <w:trHeight w:val="333"/>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B</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magnetic flux density, </w:t>
                                  </w:r>
                                </w:p>
                                <w:p w:rsidR="008650C5" w:rsidRPr="008650C5" w:rsidRDefault="008650C5">
                                  <w:pPr>
                                    <w:rPr>
                                      <w:sz w:val="16"/>
                                      <w:szCs w:val="16"/>
                                    </w:rPr>
                                  </w:pPr>
                                  <w:r w:rsidRPr="008650C5">
                                    <w:rPr>
                                      <w:sz w:val="16"/>
                                      <w:szCs w:val="16"/>
                                    </w:rPr>
                                    <w:t xml:space="preserve">  magnetic induction</w:t>
                                  </w:r>
                                </w:p>
                              </w:tc>
                              <w:tc>
                                <w:tcPr>
                                  <w:tcW w:w="2049"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 xml:space="preserve">1 G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T =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Wb/m</w:t>
                                  </w:r>
                                  <w:r w:rsidRPr="008650C5">
                                    <w:rPr>
                                      <w:sz w:val="16"/>
                                      <w:szCs w:val="16"/>
                                      <w:vertAlign w:val="superscript"/>
                                    </w:rPr>
                                    <w:t>2</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H</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field strength</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proofErr w:type="spellStart"/>
                                  <w:r w:rsidRPr="008650C5">
                                    <w:rPr>
                                      <w:sz w:val="16"/>
                                      <w:szCs w:val="16"/>
                                    </w:rPr>
                                    <w:t>Oe</w:t>
                                  </w:r>
                                  <w:proofErr w:type="spellEnd"/>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/(4</w:t>
                                  </w:r>
                                  <w:r w:rsidRPr="008650C5">
                                    <w:rPr>
                                      <w:sz w:val="16"/>
                                      <w:szCs w:val="16"/>
                                    </w:rPr>
                                    <w:sym w:font="Symbol" w:char="F070"/>
                                  </w:r>
                                  <w:r w:rsidRPr="008650C5">
                                    <w:rPr>
                                      <w:sz w:val="16"/>
                                      <w:szCs w:val="16"/>
                                    </w:rPr>
                                    <w:t>) A/m</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magnetic moment</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erg/G = 1 emu </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A·m</w:t>
                                  </w:r>
                                  <w:r w:rsidRPr="008650C5">
                                    <w:rPr>
                                      <w:sz w:val="16"/>
                                      <w:szCs w:val="16"/>
                                      <w:vertAlign w:val="superscript"/>
                                    </w:rPr>
                                    <w:t>2</w:t>
                                  </w:r>
                                  <w:r w:rsidRPr="008650C5">
                                    <w:rPr>
                                      <w:sz w:val="16"/>
                                      <w:szCs w:val="16"/>
                                    </w:rPr>
                                    <w:t xml:space="preserve"> =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J/T</w:t>
                                  </w:r>
                                </w:p>
                              </w:tc>
                            </w:tr>
                            <w:tr w:rsidR="008650C5" w:rsidRPr="008650C5" w:rsidTr="008650C5">
                              <w:trPr>
                                <w:trHeight w:val="347"/>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erg/(G·cm</w:t>
                                  </w:r>
                                  <w:r w:rsidRPr="008650C5">
                                    <w:rPr>
                                      <w:sz w:val="16"/>
                                      <w:szCs w:val="16"/>
                                      <w:vertAlign w:val="superscript"/>
                                    </w:rPr>
                                    <w:t>3</w:t>
                                  </w:r>
                                  <w:r w:rsidRPr="008650C5">
                                    <w:rPr>
                                      <w:sz w:val="16"/>
                                      <w:szCs w:val="16"/>
                                    </w:rPr>
                                    <w:t>) = 1 emu/cm</w:t>
                                  </w:r>
                                  <w:r w:rsidRPr="008650C5">
                                    <w:rPr>
                                      <w:sz w:val="16"/>
                                      <w:szCs w:val="16"/>
                                      <w:vertAlign w:val="superscript"/>
                                    </w:rPr>
                                    <w:t>3</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 xml:space="preserve"> A/m</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sz w:val="16"/>
                                      <w:szCs w:val="16"/>
                                    </w:rPr>
                                    <w:t>4</w:t>
                                  </w:r>
                                  <w:r w:rsidRPr="008650C5">
                                    <w:rPr>
                                      <w:sz w:val="16"/>
                                      <w:szCs w:val="16"/>
                                    </w:rPr>
                                    <w:sym w:font="Symbol" w:char="F070"/>
                                  </w: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G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/(4</w:t>
                                  </w:r>
                                  <w:r w:rsidRPr="008650C5">
                                    <w:rPr>
                                      <w:sz w:val="16"/>
                                      <w:szCs w:val="16"/>
                                    </w:rPr>
                                    <w:sym w:font="Symbol" w:char="F070"/>
                                  </w:r>
                                  <w:r w:rsidRPr="008650C5">
                                    <w:rPr>
                                      <w:sz w:val="16"/>
                                      <w:szCs w:val="16"/>
                                    </w:rPr>
                                    <w:t>) A/m</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73"/>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specific 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w:t>
                                  </w:r>
                                  <w:proofErr w:type="spellStart"/>
                                  <w:r w:rsidRPr="008650C5">
                                    <w:rPr>
                                      <w:sz w:val="16"/>
                                      <w:szCs w:val="16"/>
                                    </w:rPr>
                                    <w:t>G·g</w:t>
                                  </w:r>
                                  <w:proofErr w:type="spellEnd"/>
                                  <w:r w:rsidRPr="008650C5">
                                    <w:rPr>
                                      <w:sz w:val="16"/>
                                      <w:szCs w:val="16"/>
                                    </w:rPr>
                                    <w:t xml:space="preserve">) = 1 emu/g </w:t>
                                  </w:r>
                                  <w:r w:rsidRPr="008650C5">
                                    <w:rPr>
                                      <w:sz w:val="16"/>
                                      <w:szCs w:val="16"/>
                                    </w:rPr>
                                    <w:sym w:font="Symbol" w:char="F0AE"/>
                                  </w:r>
                                  <w:r w:rsidRPr="008650C5">
                                    <w:rPr>
                                      <w:sz w:val="16"/>
                                      <w:szCs w:val="16"/>
                                    </w:rPr>
                                    <w:t xml:space="preserve"> 1 A·m</w:t>
                                  </w:r>
                                  <w:r w:rsidRPr="008650C5">
                                    <w:rPr>
                                      <w:sz w:val="16"/>
                                      <w:szCs w:val="16"/>
                                      <w:vertAlign w:val="superscript"/>
                                    </w:rPr>
                                    <w:t>2</w:t>
                                  </w:r>
                                  <w:r w:rsidRPr="008650C5">
                                    <w:rPr>
                                      <w:sz w:val="16"/>
                                      <w:szCs w:val="16"/>
                                    </w:rPr>
                                    <w:t>/kg</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j</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magnetic dipole </w:t>
                                  </w:r>
                                </w:p>
                                <w:p w:rsidR="008650C5" w:rsidRPr="008650C5" w:rsidRDefault="008650C5">
                                  <w:pPr>
                                    <w:rPr>
                                      <w:sz w:val="16"/>
                                      <w:szCs w:val="16"/>
                                    </w:rPr>
                                  </w:pPr>
                                  <w:r w:rsidRPr="008650C5">
                                    <w:rPr>
                                      <w:sz w:val="16"/>
                                      <w:szCs w:val="16"/>
                                    </w:rPr>
                                    <w:t xml:space="preserve">  moment</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erg/G = 1 emu </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10</w:t>
                                  </w:r>
                                  <w:r w:rsidRPr="008650C5">
                                    <w:rPr>
                                      <w:sz w:val="16"/>
                                      <w:szCs w:val="16"/>
                                    </w:rPr>
                                    <w:t xml:space="preserve"> </w:t>
                                  </w:r>
                                  <w:proofErr w:type="spellStart"/>
                                  <w:r w:rsidRPr="008650C5">
                                    <w:rPr>
                                      <w:sz w:val="16"/>
                                      <w:szCs w:val="16"/>
                                    </w:rPr>
                                    <w:t>Wb·m</w:t>
                                  </w:r>
                                  <w:proofErr w:type="spellEnd"/>
                                </w:p>
                              </w:tc>
                            </w:tr>
                            <w:tr w:rsidR="008650C5" w:rsidRPr="008650C5" w:rsidTr="008650C5">
                              <w:trPr>
                                <w:trHeight w:val="347"/>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J</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polarization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erg/(G·cm</w:t>
                                  </w:r>
                                  <w:r w:rsidRPr="008650C5">
                                    <w:rPr>
                                      <w:sz w:val="16"/>
                                      <w:szCs w:val="16"/>
                                      <w:vertAlign w:val="superscript"/>
                                    </w:rPr>
                                    <w:t>3</w:t>
                                  </w:r>
                                  <w:r w:rsidRPr="008650C5">
                                    <w:rPr>
                                      <w:sz w:val="16"/>
                                      <w:szCs w:val="16"/>
                                    </w:rPr>
                                    <w:t>) = 1 emu/cm</w:t>
                                  </w:r>
                                  <w:r w:rsidRPr="008650C5">
                                    <w:rPr>
                                      <w:sz w:val="16"/>
                                      <w:szCs w:val="16"/>
                                      <w:vertAlign w:val="superscript"/>
                                    </w:rPr>
                                    <w:t>3</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T</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3"/>
                                  </w:r>
                                  <w:r w:rsidRPr="008650C5">
                                    <w:rPr>
                                      <w:i/>
                                      <w:iCs/>
                                      <w:sz w:val="16"/>
                                      <w:szCs w:val="16"/>
                                    </w:rPr>
                                    <w:t>,</w:t>
                                  </w:r>
                                  <w:r w:rsidRPr="008650C5">
                                    <w:rPr>
                                      <w:sz w:val="16"/>
                                      <w:szCs w:val="16"/>
                                    </w:rPr>
                                    <w:t xml:space="preserve"> </w:t>
                                  </w:r>
                                  <w:r w:rsidRPr="008650C5">
                                    <w:rPr>
                                      <w:sz w:val="16"/>
                                      <w:szCs w:val="16"/>
                                    </w:rPr>
                                    <w:sym w:font="Symbol" w:char="F06B"/>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susceptibility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4</w:t>
                                  </w:r>
                                  <w:r w:rsidRPr="008650C5">
                                    <w:rPr>
                                      <w:sz w:val="16"/>
                                      <w:szCs w:val="16"/>
                                    </w:rPr>
                                    <w:sym w:font="Symbol" w:char="F070"/>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vertAlign w:val="subscript"/>
                                    </w:rPr>
                                  </w:pPr>
                                  <w:r w:rsidRPr="008650C5">
                                    <w:rPr>
                                      <w:sz w:val="16"/>
                                      <w:szCs w:val="16"/>
                                    </w:rPr>
                                    <w:sym w:font="Symbol" w:char="F063"/>
                                  </w:r>
                                  <w:r w:rsidRPr="008650C5">
                                    <w:rPr>
                                      <w:sz w:val="16"/>
                                      <w:szCs w:val="16"/>
                                      <w:vertAlign w:val="subscript"/>
                                    </w:rPr>
                                    <w:sym w:font="Symbol" w:char="F072"/>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mass susceptibility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cm</w:t>
                                  </w:r>
                                  <w:r w:rsidRPr="008650C5">
                                    <w:rPr>
                                      <w:sz w:val="16"/>
                                      <w:szCs w:val="16"/>
                                      <w:vertAlign w:val="superscript"/>
                                    </w:rPr>
                                    <w:t>3</w:t>
                                  </w:r>
                                  <w:r w:rsidRPr="008650C5">
                                    <w:rPr>
                                      <w:sz w:val="16"/>
                                      <w:szCs w:val="16"/>
                                    </w:rPr>
                                    <w:t xml:space="preserve">/g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m</w:t>
                                  </w:r>
                                  <w:r w:rsidRPr="008650C5">
                                    <w:rPr>
                                      <w:sz w:val="16"/>
                                      <w:szCs w:val="16"/>
                                      <w:vertAlign w:val="superscript"/>
                                    </w:rPr>
                                    <w:t>3</w:t>
                                  </w:r>
                                  <w:r w:rsidRPr="008650C5">
                                    <w:rPr>
                                      <w:sz w:val="16"/>
                                      <w:szCs w:val="16"/>
                                    </w:rPr>
                                    <w:t>/kg</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permeability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7</w:t>
                                  </w:r>
                                  <w:r w:rsidRPr="008650C5">
                                    <w:rPr>
                                      <w:sz w:val="16"/>
                                      <w:szCs w:val="16"/>
                                    </w:rPr>
                                    <w:t xml:space="preserve"> H/m </w:t>
                                  </w:r>
                                </w:p>
                                <w:p w:rsidR="008650C5" w:rsidRPr="008650C5" w:rsidRDefault="008650C5">
                                  <w:pPr>
                                    <w:rPr>
                                      <w:sz w:val="16"/>
                                      <w:szCs w:val="16"/>
                                    </w:rPr>
                                  </w:pPr>
                                  <w:r w:rsidRPr="008650C5">
                                    <w:rPr>
                                      <w:sz w:val="16"/>
                                      <w:szCs w:val="16"/>
                                    </w:rPr>
                                    <w:t xml:space="preserve">  =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7</w:t>
                                  </w:r>
                                  <w:r w:rsidRPr="008650C5">
                                    <w:rPr>
                                      <w:sz w:val="16"/>
                                      <w:szCs w:val="16"/>
                                    </w:rPr>
                                    <w:t xml:space="preserve"> </w:t>
                                  </w:r>
                                  <w:proofErr w:type="spellStart"/>
                                  <w:r w:rsidRPr="008650C5">
                                    <w:rPr>
                                      <w:sz w:val="16"/>
                                      <w:szCs w:val="16"/>
                                    </w:rPr>
                                    <w:t>Wb</w:t>
                                  </w:r>
                                  <w:proofErr w:type="spellEnd"/>
                                  <w:r w:rsidRPr="008650C5">
                                    <w:rPr>
                                      <w:sz w:val="16"/>
                                      <w:szCs w:val="16"/>
                                    </w:rPr>
                                    <w:t>/(</w:t>
                                  </w:r>
                                  <w:proofErr w:type="spellStart"/>
                                  <w:r w:rsidRPr="008650C5">
                                    <w:rPr>
                                      <w:sz w:val="16"/>
                                      <w:szCs w:val="16"/>
                                    </w:rPr>
                                    <w:t>A·m</w:t>
                                  </w:r>
                                  <w:proofErr w:type="spellEnd"/>
                                  <w:r w:rsidRPr="008650C5">
                                    <w:rPr>
                                      <w:sz w:val="16"/>
                                      <w:szCs w:val="16"/>
                                    </w:rPr>
                                    <w:t>)</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r w:rsidRPr="008650C5">
                                    <w:rPr>
                                      <w:sz w:val="16"/>
                                      <w:szCs w:val="16"/>
                                      <w:vertAlign w:val="subscript"/>
                                    </w:rPr>
                                    <w:t>r</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relative permeability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r w:rsidRPr="008650C5">
                                    <w:rPr>
                                      <w:sz w:val="16"/>
                                      <w:szCs w:val="16"/>
                                    </w:rPr>
                                    <w:t xml:space="preserve"> </w:t>
                                  </w:r>
                                  <w:r w:rsidRPr="008650C5">
                                    <w:rPr>
                                      <w:sz w:val="16"/>
                                      <w:szCs w:val="16"/>
                                    </w:rPr>
                                    <w:sym w:font="Symbol" w:char="F0AE"/>
                                  </w:r>
                                  <w:r w:rsidRPr="008650C5">
                                    <w:rPr>
                                      <w:sz w:val="16"/>
                                      <w:szCs w:val="16"/>
                                    </w:rPr>
                                    <w:t xml:space="preserve"> </w:t>
                                  </w:r>
                                  <w:r w:rsidRPr="008650C5">
                                    <w:rPr>
                                      <w:sz w:val="16"/>
                                      <w:szCs w:val="16"/>
                                    </w:rPr>
                                    <w:sym w:font="Symbol" w:char="F06D"/>
                                  </w:r>
                                  <w:r w:rsidRPr="008650C5">
                                    <w:rPr>
                                      <w:sz w:val="16"/>
                                      <w:szCs w:val="16"/>
                                      <w:vertAlign w:val="subscript"/>
                                    </w:rPr>
                                    <w:t>r</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w, W</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energy density</w:t>
                                  </w:r>
                                </w:p>
                              </w:tc>
                              <w:tc>
                                <w:tcPr>
                                  <w:tcW w:w="2049"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1 erg/cm</w:t>
                                  </w:r>
                                  <w:r w:rsidRPr="008650C5">
                                    <w:rPr>
                                      <w:sz w:val="16"/>
                                      <w:szCs w:val="16"/>
                                      <w:vertAlign w:val="superscript"/>
                                    </w:rPr>
                                    <w:t>3</w:t>
                                  </w: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1</w:t>
                                  </w:r>
                                  <w:r w:rsidRPr="008650C5">
                                    <w:rPr>
                                      <w:sz w:val="16"/>
                                      <w:szCs w:val="16"/>
                                    </w:rPr>
                                    <w:t xml:space="preserve"> J/m</w:t>
                                  </w:r>
                                  <w:r w:rsidRPr="008650C5">
                                    <w:rPr>
                                      <w:sz w:val="16"/>
                                      <w:szCs w:val="16"/>
                                      <w:vertAlign w:val="superscript"/>
                                    </w:rPr>
                                    <w:t>3</w:t>
                                  </w:r>
                                </w:p>
                              </w:tc>
                            </w:tr>
                            <w:tr w:rsidR="008650C5" w:rsidRPr="008650C5" w:rsidTr="008650C5">
                              <w:trPr>
                                <w:trHeight w:val="258"/>
                              </w:trPr>
                              <w:tc>
                                <w:tcPr>
                                  <w:tcW w:w="565" w:type="dxa"/>
                                  <w:tcBorders>
                                    <w:top w:val="nil"/>
                                    <w:left w:val="nil"/>
                                    <w:bottom w:val="double" w:sz="6" w:space="0" w:color="auto"/>
                                    <w:right w:val="nil"/>
                                  </w:tcBorders>
                                  <w:hideMark/>
                                </w:tcPr>
                                <w:p w:rsidR="008650C5" w:rsidRPr="008650C5" w:rsidRDefault="008650C5">
                                  <w:pPr>
                                    <w:rPr>
                                      <w:i/>
                                      <w:iCs/>
                                      <w:sz w:val="16"/>
                                      <w:szCs w:val="16"/>
                                    </w:rPr>
                                  </w:pPr>
                                  <w:r w:rsidRPr="008650C5">
                                    <w:rPr>
                                      <w:i/>
                                      <w:iCs/>
                                      <w:sz w:val="16"/>
                                      <w:szCs w:val="16"/>
                                    </w:rPr>
                                    <w:t>N, D</w:t>
                                  </w:r>
                                </w:p>
                              </w:tc>
                              <w:tc>
                                <w:tcPr>
                                  <w:tcW w:w="1342" w:type="dxa"/>
                                  <w:tcBorders>
                                    <w:top w:val="nil"/>
                                    <w:left w:val="nil"/>
                                    <w:bottom w:val="double" w:sz="6" w:space="0" w:color="auto"/>
                                    <w:right w:val="nil"/>
                                  </w:tcBorders>
                                  <w:hideMark/>
                                </w:tcPr>
                                <w:p w:rsidR="008650C5" w:rsidRPr="008650C5" w:rsidRDefault="008650C5">
                                  <w:pPr>
                                    <w:rPr>
                                      <w:sz w:val="16"/>
                                      <w:szCs w:val="16"/>
                                    </w:rPr>
                                  </w:pPr>
                                  <w:r w:rsidRPr="008650C5">
                                    <w:rPr>
                                      <w:sz w:val="16"/>
                                      <w:szCs w:val="16"/>
                                    </w:rPr>
                                    <w:t>demagnetizing factor</w:t>
                                  </w:r>
                                </w:p>
                              </w:tc>
                              <w:tc>
                                <w:tcPr>
                                  <w:tcW w:w="2049" w:type="dxa"/>
                                  <w:tcBorders>
                                    <w:top w:val="nil"/>
                                    <w:left w:val="nil"/>
                                    <w:bottom w:val="double" w:sz="6" w:space="0" w:color="auto"/>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1/(4</w:t>
                                  </w:r>
                                  <w:r w:rsidRPr="008650C5">
                                    <w:rPr>
                                      <w:sz w:val="16"/>
                                      <w:szCs w:val="16"/>
                                    </w:rPr>
                                    <w:sym w:font="Symbol" w:char="F070"/>
                                  </w:r>
                                  <w:r w:rsidRPr="008650C5">
                                    <w:rPr>
                                      <w:sz w:val="16"/>
                                      <w:szCs w:val="16"/>
                                    </w:rPr>
                                    <w:t>)</w:t>
                                  </w:r>
                                </w:p>
                              </w:tc>
                            </w:tr>
                          </w:tbl>
                          <w:p w:rsidR="008650C5" w:rsidRPr="008650C5" w:rsidRDefault="008650C5" w:rsidP="008650C5">
                            <w:pPr>
                              <w:pStyle w:val="FootnoteText"/>
                              <w:rPr>
                                <w:sz w:val="14"/>
                                <w:szCs w:val="16"/>
                                <w:lang w:val="en-US"/>
                              </w:rPr>
                            </w:pPr>
                            <w:r>
                              <w:rPr>
                                <w:sz w:val="18"/>
                              </w:rPr>
                              <w:br/>
                            </w:r>
                            <w:r w:rsidRPr="008650C5">
                              <w:rPr>
                                <w:sz w:val="18"/>
                              </w:rPr>
                              <w:t xml:space="preserve">Vertical lines are optional in tables. Statements that serve as captions for the entire table do not need footnote letters. </w:t>
                            </w:r>
                          </w:p>
                          <w:p w:rsidR="008650C5" w:rsidRPr="008650C5" w:rsidRDefault="008650C5" w:rsidP="008650C5">
                            <w:pPr>
                              <w:pStyle w:val="FootnoteText"/>
                              <w:rPr>
                                <w:sz w:val="18"/>
                              </w:rPr>
                            </w:pPr>
                            <w:proofErr w:type="spellStart"/>
                            <w:r w:rsidRPr="008650C5">
                              <w:rPr>
                                <w:sz w:val="18"/>
                                <w:vertAlign w:val="superscript"/>
                              </w:rPr>
                              <w:t>a</w:t>
                            </w:r>
                            <w:r w:rsidRPr="008650C5">
                              <w:rPr>
                                <w:sz w:val="18"/>
                              </w:rPr>
                              <w:t>Gaussian</w:t>
                            </w:r>
                            <w:proofErr w:type="spellEnd"/>
                            <w:r w:rsidRPr="008650C5">
                              <w:rPr>
                                <w:sz w:val="18"/>
                              </w:rPr>
                              <w:t xml:space="preserve"> units are the same as </w:t>
                            </w:r>
                            <w:proofErr w:type="spellStart"/>
                            <w:r w:rsidRPr="008650C5">
                              <w:rPr>
                                <w:sz w:val="18"/>
                              </w:rPr>
                              <w:t>cgs</w:t>
                            </w:r>
                            <w:proofErr w:type="spellEnd"/>
                            <w:r w:rsidRPr="008650C5">
                              <w:rPr>
                                <w:sz w:val="18"/>
                              </w:rPr>
                              <w:t xml:space="preserve"> emu for </w:t>
                            </w:r>
                            <w:proofErr w:type="spellStart"/>
                            <w:r w:rsidRPr="008650C5">
                              <w:rPr>
                                <w:sz w:val="18"/>
                              </w:rPr>
                              <w:t>magnetostatics</w:t>
                            </w:r>
                            <w:proofErr w:type="spellEnd"/>
                            <w:r w:rsidRPr="008650C5">
                              <w:rPr>
                                <w:sz w:val="18"/>
                              </w:rPr>
                              <w:t xml:space="preserve">; </w:t>
                            </w:r>
                            <w:proofErr w:type="spellStart"/>
                            <w:r w:rsidRPr="008650C5">
                              <w:rPr>
                                <w:sz w:val="18"/>
                              </w:rPr>
                              <w:t>Mx</w:t>
                            </w:r>
                            <w:proofErr w:type="spellEnd"/>
                            <w:r w:rsidRPr="008650C5">
                              <w:rPr>
                                <w:sz w:val="18"/>
                              </w:rPr>
                              <w:t xml:space="preserve"> = </w:t>
                            </w:r>
                            <w:proofErr w:type="spellStart"/>
                            <w:r w:rsidRPr="008650C5">
                              <w:rPr>
                                <w:sz w:val="18"/>
                              </w:rPr>
                              <w:t>maxwell</w:t>
                            </w:r>
                            <w:proofErr w:type="spellEnd"/>
                            <w:r w:rsidRPr="008650C5">
                              <w:rPr>
                                <w:sz w:val="18"/>
                              </w:rPr>
                              <w:t xml:space="preserve">, G = gauss, </w:t>
                            </w:r>
                            <w:proofErr w:type="spellStart"/>
                            <w:r w:rsidRPr="008650C5">
                              <w:rPr>
                                <w:sz w:val="18"/>
                              </w:rPr>
                              <w:t>Oe</w:t>
                            </w:r>
                            <w:proofErr w:type="spellEnd"/>
                            <w:r w:rsidRPr="008650C5">
                              <w:rPr>
                                <w:sz w:val="18"/>
                              </w:rPr>
                              <w:t xml:space="preserve"> = </w:t>
                            </w:r>
                            <w:proofErr w:type="spellStart"/>
                            <w:r w:rsidRPr="008650C5">
                              <w:rPr>
                                <w:sz w:val="18"/>
                              </w:rPr>
                              <w:t>oersted</w:t>
                            </w:r>
                            <w:proofErr w:type="spellEnd"/>
                            <w:r w:rsidRPr="008650C5">
                              <w:rPr>
                                <w:sz w:val="18"/>
                              </w:rPr>
                              <w:t xml:space="preserve">; </w:t>
                            </w:r>
                            <w:proofErr w:type="spellStart"/>
                            <w:r w:rsidRPr="008650C5">
                              <w:rPr>
                                <w:sz w:val="18"/>
                              </w:rPr>
                              <w:t>Wb</w:t>
                            </w:r>
                            <w:proofErr w:type="spellEnd"/>
                            <w:r w:rsidRPr="008650C5">
                              <w:rPr>
                                <w:sz w:val="18"/>
                              </w:rPr>
                              <w:t xml:space="preserve"> = weber, V = volt, s = second, T = tesla, m = meter, A = ampere, J = joule, kg = kilogram, H = henry.</w:t>
                            </w:r>
                          </w:p>
                          <w:p w:rsidR="008650C5" w:rsidRPr="008650C5" w:rsidRDefault="008650C5" w:rsidP="008650C5">
                            <w:pPr>
                              <w:pStyle w:val="FootnoteText"/>
                              <w:rPr>
                                <w:sz w:val="18"/>
                              </w:rPr>
                            </w:pPr>
                          </w:p>
                          <w:p w:rsidR="008650C5" w:rsidRPr="008650C5" w:rsidRDefault="008650C5" w:rsidP="008650C5">
                            <w:pPr>
                              <w:rPr>
                                <w:sz w:val="22"/>
                              </w:rPr>
                            </w:pPr>
                          </w:p>
                          <w:p w:rsidR="008650C5" w:rsidRPr="008650C5" w:rsidRDefault="008650C5" w:rsidP="008650C5">
                            <w:pPr>
                              <w:rPr>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757F7" id="_x0000_t202" coordsize="21600,21600" o:spt="202" path="m,l,21600r21600,l21600,xe">
                <v:stroke joinstyle="miter"/>
                <v:path gradientshapeok="t" o:connecttype="rect"/>
              </v:shapetype>
              <v:shape id="Text Box 8" o:spid="_x0000_s1026" type="#_x0000_t202" style="position:absolute;left:0;text-align:left;margin-left:-4.5pt;margin-top:222.55pt;width:219.75pt;height:39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" o:allowincell="f" stroked="f">
                <v:textbox inset="0,0,0,0">
                  <w:txbxContent>
                    <w:p w:rsidR="008650C5" w:rsidRPr="008650C5" w:rsidRDefault="008650C5" w:rsidP="008650C5">
                      <w:pPr>
                        <w:pStyle w:val="TableTitle"/>
                        <w:ind w:left="142"/>
                        <w:jc w:val="left"/>
                        <w:rPr>
                          <w:sz w:val="14"/>
                        </w:rPr>
                      </w:pPr>
                      <w:r w:rsidRPr="008650C5">
                        <w:rPr>
                          <w:sz w:val="14"/>
                        </w:rPr>
                        <w:t>TABLE I</w:t>
                      </w:r>
                    </w:p>
                    <w:p w:rsidR="008650C5" w:rsidRPr="008650C5" w:rsidRDefault="008650C5" w:rsidP="008650C5">
                      <w:pPr>
                        <w:pStyle w:val="TableTitle"/>
                        <w:ind w:left="142"/>
                        <w:jc w:val="left"/>
                        <w:rPr>
                          <w:sz w:val="14"/>
                        </w:rPr>
                      </w:pPr>
                      <w:r w:rsidRPr="008650C5">
                        <w:rPr>
                          <w:sz w:val="14"/>
                        </w:rP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565"/>
                        <w:gridCol w:w="1342"/>
                        <w:gridCol w:w="2049"/>
                      </w:tblGrid>
                      <w:tr w:rsidR="008650C5" w:rsidRPr="008650C5" w:rsidTr="008650C5">
                        <w:trPr>
                          <w:trHeight w:val="407"/>
                        </w:trPr>
                        <w:tc>
                          <w:tcPr>
                            <w:tcW w:w="565" w:type="dxa"/>
                            <w:tcBorders>
                              <w:top w:val="double" w:sz="6" w:space="0" w:color="auto"/>
                              <w:left w:val="nil"/>
                              <w:bottom w:val="single" w:sz="6" w:space="0" w:color="auto"/>
                              <w:right w:val="nil"/>
                            </w:tcBorders>
                            <w:vAlign w:val="center"/>
                            <w:hideMark/>
                          </w:tcPr>
                          <w:p w:rsidR="008650C5" w:rsidRPr="008650C5" w:rsidRDefault="008650C5">
                            <w:pPr>
                              <w:jc w:val="center"/>
                              <w:rPr>
                                <w:sz w:val="16"/>
                                <w:szCs w:val="16"/>
                              </w:rPr>
                            </w:pPr>
                            <w:r w:rsidRPr="008650C5">
                              <w:rPr>
                                <w:sz w:val="16"/>
                                <w:szCs w:val="16"/>
                              </w:rPr>
                              <w:t>Symbol</w:t>
                            </w:r>
                          </w:p>
                        </w:tc>
                        <w:tc>
                          <w:tcPr>
                            <w:tcW w:w="1342" w:type="dxa"/>
                            <w:tcBorders>
                              <w:top w:val="double" w:sz="6" w:space="0" w:color="auto"/>
                              <w:left w:val="nil"/>
                              <w:bottom w:val="single" w:sz="6" w:space="0" w:color="auto"/>
                              <w:right w:val="nil"/>
                            </w:tcBorders>
                            <w:vAlign w:val="center"/>
                            <w:hideMark/>
                          </w:tcPr>
                          <w:p w:rsidR="008650C5" w:rsidRPr="008650C5" w:rsidRDefault="008650C5">
                            <w:pPr>
                              <w:pStyle w:val="TableTitle"/>
                            </w:pPr>
                            <w:r w:rsidRPr="008650C5">
                              <w:t>Quantity</w:t>
                            </w:r>
                          </w:p>
                        </w:tc>
                        <w:tc>
                          <w:tcPr>
                            <w:tcW w:w="2049" w:type="dxa"/>
                            <w:tcBorders>
                              <w:top w:val="double" w:sz="6" w:space="0" w:color="auto"/>
                              <w:left w:val="nil"/>
                              <w:bottom w:val="single" w:sz="6" w:space="0" w:color="auto"/>
                              <w:right w:val="nil"/>
                            </w:tcBorders>
                            <w:vAlign w:val="center"/>
                            <w:hideMark/>
                          </w:tcPr>
                          <w:p w:rsidR="008650C5" w:rsidRPr="008650C5" w:rsidRDefault="008650C5">
                            <w:pPr>
                              <w:jc w:val="center"/>
                              <w:rPr>
                                <w:sz w:val="16"/>
                                <w:szCs w:val="16"/>
                              </w:rPr>
                            </w:pPr>
                            <w:r w:rsidRPr="008650C5">
                              <w:rPr>
                                <w:sz w:val="16"/>
                                <w:szCs w:val="16"/>
                              </w:rPr>
                              <w:t>Conversion from Gaussian and</w:t>
                            </w:r>
                          </w:p>
                          <w:p w:rsidR="008650C5" w:rsidRPr="008650C5" w:rsidRDefault="008650C5">
                            <w:pPr>
                              <w:jc w:val="center"/>
                              <w:rPr>
                                <w:sz w:val="16"/>
                                <w:szCs w:val="16"/>
                              </w:rPr>
                            </w:pPr>
                            <w:r w:rsidRPr="008650C5">
                              <w:rPr>
                                <w:sz w:val="16"/>
                                <w:szCs w:val="16"/>
                              </w:rPr>
                              <w:t xml:space="preserve">CGS EMU to SI </w:t>
                            </w:r>
                            <w:r w:rsidRPr="008650C5">
                              <w:rPr>
                                <w:sz w:val="16"/>
                                <w:szCs w:val="16"/>
                                <w:vertAlign w:val="superscript"/>
                              </w:rPr>
                              <w:t>a</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46"/>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flux</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Mx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8</w:t>
                            </w:r>
                            <w:r w:rsidRPr="008650C5">
                              <w:rPr>
                                <w:sz w:val="16"/>
                                <w:szCs w:val="16"/>
                              </w:rPr>
                              <w:t xml:space="preserve"> Wb = 10</w:t>
                            </w:r>
                            <w:r w:rsidRPr="008650C5">
                              <w:rPr>
                                <w:sz w:val="16"/>
                                <w:szCs w:val="16"/>
                                <w:vertAlign w:val="superscript"/>
                              </w:rPr>
                              <w:sym w:font="Symbol" w:char="F02D"/>
                            </w:r>
                            <w:r w:rsidRPr="008650C5">
                              <w:rPr>
                                <w:sz w:val="16"/>
                                <w:szCs w:val="16"/>
                                <w:vertAlign w:val="superscript"/>
                              </w:rPr>
                              <w:t>8</w:t>
                            </w:r>
                            <w:r w:rsidRPr="008650C5">
                              <w:rPr>
                                <w:sz w:val="16"/>
                                <w:szCs w:val="16"/>
                              </w:rPr>
                              <w:t xml:space="preserve"> V·s</w:t>
                            </w:r>
                          </w:p>
                        </w:tc>
                      </w:tr>
                      <w:tr w:rsidR="008650C5" w:rsidRPr="008650C5" w:rsidTr="008650C5">
                        <w:trPr>
                          <w:trHeight w:val="333"/>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B</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magnetic flux density, </w:t>
                            </w:r>
                          </w:p>
                          <w:p w:rsidR="008650C5" w:rsidRPr="008650C5" w:rsidRDefault="008650C5">
                            <w:pPr>
                              <w:rPr>
                                <w:sz w:val="16"/>
                                <w:szCs w:val="16"/>
                              </w:rPr>
                            </w:pPr>
                            <w:r w:rsidRPr="008650C5">
                              <w:rPr>
                                <w:sz w:val="16"/>
                                <w:szCs w:val="16"/>
                              </w:rPr>
                              <w:t xml:space="preserve">  magnetic induction</w:t>
                            </w:r>
                          </w:p>
                        </w:tc>
                        <w:tc>
                          <w:tcPr>
                            <w:tcW w:w="2049"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 xml:space="preserve">1 G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T =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Wb/m</w:t>
                            </w:r>
                            <w:r w:rsidRPr="008650C5">
                              <w:rPr>
                                <w:sz w:val="16"/>
                                <w:szCs w:val="16"/>
                                <w:vertAlign w:val="superscript"/>
                              </w:rPr>
                              <w:t>2</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H</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field strength</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proofErr w:type="spellStart"/>
                            <w:r w:rsidRPr="008650C5">
                              <w:rPr>
                                <w:sz w:val="16"/>
                                <w:szCs w:val="16"/>
                              </w:rPr>
                              <w:t>Oe</w:t>
                            </w:r>
                            <w:proofErr w:type="spellEnd"/>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/(4</w:t>
                            </w:r>
                            <w:r w:rsidRPr="008650C5">
                              <w:rPr>
                                <w:sz w:val="16"/>
                                <w:szCs w:val="16"/>
                              </w:rPr>
                              <w:sym w:font="Symbol" w:char="F070"/>
                            </w:r>
                            <w:r w:rsidRPr="008650C5">
                              <w:rPr>
                                <w:sz w:val="16"/>
                                <w:szCs w:val="16"/>
                              </w:rPr>
                              <w:t>) A/m</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magnetic moment</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erg/G = 1 emu </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A·m</w:t>
                            </w:r>
                            <w:r w:rsidRPr="008650C5">
                              <w:rPr>
                                <w:sz w:val="16"/>
                                <w:szCs w:val="16"/>
                                <w:vertAlign w:val="superscript"/>
                              </w:rPr>
                              <w:t>2</w:t>
                            </w:r>
                            <w:r w:rsidRPr="008650C5">
                              <w:rPr>
                                <w:sz w:val="16"/>
                                <w:szCs w:val="16"/>
                              </w:rPr>
                              <w:t xml:space="preserve"> =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J/T</w:t>
                            </w:r>
                          </w:p>
                        </w:tc>
                      </w:tr>
                      <w:tr w:rsidR="008650C5" w:rsidRPr="008650C5" w:rsidTr="008650C5">
                        <w:trPr>
                          <w:trHeight w:val="347"/>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erg/(G·cm</w:t>
                            </w:r>
                            <w:r w:rsidRPr="008650C5">
                              <w:rPr>
                                <w:sz w:val="16"/>
                                <w:szCs w:val="16"/>
                                <w:vertAlign w:val="superscript"/>
                              </w:rPr>
                              <w:t>3</w:t>
                            </w:r>
                            <w:r w:rsidRPr="008650C5">
                              <w:rPr>
                                <w:sz w:val="16"/>
                                <w:szCs w:val="16"/>
                              </w:rPr>
                              <w:t>) = 1 emu/cm</w:t>
                            </w:r>
                            <w:r w:rsidRPr="008650C5">
                              <w:rPr>
                                <w:sz w:val="16"/>
                                <w:szCs w:val="16"/>
                                <w:vertAlign w:val="superscript"/>
                              </w:rPr>
                              <w:t>3</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 xml:space="preserve"> A/m</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sz w:val="16"/>
                                <w:szCs w:val="16"/>
                              </w:rPr>
                              <w:t>4</w:t>
                            </w:r>
                            <w:r w:rsidRPr="008650C5">
                              <w:rPr>
                                <w:sz w:val="16"/>
                                <w:szCs w:val="16"/>
                              </w:rPr>
                              <w:sym w:font="Symbol" w:char="F070"/>
                            </w:r>
                            <w:r w:rsidRPr="008650C5">
                              <w:rPr>
                                <w:i/>
                                <w:iCs/>
                                <w:sz w:val="16"/>
                                <w:szCs w:val="16"/>
                              </w:rPr>
                              <w:t>M</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G </w:t>
                            </w:r>
                            <w:r w:rsidRPr="008650C5">
                              <w:rPr>
                                <w:sz w:val="16"/>
                                <w:szCs w:val="16"/>
                              </w:rPr>
                              <w:sym w:font="Symbol" w:char="F0AE"/>
                            </w:r>
                            <w:r w:rsidRPr="008650C5">
                              <w:rPr>
                                <w:sz w:val="16"/>
                                <w:szCs w:val="16"/>
                              </w:rPr>
                              <w:t xml:space="preserve"> 10</w:t>
                            </w:r>
                            <w:r w:rsidRPr="008650C5">
                              <w:rPr>
                                <w:sz w:val="16"/>
                                <w:szCs w:val="16"/>
                                <w:vertAlign w:val="superscript"/>
                              </w:rPr>
                              <w:t>3</w:t>
                            </w:r>
                            <w:r w:rsidRPr="008650C5">
                              <w:rPr>
                                <w:sz w:val="16"/>
                                <w:szCs w:val="16"/>
                              </w:rPr>
                              <w:t>/(4</w:t>
                            </w:r>
                            <w:r w:rsidRPr="008650C5">
                              <w:rPr>
                                <w:sz w:val="16"/>
                                <w:szCs w:val="16"/>
                              </w:rPr>
                              <w:sym w:font="Symbol" w:char="F070"/>
                            </w:r>
                            <w:r w:rsidRPr="008650C5">
                              <w:rPr>
                                <w:sz w:val="16"/>
                                <w:szCs w:val="16"/>
                              </w:rPr>
                              <w:t>) A/m</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73"/>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specific magnetization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w:t>
                            </w:r>
                            <w:proofErr w:type="spellStart"/>
                            <w:r w:rsidRPr="008650C5">
                              <w:rPr>
                                <w:sz w:val="16"/>
                                <w:szCs w:val="16"/>
                              </w:rPr>
                              <w:t>G·g</w:t>
                            </w:r>
                            <w:proofErr w:type="spellEnd"/>
                            <w:r w:rsidRPr="008650C5">
                              <w:rPr>
                                <w:sz w:val="16"/>
                                <w:szCs w:val="16"/>
                              </w:rPr>
                              <w:t xml:space="preserve">) = 1 emu/g </w:t>
                            </w:r>
                            <w:r w:rsidRPr="008650C5">
                              <w:rPr>
                                <w:sz w:val="16"/>
                                <w:szCs w:val="16"/>
                              </w:rPr>
                              <w:sym w:font="Symbol" w:char="F0AE"/>
                            </w:r>
                            <w:r w:rsidRPr="008650C5">
                              <w:rPr>
                                <w:sz w:val="16"/>
                                <w:szCs w:val="16"/>
                              </w:rPr>
                              <w:t xml:space="preserve"> 1 A·m</w:t>
                            </w:r>
                            <w:r w:rsidRPr="008650C5">
                              <w:rPr>
                                <w:sz w:val="16"/>
                                <w:szCs w:val="16"/>
                                <w:vertAlign w:val="superscript"/>
                              </w:rPr>
                              <w:t>2</w:t>
                            </w:r>
                            <w:r w:rsidRPr="008650C5">
                              <w:rPr>
                                <w:sz w:val="16"/>
                                <w:szCs w:val="16"/>
                              </w:rPr>
                              <w:t>/kg</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j</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magnetic dipole </w:t>
                            </w:r>
                          </w:p>
                          <w:p w:rsidR="008650C5" w:rsidRPr="008650C5" w:rsidRDefault="008650C5">
                            <w:pPr>
                              <w:rPr>
                                <w:sz w:val="16"/>
                                <w:szCs w:val="16"/>
                              </w:rPr>
                            </w:pPr>
                            <w:r w:rsidRPr="008650C5">
                              <w:rPr>
                                <w:sz w:val="16"/>
                                <w:szCs w:val="16"/>
                              </w:rPr>
                              <w:t xml:space="preserve">  moment</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erg/G = 1 emu </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10</w:t>
                            </w:r>
                            <w:r w:rsidRPr="008650C5">
                              <w:rPr>
                                <w:sz w:val="16"/>
                                <w:szCs w:val="16"/>
                              </w:rPr>
                              <w:t xml:space="preserve"> </w:t>
                            </w:r>
                            <w:proofErr w:type="spellStart"/>
                            <w:r w:rsidRPr="008650C5">
                              <w:rPr>
                                <w:sz w:val="16"/>
                                <w:szCs w:val="16"/>
                              </w:rPr>
                              <w:t>Wb·m</w:t>
                            </w:r>
                            <w:proofErr w:type="spellEnd"/>
                          </w:p>
                        </w:tc>
                      </w:tr>
                      <w:tr w:rsidR="008650C5" w:rsidRPr="008650C5" w:rsidTr="008650C5">
                        <w:trPr>
                          <w:trHeight w:val="347"/>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J</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magnetic polarization</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erg/(G·cm</w:t>
                            </w:r>
                            <w:r w:rsidRPr="008650C5">
                              <w:rPr>
                                <w:sz w:val="16"/>
                                <w:szCs w:val="16"/>
                                <w:vertAlign w:val="superscript"/>
                              </w:rPr>
                              <w:t>3</w:t>
                            </w:r>
                            <w:r w:rsidRPr="008650C5">
                              <w:rPr>
                                <w:sz w:val="16"/>
                                <w:szCs w:val="16"/>
                              </w:rPr>
                              <w:t>) = 1 emu/cm</w:t>
                            </w:r>
                            <w:r w:rsidRPr="008650C5">
                              <w:rPr>
                                <w:sz w:val="16"/>
                                <w:szCs w:val="16"/>
                                <w:vertAlign w:val="superscript"/>
                              </w:rPr>
                              <w:t>3</w:t>
                            </w:r>
                          </w:p>
                          <w:p w:rsidR="008650C5" w:rsidRPr="008650C5" w:rsidRDefault="008650C5">
                            <w:pPr>
                              <w:rPr>
                                <w:sz w:val="16"/>
                                <w:szCs w:val="16"/>
                              </w:rPr>
                            </w:pPr>
                            <w:r w:rsidRPr="008650C5">
                              <w:rPr>
                                <w:sz w:val="16"/>
                                <w:szCs w:val="16"/>
                              </w:rPr>
                              <w:t xml:space="preserve">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4</w:t>
                            </w:r>
                            <w:r w:rsidRPr="008650C5">
                              <w:rPr>
                                <w:sz w:val="16"/>
                                <w:szCs w:val="16"/>
                              </w:rPr>
                              <w:t xml:space="preserve"> T</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3"/>
                            </w:r>
                            <w:r w:rsidRPr="008650C5">
                              <w:rPr>
                                <w:i/>
                                <w:iCs/>
                                <w:sz w:val="16"/>
                                <w:szCs w:val="16"/>
                              </w:rPr>
                              <w:t>,</w:t>
                            </w:r>
                            <w:r w:rsidRPr="008650C5">
                              <w:rPr>
                                <w:sz w:val="16"/>
                                <w:szCs w:val="16"/>
                              </w:rPr>
                              <w:t xml:space="preserve"> </w:t>
                            </w:r>
                            <w:r w:rsidRPr="008650C5">
                              <w:rPr>
                                <w:sz w:val="16"/>
                                <w:szCs w:val="16"/>
                              </w:rPr>
                              <w:sym w:font="Symbol" w:char="F06B"/>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susceptibility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4</w:t>
                            </w:r>
                            <w:r w:rsidRPr="008650C5">
                              <w:rPr>
                                <w:sz w:val="16"/>
                                <w:szCs w:val="16"/>
                              </w:rPr>
                              <w:sym w:font="Symbol" w:char="F070"/>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vertAlign w:val="subscript"/>
                              </w:rPr>
                            </w:pPr>
                            <w:r w:rsidRPr="008650C5">
                              <w:rPr>
                                <w:sz w:val="16"/>
                                <w:szCs w:val="16"/>
                              </w:rPr>
                              <w:sym w:font="Symbol" w:char="F063"/>
                            </w:r>
                            <w:r w:rsidRPr="008650C5">
                              <w:rPr>
                                <w:sz w:val="16"/>
                                <w:szCs w:val="16"/>
                                <w:vertAlign w:val="subscript"/>
                              </w:rPr>
                              <w:sym w:font="Symbol" w:char="F072"/>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mass susceptibility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1 cm</w:t>
                            </w:r>
                            <w:r w:rsidRPr="008650C5">
                              <w:rPr>
                                <w:sz w:val="16"/>
                                <w:szCs w:val="16"/>
                                <w:vertAlign w:val="superscript"/>
                              </w:rPr>
                              <w:t>3</w:t>
                            </w:r>
                            <w:r w:rsidRPr="008650C5">
                              <w:rPr>
                                <w:sz w:val="16"/>
                                <w:szCs w:val="16"/>
                              </w:rPr>
                              <w:t xml:space="preserve">/g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3</w:t>
                            </w:r>
                            <w:r w:rsidRPr="008650C5">
                              <w:rPr>
                                <w:sz w:val="16"/>
                                <w:szCs w:val="16"/>
                              </w:rPr>
                              <w:t xml:space="preserve"> m</w:t>
                            </w:r>
                            <w:r w:rsidRPr="008650C5">
                              <w:rPr>
                                <w:sz w:val="16"/>
                                <w:szCs w:val="16"/>
                                <w:vertAlign w:val="superscript"/>
                              </w:rPr>
                              <w:t>3</w:t>
                            </w:r>
                            <w:r w:rsidRPr="008650C5">
                              <w:rPr>
                                <w:sz w:val="16"/>
                                <w:szCs w:val="16"/>
                              </w:rPr>
                              <w:t>/kg</w:t>
                            </w:r>
                          </w:p>
                        </w:tc>
                      </w:tr>
                      <w:tr w:rsidR="008650C5" w:rsidRPr="008650C5" w:rsidTr="008650C5">
                        <w:trPr>
                          <w:trHeight w:val="361"/>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permeability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7</w:t>
                            </w:r>
                            <w:r w:rsidRPr="008650C5">
                              <w:rPr>
                                <w:sz w:val="16"/>
                                <w:szCs w:val="16"/>
                              </w:rPr>
                              <w:t xml:space="preserve"> H/m </w:t>
                            </w:r>
                          </w:p>
                          <w:p w:rsidR="008650C5" w:rsidRPr="008650C5" w:rsidRDefault="008650C5">
                            <w:pPr>
                              <w:rPr>
                                <w:sz w:val="16"/>
                                <w:szCs w:val="16"/>
                              </w:rPr>
                            </w:pPr>
                            <w:r w:rsidRPr="008650C5">
                              <w:rPr>
                                <w:sz w:val="16"/>
                                <w:szCs w:val="16"/>
                              </w:rPr>
                              <w:t xml:space="preserve">  = 4</w:t>
                            </w:r>
                            <w:r w:rsidRPr="008650C5">
                              <w:rPr>
                                <w:sz w:val="16"/>
                                <w:szCs w:val="16"/>
                              </w:rPr>
                              <w:sym w:font="Symbol" w:char="F070"/>
                            </w:r>
                            <w:r w:rsidRPr="008650C5">
                              <w:rPr>
                                <w:sz w:val="16"/>
                                <w:szCs w:val="16"/>
                              </w:rPr>
                              <w:t xml:space="preserve"> </w:t>
                            </w:r>
                            <w:r w:rsidRPr="008650C5">
                              <w:rPr>
                                <w:sz w:val="16"/>
                                <w:szCs w:val="16"/>
                              </w:rPr>
                              <w:sym w:font="Symbol" w:char="F0B4"/>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7</w:t>
                            </w:r>
                            <w:r w:rsidRPr="008650C5">
                              <w:rPr>
                                <w:sz w:val="16"/>
                                <w:szCs w:val="16"/>
                              </w:rPr>
                              <w:t xml:space="preserve"> </w:t>
                            </w:r>
                            <w:proofErr w:type="spellStart"/>
                            <w:r w:rsidRPr="008650C5">
                              <w:rPr>
                                <w:sz w:val="16"/>
                                <w:szCs w:val="16"/>
                              </w:rPr>
                              <w:t>Wb</w:t>
                            </w:r>
                            <w:proofErr w:type="spellEnd"/>
                            <w:r w:rsidRPr="008650C5">
                              <w:rPr>
                                <w:sz w:val="16"/>
                                <w:szCs w:val="16"/>
                              </w:rPr>
                              <w:t>/(</w:t>
                            </w:r>
                            <w:proofErr w:type="spellStart"/>
                            <w:r w:rsidRPr="008650C5">
                              <w:rPr>
                                <w:sz w:val="16"/>
                                <w:szCs w:val="16"/>
                              </w:rPr>
                              <w:t>A·m</w:t>
                            </w:r>
                            <w:proofErr w:type="spellEnd"/>
                            <w:r w:rsidRPr="008650C5">
                              <w:rPr>
                                <w:sz w:val="16"/>
                                <w:szCs w:val="16"/>
                              </w:rPr>
                              <w:t>)</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r w:rsidRPr="008650C5">
                              <w:rPr>
                                <w:sz w:val="16"/>
                                <w:szCs w:val="16"/>
                                <w:vertAlign w:val="subscript"/>
                              </w:rPr>
                              <w:t>r</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relative permeability</w:t>
                            </w:r>
                          </w:p>
                        </w:tc>
                        <w:tc>
                          <w:tcPr>
                            <w:tcW w:w="2049" w:type="dxa"/>
                            <w:tcBorders>
                              <w:top w:val="nil"/>
                              <w:left w:val="nil"/>
                              <w:bottom w:val="nil"/>
                              <w:right w:val="nil"/>
                            </w:tcBorders>
                            <w:hideMark/>
                          </w:tcPr>
                          <w:p w:rsidR="008650C5" w:rsidRPr="008650C5" w:rsidRDefault="008650C5">
                            <w:pPr>
                              <w:rPr>
                                <w:sz w:val="16"/>
                                <w:szCs w:val="16"/>
                              </w:rPr>
                            </w:pPr>
                            <w:r w:rsidRPr="008650C5">
                              <w:rPr>
                                <w:sz w:val="16"/>
                                <w:szCs w:val="16"/>
                              </w:rPr>
                              <w:sym w:font="Symbol" w:char="F06D"/>
                            </w:r>
                            <w:r w:rsidRPr="008650C5">
                              <w:rPr>
                                <w:sz w:val="16"/>
                                <w:szCs w:val="16"/>
                              </w:rPr>
                              <w:t xml:space="preserve"> </w:t>
                            </w:r>
                            <w:r w:rsidRPr="008650C5">
                              <w:rPr>
                                <w:sz w:val="16"/>
                                <w:szCs w:val="16"/>
                              </w:rPr>
                              <w:sym w:font="Symbol" w:char="F0AE"/>
                            </w:r>
                            <w:r w:rsidRPr="008650C5">
                              <w:rPr>
                                <w:sz w:val="16"/>
                                <w:szCs w:val="16"/>
                              </w:rPr>
                              <w:t xml:space="preserve"> </w:t>
                            </w:r>
                            <w:r w:rsidRPr="008650C5">
                              <w:rPr>
                                <w:sz w:val="16"/>
                                <w:szCs w:val="16"/>
                              </w:rPr>
                              <w:sym w:font="Symbol" w:char="F06D"/>
                            </w:r>
                            <w:r w:rsidRPr="008650C5">
                              <w:rPr>
                                <w:sz w:val="16"/>
                                <w:szCs w:val="16"/>
                                <w:vertAlign w:val="subscript"/>
                              </w:rPr>
                              <w:t>r</w:t>
                            </w:r>
                          </w:p>
                        </w:tc>
                      </w:tr>
                      <w:tr w:rsidR="008650C5" w:rsidRPr="008650C5" w:rsidTr="008650C5">
                        <w:trPr>
                          <w:trHeight w:val="180"/>
                        </w:trPr>
                        <w:tc>
                          <w:tcPr>
                            <w:tcW w:w="565" w:type="dxa"/>
                            <w:tcBorders>
                              <w:top w:val="nil"/>
                              <w:left w:val="nil"/>
                              <w:bottom w:val="nil"/>
                              <w:right w:val="nil"/>
                            </w:tcBorders>
                            <w:hideMark/>
                          </w:tcPr>
                          <w:p w:rsidR="008650C5" w:rsidRPr="008650C5" w:rsidRDefault="008650C5">
                            <w:pPr>
                              <w:rPr>
                                <w:i/>
                                <w:iCs/>
                                <w:sz w:val="16"/>
                                <w:szCs w:val="16"/>
                              </w:rPr>
                            </w:pPr>
                            <w:r w:rsidRPr="008650C5">
                              <w:rPr>
                                <w:i/>
                                <w:iCs/>
                                <w:sz w:val="16"/>
                                <w:szCs w:val="16"/>
                              </w:rPr>
                              <w:t>w, W</w:t>
                            </w:r>
                          </w:p>
                        </w:tc>
                        <w:tc>
                          <w:tcPr>
                            <w:tcW w:w="1342" w:type="dxa"/>
                            <w:tcBorders>
                              <w:top w:val="nil"/>
                              <w:left w:val="nil"/>
                              <w:bottom w:val="nil"/>
                              <w:right w:val="nil"/>
                            </w:tcBorders>
                            <w:hideMark/>
                          </w:tcPr>
                          <w:p w:rsidR="008650C5" w:rsidRPr="008650C5" w:rsidRDefault="008650C5">
                            <w:pPr>
                              <w:rPr>
                                <w:sz w:val="16"/>
                                <w:szCs w:val="16"/>
                              </w:rPr>
                            </w:pPr>
                            <w:r w:rsidRPr="008650C5">
                              <w:rPr>
                                <w:sz w:val="16"/>
                                <w:szCs w:val="16"/>
                              </w:rPr>
                              <w:t>energy density</w:t>
                            </w:r>
                          </w:p>
                        </w:tc>
                        <w:tc>
                          <w:tcPr>
                            <w:tcW w:w="2049" w:type="dxa"/>
                            <w:tcBorders>
                              <w:top w:val="nil"/>
                              <w:left w:val="nil"/>
                              <w:bottom w:val="nil"/>
                              <w:right w:val="nil"/>
                            </w:tcBorders>
                            <w:hideMark/>
                          </w:tcPr>
                          <w:p w:rsidR="008650C5" w:rsidRPr="008650C5" w:rsidRDefault="008650C5">
                            <w:pPr>
                              <w:rPr>
                                <w:sz w:val="16"/>
                                <w:szCs w:val="16"/>
                                <w:vertAlign w:val="superscript"/>
                              </w:rPr>
                            </w:pPr>
                            <w:r w:rsidRPr="008650C5">
                              <w:rPr>
                                <w:sz w:val="16"/>
                                <w:szCs w:val="16"/>
                              </w:rPr>
                              <w:t>1 erg/cm</w:t>
                            </w:r>
                            <w:r w:rsidRPr="008650C5">
                              <w:rPr>
                                <w:sz w:val="16"/>
                                <w:szCs w:val="16"/>
                                <w:vertAlign w:val="superscript"/>
                              </w:rPr>
                              <w:t>3</w:t>
                            </w:r>
                            <w:r w:rsidRPr="008650C5">
                              <w:rPr>
                                <w:sz w:val="16"/>
                                <w:szCs w:val="16"/>
                              </w:rPr>
                              <w:t xml:space="preserve"> </w:t>
                            </w:r>
                            <w:r w:rsidRPr="008650C5">
                              <w:rPr>
                                <w:sz w:val="16"/>
                                <w:szCs w:val="16"/>
                              </w:rPr>
                              <w:sym w:font="Symbol" w:char="F0AE"/>
                            </w:r>
                            <w:r w:rsidRPr="008650C5">
                              <w:rPr>
                                <w:sz w:val="16"/>
                                <w:szCs w:val="16"/>
                              </w:rPr>
                              <w:t xml:space="preserve"> 10</w:t>
                            </w:r>
                            <w:r w:rsidRPr="008650C5">
                              <w:rPr>
                                <w:sz w:val="16"/>
                                <w:szCs w:val="16"/>
                                <w:vertAlign w:val="superscript"/>
                              </w:rPr>
                              <w:sym w:font="Symbol" w:char="F02D"/>
                            </w:r>
                            <w:r w:rsidRPr="008650C5">
                              <w:rPr>
                                <w:sz w:val="16"/>
                                <w:szCs w:val="16"/>
                                <w:vertAlign w:val="superscript"/>
                              </w:rPr>
                              <w:t>1</w:t>
                            </w:r>
                            <w:r w:rsidRPr="008650C5">
                              <w:rPr>
                                <w:sz w:val="16"/>
                                <w:szCs w:val="16"/>
                              </w:rPr>
                              <w:t xml:space="preserve"> J/m</w:t>
                            </w:r>
                            <w:r w:rsidRPr="008650C5">
                              <w:rPr>
                                <w:sz w:val="16"/>
                                <w:szCs w:val="16"/>
                                <w:vertAlign w:val="superscript"/>
                              </w:rPr>
                              <w:t>3</w:t>
                            </w:r>
                          </w:p>
                        </w:tc>
                      </w:tr>
                      <w:tr w:rsidR="008650C5" w:rsidRPr="008650C5" w:rsidTr="008650C5">
                        <w:trPr>
                          <w:trHeight w:val="258"/>
                        </w:trPr>
                        <w:tc>
                          <w:tcPr>
                            <w:tcW w:w="565" w:type="dxa"/>
                            <w:tcBorders>
                              <w:top w:val="nil"/>
                              <w:left w:val="nil"/>
                              <w:bottom w:val="double" w:sz="6" w:space="0" w:color="auto"/>
                              <w:right w:val="nil"/>
                            </w:tcBorders>
                            <w:hideMark/>
                          </w:tcPr>
                          <w:p w:rsidR="008650C5" w:rsidRPr="008650C5" w:rsidRDefault="008650C5">
                            <w:pPr>
                              <w:rPr>
                                <w:i/>
                                <w:iCs/>
                                <w:sz w:val="16"/>
                                <w:szCs w:val="16"/>
                              </w:rPr>
                            </w:pPr>
                            <w:r w:rsidRPr="008650C5">
                              <w:rPr>
                                <w:i/>
                                <w:iCs/>
                                <w:sz w:val="16"/>
                                <w:szCs w:val="16"/>
                              </w:rPr>
                              <w:t>N, D</w:t>
                            </w:r>
                          </w:p>
                        </w:tc>
                        <w:tc>
                          <w:tcPr>
                            <w:tcW w:w="1342" w:type="dxa"/>
                            <w:tcBorders>
                              <w:top w:val="nil"/>
                              <w:left w:val="nil"/>
                              <w:bottom w:val="double" w:sz="6" w:space="0" w:color="auto"/>
                              <w:right w:val="nil"/>
                            </w:tcBorders>
                            <w:hideMark/>
                          </w:tcPr>
                          <w:p w:rsidR="008650C5" w:rsidRPr="008650C5" w:rsidRDefault="008650C5">
                            <w:pPr>
                              <w:rPr>
                                <w:sz w:val="16"/>
                                <w:szCs w:val="16"/>
                              </w:rPr>
                            </w:pPr>
                            <w:r w:rsidRPr="008650C5">
                              <w:rPr>
                                <w:sz w:val="16"/>
                                <w:szCs w:val="16"/>
                              </w:rPr>
                              <w:t>demagnetizing factor</w:t>
                            </w:r>
                          </w:p>
                        </w:tc>
                        <w:tc>
                          <w:tcPr>
                            <w:tcW w:w="2049" w:type="dxa"/>
                            <w:tcBorders>
                              <w:top w:val="nil"/>
                              <w:left w:val="nil"/>
                              <w:bottom w:val="double" w:sz="6" w:space="0" w:color="auto"/>
                              <w:right w:val="nil"/>
                            </w:tcBorders>
                            <w:hideMark/>
                          </w:tcPr>
                          <w:p w:rsidR="008650C5" w:rsidRPr="008650C5" w:rsidRDefault="008650C5">
                            <w:pPr>
                              <w:rPr>
                                <w:sz w:val="16"/>
                                <w:szCs w:val="16"/>
                              </w:rPr>
                            </w:pPr>
                            <w:r w:rsidRPr="008650C5">
                              <w:rPr>
                                <w:sz w:val="16"/>
                                <w:szCs w:val="16"/>
                              </w:rPr>
                              <w:t xml:space="preserve">1 </w:t>
                            </w:r>
                            <w:r w:rsidRPr="008650C5">
                              <w:rPr>
                                <w:sz w:val="16"/>
                                <w:szCs w:val="16"/>
                              </w:rPr>
                              <w:sym w:font="Symbol" w:char="F0AE"/>
                            </w:r>
                            <w:r w:rsidRPr="008650C5">
                              <w:rPr>
                                <w:sz w:val="16"/>
                                <w:szCs w:val="16"/>
                              </w:rPr>
                              <w:t xml:space="preserve"> 1/(4</w:t>
                            </w:r>
                            <w:r w:rsidRPr="008650C5">
                              <w:rPr>
                                <w:sz w:val="16"/>
                                <w:szCs w:val="16"/>
                              </w:rPr>
                              <w:sym w:font="Symbol" w:char="F070"/>
                            </w:r>
                            <w:r w:rsidRPr="008650C5">
                              <w:rPr>
                                <w:sz w:val="16"/>
                                <w:szCs w:val="16"/>
                              </w:rPr>
                              <w:t>)</w:t>
                            </w:r>
                          </w:p>
                        </w:tc>
                      </w:tr>
                    </w:tbl>
                    <w:p w:rsidR="008650C5" w:rsidRPr="008650C5" w:rsidRDefault="008650C5" w:rsidP="008650C5">
                      <w:pPr>
                        <w:pStyle w:val="FootnoteText"/>
                        <w:rPr>
                          <w:sz w:val="14"/>
                          <w:szCs w:val="16"/>
                          <w:lang w:val="en-US"/>
                        </w:rPr>
                      </w:pPr>
                      <w:r>
                        <w:rPr>
                          <w:sz w:val="18"/>
                        </w:rPr>
                        <w:br/>
                      </w:r>
                      <w:r w:rsidRPr="008650C5">
                        <w:rPr>
                          <w:sz w:val="18"/>
                        </w:rPr>
                        <w:t xml:space="preserve">Vertical lines are optional in tables. Statements that serve as captions for the entire table do not need footnote letters. </w:t>
                      </w:r>
                    </w:p>
                    <w:p w:rsidR="008650C5" w:rsidRPr="008650C5" w:rsidRDefault="008650C5" w:rsidP="008650C5">
                      <w:pPr>
                        <w:pStyle w:val="FootnoteText"/>
                        <w:rPr>
                          <w:sz w:val="18"/>
                        </w:rPr>
                      </w:pPr>
                      <w:proofErr w:type="spellStart"/>
                      <w:r w:rsidRPr="008650C5">
                        <w:rPr>
                          <w:sz w:val="18"/>
                          <w:vertAlign w:val="superscript"/>
                        </w:rPr>
                        <w:t>a</w:t>
                      </w:r>
                      <w:r w:rsidRPr="008650C5">
                        <w:rPr>
                          <w:sz w:val="18"/>
                        </w:rPr>
                        <w:t>Gaussian</w:t>
                      </w:r>
                      <w:proofErr w:type="spellEnd"/>
                      <w:r w:rsidRPr="008650C5">
                        <w:rPr>
                          <w:sz w:val="18"/>
                        </w:rPr>
                        <w:t xml:space="preserve"> units are the same as </w:t>
                      </w:r>
                      <w:proofErr w:type="spellStart"/>
                      <w:r w:rsidRPr="008650C5">
                        <w:rPr>
                          <w:sz w:val="18"/>
                        </w:rPr>
                        <w:t>cgs</w:t>
                      </w:r>
                      <w:proofErr w:type="spellEnd"/>
                      <w:r w:rsidRPr="008650C5">
                        <w:rPr>
                          <w:sz w:val="18"/>
                        </w:rPr>
                        <w:t xml:space="preserve"> emu for </w:t>
                      </w:r>
                      <w:proofErr w:type="spellStart"/>
                      <w:r w:rsidRPr="008650C5">
                        <w:rPr>
                          <w:sz w:val="18"/>
                        </w:rPr>
                        <w:t>magnetostatics</w:t>
                      </w:r>
                      <w:proofErr w:type="spellEnd"/>
                      <w:r w:rsidRPr="008650C5">
                        <w:rPr>
                          <w:sz w:val="18"/>
                        </w:rPr>
                        <w:t xml:space="preserve">; </w:t>
                      </w:r>
                      <w:proofErr w:type="spellStart"/>
                      <w:r w:rsidRPr="008650C5">
                        <w:rPr>
                          <w:sz w:val="18"/>
                        </w:rPr>
                        <w:t>Mx</w:t>
                      </w:r>
                      <w:proofErr w:type="spellEnd"/>
                      <w:r w:rsidRPr="008650C5">
                        <w:rPr>
                          <w:sz w:val="18"/>
                        </w:rPr>
                        <w:t xml:space="preserve"> = </w:t>
                      </w:r>
                      <w:proofErr w:type="spellStart"/>
                      <w:r w:rsidRPr="008650C5">
                        <w:rPr>
                          <w:sz w:val="18"/>
                        </w:rPr>
                        <w:t>maxwell</w:t>
                      </w:r>
                      <w:proofErr w:type="spellEnd"/>
                      <w:r w:rsidRPr="008650C5">
                        <w:rPr>
                          <w:sz w:val="18"/>
                        </w:rPr>
                        <w:t xml:space="preserve">, G = gauss, </w:t>
                      </w:r>
                      <w:proofErr w:type="spellStart"/>
                      <w:r w:rsidRPr="008650C5">
                        <w:rPr>
                          <w:sz w:val="18"/>
                        </w:rPr>
                        <w:t>Oe</w:t>
                      </w:r>
                      <w:proofErr w:type="spellEnd"/>
                      <w:r w:rsidRPr="008650C5">
                        <w:rPr>
                          <w:sz w:val="18"/>
                        </w:rPr>
                        <w:t xml:space="preserve"> = </w:t>
                      </w:r>
                      <w:proofErr w:type="spellStart"/>
                      <w:r w:rsidRPr="008650C5">
                        <w:rPr>
                          <w:sz w:val="18"/>
                        </w:rPr>
                        <w:t>oersted</w:t>
                      </w:r>
                      <w:proofErr w:type="spellEnd"/>
                      <w:r w:rsidRPr="008650C5">
                        <w:rPr>
                          <w:sz w:val="18"/>
                        </w:rPr>
                        <w:t xml:space="preserve">; </w:t>
                      </w:r>
                      <w:proofErr w:type="spellStart"/>
                      <w:r w:rsidRPr="008650C5">
                        <w:rPr>
                          <w:sz w:val="18"/>
                        </w:rPr>
                        <w:t>Wb</w:t>
                      </w:r>
                      <w:proofErr w:type="spellEnd"/>
                      <w:r w:rsidRPr="008650C5">
                        <w:rPr>
                          <w:sz w:val="18"/>
                        </w:rPr>
                        <w:t xml:space="preserve"> = weber, V = volt, s = second, T = tesla, m = meter, A = ampere, J = joule, kg = kilogram, H = henry.</w:t>
                      </w:r>
                    </w:p>
                    <w:p w:rsidR="008650C5" w:rsidRPr="008650C5" w:rsidRDefault="008650C5" w:rsidP="008650C5">
                      <w:pPr>
                        <w:pStyle w:val="FootnoteText"/>
                        <w:rPr>
                          <w:sz w:val="18"/>
                        </w:rPr>
                      </w:pPr>
                    </w:p>
                    <w:p w:rsidR="008650C5" w:rsidRPr="008650C5" w:rsidRDefault="008650C5" w:rsidP="008650C5">
                      <w:pPr>
                        <w:rPr>
                          <w:sz w:val="22"/>
                        </w:rPr>
                      </w:pPr>
                    </w:p>
                    <w:p w:rsidR="008650C5" w:rsidRPr="008650C5" w:rsidRDefault="008650C5" w:rsidP="008650C5">
                      <w:pPr>
                        <w:rPr>
                          <w:sz w:val="22"/>
                        </w:rPr>
                      </w:pPr>
                    </w:p>
                  </w:txbxContent>
                </v:textbox>
                <w10:wrap type="square" anchorx="margin" anchory="margin"/>
              </v:shape>
            </w:pict>
          </mc:Fallback>
        </mc:AlternateContent>
      </w:r>
    </w:p>
    <w:p w:rsidR="008650C5" w:rsidRDefault="008650C5" w:rsidP="008650C5">
      <w:pPr>
        <w:pStyle w:val="Heading2"/>
        <w:keepLines w:val="0"/>
        <w:numPr>
          <w:ilvl w:val="0"/>
          <w:numId w:val="29"/>
        </w:numPr>
        <w:autoSpaceDE w:val="0"/>
        <w:autoSpaceDN w:val="0"/>
        <w:spacing w:before="120" w:after="60"/>
      </w:pPr>
      <w:r>
        <w:t>References</w:t>
      </w:r>
    </w:p>
    <w:p w:rsidR="008650C5" w:rsidRDefault="008650C5" w:rsidP="008650C5">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rsidR="008650C5" w:rsidRDefault="008650C5" w:rsidP="008650C5">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8650C5" w:rsidRDefault="008650C5" w:rsidP="008650C5">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accepted for publication, but not yet specified for an issue should be cited as “to be published” [5]. Papers that have been submitted for publication should be cited as “submitted for publication” [6]. Please give affiliations and addresses for private communications [7].</w:t>
      </w:r>
    </w:p>
    <w:p w:rsidR="008650C5" w:rsidRDefault="008650C5" w:rsidP="008650C5">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8650C5" w:rsidRDefault="008650C5" w:rsidP="008650C5">
      <w:pPr>
        <w:pStyle w:val="Text"/>
        <w:ind w:firstLine="144"/>
      </w:pPr>
    </w:p>
    <w:p w:rsidR="008650C5" w:rsidRDefault="008650C5" w:rsidP="008650C5">
      <w:pPr>
        <w:pStyle w:val="Heading2"/>
        <w:keepLines w:val="0"/>
        <w:numPr>
          <w:ilvl w:val="0"/>
          <w:numId w:val="29"/>
        </w:numPr>
        <w:autoSpaceDE w:val="0"/>
        <w:autoSpaceDN w:val="0"/>
        <w:spacing w:before="120" w:after="60"/>
      </w:pPr>
      <w:r>
        <w:t>Abbreviations and Acronyms</w:t>
      </w:r>
    </w:p>
    <w:p w:rsidR="008650C5" w:rsidRDefault="008650C5" w:rsidP="008650C5">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w:t>
      </w:r>
    </w:p>
    <w:p w:rsidR="008650C5" w:rsidRDefault="008650C5" w:rsidP="008650C5">
      <w:pPr>
        <w:pStyle w:val="Heading2"/>
        <w:keepLines w:val="0"/>
        <w:numPr>
          <w:ilvl w:val="0"/>
          <w:numId w:val="31"/>
        </w:numPr>
        <w:autoSpaceDE w:val="0"/>
        <w:autoSpaceDN w:val="0"/>
        <w:spacing w:before="120" w:after="60"/>
      </w:pPr>
      <w:r>
        <w:lastRenderedPageBreak/>
        <w:t>Equations</w:t>
      </w:r>
    </w:p>
    <w:p w:rsidR="008650C5" w:rsidRDefault="008650C5" w:rsidP="008650C5">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8650C5" w:rsidRDefault="008650C5" w:rsidP="008650C5">
      <w:pPr>
        <w:pStyle w:val="Text"/>
      </w:pPr>
    </w:p>
    <w:p w:rsidR="008650C5" w:rsidRDefault="00475F12" w:rsidP="00475F12">
      <w:pPr>
        <w:pStyle w:val="Equation"/>
        <w:jc w:val="center"/>
      </w:pPr>
      <w:r>
        <w:t xml:space="preserve">                           Equation here</w:t>
      </w:r>
      <w:r w:rsidR="008650C5">
        <w:tab/>
        <w:t>(1)</w:t>
      </w:r>
    </w:p>
    <w:p w:rsidR="008650C5" w:rsidRDefault="008650C5" w:rsidP="008650C5"/>
    <w:p w:rsidR="008650C5" w:rsidRDefault="008650C5" w:rsidP="008650C5">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8650C5" w:rsidRDefault="008650C5" w:rsidP="008650C5">
      <w:pPr>
        <w:pStyle w:val="Text"/>
      </w:pPr>
    </w:p>
    <w:p w:rsidR="008650C5" w:rsidRDefault="008650C5" w:rsidP="008650C5">
      <w:pPr>
        <w:pStyle w:val="Heading2"/>
        <w:keepLines w:val="0"/>
        <w:numPr>
          <w:ilvl w:val="0"/>
          <w:numId w:val="29"/>
        </w:numPr>
        <w:autoSpaceDE w:val="0"/>
        <w:autoSpaceDN w:val="0"/>
        <w:spacing w:before="120" w:after="60"/>
      </w:pPr>
      <w:r>
        <w:t>Other Recommendations</w:t>
      </w:r>
    </w:p>
    <w:p w:rsidR="008650C5" w:rsidRDefault="008650C5" w:rsidP="008650C5">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8650C5" w:rsidRDefault="008650C5" w:rsidP="008650C5">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8650C5" w:rsidRDefault="008650C5" w:rsidP="008650C5">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8650C5" w:rsidRDefault="008650C5" w:rsidP="008650C5">
      <w:pPr>
        <w:pStyle w:val="Text"/>
      </w:pPr>
      <w:r>
        <w:t>If you wish, you may write in the first person singular or plural and use the active voice (“I observed that ...” or “We observed that ...” instead of “It was observed that ...”). Remember to check spelling.</w:t>
      </w:r>
    </w:p>
    <w:p w:rsidR="008650C5" w:rsidRDefault="008650C5" w:rsidP="008650C5">
      <w:pPr>
        <w:pStyle w:val="Text"/>
      </w:pPr>
    </w:p>
    <w:p w:rsidR="008650C5" w:rsidRDefault="00D518DA" w:rsidP="008650C5">
      <w:pPr>
        <w:pStyle w:val="Heading9"/>
      </w:pPr>
      <w:r>
        <w:t>RESULT</w:t>
      </w:r>
    </w:p>
    <w:p w:rsidR="008650C5" w:rsidRDefault="008650C5" w:rsidP="008650C5">
      <w:pPr>
        <w:pStyle w:val="Text"/>
      </w:pPr>
      <w:r>
        <w:t>Discus</w:t>
      </w:r>
      <w:r w:rsidR="00475F12">
        <w:t>s your result and findings to answer both research questions.</w:t>
      </w:r>
    </w:p>
    <w:p w:rsidR="008650C5" w:rsidRDefault="008650C5" w:rsidP="008650C5">
      <w:pPr>
        <w:pStyle w:val="Text"/>
      </w:pPr>
    </w:p>
    <w:p w:rsidR="008650C5" w:rsidRDefault="00D518DA" w:rsidP="00D518DA">
      <w:pPr>
        <w:pStyle w:val="Heading9"/>
      </w:pPr>
      <w:r>
        <w:t>CONCLUSI</w:t>
      </w:r>
      <w:bookmarkStart w:id="0" w:name="_GoBack"/>
      <w:bookmarkEnd w:id="0"/>
      <w:r>
        <w:t>ON</w:t>
      </w:r>
    </w:p>
    <w:p w:rsidR="008650C5" w:rsidRDefault="008650C5" w:rsidP="008650C5">
      <w:pPr>
        <w:pStyle w:val="Text"/>
      </w:pPr>
      <w:r>
        <w:lastRenderedPageBreak/>
        <w:t xml:space="preserve">Please include a brief summary of your work in the conclusion section. Although a conclusion may review the main points of the paper, do not replicate the abstract as the conclusion. Consider elaborating on the translational importance of the work or suggest applications and extensions. </w:t>
      </w:r>
    </w:p>
    <w:p w:rsidR="008650C5" w:rsidRDefault="008650C5" w:rsidP="008650C5">
      <w:pPr>
        <w:pStyle w:val="Text"/>
      </w:pPr>
    </w:p>
    <w:p w:rsidR="008650C5" w:rsidRDefault="00D518DA" w:rsidP="00D518DA">
      <w:pPr>
        <w:pStyle w:val="Heading9"/>
      </w:pPr>
      <w:r>
        <w:t>REFERENCES</w:t>
      </w:r>
    </w:p>
    <w:p w:rsidR="008650C5" w:rsidRDefault="008650C5" w:rsidP="008650C5">
      <w:pPr>
        <w:numPr>
          <w:ilvl w:val="0"/>
          <w:numId w:val="28"/>
        </w:numPr>
        <w:autoSpaceDE w:val="0"/>
        <w:autoSpaceDN w:val="0"/>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8650C5" w:rsidRDefault="008650C5" w:rsidP="008650C5">
      <w:pPr>
        <w:numPr>
          <w:ilvl w:val="0"/>
          <w:numId w:val="28"/>
        </w:numPr>
        <w:autoSpaceDE w:val="0"/>
        <w:autoSpaceDN w:val="0"/>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8650C5" w:rsidRDefault="008650C5" w:rsidP="008650C5">
      <w:pPr>
        <w:numPr>
          <w:ilvl w:val="0"/>
          <w:numId w:val="28"/>
        </w:numPr>
        <w:autoSpaceDE w:val="0"/>
        <w:autoSpaceDN w:val="0"/>
        <w:rPr>
          <w:sz w:val="16"/>
          <w:szCs w:val="16"/>
        </w:rPr>
      </w:pPr>
      <w:r>
        <w:rPr>
          <w:sz w:val="16"/>
          <w:szCs w:val="16"/>
        </w:rPr>
        <w:t xml:space="preserve">J. Wang, “Fundamentals of erbium-doped </w:t>
      </w:r>
      <w:proofErr w:type="spellStart"/>
      <w:r>
        <w:rPr>
          <w:sz w:val="16"/>
          <w:szCs w:val="16"/>
        </w:rPr>
        <w:t>fiber</w:t>
      </w:r>
      <w:proofErr w:type="spellEnd"/>
      <w:r>
        <w:rPr>
          <w:sz w:val="16"/>
          <w:szCs w:val="16"/>
        </w:rPr>
        <w:t xml:space="preserve"> amplifiers arrays (Periodical style—Submitted for publication),” </w:t>
      </w:r>
      <w:r>
        <w:rPr>
          <w:i/>
          <w:iCs/>
          <w:sz w:val="16"/>
          <w:szCs w:val="16"/>
        </w:rPr>
        <w:t>IEEE J. Quantum Electron.</w:t>
      </w:r>
      <w:r>
        <w:rPr>
          <w:sz w:val="16"/>
          <w:szCs w:val="16"/>
        </w:rPr>
        <w:t>, submitted for publication.</w:t>
      </w:r>
    </w:p>
    <w:p w:rsidR="008650C5" w:rsidRDefault="008650C5" w:rsidP="008650C5">
      <w:pPr>
        <w:pStyle w:val="References"/>
        <w:numPr>
          <w:ilvl w:val="0"/>
          <w:numId w:val="28"/>
        </w:numPr>
      </w:pPr>
      <w:r>
        <w:t>C. J. Kaufman, Rocky Mountain Research Lab., Boulder, CO, private communication, May 1995.</w:t>
      </w:r>
    </w:p>
    <w:p w:rsidR="008650C5" w:rsidRDefault="008650C5" w:rsidP="008650C5">
      <w:pPr>
        <w:pStyle w:val="References"/>
        <w:numPr>
          <w:ilvl w:val="0"/>
          <w:numId w:val="28"/>
        </w:numPr>
      </w:pPr>
      <w:r>
        <w:t xml:space="preserve">Y. Yorozu, M. Hirano, K. Oka, and Y. Tagawa,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8650C5" w:rsidRDefault="008650C5" w:rsidP="008650C5">
      <w:pPr>
        <w:pStyle w:val="References"/>
        <w:numPr>
          <w:ilvl w:val="0"/>
          <w:numId w:val="28"/>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D518DA" w:rsidRDefault="008650C5" w:rsidP="008650C5">
      <w:pPr>
        <w:numPr>
          <w:ilvl w:val="0"/>
          <w:numId w:val="28"/>
        </w:numPr>
        <w:autoSpaceDE w:val="0"/>
        <w:autoSpaceDN w:val="0"/>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8650C5" w:rsidRDefault="008650C5" w:rsidP="008650C5">
      <w:pPr>
        <w:numPr>
          <w:ilvl w:val="0"/>
          <w:numId w:val="28"/>
        </w:numPr>
        <w:autoSpaceDE w:val="0"/>
        <w:autoSpaceDN w:val="0"/>
        <w:rPr>
          <w:sz w:val="16"/>
          <w:szCs w:val="16"/>
        </w:rPr>
      </w:pPr>
      <w:r w:rsidRPr="00D518DA">
        <w:rPr>
          <w:sz w:val="16"/>
          <w:szCs w:val="16"/>
        </w:rPr>
        <w:t xml:space="preserve">S. Chen, B. Mulgrew, and P. M. Grant, “A clustering technique for digital communications channel equalization using radial basis </w:t>
      </w:r>
    </w:p>
    <w:p w:rsidR="00492679" w:rsidRDefault="00492679" w:rsidP="00492679">
      <w:pPr>
        <w:autoSpaceDE w:val="0"/>
        <w:autoSpaceDN w:val="0"/>
        <w:rPr>
          <w:sz w:val="16"/>
          <w:szCs w:val="16"/>
        </w:rPr>
      </w:pPr>
    </w:p>
    <w:p w:rsidR="00492679" w:rsidRPr="00D518DA" w:rsidRDefault="00492679" w:rsidP="00492679">
      <w:pPr>
        <w:autoSpaceDE w:val="0"/>
        <w:autoSpaceDN w:val="0"/>
        <w:rPr>
          <w:sz w:val="16"/>
          <w:szCs w:val="16"/>
        </w:rPr>
      </w:pPr>
    </w:p>
    <w:p w:rsidR="00D518DA" w:rsidRDefault="00D518DA" w:rsidP="00D518DA">
      <w:pPr>
        <w:pStyle w:val="Heading9"/>
      </w:pPr>
      <w:r>
        <w:t>APPENDIX</w:t>
      </w:r>
    </w:p>
    <w:p w:rsidR="00D518DA" w:rsidRDefault="00D518DA" w:rsidP="00D518DA">
      <w:pPr>
        <w:pStyle w:val="Text"/>
      </w:pPr>
      <w:r>
        <w:t xml:space="preserve">Include </w:t>
      </w:r>
      <w:r w:rsidR="00492679">
        <w:t xml:space="preserve">segments of </w:t>
      </w:r>
      <w:r>
        <w:t>your SAS, R and/or Python source code here.</w:t>
      </w:r>
    </w:p>
    <w:p w:rsidR="00D518DA" w:rsidRPr="00D518DA" w:rsidRDefault="00D518DA" w:rsidP="00D518DA"/>
    <w:p w:rsidR="00D518DA" w:rsidRPr="00D518DA" w:rsidRDefault="00D518DA" w:rsidP="00D518DA"/>
    <w:p w:rsidR="008650C5" w:rsidRDefault="008650C5">
      <w:pPr>
        <w:rPr>
          <w:rFonts w:ascii="Arial" w:hAnsi="Arial" w:cs="Arial"/>
          <w:b/>
        </w:rPr>
      </w:pPr>
    </w:p>
    <w:sectPr w:rsidR="008650C5" w:rsidSect="008650C5">
      <w:type w:val="continuous"/>
      <w:pgSz w:w="11909" w:h="16848" w:code="9"/>
      <w:pgMar w:top="544" w:right="1440" w:bottom="544" w:left="1440" w:header="720" w:footer="720" w:gutter="0"/>
      <w:pgNumType w:start="0"/>
      <w:cols w:num="2" w:space="709"/>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3E" w:rsidRDefault="0092323E">
      <w:r>
        <w:separator/>
      </w:r>
    </w:p>
  </w:endnote>
  <w:endnote w:type="continuationSeparator" w:id="0">
    <w:p w:rsidR="0092323E" w:rsidRDefault="0092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59" w:rsidRDefault="00BA2F59" w:rsidP="005A69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2F59" w:rsidRDefault="00BA2F59">
    <w:pPr>
      <w:pStyle w:val="Footer"/>
    </w:pPr>
  </w:p>
  <w:p w:rsidR="00BA2F59" w:rsidRDefault="00BA2F5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59" w:rsidRPr="00C16067" w:rsidRDefault="00416382" w:rsidP="004071B3">
    <w:pPr>
      <w:pStyle w:val="Heading1"/>
      <w:spacing w:before="0" w:beforeAutospacing="0" w:after="0" w:afterAutospacing="0"/>
      <w:rPr>
        <w:sz w:val="14"/>
        <w:szCs w:val="14"/>
      </w:rPr>
    </w:pPr>
    <w:r>
      <w:rPr>
        <w:rFonts w:ascii="Arial" w:hAnsi="Arial" w:cs="Arial"/>
        <w:b w:val="0"/>
        <w:sz w:val="14"/>
        <w:szCs w:val="14"/>
      </w:rPr>
      <w:br/>
    </w:r>
    <w:r w:rsidR="00BC3015">
      <w:rPr>
        <w:rFonts w:ascii="Arial" w:hAnsi="Arial" w:cs="Arial"/>
        <w:b w:val="0"/>
        <w:sz w:val="14"/>
        <w:szCs w:val="14"/>
      </w:rPr>
      <w:t>IST2034 Analytics Engineering</w:t>
    </w:r>
  </w:p>
  <w:p w:rsidR="00BA2F59" w:rsidRDefault="00BA2F59"/>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59" w:rsidRPr="004071B3" w:rsidRDefault="00C54840" w:rsidP="007F17E6">
    <w:pPr>
      <w:pStyle w:val="Footer"/>
      <w:rPr>
        <w:sz w:val="13"/>
        <w:szCs w:val="13"/>
      </w:rPr>
    </w:pPr>
    <w:r>
      <w:rPr>
        <w:sz w:val="13"/>
        <w:szCs w:val="13"/>
      </w:rPr>
      <w:t>IST2034 Analytics Engineering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3E" w:rsidRDefault="0092323E">
      <w:r>
        <w:separator/>
      </w:r>
    </w:p>
  </w:footnote>
  <w:footnote w:type="continuationSeparator" w:id="0">
    <w:p w:rsidR="0092323E" w:rsidRDefault="0092323E">
      <w:r>
        <w:continuationSeparator/>
      </w:r>
    </w:p>
  </w:footnote>
  <w:footnote w:id="1">
    <w:p w:rsidR="008650C5" w:rsidRDefault="008650C5" w:rsidP="008650C5">
      <w:pPr>
        <w:pStyle w:val="FootnoteText"/>
      </w:pPr>
      <w:r>
        <w:rPr>
          <w:rStyle w:val="FootnoteReference"/>
          <w:color w:val="FFFFFF"/>
        </w:rPr>
        <w:footnoteRef/>
      </w:r>
      <w:r>
        <w:rPr>
          <w:color w:val="FFFFFF"/>
        </w:rPr>
        <w:t xml:space="preserve"> </w:t>
      </w:r>
    </w:p>
    <w:p w:rsidR="008650C5" w:rsidRDefault="008650C5" w:rsidP="008650C5">
      <w:pPr>
        <w:pStyle w:val="FootnoteText"/>
      </w:pPr>
    </w:p>
  </w:footnote>
  <w:footnote w:id="2">
    <w:p w:rsidR="008650C5" w:rsidRDefault="008650C5" w:rsidP="008650C5">
      <w:pPr>
        <w:pStyle w:val="FootnoteText"/>
        <w:rPr>
          <w:sz w:val="16"/>
          <w:szCs w:val="16"/>
          <w:lang w:val="en-U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1B3" w:rsidRDefault="00104F66" w:rsidP="00505D96">
    <w:pPr>
      <w:pStyle w:val="Header"/>
      <w:jc w:val="right"/>
      <w:rPr>
        <w:rFonts w:ascii="Arial" w:hAnsi="Arial" w:cs="Arial"/>
        <w:sz w:val="22"/>
        <w:szCs w:val="22"/>
      </w:rPr>
    </w:pPr>
    <w:r w:rsidRPr="00082851">
      <w:rPr>
        <w:rFonts w:ascii="Arial" w:hAnsi="Arial" w:cs="Arial"/>
        <w:noProof/>
        <w:sz w:val="22"/>
        <w:szCs w:val="22"/>
        <w:lang w:val="en-MY" w:eastAsia="en-MY"/>
      </w:rPr>
      <w:drawing>
        <wp:inline distT="0" distB="0" distL="0" distR="0">
          <wp:extent cx="1762125" cy="619125"/>
          <wp:effectExtent l="0" t="0" r="0" b="0"/>
          <wp:docPr id="6" name="Picture 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0AF"/>
    <w:multiLevelType w:val="multilevel"/>
    <w:tmpl w:val="5AF2495C"/>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Courier New" w:hAnsi="Courier New" w:cs="Courier New" w:hint="default"/>
        <w:sz w:val="16"/>
        <w:szCs w:val="16"/>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28837BF"/>
    <w:multiLevelType w:val="hybridMultilevel"/>
    <w:tmpl w:val="282EE1A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2BF04CE"/>
    <w:multiLevelType w:val="hybridMultilevel"/>
    <w:tmpl w:val="1C78A96A"/>
    <w:lvl w:ilvl="0" w:tplc="4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639E6"/>
    <w:multiLevelType w:val="hybridMultilevel"/>
    <w:tmpl w:val="D076ED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4EF1903"/>
    <w:multiLevelType w:val="hybridMultilevel"/>
    <w:tmpl w:val="8E78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46D75"/>
    <w:multiLevelType w:val="hybridMultilevel"/>
    <w:tmpl w:val="C8BEC7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EFA7212"/>
    <w:multiLevelType w:val="hybridMultilevel"/>
    <w:tmpl w:val="F21258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996526"/>
    <w:multiLevelType w:val="hybridMultilevel"/>
    <w:tmpl w:val="84B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1ACD"/>
    <w:multiLevelType w:val="hybridMultilevel"/>
    <w:tmpl w:val="C0668E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98030A9"/>
    <w:multiLevelType w:val="hybridMultilevel"/>
    <w:tmpl w:val="6D60601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B310519"/>
    <w:multiLevelType w:val="hybridMultilevel"/>
    <w:tmpl w:val="83D64CB2"/>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FC771FA"/>
    <w:multiLevelType w:val="hybridMultilevel"/>
    <w:tmpl w:val="9A96F568"/>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42962D66"/>
    <w:multiLevelType w:val="hybridMultilevel"/>
    <w:tmpl w:val="41A23B68"/>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450C1E9D"/>
    <w:multiLevelType w:val="hybridMultilevel"/>
    <w:tmpl w:val="688AF0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5A34445"/>
    <w:multiLevelType w:val="hybridMultilevel"/>
    <w:tmpl w:val="B6649C8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5224916"/>
    <w:multiLevelType w:val="hybridMultilevel"/>
    <w:tmpl w:val="2496E3F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70D47EB"/>
    <w:multiLevelType w:val="hybridMultilevel"/>
    <w:tmpl w:val="CC66FA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22A66"/>
    <w:multiLevelType w:val="hybridMultilevel"/>
    <w:tmpl w:val="8DF8049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9" w15:restartNumberingAfterBreak="0">
    <w:nsid w:val="5A0F38CF"/>
    <w:multiLevelType w:val="hybridMultilevel"/>
    <w:tmpl w:val="0644AF70"/>
    <w:lvl w:ilvl="0" w:tplc="BF00D3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B7C7921"/>
    <w:multiLevelType w:val="hybridMultilevel"/>
    <w:tmpl w:val="A6CA307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0E2188A"/>
    <w:multiLevelType w:val="hybridMultilevel"/>
    <w:tmpl w:val="340036F2"/>
    <w:lvl w:ilvl="0" w:tplc="A2F4F70C">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8653D97"/>
    <w:multiLevelType w:val="hybridMultilevel"/>
    <w:tmpl w:val="21BCB2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7A4634CA"/>
    <w:multiLevelType w:val="hybridMultilevel"/>
    <w:tmpl w:val="BF04879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AAA19B5"/>
    <w:multiLevelType w:val="hybridMultilevel"/>
    <w:tmpl w:val="4490ABFA"/>
    <w:lvl w:ilvl="0" w:tplc="48090017">
      <w:start w:val="1"/>
      <w:numFmt w:val="lowerLetter"/>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BB520F0"/>
    <w:multiLevelType w:val="hybridMultilevel"/>
    <w:tmpl w:val="C144F34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9" w15:restartNumberingAfterBreak="0">
    <w:nsid w:val="7E8F19BA"/>
    <w:multiLevelType w:val="hybridMultilevel"/>
    <w:tmpl w:val="2FC4DE14"/>
    <w:lvl w:ilvl="0" w:tplc="44090013">
      <w:start w:val="1"/>
      <w:numFmt w:val="upperRoman"/>
      <w:lvlText w:val="%1."/>
      <w:lvlJc w:val="right"/>
      <w:pPr>
        <w:ind w:left="864" w:hanging="360"/>
      </w:pPr>
    </w:lvl>
    <w:lvl w:ilvl="1" w:tplc="44090019" w:tentative="1">
      <w:start w:val="1"/>
      <w:numFmt w:val="lowerLetter"/>
      <w:lvlText w:val="%2."/>
      <w:lvlJc w:val="left"/>
      <w:pPr>
        <w:ind w:left="1584" w:hanging="360"/>
      </w:pPr>
    </w:lvl>
    <w:lvl w:ilvl="2" w:tplc="4409001B" w:tentative="1">
      <w:start w:val="1"/>
      <w:numFmt w:val="lowerRoman"/>
      <w:lvlText w:val="%3."/>
      <w:lvlJc w:val="right"/>
      <w:pPr>
        <w:ind w:left="2304" w:hanging="180"/>
      </w:pPr>
    </w:lvl>
    <w:lvl w:ilvl="3" w:tplc="4409000F" w:tentative="1">
      <w:start w:val="1"/>
      <w:numFmt w:val="decimal"/>
      <w:lvlText w:val="%4."/>
      <w:lvlJc w:val="left"/>
      <w:pPr>
        <w:ind w:left="3024" w:hanging="360"/>
      </w:pPr>
    </w:lvl>
    <w:lvl w:ilvl="4" w:tplc="44090019" w:tentative="1">
      <w:start w:val="1"/>
      <w:numFmt w:val="lowerLetter"/>
      <w:lvlText w:val="%5."/>
      <w:lvlJc w:val="left"/>
      <w:pPr>
        <w:ind w:left="3744" w:hanging="360"/>
      </w:pPr>
    </w:lvl>
    <w:lvl w:ilvl="5" w:tplc="4409001B" w:tentative="1">
      <w:start w:val="1"/>
      <w:numFmt w:val="lowerRoman"/>
      <w:lvlText w:val="%6."/>
      <w:lvlJc w:val="right"/>
      <w:pPr>
        <w:ind w:left="4464" w:hanging="180"/>
      </w:pPr>
    </w:lvl>
    <w:lvl w:ilvl="6" w:tplc="4409000F" w:tentative="1">
      <w:start w:val="1"/>
      <w:numFmt w:val="decimal"/>
      <w:lvlText w:val="%7."/>
      <w:lvlJc w:val="left"/>
      <w:pPr>
        <w:ind w:left="5184" w:hanging="360"/>
      </w:pPr>
    </w:lvl>
    <w:lvl w:ilvl="7" w:tplc="44090019" w:tentative="1">
      <w:start w:val="1"/>
      <w:numFmt w:val="lowerLetter"/>
      <w:lvlText w:val="%8."/>
      <w:lvlJc w:val="left"/>
      <w:pPr>
        <w:ind w:left="5904" w:hanging="360"/>
      </w:pPr>
    </w:lvl>
    <w:lvl w:ilvl="8" w:tplc="4409001B" w:tentative="1">
      <w:start w:val="1"/>
      <w:numFmt w:val="lowerRoman"/>
      <w:lvlText w:val="%9."/>
      <w:lvlJc w:val="right"/>
      <w:pPr>
        <w:ind w:left="6624" w:hanging="180"/>
      </w:pPr>
    </w:lvl>
  </w:abstractNum>
  <w:abstractNum w:abstractNumId="30" w15:restartNumberingAfterBreak="0">
    <w:nsid w:val="7FEE12D9"/>
    <w:multiLevelType w:val="hybridMultilevel"/>
    <w:tmpl w:val="8E421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4"/>
  </w:num>
  <w:num w:numId="4">
    <w:abstractNumId w:val="23"/>
  </w:num>
  <w:num w:numId="5">
    <w:abstractNumId w:val="7"/>
  </w:num>
  <w:num w:numId="6">
    <w:abstractNumId w:val="4"/>
  </w:num>
  <w:num w:numId="7">
    <w:abstractNumId w:val="5"/>
  </w:num>
  <w:num w:numId="8">
    <w:abstractNumId w:val="1"/>
  </w:num>
  <w:num w:numId="9">
    <w:abstractNumId w:val="8"/>
  </w:num>
  <w:num w:numId="10">
    <w:abstractNumId w:val="9"/>
  </w:num>
  <w:num w:numId="11">
    <w:abstractNumId w:val="20"/>
  </w:num>
  <w:num w:numId="12">
    <w:abstractNumId w:val="26"/>
  </w:num>
  <w:num w:numId="13">
    <w:abstractNumId w:val="30"/>
  </w:num>
  <w:num w:numId="14">
    <w:abstractNumId w:val="21"/>
  </w:num>
  <w:num w:numId="15">
    <w:abstractNumId w:val="22"/>
  </w:num>
  <w:num w:numId="16">
    <w:abstractNumId w:val="6"/>
  </w:num>
  <w:num w:numId="17">
    <w:abstractNumId w:val="3"/>
  </w:num>
  <w:num w:numId="18">
    <w:abstractNumId w:val="17"/>
  </w:num>
  <w:num w:numId="19">
    <w:abstractNumId w:val="2"/>
  </w:num>
  <w:num w:numId="20">
    <w:abstractNumId w:val="27"/>
  </w:num>
  <w:num w:numId="21">
    <w:abstractNumId w:val="14"/>
  </w:num>
  <w:num w:numId="22">
    <w:abstractNumId w:val="16"/>
  </w:num>
  <w:num w:numId="23">
    <w:abstractNumId w:val="15"/>
  </w:num>
  <w:num w:numId="24">
    <w:abstractNumId w:val="28"/>
  </w:num>
  <w:num w:numId="25">
    <w:abstractNumId w:val="15"/>
  </w:num>
  <w:num w:numId="26">
    <w:abstractNumId w:val="18"/>
  </w:num>
  <w:num w:numId="27">
    <w:abstractNumId w:val="10"/>
    <w:lvlOverride w:ilvl="0">
      <w:startOverride w:val="1"/>
    </w:lvlOverride>
  </w:num>
  <w:num w:numId="28">
    <w:abstractNumId w:val="25"/>
    <w:lvlOverride w:ilvl="0">
      <w:startOverride w:val="1"/>
    </w:lvlOverride>
  </w:num>
  <w:num w:numId="29">
    <w:abstractNumId w:val="13"/>
  </w:num>
  <w:num w:numId="30">
    <w:abstractNumId w:val="11"/>
  </w:num>
  <w:num w:numId="31">
    <w:abstractNumId w:val="2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1MjEyNrEwMTa3NLRU0lEKTi0uzszPAykwrAUAeE99lSwAAAA="/>
    <w:docVar w:name="_AMO_XmlVersion" w:val="Empty"/>
  </w:docVars>
  <w:rsids>
    <w:rsidRoot w:val="00561055"/>
    <w:rsid w:val="00000B68"/>
    <w:rsid w:val="00011EEE"/>
    <w:rsid w:val="0001293B"/>
    <w:rsid w:val="00015000"/>
    <w:rsid w:val="000364CE"/>
    <w:rsid w:val="0006048C"/>
    <w:rsid w:val="00070A03"/>
    <w:rsid w:val="00077B0A"/>
    <w:rsid w:val="00077C74"/>
    <w:rsid w:val="00080037"/>
    <w:rsid w:val="00081D67"/>
    <w:rsid w:val="00082851"/>
    <w:rsid w:val="00094669"/>
    <w:rsid w:val="000C1BB5"/>
    <w:rsid w:val="000C3172"/>
    <w:rsid w:val="000D1AE6"/>
    <w:rsid w:val="000E03C6"/>
    <w:rsid w:val="000F3931"/>
    <w:rsid w:val="000F3FAE"/>
    <w:rsid w:val="000F527F"/>
    <w:rsid w:val="000F5F1C"/>
    <w:rsid w:val="0010012D"/>
    <w:rsid w:val="00104F66"/>
    <w:rsid w:val="001128D2"/>
    <w:rsid w:val="0012458F"/>
    <w:rsid w:val="0012701D"/>
    <w:rsid w:val="00140440"/>
    <w:rsid w:val="0014383B"/>
    <w:rsid w:val="00165B31"/>
    <w:rsid w:val="00171906"/>
    <w:rsid w:val="00183618"/>
    <w:rsid w:val="00192E9A"/>
    <w:rsid w:val="00194319"/>
    <w:rsid w:val="001A1726"/>
    <w:rsid w:val="001C74FB"/>
    <w:rsid w:val="001D15FD"/>
    <w:rsid w:val="001D41D0"/>
    <w:rsid w:val="001E6E56"/>
    <w:rsid w:val="001F0761"/>
    <w:rsid w:val="00203C77"/>
    <w:rsid w:val="00204A90"/>
    <w:rsid w:val="002132CB"/>
    <w:rsid w:val="00213334"/>
    <w:rsid w:val="00213647"/>
    <w:rsid w:val="002218E8"/>
    <w:rsid w:val="0023445A"/>
    <w:rsid w:val="002552B1"/>
    <w:rsid w:val="00255799"/>
    <w:rsid w:val="0026017F"/>
    <w:rsid w:val="00263CB5"/>
    <w:rsid w:val="002664A0"/>
    <w:rsid w:val="00270355"/>
    <w:rsid w:val="00270E28"/>
    <w:rsid w:val="00275BD5"/>
    <w:rsid w:val="0028051B"/>
    <w:rsid w:val="00292136"/>
    <w:rsid w:val="002927F3"/>
    <w:rsid w:val="00294F52"/>
    <w:rsid w:val="00296B1F"/>
    <w:rsid w:val="002B3BC3"/>
    <w:rsid w:val="002B5599"/>
    <w:rsid w:val="002B7A9A"/>
    <w:rsid w:val="002B7E3A"/>
    <w:rsid w:val="002C0E48"/>
    <w:rsid w:val="002C3CA2"/>
    <w:rsid w:val="002D113E"/>
    <w:rsid w:val="002E0E0A"/>
    <w:rsid w:val="00303C45"/>
    <w:rsid w:val="00321D69"/>
    <w:rsid w:val="00336133"/>
    <w:rsid w:val="00347F85"/>
    <w:rsid w:val="0035009D"/>
    <w:rsid w:val="00356B59"/>
    <w:rsid w:val="00361D92"/>
    <w:rsid w:val="00364A83"/>
    <w:rsid w:val="00373B91"/>
    <w:rsid w:val="00382466"/>
    <w:rsid w:val="003A1CC4"/>
    <w:rsid w:val="003A52F4"/>
    <w:rsid w:val="003B0178"/>
    <w:rsid w:val="003B2641"/>
    <w:rsid w:val="003C07F0"/>
    <w:rsid w:val="003C4A80"/>
    <w:rsid w:val="003C6D51"/>
    <w:rsid w:val="003C734E"/>
    <w:rsid w:val="003D5128"/>
    <w:rsid w:val="003E5E23"/>
    <w:rsid w:val="003F5121"/>
    <w:rsid w:val="003F6B2D"/>
    <w:rsid w:val="004064CE"/>
    <w:rsid w:val="004071B3"/>
    <w:rsid w:val="00416382"/>
    <w:rsid w:val="00417DEC"/>
    <w:rsid w:val="00420A36"/>
    <w:rsid w:val="00442341"/>
    <w:rsid w:val="00445707"/>
    <w:rsid w:val="00470E45"/>
    <w:rsid w:val="00475F12"/>
    <w:rsid w:val="00477A87"/>
    <w:rsid w:val="00482C92"/>
    <w:rsid w:val="00485D4F"/>
    <w:rsid w:val="0049159B"/>
    <w:rsid w:val="00492318"/>
    <w:rsid w:val="00492679"/>
    <w:rsid w:val="0049641F"/>
    <w:rsid w:val="00496629"/>
    <w:rsid w:val="004A1068"/>
    <w:rsid w:val="004A5EFB"/>
    <w:rsid w:val="004A6DDC"/>
    <w:rsid w:val="004B51A2"/>
    <w:rsid w:val="004D282A"/>
    <w:rsid w:val="004E05CB"/>
    <w:rsid w:val="004E0A0D"/>
    <w:rsid w:val="004F6266"/>
    <w:rsid w:val="00503577"/>
    <w:rsid w:val="0050491E"/>
    <w:rsid w:val="00505D96"/>
    <w:rsid w:val="00522CC0"/>
    <w:rsid w:val="0053016C"/>
    <w:rsid w:val="005331B8"/>
    <w:rsid w:val="00545279"/>
    <w:rsid w:val="00561055"/>
    <w:rsid w:val="0056111B"/>
    <w:rsid w:val="00584EF4"/>
    <w:rsid w:val="005A380B"/>
    <w:rsid w:val="005A6974"/>
    <w:rsid w:val="005B6640"/>
    <w:rsid w:val="005C26E9"/>
    <w:rsid w:val="005C5561"/>
    <w:rsid w:val="005C637B"/>
    <w:rsid w:val="005D508B"/>
    <w:rsid w:val="005E3DE9"/>
    <w:rsid w:val="005E5C35"/>
    <w:rsid w:val="005F3155"/>
    <w:rsid w:val="005F5D84"/>
    <w:rsid w:val="005F6920"/>
    <w:rsid w:val="00602959"/>
    <w:rsid w:val="00607766"/>
    <w:rsid w:val="00614517"/>
    <w:rsid w:val="00614551"/>
    <w:rsid w:val="00621129"/>
    <w:rsid w:val="006251E0"/>
    <w:rsid w:val="0063168C"/>
    <w:rsid w:val="00637966"/>
    <w:rsid w:val="00641971"/>
    <w:rsid w:val="00680AA6"/>
    <w:rsid w:val="0069431C"/>
    <w:rsid w:val="006C0C58"/>
    <w:rsid w:val="006C156E"/>
    <w:rsid w:val="006C1A77"/>
    <w:rsid w:val="006C3077"/>
    <w:rsid w:val="006C6B7B"/>
    <w:rsid w:val="006D70FC"/>
    <w:rsid w:val="006F356A"/>
    <w:rsid w:val="00700A13"/>
    <w:rsid w:val="00701303"/>
    <w:rsid w:val="00702A74"/>
    <w:rsid w:val="007077D0"/>
    <w:rsid w:val="00720E6A"/>
    <w:rsid w:val="00732C19"/>
    <w:rsid w:val="007344A5"/>
    <w:rsid w:val="00735139"/>
    <w:rsid w:val="00735C92"/>
    <w:rsid w:val="00742396"/>
    <w:rsid w:val="0075032E"/>
    <w:rsid w:val="00770D8D"/>
    <w:rsid w:val="00771282"/>
    <w:rsid w:val="007740B2"/>
    <w:rsid w:val="00780C58"/>
    <w:rsid w:val="00784123"/>
    <w:rsid w:val="00787A29"/>
    <w:rsid w:val="007965DE"/>
    <w:rsid w:val="007B06BE"/>
    <w:rsid w:val="007C5B17"/>
    <w:rsid w:val="007D38FE"/>
    <w:rsid w:val="007D51E1"/>
    <w:rsid w:val="007F17E6"/>
    <w:rsid w:val="007F5935"/>
    <w:rsid w:val="00810BC5"/>
    <w:rsid w:val="0083200A"/>
    <w:rsid w:val="0083708A"/>
    <w:rsid w:val="00842946"/>
    <w:rsid w:val="00843279"/>
    <w:rsid w:val="008479D9"/>
    <w:rsid w:val="00857C31"/>
    <w:rsid w:val="0086437A"/>
    <w:rsid w:val="008650C5"/>
    <w:rsid w:val="008738BF"/>
    <w:rsid w:val="00875236"/>
    <w:rsid w:val="008762D0"/>
    <w:rsid w:val="008768A9"/>
    <w:rsid w:val="00882A15"/>
    <w:rsid w:val="00883AB5"/>
    <w:rsid w:val="00886706"/>
    <w:rsid w:val="00886B8B"/>
    <w:rsid w:val="00890D8B"/>
    <w:rsid w:val="00892373"/>
    <w:rsid w:val="008924D9"/>
    <w:rsid w:val="00894F11"/>
    <w:rsid w:val="0089739F"/>
    <w:rsid w:val="008A5984"/>
    <w:rsid w:val="008A63D7"/>
    <w:rsid w:val="008C3E91"/>
    <w:rsid w:val="008C6730"/>
    <w:rsid w:val="008D5B95"/>
    <w:rsid w:val="008D6154"/>
    <w:rsid w:val="008D665E"/>
    <w:rsid w:val="008F3CD9"/>
    <w:rsid w:val="009038F1"/>
    <w:rsid w:val="0092323E"/>
    <w:rsid w:val="0094088B"/>
    <w:rsid w:val="00940947"/>
    <w:rsid w:val="00941FEE"/>
    <w:rsid w:val="00946C49"/>
    <w:rsid w:val="00946DFD"/>
    <w:rsid w:val="0096459F"/>
    <w:rsid w:val="0098140D"/>
    <w:rsid w:val="009A0A35"/>
    <w:rsid w:val="009A4C03"/>
    <w:rsid w:val="009B0B15"/>
    <w:rsid w:val="009B23E9"/>
    <w:rsid w:val="009B35DB"/>
    <w:rsid w:val="009E200E"/>
    <w:rsid w:val="009E3EED"/>
    <w:rsid w:val="009F26FD"/>
    <w:rsid w:val="009F5EF1"/>
    <w:rsid w:val="00A03C74"/>
    <w:rsid w:val="00A1178C"/>
    <w:rsid w:val="00A16977"/>
    <w:rsid w:val="00A1714D"/>
    <w:rsid w:val="00A17742"/>
    <w:rsid w:val="00A177A6"/>
    <w:rsid w:val="00A265A9"/>
    <w:rsid w:val="00A42C37"/>
    <w:rsid w:val="00A470D4"/>
    <w:rsid w:val="00A56E6E"/>
    <w:rsid w:val="00A702B1"/>
    <w:rsid w:val="00A864BA"/>
    <w:rsid w:val="00A91AAD"/>
    <w:rsid w:val="00AB00CF"/>
    <w:rsid w:val="00AC2E6E"/>
    <w:rsid w:val="00AC410E"/>
    <w:rsid w:val="00AD6D16"/>
    <w:rsid w:val="00AD7250"/>
    <w:rsid w:val="00AE01E3"/>
    <w:rsid w:val="00AF487C"/>
    <w:rsid w:val="00B06816"/>
    <w:rsid w:val="00B06FB2"/>
    <w:rsid w:val="00B11A2B"/>
    <w:rsid w:val="00B13C4B"/>
    <w:rsid w:val="00B17085"/>
    <w:rsid w:val="00B2086E"/>
    <w:rsid w:val="00B222FB"/>
    <w:rsid w:val="00B271C9"/>
    <w:rsid w:val="00B42AAD"/>
    <w:rsid w:val="00B44EF2"/>
    <w:rsid w:val="00B50F80"/>
    <w:rsid w:val="00B55C62"/>
    <w:rsid w:val="00B5677A"/>
    <w:rsid w:val="00B6021C"/>
    <w:rsid w:val="00B61045"/>
    <w:rsid w:val="00B64652"/>
    <w:rsid w:val="00B6499E"/>
    <w:rsid w:val="00B66011"/>
    <w:rsid w:val="00B67BC9"/>
    <w:rsid w:val="00B72A76"/>
    <w:rsid w:val="00B8548B"/>
    <w:rsid w:val="00B93776"/>
    <w:rsid w:val="00B950E5"/>
    <w:rsid w:val="00BA2F59"/>
    <w:rsid w:val="00BA6161"/>
    <w:rsid w:val="00BC3015"/>
    <w:rsid w:val="00BC4167"/>
    <w:rsid w:val="00BE5905"/>
    <w:rsid w:val="00C00DA1"/>
    <w:rsid w:val="00C046A9"/>
    <w:rsid w:val="00C10437"/>
    <w:rsid w:val="00C16067"/>
    <w:rsid w:val="00C17DDD"/>
    <w:rsid w:val="00C322EC"/>
    <w:rsid w:val="00C339DE"/>
    <w:rsid w:val="00C43CEE"/>
    <w:rsid w:val="00C45D89"/>
    <w:rsid w:val="00C50C9D"/>
    <w:rsid w:val="00C51197"/>
    <w:rsid w:val="00C54840"/>
    <w:rsid w:val="00C6447F"/>
    <w:rsid w:val="00C730B0"/>
    <w:rsid w:val="00C76322"/>
    <w:rsid w:val="00CA3436"/>
    <w:rsid w:val="00CA763B"/>
    <w:rsid w:val="00CA7BB7"/>
    <w:rsid w:val="00CC0E07"/>
    <w:rsid w:val="00CD18BC"/>
    <w:rsid w:val="00CD2817"/>
    <w:rsid w:val="00CD3248"/>
    <w:rsid w:val="00CD7414"/>
    <w:rsid w:val="00CE4AE2"/>
    <w:rsid w:val="00CF06D5"/>
    <w:rsid w:val="00CF105C"/>
    <w:rsid w:val="00CF21FB"/>
    <w:rsid w:val="00CF4354"/>
    <w:rsid w:val="00D00BC7"/>
    <w:rsid w:val="00D03A9D"/>
    <w:rsid w:val="00D14FDB"/>
    <w:rsid w:val="00D26C23"/>
    <w:rsid w:val="00D369E2"/>
    <w:rsid w:val="00D4153C"/>
    <w:rsid w:val="00D439F8"/>
    <w:rsid w:val="00D4520F"/>
    <w:rsid w:val="00D454AE"/>
    <w:rsid w:val="00D518DA"/>
    <w:rsid w:val="00D56FA8"/>
    <w:rsid w:val="00D62BD1"/>
    <w:rsid w:val="00D70AC0"/>
    <w:rsid w:val="00D8073E"/>
    <w:rsid w:val="00D9377A"/>
    <w:rsid w:val="00DA75BD"/>
    <w:rsid w:val="00DB0AF5"/>
    <w:rsid w:val="00DC0A0E"/>
    <w:rsid w:val="00DD25CD"/>
    <w:rsid w:val="00DD6671"/>
    <w:rsid w:val="00DE3873"/>
    <w:rsid w:val="00DE74E7"/>
    <w:rsid w:val="00E01421"/>
    <w:rsid w:val="00E01E3F"/>
    <w:rsid w:val="00E02F5B"/>
    <w:rsid w:val="00E049D1"/>
    <w:rsid w:val="00E16EF0"/>
    <w:rsid w:val="00E16F71"/>
    <w:rsid w:val="00E4060A"/>
    <w:rsid w:val="00E57A8E"/>
    <w:rsid w:val="00E66B9A"/>
    <w:rsid w:val="00E66C50"/>
    <w:rsid w:val="00E77444"/>
    <w:rsid w:val="00E82DF1"/>
    <w:rsid w:val="00E869E1"/>
    <w:rsid w:val="00E876F2"/>
    <w:rsid w:val="00E8771B"/>
    <w:rsid w:val="00E9137C"/>
    <w:rsid w:val="00EC36A2"/>
    <w:rsid w:val="00ED163B"/>
    <w:rsid w:val="00ED46C3"/>
    <w:rsid w:val="00EF481C"/>
    <w:rsid w:val="00EF53AA"/>
    <w:rsid w:val="00EF5BEE"/>
    <w:rsid w:val="00F12B54"/>
    <w:rsid w:val="00F12BFD"/>
    <w:rsid w:val="00F13C47"/>
    <w:rsid w:val="00F23A23"/>
    <w:rsid w:val="00F24540"/>
    <w:rsid w:val="00F33054"/>
    <w:rsid w:val="00F40CBF"/>
    <w:rsid w:val="00F42648"/>
    <w:rsid w:val="00F43E24"/>
    <w:rsid w:val="00F44FFA"/>
    <w:rsid w:val="00F50A94"/>
    <w:rsid w:val="00F625F4"/>
    <w:rsid w:val="00F90EDB"/>
    <w:rsid w:val="00FA11F5"/>
    <w:rsid w:val="00FB2BCC"/>
    <w:rsid w:val="00FB3E03"/>
    <w:rsid w:val="00FB7364"/>
    <w:rsid w:val="00FC5097"/>
    <w:rsid w:val="00FD0F9E"/>
    <w:rsid w:val="00FD69E7"/>
    <w:rsid w:val="00FD7C7C"/>
    <w:rsid w:val="00FE0A33"/>
    <w:rsid w:val="00FE3184"/>
    <w:rsid w:val="00FE3288"/>
    <w:rsid w:val="00FE50E8"/>
    <w:rsid w:val="00FF0B30"/>
    <w:rsid w:val="00FF66C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53947"/>
  <w15:chartTrackingRefBased/>
  <w15:docId w15:val="{4C6F5EC1-3DEA-4CDA-8B13-B8F1ED47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A77"/>
    <w:rPr>
      <w:sz w:val="24"/>
      <w:szCs w:val="24"/>
      <w:lang w:val="en-GB" w:eastAsia="en-US"/>
    </w:rPr>
  </w:style>
  <w:style w:type="paragraph" w:styleId="Heading1">
    <w:name w:val="heading 1"/>
    <w:basedOn w:val="Normal"/>
    <w:qFormat/>
    <w:pPr>
      <w:spacing w:before="100" w:beforeAutospacing="1" w:after="100" w:afterAutospacing="1"/>
      <w:outlineLvl w:val="0"/>
    </w:pPr>
    <w:rPr>
      <w:b/>
      <w:bCs/>
      <w:kern w:val="36"/>
      <w:sz w:val="48"/>
      <w:szCs w:val="48"/>
      <w:lang w:val="en-US"/>
    </w:rPr>
  </w:style>
  <w:style w:type="paragraph" w:styleId="Heading2">
    <w:name w:val="heading 2"/>
    <w:basedOn w:val="Normal"/>
    <w:next w:val="Normal"/>
    <w:link w:val="Heading2Char"/>
    <w:semiHidden/>
    <w:unhideWhenUsed/>
    <w:qFormat/>
    <w:rsid w:val="006316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qFormat/>
    <w:rsid w:val="007965D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val="en-US"/>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rsid w:val="00BE5905"/>
    <w:pPr>
      <w:tabs>
        <w:tab w:val="center" w:pos="4320"/>
        <w:tab w:val="right" w:pos="8640"/>
      </w:tabs>
    </w:pPr>
    <w:rPr>
      <w:lang w:val="en-US"/>
    </w:rPr>
  </w:style>
  <w:style w:type="paragraph" w:styleId="BodyTextIndent">
    <w:name w:val="Body Text Indent"/>
    <w:basedOn w:val="Normal"/>
    <w:rsid w:val="00BE5905"/>
    <w:pPr>
      <w:ind w:left="900" w:hanging="900"/>
      <w:jc w:val="both"/>
    </w:pPr>
    <w:rPr>
      <w:rFonts w:ascii="Arial" w:hAnsi="Arial" w:cs="Arial"/>
      <w:lang w:val="en-US"/>
    </w:rPr>
  </w:style>
  <w:style w:type="paragraph" w:styleId="BodyTextIndent2">
    <w:name w:val="Body Text Indent 2"/>
    <w:basedOn w:val="Normal"/>
    <w:rsid w:val="00BE5905"/>
    <w:pPr>
      <w:spacing w:before="240"/>
      <w:ind w:left="1080" w:hanging="720"/>
    </w:pPr>
    <w:rPr>
      <w:rFonts w:ascii="Arial" w:hAnsi="Arial" w:cs="Arial"/>
      <w:lang w:val="en-US"/>
    </w:rPr>
  </w:style>
  <w:style w:type="paragraph" w:styleId="BodyTextIndent3">
    <w:name w:val="Body Text Indent 3"/>
    <w:basedOn w:val="Normal"/>
    <w:rsid w:val="00BE5905"/>
    <w:pPr>
      <w:spacing w:before="240"/>
      <w:ind w:left="1080" w:hanging="1080"/>
    </w:pPr>
    <w:rPr>
      <w:rFonts w:ascii="Arial" w:hAnsi="Arial" w:cs="Arial"/>
      <w:lang w:val="en-US"/>
    </w:rPr>
  </w:style>
  <w:style w:type="paragraph" w:styleId="BalloonText">
    <w:name w:val="Balloon Text"/>
    <w:basedOn w:val="Normal"/>
    <w:semiHidden/>
    <w:rsid w:val="00C339DE"/>
    <w:rPr>
      <w:rFonts w:ascii="Tahoma" w:hAnsi="Tahoma"/>
      <w:sz w:val="16"/>
      <w:szCs w:val="16"/>
    </w:rPr>
  </w:style>
  <w:style w:type="table" w:styleId="TableGrid">
    <w:name w:val="Table Grid"/>
    <w:basedOn w:val="TableNormal"/>
    <w:uiPriority w:val="59"/>
    <w:rsid w:val="00FB2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552B1"/>
    <w:pPr>
      <w:spacing w:after="120"/>
    </w:pPr>
  </w:style>
  <w:style w:type="paragraph" w:styleId="BodyText2">
    <w:name w:val="Body Text 2"/>
    <w:basedOn w:val="Normal"/>
    <w:rsid w:val="002552B1"/>
    <w:pPr>
      <w:spacing w:after="120" w:line="480" w:lineRule="auto"/>
    </w:pPr>
  </w:style>
  <w:style w:type="paragraph" w:customStyle="1" w:styleId="Standard">
    <w:name w:val="Standard"/>
    <w:rsid w:val="007965DE"/>
    <w:pPr>
      <w:suppressAutoHyphens/>
      <w:autoSpaceDN w:val="0"/>
      <w:textAlignment w:val="baseline"/>
    </w:pPr>
    <w:rPr>
      <w:kern w:val="3"/>
      <w:sz w:val="24"/>
      <w:szCs w:val="24"/>
      <w:lang w:val="en-US" w:eastAsia="en-US"/>
    </w:rPr>
  </w:style>
  <w:style w:type="paragraph" w:styleId="Title">
    <w:name w:val="Title"/>
    <w:basedOn w:val="Normal"/>
    <w:link w:val="TitleChar"/>
    <w:qFormat/>
    <w:rsid w:val="00292136"/>
    <w:pPr>
      <w:jc w:val="center"/>
    </w:pPr>
    <w:rPr>
      <w:sz w:val="52"/>
      <w:u w:val="single"/>
      <w:lang w:val="en-US"/>
    </w:rPr>
  </w:style>
  <w:style w:type="character" w:customStyle="1" w:styleId="TitleChar">
    <w:name w:val="Title Char"/>
    <w:link w:val="Title"/>
    <w:rsid w:val="00292136"/>
    <w:rPr>
      <w:sz w:val="52"/>
      <w:szCs w:val="24"/>
      <w:u w:val="single"/>
      <w:lang w:bidi="ar-SA"/>
    </w:rPr>
  </w:style>
  <w:style w:type="character" w:customStyle="1" w:styleId="FooterChar">
    <w:name w:val="Footer Char"/>
    <w:link w:val="Footer"/>
    <w:uiPriority w:val="99"/>
    <w:rsid w:val="00BA2F59"/>
    <w:rPr>
      <w:sz w:val="24"/>
      <w:szCs w:val="24"/>
      <w:lang w:val="en-GB" w:bidi="ar-SA"/>
    </w:rPr>
  </w:style>
  <w:style w:type="character" w:customStyle="1" w:styleId="HeaderChar">
    <w:name w:val="Header Char"/>
    <w:link w:val="Header"/>
    <w:uiPriority w:val="99"/>
    <w:rsid w:val="00F50A94"/>
    <w:rPr>
      <w:sz w:val="24"/>
      <w:szCs w:val="24"/>
      <w:lang w:val="en-US" w:eastAsia="en-US"/>
    </w:rPr>
  </w:style>
  <w:style w:type="paragraph" w:styleId="ListParagraph">
    <w:name w:val="List Paragraph"/>
    <w:basedOn w:val="Normal"/>
    <w:uiPriority w:val="34"/>
    <w:qFormat/>
    <w:rsid w:val="00F12BFD"/>
    <w:pPr>
      <w:widowControl w:val="0"/>
      <w:adjustRightInd w:val="0"/>
      <w:spacing w:before="120" w:line="360" w:lineRule="atLeast"/>
      <w:ind w:left="720"/>
      <w:contextualSpacing/>
      <w:jc w:val="both"/>
      <w:textAlignment w:val="baseline"/>
    </w:pPr>
    <w:rPr>
      <w:rFonts w:ascii="Arial Narrow" w:eastAsia="SimSun" w:hAnsi="Arial Narrow"/>
      <w:sz w:val="22"/>
    </w:rPr>
  </w:style>
  <w:style w:type="character" w:styleId="Hyperlink">
    <w:name w:val="Hyperlink"/>
    <w:rsid w:val="00C45D89"/>
    <w:rPr>
      <w:color w:val="0563C1"/>
      <w:u w:val="single"/>
    </w:rPr>
  </w:style>
  <w:style w:type="character" w:customStyle="1" w:styleId="Heading2Char">
    <w:name w:val="Heading 2 Char"/>
    <w:basedOn w:val="DefaultParagraphFont"/>
    <w:link w:val="Heading2"/>
    <w:semiHidden/>
    <w:rsid w:val="0063168C"/>
    <w:rPr>
      <w:rFonts w:asciiTheme="majorHAnsi" w:eastAsiaTheme="majorEastAsia" w:hAnsiTheme="majorHAnsi" w:cstheme="majorBidi"/>
      <w:color w:val="2E74B5" w:themeColor="accent1" w:themeShade="BF"/>
      <w:sz w:val="26"/>
      <w:szCs w:val="26"/>
      <w:lang w:val="en-GB" w:eastAsia="en-US"/>
    </w:rPr>
  </w:style>
  <w:style w:type="paragraph" w:customStyle="1" w:styleId="Authors">
    <w:name w:val="Authors"/>
    <w:basedOn w:val="Normal"/>
    <w:next w:val="Normal"/>
    <w:rsid w:val="0063168C"/>
    <w:pPr>
      <w:framePr w:w="9072" w:hSpace="187" w:vSpace="187" w:wrap="notBeside" w:vAnchor="text" w:hAnchor="page" w:xAlign="center" w:y="1"/>
      <w:autoSpaceDE w:val="0"/>
      <w:autoSpaceDN w:val="0"/>
      <w:spacing w:after="320"/>
      <w:jc w:val="center"/>
    </w:pPr>
    <w:rPr>
      <w:sz w:val="22"/>
      <w:szCs w:val="22"/>
      <w:lang w:val="en-US"/>
    </w:rPr>
  </w:style>
  <w:style w:type="character" w:customStyle="1" w:styleId="FootnoteTextChar">
    <w:name w:val="Footnote Text Char"/>
    <w:basedOn w:val="DefaultParagraphFont"/>
    <w:link w:val="FootnoteText"/>
    <w:semiHidden/>
    <w:rsid w:val="008650C5"/>
    <w:rPr>
      <w:lang w:val="en-GB" w:eastAsia="en-US"/>
    </w:rPr>
  </w:style>
  <w:style w:type="paragraph" w:customStyle="1" w:styleId="Text">
    <w:name w:val="Text"/>
    <w:basedOn w:val="Normal"/>
    <w:rsid w:val="008650C5"/>
    <w:pPr>
      <w:widowControl w:val="0"/>
      <w:autoSpaceDE w:val="0"/>
      <w:autoSpaceDN w:val="0"/>
      <w:spacing w:line="252" w:lineRule="auto"/>
      <w:ind w:firstLine="202"/>
      <w:jc w:val="both"/>
    </w:pPr>
    <w:rPr>
      <w:sz w:val="20"/>
      <w:szCs w:val="20"/>
      <w:lang w:val="en-US"/>
    </w:rPr>
  </w:style>
  <w:style w:type="paragraph" w:customStyle="1" w:styleId="References">
    <w:name w:val="References"/>
    <w:basedOn w:val="Normal"/>
    <w:rsid w:val="008650C5"/>
    <w:pPr>
      <w:numPr>
        <w:numId w:val="27"/>
      </w:numPr>
      <w:autoSpaceDE w:val="0"/>
      <w:autoSpaceDN w:val="0"/>
      <w:jc w:val="both"/>
    </w:pPr>
    <w:rPr>
      <w:sz w:val="16"/>
      <w:szCs w:val="16"/>
      <w:lang w:val="en-US"/>
    </w:rPr>
  </w:style>
  <w:style w:type="paragraph" w:customStyle="1" w:styleId="TableTitle">
    <w:name w:val="Table Title"/>
    <w:basedOn w:val="Normal"/>
    <w:rsid w:val="008650C5"/>
    <w:pPr>
      <w:autoSpaceDE w:val="0"/>
      <w:autoSpaceDN w:val="0"/>
      <w:jc w:val="center"/>
    </w:pPr>
    <w:rPr>
      <w:smallCaps/>
      <w:sz w:val="16"/>
      <w:szCs w:val="16"/>
      <w:lang w:val="en-US"/>
    </w:rPr>
  </w:style>
  <w:style w:type="paragraph" w:customStyle="1" w:styleId="ReferenceHead">
    <w:name w:val="Reference Head"/>
    <w:basedOn w:val="Heading1"/>
    <w:rsid w:val="008650C5"/>
    <w:pPr>
      <w:keepNext/>
      <w:autoSpaceDE w:val="0"/>
      <w:autoSpaceDN w:val="0"/>
      <w:spacing w:before="240" w:beforeAutospacing="0" w:after="80" w:afterAutospacing="0"/>
      <w:jc w:val="center"/>
    </w:pPr>
    <w:rPr>
      <w:b w:val="0"/>
      <w:bCs w:val="0"/>
      <w:smallCaps/>
      <w:kern w:val="28"/>
      <w:sz w:val="20"/>
      <w:szCs w:val="20"/>
    </w:rPr>
  </w:style>
  <w:style w:type="paragraph" w:customStyle="1" w:styleId="Equation">
    <w:name w:val="Equation"/>
    <w:basedOn w:val="Normal"/>
    <w:next w:val="Normal"/>
    <w:rsid w:val="008650C5"/>
    <w:pPr>
      <w:widowControl w:val="0"/>
      <w:tabs>
        <w:tab w:val="right" w:pos="5040"/>
      </w:tabs>
      <w:autoSpaceDE w:val="0"/>
      <w:autoSpaceDN w:val="0"/>
      <w:spacing w:line="252" w:lineRule="auto"/>
      <w:jc w:val="both"/>
    </w:pPr>
    <w:rPr>
      <w:sz w:val="20"/>
      <w:szCs w:val="20"/>
      <w:lang w:val="en-US"/>
    </w:rPr>
  </w:style>
  <w:style w:type="character" w:styleId="FollowedHyperlink">
    <w:name w:val="FollowedHyperlink"/>
    <w:basedOn w:val="DefaultParagraphFont"/>
    <w:rsid w:val="00FC5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929">
      <w:bodyDiv w:val="1"/>
      <w:marLeft w:val="0"/>
      <w:marRight w:val="0"/>
      <w:marTop w:val="0"/>
      <w:marBottom w:val="0"/>
      <w:divBdr>
        <w:top w:val="none" w:sz="0" w:space="0" w:color="auto"/>
        <w:left w:val="none" w:sz="0" w:space="0" w:color="auto"/>
        <w:bottom w:val="none" w:sz="0" w:space="0" w:color="auto"/>
        <w:right w:val="none" w:sz="0" w:space="0" w:color="auto"/>
      </w:divBdr>
    </w:div>
    <w:div w:id="263656944">
      <w:bodyDiv w:val="1"/>
      <w:marLeft w:val="0"/>
      <w:marRight w:val="0"/>
      <w:marTop w:val="0"/>
      <w:marBottom w:val="0"/>
      <w:divBdr>
        <w:top w:val="none" w:sz="0" w:space="0" w:color="auto"/>
        <w:left w:val="none" w:sz="0" w:space="0" w:color="auto"/>
        <w:bottom w:val="none" w:sz="0" w:space="0" w:color="auto"/>
        <w:right w:val="none" w:sz="0" w:space="0" w:color="auto"/>
      </w:divBdr>
    </w:div>
    <w:div w:id="542449948">
      <w:bodyDiv w:val="1"/>
      <w:marLeft w:val="0"/>
      <w:marRight w:val="0"/>
      <w:marTop w:val="0"/>
      <w:marBottom w:val="0"/>
      <w:divBdr>
        <w:top w:val="none" w:sz="0" w:space="0" w:color="auto"/>
        <w:left w:val="none" w:sz="0" w:space="0" w:color="auto"/>
        <w:bottom w:val="none" w:sz="0" w:space="0" w:color="auto"/>
        <w:right w:val="none" w:sz="0" w:space="0" w:color="auto"/>
      </w:divBdr>
    </w:div>
    <w:div w:id="605119831">
      <w:bodyDiv w:val="1"/>
      <w:marLeft w:val="0"/>
      <w:marRight w:val="0"/>
      <w:marTop w:val="0"/>
      <w:marBottom w:val="0"/>
      <w:divBdr>
        <w:top w:val="none" w:sz="0" w:space="0" w:color="auto"/>
        <w:left w:val="none" w:sz="0" w:space="0" w:color="auto"/>
        <w:bottom w:val="none" w:sz="0" w:space="0" w:color="auto"/>
        <w:right w:val="none" w:sz="0" w:space="0" w:color="auto"/>
      </w:divBdr>
    </w:div>
    <w:div w:id="1080561032">
      <w:bodyDiv w:val="1"/>
      <w:marLeft w:val="0"/>
      <w:marRight w:val="0"/>
      <w:marTop w:val="0"/>
      <w:marBottom w:val="0"/>
      <w:divBdr>
        <w:top w:val="none" w:sz="0" w:space="0" w:color="auto"/>
        <w:left w:val="none" w:sz="0" w:space="0" w:color="auto"/>
        <w:bottom w:val="none" w:sz="0" w:space="0" w:color="auto"/>
        <w:right w:val="none" w:sz="0" w:space="0" w:color="auto"/>
      </w:divBdr>
    </w:div>
    <w:div w:id="1102455566">
      <w:bodyDiv w:val="1"/>
      <w:marLeft w:val="0"/>
      <w:marRight w:val="0"/>
      <w:marTop w:val="0"/>
      <w:marBottom w:val="0"/>
      <w:divBdr>
        <w:top w:val="none" w:sz="0" w:space="0" w:color="auto"/>
        <w:left w:val="none" w:sz="0" w:space="0" w:color="auto"/>
        <w:bottom w:val="none" w:sz="0" w:space="0" w:color="auto"/>
        <w:right w:val="none" w:sz="0" w:space="0" w:color="auto"/>
      </w:divBdr>
    </w:div>
    <w:div w:id="1204291543">
      <w:bodyDiv w:val="1"/>
      <w:marLeft w:val="0"/>
      <w:marRight w:val="0"/>
      <w:marTop w:val="0"/>
      <w:marBottom w:val="0"/>
      <w:divBdr>
        <w:top w:val="none" w:sz="0" w:space="0" w:color="auto"/>
        <w:left w:val="none" w:sz="0" w:space="0" w:color="auto"/>
        <w:bottom w:val="none" w:sz="0" w:space="0" w:color="auto"/>
        <w:right w:val="none" w:sz="0" w:space="0" w:color="auto"/>
      </w:divBdr>
    </w:div>
    <w:div w:id="1391808874">
      <w:bodyDiv w:val="1"/>
      <w:marLeft w:val="0"/>
      <w:marRight w:val="0"/>
      <w:marTop w:val="0"/>
      <w:marBottom w:val="0"/>
      <w:divBdr>
        <w:top w:val="none" w:sz="0" w:space="0" w:color="auto"/>
        <w:left w:val="none" w:sz="0" w:space="0" w:color="auto"/>
        <w:bottom w:val="none" w:sz="0" w:space="0" w:color="auto"/>
        <w:right w:val="none" w:sz="0" w:space="0" w:color="auto"/>
      </w:divBdr>
    </w:div>
    <w:div w:id="1585382480">
      <w:bodyDiv w:val="1"/>
      <w:marLeft w:val="0"/>
      <w:marRight w:val="0"/>
      <w:marTop w:val="0"/>
      <w:marBottom w:val="0"/>
      <w:divBdr>
        <w:top w:val="none" w:sz="0" w:space="0" w:color="auto"/>
        <w:left w:val="none" w:sz="0" w:space="0" w:color="auto"/>
        <w:bottom w:val="none" w:sz="0" w:space="0" w:color="auto"/>
        <w:right w:val="none" w:sz="0" w:space="0" w:color="auto"/>
      </w:divBdr>
    </w:div>
    <w:div w:id="15978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les.grouplens.org/papers/ml-1m-README.txt"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rouplens.org/system/files/ml-1m.zi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vielens.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rms.gle/GWvb1AfGKj6yh5BG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ECC0A3D950A4B93D7FB3E4B3F7C9B" ma:contentTypeVersion="10" ma:contentTypeDescription="Create a new document." ma:contentTypeScope="" ma:versionID="7bae71bd2a7ff8b5f6b99019002d48fa">
  <xsd:schema xmlns:xsd="http://www.w3.org/2001/XMLSchema" xmlns:xs="http://www.w3.org/2001/XMLSchema" xmlns:p="http://schemas.microsoft.com/office/2006/metadata/properties" xmlns:ns2="0049428e-c200-4aa5-b534-fec1b8257d7c" xmlns:ns3="b75875cb-83d5-471a-91a5-5cda9cefdfb0" targetNamespace="http://schemas.microsoft.com/office/2006/metadata/properties" ma:root="true" ma:fieldsID="b6c9b43ab965e8c28557466e65ce6e74" ns2:_="" ns3:_="">
    <xsd:import namespace="0049428e-c200-4aa5-b534-fec1b8257d7c"/>
    <xsd:import namespace="b75875cb-83d5-471a-91a5-5cda9cefd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9428e-c200-4aa5-b534-fec1b8257d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5875cb-83d5-471a-91a5-5cda9cefdfb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B69A1-1617-42D7-8567-2618D5FF8052}">
  <ds:schemaRefs>
    <ds:schemaRef ds:uri="http://schemas.microsoft.com/sharepoint/v3/contenttype/forms"/>
  </ds:schemaRefs>
</ds:datastoreItem>
</file>

<file path=customXml/itemProps2.xml><?xml version="1.0" encoding="utf-8"?>
<ds:datastoreItem xmlns:ds="http://schemas.openxmlformats.org/officeDocument/2006/customXml" ds:itemID="{4BBC59C3-B70A-41DC-B369-0BCE4C1B92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34D01F-15F3-4D97-A910-607885E5E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9428e-c200-4aa5-b534-fec1b8257d7c"/>
    <ds:schemaRef ds:uri="b75875cb-83d5-471a-91a5-5cda9cefd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873D6-8AAB-4203-9EA0-C65DF4B4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Assignment</vt:lpstr>
    </vt:vector>
  </TitlesOfParts>
  <Company>Home</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PRG1101</dc:subject>
  <dc:creator>Yunli Lee</dc:creator>
  <cp:keywords/>
  <cp:lastModifiedBy>Assoc. Prof. Dr Lee Yun Li</cp:lastModifiedBy>
  <cp:revision>13</cp:revision>
  <cp:lastPrinted>2018-04-23T00:45:00Z</cp:lastPrinted>
  <dcterms:created xsi:type="dcterms:W3CDTF">2020-09-10T12:13:00Z</dcterms:created>
  <dcterms:modified xsi:type="dcterms:W3CDTF">2020-09-11T02:19:00Z</dcterms:modified>
</cp:coreProperties>
</file>