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footer1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_rels/footer3.xml.rels" ContentType="application/vnd.openxmlformats-package.relationships+xml"/>
  <Override PartName="/word/_rels/footer4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lainText"/>
        <w:bidi w:val="1"/>
        <w:spacing w:before="0" w:after="120"/>
        <w:ind w:end="0"/>
        <w:jc w:val="center"/>
        <w:rPr>
          <w:rFonts w:cs="USAMA NASKH Bold;Times New Roman" w:hint="cs"/>
          <w:sz w:val="40"/>
          <w:szCs w:val="40"/>
        </w:rPr>
      </w:pPr>
      <w:r>
        <w:rPr>
          <w:rFonts w:hint="cs" w:cs="USAMA NASKH Bold;Times New Roman"/>
          <w:sz w:val="40"/>
          <w:sz w:val="40"/>
          <w:szCs w:val="40"/>
          <w:rtl w:val="true"/>
        </w:rPr>
        <w:t xml:space="preserve">سفر </w:t>
      </w:r>
      <w:r>
        <w:rPr>
          <w:rFonts w:cs="USAMA NASKH Bold;Times New Roman"/>
          <w:sz w:val="40"/>
          <w:sz w:val="40"/>
          <w:szCs w:val="40"/>
          <w:rtl w:val="true"/>
        </w:rPr>
        <w:t>يُونَان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  <w:t xml:space="preserve"> </w:t>
      </w:r>
      <w:r>
        <w:rPr>
          <w:rFonts w:cs="USAMA NASKH;Times New Roman"/>
          <w:sz w:val="36"/>
          <w:sz w:val="36"/>
          <w:szCs w:val="36"/>
          <w:rtl w:val="true"/>
        </w:rPr>
        <w:t>الأصحَاحُ الأَوَّلُ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وَصَارَ قَوْلُ الرَّبِّ إِلَى يُونَانَ بْنِ أَمِتَّايَ قَائِلاً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قُمِ اذْهَبْ إِلَى نِينَوَى الْمَدِينَةِ الْعَظِيمَةِ وَنَادِ عَلَيْهَا، لأَنَّهُ قَدْ صَعِدَ شَرُّهُمْ أَمَامِي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فَقَامَ يُونَانُ لِيَهْرُبَ إِلَى تَرْشِيشَ مِنْ وَجْهِ الرَّبِّ، فَنَزَلَ إِلَى يَافَا وَوَجَدَ سَفِينَةً ذَاهِبَةً إِلَى تَرْشِيشَ، فَدَفَعَ أُجْرَتَهَا وَنَزَلَ فِيهَا، لِيَذْهَبَ مَعَهُمْ إِلَى تَرْشِيشَ مِنْ وَجْهِ الرَّبِّ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فَأَرْسَلَ الرَّبُّ رِيحًا شَدِيدَةً إِلَى الْبَحْرِ، فَحَدَثَ نَوْءٌ عَظِيمٌ فِي الْبَحْرِ حَتَّى كَادَتِ السَّفِينَةُ تَنْكَسِرُ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فَخَافَ الْمَلاَّحُونَ وَصَرَخُوا كُلُّ وَاحِدٍ إِلَى إِلهِهِ، وَطَرَحُوا الأَمْتِعَةَ الَّتِي فِي السَّفِينَةِ إِلَى الْبَحْرِ لِيُخَفِّفُوا عَنْهُمْ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وَأَمَّا يُونَانُ فَكَانَ قَدْ نَزَلَ إِلَى جَوْفِ السَّفِينَةِ وَاضْطَجَعَ وَنَامَ نَوْمًا ثَقِيلاً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فَجَاءَ إِلَيْهِ رَئِيسُ النُّوتِيَّةِ وَقَالَ لَهُ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مَا لَكَ نَائِمًا؟ قُمِ اصْرُخْ إِلَى إِلهِكَ عَسَى أَنْ يَفْتَكِرَ الإِلهُ فِينَا فَلاَ نَهْلِكَ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وَقَالَ بَعْضُهُمْ لِبَعْضٍ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هَلُمَّ نُلْقِي قُرَعًا لِنَعْرِفَ بِسَبَبِ مَنْ هذِهِ الْبَلِيَّةُ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فَأَلْقَوا قُرَعًا، فَوَقَعَتِ الْقُرْعَةُ عَلَى يُونَانَ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فَقَالُوا لَهُ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أَخْبِرْنَا بِسَبَبِ مَنْ هذِهِ الْمُصِيبَةُ عَلَيْنَا؟ مَا هُوَ عَمَلُكَ؟ وَمِنْ أَيْنَ أَتَيْتَ؟ مَا هِيَ أَرْضُكَ؟ وَمِنْ أَيِّ شَعْبٍ أَنْتَ؟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فَقَالَ لَهُمْ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أَنَا عِبْرَانِيٌّ، وَأَنَا خَائِفٌ مِنَ الرَّبِّ إِلهِ السَّمَاءِ الَّذِي صَنَعَ الْبَحْرَ وَالْبَرَّ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فَخَافَ الرِّجَالُ خَوْفًا عَظِيمًا، وَقَالُوا لَهُ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لِمَاذَا فَعَلْتَ هذَا؟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>فَإِنَّ الرِّجَالَ عَرَفُوا أَنَّهُ هَارِبٌ مِنْ وَجْهِ الرَّبِّ، لأَنَّهُ أَخْبَرَهُمْ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فَقَالُوا لَهُ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مَاذَا نَصْنَعُ بِكَ لِيَسْكُنَ الْبَحْرُ عَنَّا؟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>لأَنَّ الْبَحْرَ كَانَ يَزْدَادُ اضْطِرَابًا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فَقَالَ لَهُمْ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خُذُونِي وَاطْرَحُونِي فِي الْبَحْرِ فَيَسْكُنَ الْبَحْرُ عَنْكُمْ، لأَنَّنِي عَالِمٌ أَنَّهُ بِسَبَبِي هذَا النَّوْءُ الْعَظِيمُ عَلَيْكُمْ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وَلكِنَّ الرِّجَالَ جَذَفُوا لِيُرَجِّعُوا السَّفِينَةَ إِلَى الْبَرِّ فَلَمْ يَسْتَطِيعُوا، لأَنَّ الْبَحْرَ كَانَ يَزْدَادُ اضْطِرَابًا عَلَيْهِمْ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فَصَرَخُوا إِلَى الرَّبِّ وَقَالُوا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آهِ يَا رَبُّ، لاَ نَهْلِكْ مِنْ أَجْلِ نَفْسِ هذَا الرَّجُلِ، وَلاَ تَجْعَلْ عَلَيْنَا دَمًا بَرِيئًا، لأَنَّكَ يَا رَبُّ فَعَلْتَ كَمَا شِئْتَ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ثُمَّ أَخَذُوا يُونَانَ وَطَرَحُوهُ فِي الْبَحْرِ، فَوَقَفَ الْبَحْرُ عَنْ هَيَجَانِهِ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فَخَافَ الرِّجَالُ مِنَ الرَّبِّ خَوْفًا عَظِيمًا، وَذَبَحُوا ذَبِيحَةً لِلرَّبِّ وَنَذَرُوا نُذُورًا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وَأَمَّا الرَّبُّ فَأَعَدَّ حُوتًا عَظِيمًا لِيَبْتَلِعَ يُونَانَ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فَكَانَ يُونَانُ فِي جَوْفِ الْحُوتِ ثَلاَثَةَ أَيَّامٍ وَثَلاَثَ لَيَال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2"/>
          <w:footerReference w:type="default" r:id="rId3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الثَّانِي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فَصَلَّى يُونَانُ إِلَى الرَّبِّ إِلهِهِ مِنْ جَوْفِ الْحُوتِ،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وَقَالَ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دَعَوْتُ مِنْ ضِيقِي الرَّبَّ، فَاسْتَجَابَنِي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صَرَخْتُ مِنْ جَوْفِ الْهَاوِيَةِ، فَسَمِعْتَ صَوْتِي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لأَنَّكَ طَرَحْتَنِي فِي الْعُمْقِ فِي قَلْبِ الْبِحَارِ، فَأَحَاطَ بِي نَهْرٌ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جَازَتْ فَوْقِي جَمِيعُ تَيَّارَاتِكَ وَلُجَجِكَ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فَقُلْتُ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قَدْ طُرِدْتُ مِنْ أَمَامِ عَيْنَيْكَ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وَلكِنَّنِي أَعُودُ أَنْظُرُ إِلَى هَيْكَلِ قُدْسِكَ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قَدِ اكْتَنَفَتْنِي مِيَاهٌ إِلَى النَّفْسِ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أَحَاطَ بِي غَمْرٌ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الْتَفَّ عُشْبُ الْبَحْرِ بِرَأْسِي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نَزَلْتُ إِلَى أَسَافِلِ الْجِبَالِ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مَغَالِيقُ الأَرْضِ عَلَيَّ إِلَى الأَبَدِ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ثُمَّ أَصْعَدْتَ مِنَ الْوَهْدَةِ حَيَاتِي أَيُّهَا الرَّبُّ إِلهِي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حِينَ أَعْيَتْ فِيَّ نَفْسِي ذَكَرْتُ الرَّبَّ، فَجَاءَتْ إِلَيْكَ صَلاَتِي إِلَى هَيْكَلِ قُدْسِكَ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اَلَّذِينَ يُرَاعُونَ أَبَاطِيلَ كَاذِبَةً يَتْرُكُونَ نِعْمَتَهُمْ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أَمَّا أَنَا فَبِصَوْتِ الْحَمْدِ أَذْبَحُ لَكَ، وَأُوفِي بِمَا نَذَرْتُهُ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لِلرَّبِّ الْخَلاَصُ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وَأَمَرَ الرَّبُّ الْحُوتَ فَقَذَفَ يُونَانَ إِلَى الْبَرِّ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4"/>
          <w:footerReference w:type="default" r:id="rId5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الثَّالِثُ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ثُمَّ صَارَ قَوْلُ الرَّبِّ إِلَى يُونَانَ ثَانِيَةً قَائِلاً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قُمِ اذْهَبْ إِلَى نِينَوَى الْمَدِينَةِ الْعَظِيمَةِ، وَنَادِ لَهَا الْمُنَادَاةَ الَّتِي أَنَا مُكَلِّمُكَ بِهَا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فَقَامَ يُونَانُ وَذَهَبَ إِلَى نِينَوَى بِحَسَبِ قَوْلِ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أَمَّا نِينَوَى فَكَانَتْ مَدِينَةً عَظِيمَةً ِللهِ مَسِيرَةَ ثَلاَثَةِ أَيَّامٍ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فَابْتَدَأَ يُونَانُ يَدْخُلُ الْمَدِينَةَ مَسِيرَةَ يَوْمٍ وَاحِدٍ، وَنَادَى وَقَالَ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بَعْدَ أَرْبَعِينَ يَوْمًا تَنْقَلِبُ نِينَوَى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فَآمَنَ أَهْلُ نِينَوَى بِاللهِ وَنَادَوْا بِصَوْمٍ وَلَبِسُوا مُسُوحًا مِنْ كَبِيرِهِمْ إِلَى صَغِيرِهِمْ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وَبَلَغَ الأَمْرُ مَلِكَ نِينَوَى، فَقَامَ عَنْ كُرْسِيِّهِ وَخَلَعَ رِدَاءَهُ عَنْهُ، وَتَغَطَّى بِمِسْحٍ وَجَلَسَ عَلَى الرَّمَادِ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وَنُودِيَ وَقِيلَ فِي نِينَوَى عَنْ أَمْرِ الْمَلِكِ وَعُظَمَائِهِ قَائِلاً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لاَ تَذُقِ النَّاسُ وَلاَ الْبَهَائِمُ وَلاَ الْبَقَرُ وَلاَ الْغَنَمُ شَيْئًا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تَرْعَ وَلاَ تَشْرَبْ مَاءً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وَلْيَتَغَطَّ بِمُسُوحٍ النَّاسُ وَالْبَهَائِمُ، وَيَصْرُخُوا إِلَى اللهِ بِشِدَّةٍ، وَيَرْجِعُوا كُلُّ وَاحِدٍ عَنْ طَرِيقِهِ الرَّدِيئَةِ وَعَنِ الظُّلْمِ الَّذِي فِي أَيْدِيهِمْ،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لَعَلَّ اللهَ يَعُودُ وَيَنْدَمُ وَيَرْجعُ عَنْ حُمُوِّ غَضَبِهِ فَلاَ نَهْلِكَ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فَلَمَّا رَأَى اللهُ أَعْمَالَهُمْ أَنَّهُمْ رَجَعُوا عَنْ طَرِيقِهِمِ الرَّدِيئَةِ، نَدِمَ اللهُ عَلَى الشَّرِّ الَّذِي تَكَلَّمَ أَنْ يَصْنَعَهُ بِهِمْ، فَلَمْ يَصْنَعْهُ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6"/>
          <w:footerReference w:type="default" r:id="rId7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الرَّابعُ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فَغَمَّ ذلِكَ يُونَانَ غَمًّا شَدِيدًا، فَاغْتَاظَ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وَصَلَّى إِلَى الرَّبِّ وَقَالَ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آهِ يَا رَبُّ، أَلَيْسَ هذَا كَلاَمِي إِذْ كُنْتُ بَعْدُ فِي أَرْضِي؟ لِذلِكَ بَادَرْتُ إِلَى الْهَرَبِ إِلَى تَرْشِيشَ، لأَنِّي عَلِمْتُ أَنَّكَ إِلهٌ رَؤُوفٌ وَرَحِيمٌ بَطِيءُ الْغَضَبِ وَكَثِيرُ الرَّحْمَةِ وَنَادِمٌ عَلَى الشَّرِّ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فَالآنَ يَا رَبُّ، خُذْ نَفْسِي مِنِّي، لأَنَّ مَوْتِي خَيْرٌ مِنْ حَيَاتِي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فَقَالَ الرَّبُّ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هَلِ اغْتَظْتَ بِالصَّوَابِ؟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وَخَرَجَ يُونَانُ مِنَ الْمَدِينَةِ وَجَلَسَ شَرْقِيَّ الْمَدِينَةِ، وَصَنَعَ لِنَفْسِهِ هُنَاكَ مَظَلَّةً وَجَلَسَ تَحْتَهَا فِي الظِّلِّ، حَتَّى يَرَى مَاذَا يَحْدُثُ فِي الْمَدِينَةِ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فَأَعَدَّ الرَّبُّ الإِلهُ يَقْطِينَةً فَارْتَفَعَتْ فَوْقَ يُونَانَ لِتَكُونَ ظِلاُ عَلَى رَأْسِهِ، لِكَيْ يُخَلِّصَهُ مِنْ غَمِّهِ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فَفَرِحَ يُونَانُ مِنْ أَجْلِ الْيَقْطِينَةِ فَرَحًا عَظِيمًا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ثُمَّ أَعَدَّ اللهُ دُودَةً عِنْدَ طُلُوعِ الْفَجْرِ في الْغَدِ، فَضَرَبَتِ الْيَقْطِينَةَ فَيَبِسَتْ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وَحَدَثَ عِنْدَ طُلُوعِ الشَّمْسِ أَنَّ اللهَ أَعَدَّ رِيحًا شَرْقِيَّةً حَارَّةً، فَضَرَبَتِ الشَّمْسُ عَلَى رَأْسِ يُونَانَ فَذَبُلَ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فَطَلَبَ لِنَفْسِهِ الْمَوْتَ، وَقَالَ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مَوْتِي خَيْرٌ مِنْ حَيَاتِي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فَقَالَ اللهُ لِيُونَانَ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هَلِ اغْتَظْتَ بِالصَّوَابِ مِنْ أَجْلِ الْيَقْطِينَةِ؟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>فَقَالَ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اغْتَظْتُ بِالصَّوَابِ حَتَّى الْمَوْتِ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فَقَالَ الرَّبُّ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أَنْتَ شَفِقْتَ عَلَى الْيَقْطِينَةِ الَّتِي لَمْ تَتْعَبْ فِيهَا وَلاَ رَبَّيْتَهَا، الَّتِي بِنْتَ لَيْلَةٍ كَانَتْ وَبِنْتَ لَيْلَةٍ هَلَكَتْ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أَفَلاَ أَشْفَقُ أَنَا عَلَى نِينَوَى الْمَدِينَةِ الْعَظِيمَةِ الَّتِي يُوجَدُ فِيهَا أَكْثَرُ مِنِ اثْنَتَيْ عَشَرَةَ رِبْوَةً مِنَ النَّاسِ الَّذِينَ لاَ يَعْرِفُونَ يَمِينَهُمْ مِنْ شِمَالِهِمْ، وَبَهَائِمُ كَثِيرَةٌ؟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sectPr>
      <w:headerReference w:type="default" r:id="rId8"/>
      <w:footerReference w:type="default" r:id="rId9"/>
      <w:type w:val="nextPage"/>
      <w:pgSz w:w="12240" w:h="15840"/>
      <w:pgMar w:left="1319" w:right="1319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cs="USAMA NASKH Bold;Times New Roman" w:hint="cs"/>
        <w:color w:val="0000FF"/>
        <w:sz w:val="28"/>
        <w:szCs w:val="28"/>
        <w:lang w:bidi="ar-LB"/>
      </w:rPr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يونان </w:t>
    </w:r>
    <w:r>
      <w:rPr>
        <w:rFonts w:cs="USAMA NASKH Bold;Times New Roman" w:hint="cs"/>
        <w:color w:val="0000FF"/>
        <w:sz w:val="28"/>
        <w:szCs w:val="28"/>
        <w:lang w:bidi="ar-LB"/>
      </w:rPr>
      <w:t>1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يونان </w:t>
    </w:r>
    <w:r>
      <w:rPr>
        <w:rFonts w:cs="USAMA NASKH Bold;Times New Roman" w:hint="cs"/>
        <w:color w:val="0000FF"/>
        <w:sz w:val="28"/>
        <w:szCs w:val="28"/>
        <w:lang w:bidi="ar-LB"/>
      </w:rPr>
      <w:t>2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يونان </w:t>
    </w:r>
    <w:r>
      <w:rPr>
        <w:rFonts w:cs="USAMA NASKH Bold;Times New Roman" w:hint="cs"/>
        <w:color w:val="0000FF"/>
        <w:sz w:val="28"/>
        <w:szCs w:val="28"/>
        <w:lang w:bidi="ar-LB"/>
      </w:rPr>
      <w:t>3</w: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يونان </w:t>
    </w:r>
    <w:r>
      <w:rPr>
        <w:rFonts w:cs="USAMA NASKH Bold;Times New Roman" w:hint="cs"/>
        <w:color w:val="0000FF"/>
        <w:sz w:val="28"/>
        <w:szCs w:val="28"/>
        <w:lang w:bidi="ar-LB"/>
      </w:rPr>
      <w:t>4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lainText">
    <w:name w:val="Plain Text"/>
    <w:basedOn w:val="Normal"/>
    <w:qFormat/>
    <w:pPr/>
    <w:rPr>
      <w:rFonts w:ascii="Courier New" w:hAnsi="Courier New" w:cs="Courier New"/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footer" Target="footer4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4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2005-02-02T00:55:00Z</dcterms:created>
  <dc:creator/>
  <dc:description/>
  <cp:keywords/>
  <dc:language>en-GB</dc:language>
  <cp:lastModifiedBy>Michael</cp:lastModifiedBy>
  <dcterms:modified xsi:type="dcterms:W3CDTF">2017-03-21T15:00:00Z</dcterms:modified>
  <cp:revision>9</cp:revision>
  <dc:subject>http://St-Takla.org</dc:subject>
  <dc:title>يونان</dc:title>
</cp:coreProperties>
</file>