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color w:val="030000"/>
          <w:sz w:val="40"/>
          <w:szCs w:val="40"/>
        </w:rPr>
      </w:pPr>
      <w:r>
        <w:rPr>
          <w:rFonts w:cs="USAMA NASKH Bold;Times New Roman"/>
          <w:color w:val="030000"/>
          <w:sz w:val="40"/>
          <w:sz w:val="40"/>
          <w:szCs w:val="40"/>
          <w:rtl w:val="true"/>
        </w:rPr>
        <w:t>رِسَالَةُ بُطْرُسَ الرَّسُولِ الثَّانِيَةُ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070000"/>
          <w:sz w:val="36"/>
          <w:szCs w:val="36"/>
        </w:rPr>
      </w:pPr>
      <w:r>
        <w:rPr>
          <w:rFonts w:cs="USAMA NASKH;Times New Roman"/>
          <w:color w:val="07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color w:val="0B0000"/>
          <w:sz w:val="36"/>
          <w:szCs w:val="36"/>
        </w:rPr>
      </w:pPr>
      <w:r>
        <w:rPr>
          <w:rFonts w:cs="USAMA NASKH;Times New Roman"/>
          <w:color w:val="0B0000"/>
          <w:sz w:val="36"/>
          <w:szCs w:val="36"/>
          <w:rtl w:val="true"/>
        </w:rPr>
        <w:t xml:space="preserve"> </w:t>
      </w:r>
      <w:r>
        <w:rPr>
          <w:rFonts w:cs="USAMA NASKH;Times New Roman"/>
          <w:color w:val="0B0000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0F0000"/>
          <w:sz w:val="36"/>
          <w:szCs w:val="36"/>
        </w:rPr>
      </w:pPr>
      <w:r>
        <w:rPr>
          <w:rFonts w:cs="USAMA NASKH;Times New Roman"/>
          <w:color w:val="0F0000"/>
          <w:sz w:val="36"/>
          <w:szCs w:val="36"/>
          <w:rtl w:val="true"/>
        </w:rPr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13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130000"/>
          <w:sz w:val="2"/>
          <w:szCs w:val="36"/>
          <w:vertAlign w:val="superscript"/>
        </w:rPr>
        <w:t>P</w:t>
      </w:r>
      <w:r>
        <w:rPr>
          <w:rFonts w:cs="USAMA NASKH;Times New Roman"/>
          <w:color w:val="130000"/>
          <w:sz w:val="36"/>
          <w:szCs w:val="36"/>
          <w:vertAlign w:val="superscript"/>
        </w:rPr>
        <w:t>1</w:t>
      </w:r>
      <w:r>
        <w:rPr>
          <w:rFonts w:cs="USAMA NASKH;Times New Roman" w:ascii="ZWAdobeF;Times New Roman" w:hAnsi="ZWAdobeF;Times New Roman"/>
          <w:color w:val="130000"/>
          <w:sz w:val="2"/>
          <w:szCs w:val="36"/>
          <w:vertAlign w:val="superscript"/>
        </w:rPr>
        <w:t>P</w:t>
      </w:r>
      <w:r>
        <w:rPr>
          <w:rFonts w:cs="USAMA NASKH;Times New Roman"/>
          <w:color w:val="130000"/>
          <w:sz w:val="36"/>
          <w:sz w:val="36"/>
          <w:szCs w:val="36"/>
          <w:rtl w:val="true"/>
        </w:rPr>
        <w:t>سِمْعَانُ بُطْرُسُ عَبْدُ يَسُوعَ الْمَسِيحِ وَرَسُولُهُ، إِلَى الَّذِينَ نَالُوا مَعَنَا إِيمَانًا ثَمِينًا مُسَاوِيًا لَنَا، بِبِرِّ إِلهِنَا وَالْمُخَلِّصِ يَسُوعَ الْمَسِيحِ</w:t>
      </w:r>
      <w:r>
        <w:rPr>
          <w:rFonts w:cs="USAMA NASKH;Times New Roman"/>
          <w:color w:val="130000"/>
          <w:sz w:val="36"/>
          <w:szCs w:val="36"/>
          <w:rtl w:val="true"/>
        </w:rPr>
        <w:t xml:space="preserve">: </w:t>
      </w:r>
      <w:r>
        <w:rPr>
          <w:rFonts w:cs="USAMA NASKH;Times New Roman" w:ascii="ZWAdobeF;Times New Roman" w:hAnsi="ZWAdobeF;Times New Roman"/>
          <w:color w:val="130000"/>
          <w:sz w:val="2"/>
          <w:szCs w:val="36"/>
        </w:rPr>
        <w:t>P</w:t>
      </w:r>
      <w:r>
        <w:rPr>
          <w:rFonts w:cs="USAMA NASKH;Times New Roman"/>
          <w:color w:val="130000"/>
          <w:sz w:val="36"/>
          <w:szCs w:val="36"/>
          <w:vertAlign w:val="superscript"/>
        </w:rPr>
        <w:t>2</w:t>
      </w:r>
      <w:r>
        <w:rPr>
          <w:rFonts w:cs="USAMA NASKH;Times New Roman" w:ascii="ZWAdobeF;Times New Roman" w:hAnsi="ZWAdobeF;Times New Roman"/>
          <w:color w:val="130000"/>
          <w:sz w:val="2"/>
          <w:szCs w:val="36"/>
          <w:vertAlign w:val="superscript"/>
        </w:rPr>
        <w:t>P</w:t>
      </w:r>
      <w:r>
        <w:rPr>
          <w:rFonts w:cs="USAMA NASKH;Times New Roman"/>
          <w:color w:val="130000"/>
          <w:sz w:val="36"/>
          <w:sz w:val="36"/>
          <w:szCs w:val="36"/>
          <w:rtl w:val="true"/>
        </w:rPr>
        <w:t>لِتَكْثُرْ لَكُمُ النِّعْمَةُ وَالسَّلاَمُ بِمَعْرِفَةِ اللهِ وَيَسُوعَ رَبِّنَا</w:t>
      </w:r>
      <w:r>
        <w:rPr>
          <w:rFonts w:cs="USAMA NASKH;Times New Roman"/>
          <w:color w:val="130000"/>
          <w:sz w:val="36"/>
          <w:szCs w:val="36"/>
          <w:rtl w:val="true"/>
        </w:rPr>
        <w:t>.</w:t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17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3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 xml:space="preserve">كَمَا أَنَّ قُدْرَتَهُ الإِلهِيَّةَ قَدْ وَهَبَتْ لَنَا كُلَّ مَا هُوَ لِلْحَيَاةِ وَالتَّقْوَى، بِمَعْرِفَةِ الَّذِي دَعَانَا بِالْمَجْدِ وَالْفَضِيلَةِ، </w:t>
      </w:r>
      <w:r>
        <w:rPr>
          <w:rFonts w:cs="USAMA NASKH;Times New Roman" w:ascii="ZWAdobeF;Times New Roman" w:hAnsi="ZWAdobeF;Times New Roman"/>
          <w:color w:val="170000"/>
          <w:sz w:val="2"/>
          <w:szCs w:val="36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4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>اللَّذَيْنِ بِهِمَا قَدْ وَهَبَ لَنَا الْمَوَاعِيدَ الْعُظْمَى وَالثَّمِينَةَ، لِكَيْ تَصِيرُوا بِهَا شُرَكَاءَ الطَّبِيعَةِ الإِلهِيَّةِ، هَارِبِينَ مِنَ الْفَسَادِ الَّذِي فِي الْعَالَمِ بِالشَّهْوَةِ</w:t>
      </w:r>
      <w:r>
        <w:rPr>
          <w:rFonts w:cs="USAMA NASKH;Times New Roman"/>
          <w:color w:val="17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70000"/>
          <w:sz w:val="2"/>
          <w:szCs w:val="36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5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 xml:space="preserve">وَلِهذَا عَيْنِهِ </w:t>
      </w:r>
      <w:r>
        <w:rPr>
          <w:rFonts w:cs="USAMA NASKH;Times New Roman"/>
          <w:color w:val="170000"/>
          <w:sz w:val="36"/>
          <w:szCs w:val="36"/>
          <w:rtl w:val="true"/>
        </w:rPr>
        <w:softHyphen/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>وَأَنْتُمْ بَاذِلُونَ كُلَّ اجْتِهَادٍ</w:t>
      </w:r>
      <w:r>
        <w:rPr>
          <w:rFonts w:cs="USAMA NASKH;Times New Roman"/>
          <w:color w:val="170000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 xml:space="preserve">قَدِّمُوا فِي إِيمَانِكُمْ فَضِيلَةً، وَفِي الْفَضِيلَةِ مَعْرِفَةً، </w:t>
      </w:r>
      <w:r>
        <w:rPr>
          <w:rFonts w:cs="USAMA NASKH;Times New Roman" w:ascii="ZWAdobeF;Times New Roman" w:hAnsi="ZWAdobeF;Times New Roman"/>
          <w:color w:val="170000"/>
          <w:sz w:val="2"/>
          <w:szCs w:val="36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6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 xml:space="preserve">وَفِي الْمَعْرِفَةِ تَعَفُّفًا، وَفِي التَّعَفُّفِ صَبْرًا، وَفِي الصَّبْرِ تَقْوَى، </w:t>
      </w:r>
      <w:r>
        <w:rPr>
          <w:rFonts w:cs="USAMA NASKH;Times New Roman" w:ascii="ZWAdobeF;Times New Roman" w:hAnsi="ZWAdobeF;Times New Roman"/>
          <w:color w:val="170000"/>
          <w:sz w:val="2"/>
          <w:szCs w:val="36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7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>وَفِي التَّقْوَى مَوَدَّةً أَخَوِيَّةً، وَفِي الْمَوَدَّةِ الأَخَوِيَّةِ مَحَبَّةً</w:t>
      </w:r>
      <w:r>
        <w:rPr>
          <w:rFonts w:cs="USAMA NASKH;Times New Roman"/>
          <w:color w:val="17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70000"/>
          <w:sz w:val="2"/>
          <w:szCs w:val="36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8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>لأَنَّ هذِهِ إِذَا كَانَتْ فِيكُمْ وَكَثُرَتْ، تُصَيِّرُكُمْ لاَ مُتَكَاسِلِينَ وَلاَ غَيْرَ مُثْمِرِينَ لِمَعْرِفَةِ رَبِّنَا يَسُوعَ الْمَسِيحِ</w:t>
      </w:r>
      <w:r>
        <w:rPr>
          <w:rFonts w:cs="USAMA NASKH;Times New Roman"/>
          <w:color w:val="17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70000"/>
          <w:sz w:val="2"/>
          <w:szCs w:val="36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9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>لأَنَّ الَّذِي لَيْسَ عِنْدَهُ هذِهِ، هُوَ أَعْمَى قَصِيرُ الْبَصَرِ، قَدْ نَسِيَ تَطْهِيرَ خَطَايَاهُ السَّالِفَةِ</w:t>
      </w:r>
      <w:r>
        <w:rPr>
          <w:rFonts w:cs="USAMA NASKH;Times New Roman"/>
          <w:color w:val="17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70000"/>
          <w:sz w:val="2"/>
          <w:szCs w:val="36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10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>لِذلِكَ بِالأَكْثَرِ اجْتَهِدُوا أَيُّهَا الإِخْوَةُ أَنْ تَجْعَلُوا دَعْوَتَكُمْ وَاخْتِيَارَكُمْ ثَابِتَيْنِ</w:t>
      </w:r>
      <w:r>
        <w:rPr>
          <w:rFonts w:cs="USAMA NASKH;Times New Roman"/>
          <w:color w:val="17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>لأَنَّكُمْ إِذَا فَعَلْتُمْ ذلِكَ، لَنْ تَزِلُّوا أَبَدًا</w:t>
      </w:r>
      <w:r>
        <w:rPr>
          <w:rFonts w:cs="USAMA NASKH;Times New Roman"/>
          <w:color w:val="17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70000"/>
          <w:sz w:val="2"/>
          <w:szCs w:val="36"/>
        </w:rPr>
        <w:t>P</w:t>
      </w:r>
      <w:r>
        <w:rPr>
          <w:rFonts w:cs="USAMA NASKH;Times New Roman"/>
          <w:color w:val="170000"/>
          <w:sz w:val="36"/>
          <w:szCs w:val="36"/>
          <w:vertAlign w:val="superscript"/>
        </w:rPr>
        <w:t>11</w:t>
      </w:r>
      <w:r>
        <w:rPr>
          <w:rFonts w:cs="USAMA NASKH;Times New Roman" w:ascii="ZWAdobeF;Times New Roman" w:hAnsi="ZWAdobeF;Times New Roman"/>
          <w:color w:val="170000"/>
          <w:sz w:val="2"/>
          <w:szCs w:val="36"/>
          <w:vertAlign w:val="superscript"/>
        </w:rPr>
        <w:t>P</w:t>
      </w:r>
      <w:r>
        <w:rPr>
          <w:rFonts w:cs="USAMA NASKH;Times New Roman"/>
          <w:color w:val="170000"/>
          <w:sz w:val="36"/>
          <w:sz w:val="36"/>
          <w:szCs w:val="36"/>
          <w:rtl w:val="true"/>
        </w:rPr>
        <w:t>لأَنَّهُ هكَذَا يُقَدَّمُ لَكُمْ بِسِعَةٍ دُخُولٌ إِلَى مَلَكُوتِ رَبِّنَا وَمُخَلِّصِنَا يَسُوعَ الْمَسِيحِ الأَبَدِيِّ</w:t>
      </w:r>
      <w:r>
        <w:rPr>
          <w:rFonts w:cs="USAMA NASKH;Times New Roman"/>
          <w:color w:val="170000"/>
          <w:sz w:val="36"/>
          <w:szCs w:val="36"/>
          <w:rtl w:val="true"/>
        </w:rPr>
        <w:t>.</w:t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1B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12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لِذلِكَ لاَ أُهْمِلُ أَنْ أُذَكِّرَكُمْ دَائِمًا بِهذِهِ الأُمُورِ، وَإِنْ كُنْتُمْ عَالِمِينَ وَمُثَبَّتِينَ فِي الْحَقِّ الْحَاضِرِ</w:t>
      </w:r>
      <w:r>
        <w:rPr>
          <w:rFonts w:cs="USAMA NASKH;Times New Roman"/>
          <w:color w:val="1B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13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 xml:space="preserve">وَلكِنِّي أَحْسِبُهُ حَقًّا </w:t>
      </w:r>
      <w:r>
        <w:rPr>
          <w:rFonts w:cs="USAMA NASKH;Times New Roman"/>
          <w:color w:val="1B0000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مَا دُمْتُ فِي هذَا الْمَسْكَنِ</w:t>
      </w:r>
      <w:r>
        <w:rPr>
          <w:rFonts w:cs="USAMA NASKH;Times New Roman"/>
          <w:color w:val="1B0000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 xml:space="preserve">أَنْ أُنْهِضَكُمْ بِالتَّذْكِرَةِ،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14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عَالِمًا أَنَّ خَلْعَ مَسْكَنِي قَرِيبٌ، كَمَا أَعْلَنَ لِي رَبُّنَا يَسُوعُ الْمَسِيحُ أَيْضًا</w:t>
      </w:r>
      <w:r>
        <w:rPr>
          <w:rFonts w:cs="USAMA NASKH;Times New Roman"/>
          <w:color w:val="1B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15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فَأَجْتَهِدُ أَيْضًا أَنْ تَكُونُوا بَعْدَ خُرُوجِي، تَتَذَكَّرُونَ كُلَّ حِينٍ بِهذِهِ الأُمُورِ</w:t>
      </w:r>
      <w:r>
        <w:rPr>
          <w:rFonts w:cs="USAMA NASKH;Times New Roman"/>
          <w:color w:val="1B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16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لأَنَّنَا لَمْ نَتْبَعْ خُرَافَاتٍ مُصَنَّعَةً، إِذْ عَرَّفْنَاكُمْ بِقُوَّةِ رَبِّنَا يَسُوعَ الْمَسِيحِ وَمَجِيئِهِ، بَلْ قَدْ كُنَّا مُعَايِنِينَ عَظَمَتَهُ</w:t>
      </w:r>
      <w:r>
        <w:rPr>
          <w:rFonts w:cs="USAMA NASKH;Times New Roman"/>
          <w:color w:val="1B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17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لأَنَّهُ أَخَذَ مِنَ اللهِ الآبِ كَرَامَةً وَمَجْدًا، إِذْ أَقْبَلَ عَلَيْهِ صَوْتٌ كَهذَا مِنَ الْمَجْدِ الأَسْنَى</w:t>
      </w:r>
      <w:r>
        <w:rPr>
          <w:rFonts w:cs="USAMA NASKH;Times New Roman"/>
          <w:color w:val="1B0000"/>
          <w:sz w:val="36"/>
          <w:szCs w:val="36"/>
          <w:rtl w:val="true"/>
        </w:rPr>
        <w:t>:«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هذَا هُوَ ابْنِي الْحَبِيبُ الَّذِي أَنَا سُرِرْتُ بِهِ</w:t>
      </w:r>
      <w:r>
        <w:rPr>
          <w:rFonts w:cs="USAMA NASKH;Times New Roman"/>
          <w:color w:val="1B0000"/>
          <w:sz w:val="36"/>
          <w:szCs w:val="36"/>
          <w:rtl w:val="true"/>
        </w:rPr>
        <w:t xml:space="preserve">».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18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وَنَحْنُ سَمِعْنَا هذَا الصَّوْتَ مُقْبِلاً مِنَ السَّمَاءِ، إِذْ كُنَّا مَعَهُ فِي الْجَبَلِ الْمُقَدَّسِ</w:t>
      </w:r>
      <w:r>
        <w:rPr>
          <w:rFonts w:cs="USAMA NASKH;Times New Roman"/>
          <w:color w:val="1B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19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 xml:space="preserve">وَعِنْدَنَا الْكَلِمَةُ النَّبَوِيَّةُ، وَهِيَ أَثْبَتُ، الَّتِي تَفْعَلُونَ حَسَنًا إِنِ انْتَبَهْتُمْ إِلَيْهَا، كَمَا إِلَى سِرَاجٍ مُنِيرٍ فِي مَوْضِعٍ مُظْلِمٍ، إِلَى أَنْ يَنْفَجِرَ النَّهَارُ، وَيَطْلَعَ كَوْكَبُ الصُّبْحِ فِي قُلُوبِكُمْ،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20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عَالِمِينَ هذَا أَوَّلاً</w:t>
      </w:r>
      <w:r>
        <w:rPr>
          <w:rFonts w:cs="USAMA NASKH;Times New Roman"/>
          <w:color w:val="1B0000"/>
          <w:sz w:val="36"/>
          <w:szCs w:val="36"/>
          <w:rtl w:val="true"/>
        </w:rPr>
        <w:t xml:space="preserve">: 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أَنَّ كُلَّ نُبُوَّةِ الْكِتَابِ لَيْسَتْ مِنْ تَفْسِيرٍ خَاصٍّ</w:t>
      </w:r>
      <w:r>
        <w:rPr>
          <w:rFonts w:cs="USAMA NASKH;Times New Roman"/>
          <w:color w:val="1B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1B0000"/>
          <w:sz w:val="2"/>
          <w:szCs w:val="36"/>
        </w:rPr>
        <w:t>P</w:t>
      </w:r>
      <w:r>
        <w:rPr>
          <w:rFonts w:cs="USAMA NASKH;Times New Roman"/>
          <w:color w:val="1B0000"/>
          <w:sz w:val="36"/>
          <w:szCs w:val="36"/>
          <w:vertAlign w:val="superscript"/>
        </w:rPr>
        <w:t>21</w:t>
      </w:r>
      <w:r>
        <w:rPr>
          <w:rFonts w:cs="USAMA NASKH;Times New Roman" w:ascii="ZWAdobeF;Times New Roman" w:hAnsi="ZWAdobeF;Times New Roman"/>
          <w:color w:val="1B0000"/>
          <w:sz w:val="2"/>
          <w:szCs w:val="36"/>
          <w:vertAlign w:val="superscript"/>
        </w:rPr>
        <w:t>P</w:t>
      </w:r>
      <w:r>
        <w:rPr>
          <w:rFonts w:cs="USAMA NASKH;Times New Roman"/>
          <w:color w:val="1B0000"/>
          <w:sz w:val="36"/>
          <w:sz w:val="36"/>
          <w:szCs w:val="36"/>
          <w:rtl w:val="true"/>
        </w:rPr>
        <w:t>لأَنَّهُ لَمْ تَأْتِ نُبُوَّةٌ قَطُّ بِمَشِيئَةِ إِنْسَانٍ، بَلْ تَكَلَّمَ أُنَاسُ اللهِ الْقِدِّيسُونَ مَسُوقِينَ مِنَ الرُّوحِ الْقُدُسِ</w:t>
      </w:r>
      <w:r>
        <w:rPr>
          <w:rFonts w:cs="USAMA NASKH;Times New Roman"/>
          <w:color w:val="1B0000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color w:val="230000"/>
          <w:sz w:val="36"/>
          <w:szCs w:val="36"/>
        </w:rPr>
      </w:pPr>
      <w:r>
        <w:rPr>
          <w:rFonts w:cs="USAMA NASKH;Times New Roman"/>
          <w:color w:val="230000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color w:val="230000"/>
          <w:sz w:val="36"/>
          <w:szCs w:val="36"/>
        </w:rPr>
      </w:pPr>
      <w:r>
        <w:rPr>
          <w:rFonts w:cs="USAMA NASKH;Times New Roman"/>
          <w:color w:val="23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color w:val="270000"/>
          <w:sz w:val="36"/>
          <w:szCs w:val="36"/>
        </w:rPr>
      </w:pPr>
      <w:r>
        <w:rPr>
          <w:rFonts w:cs="USAMA NASKH;Times New Roman"/>
          <w:color w:val="270000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2B0000"/>
          <w:sz w:val="36"/>
          <w:szCs w:val="36"/>
        </w:rPr>
      </w:pPr>
      <w:r>
        <w:rPr>
          <w:rFonts w:cs="USAMA NASKH;Times New Roman"/>
          <w:color w:val="2B0000"/>
          <w:sz w:val="36"/>
          <w:szCs w:val="36"/>
          <w:rtl w:val="true"/>
        </w:rPr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2F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وَلكِنْ، كَانَ أَيْضًا فِي الشَّعْبِ أَنْبِيَاءُ كَذَبَةٌ، كَمَا سَيَكُونُ فِيكُمْ أَيْضًا مُعَلِّمُونَ كَذَبَةٌ، الَّذِينَ يَدُسُّونَ بِدَعَ هَلاَكٍ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وَإِذْ هُمْ يُنْكِرُونَ الرَّبَّ الَّذِي اشْتَرَاهُمْ، يَجْلِبُونَ عَلَى أَنْفُسِهِمْ هَلاَكًا سَرِيعًا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2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وَسَيَتْبَعُ كَثِيرُونَ تَهْلُكَاتِهِمْ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الَّذِينَ بِسَبَبِهِمْ يُجَدَّفُ عَلَى طَرِيقِ الْحَقِّ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3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وَهُمْ فِي الطَّمَعِ يَتَّجِرُونَ بِكُمْ بِأَقْوَال مُصَنَّعَةٍ، الَّذِينَ دَيْنُونَتُهُمْ مُنْذُ الْقَدِيمِ لاَ تَتَوَانَى، وَهَلاَكُهُمْ لاَ يَنْعَسُ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4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 xml:space="preserve">لأَنَّهُ إِنْ كَانَ اللهُ لَمْ يُشْفِقْ عَلَى مَلاَئِكَةٍ قَدْ أَخْطَأُوا، بَلْ فِي سَلاَسِلِ الظَّلاَمِ طَرَحَهُمْ فِي جَهَنَّمَ، وَسَلَّمَهُمْ مَحْرُوسِينَ لِلْقَضَاءِ،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5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وَلَمْ يُشْفِقْ عَلَى الْعَالَمِ الْقَدِيمِ، بَلْ إِنَّمَا حَفِظَ نُوحًا ثَامِنًا كَارِزًا لِلْبِرِّ، إِذْ جَلَبَ طُوفَانًا عَلَى عَالَمِ الْفُجَّارِ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6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 xml:space="preserve">وَإِذْ رَمَّدَ مَدِينَتَيْ سَدُومَ وَعَمُورَةَ، حَكَمَ عَلَيْهِمَا بِالانْقِلاَبِ، وَاضِعًا عِبْرَةً لِلْعَتِيدِينَ أَنْ يَفْجُرُوا،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7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وَأَنْقَذَ لُوطًا الْبَارَّ، مَغْلُوبًا مِنْ سِيرَةِ الأَرْدِيَاءِ فِي الدَّعَارَةِ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8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إِذْ كَانَ الْبَارُّ، بِالنَّظَرِ وَالسَّمْعِ وَهُوَ سَاكِنٌ بَيْنَهُمْ، يُعَذِّبُ يَوْمًا فَيَوْمًا نَفْسَهُ الْبَارَّةَ بِالأَفْعَالِ الأَثِيمَةِ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9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 xml:space="preserve">يَعْلَمُ الرَّبُّ أَنْ يُنْقِذَ الأَتْقِيَاءَ مِنَ التَّجْرِبَةِ، وَيَحْفَظَ الأَثَمَةَ إِلَى يَوْمِ الدِّينِ مُعَاقَبِينَ،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10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وَلاَ سِيَّمَا الَّذِينَ يَذْهَبُونَ وَرَاءَ الْجَسَدِ فِي شَهْوَةِ النَّجَاسَةِ، وَيَسْتَهِينُونَ بِالسِّيَادَةِ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 xml:space="preserve">جَسُورُونَ، مُعْجِبُونَ بِأَنْفُسِهِمْ، لاَ يَرْتَعِبُونَ أَنْ يَفْتَرُوا عَلَى ذَوِي الأَمْجَادِ،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11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حَيْثُ مَلاَئِكَةٌ</w:t>
      </w:r>
      <w:r>
        <w:rPr>
          <w:rFonts w:cs="USAMA NASKH;Times New Roman"/>
          <w:color w:val="2F0000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 xml:space="preserve">وَهُمْ أَعْظَمُ قُوَّةً وَقُدْرَةً </w:t>
      </w:r>
      <w:r>
        <w:rPr>
          <w:rFonts w:cs="USAMA NASKH;Times New Roman"/>
          <w:color w:val="2F0000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لاَ يُقَدِّمُونَ عَلَيْهِمْ لَدَى الرَّبِّ حُكْمَ افْتِرَاءٍ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12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 xml:space="preserve">أَمَّا هؤُلاَءِ فَكَحَيَوَانَاتٍ غَيْرِ نَاطِقَةٍ، طَبِيعِيَّةٍ، مَوْلُودَةٍ لِلصَّيْدِ وَالْهَلاَكِ، يَفْتَرُونَ عَلَى مَا يَجْهَلُونَ، فَسَيَهْلِكُونَ فِي فَسَادِهِمْ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13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آخِذِينَ أُجْرَةَ الإِثْمِ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الَّذِينَ يَحْسِبُونَ تَنَعُّمَ يَوْمٍ لَذَّةً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أَدْنَاسٌ وَعُيُوبٌ، يَتَنَعَّمُونَ فِي غُرُورِهِمْ صَانِعِينَ وَلاَئِمَ مَعَكُمْ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14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لَهُمْ عُيُونٌ مَمْلُوَّةٌ فِسْقًا، لاَ تَكُفُّ عَنِ الْخَطِيَّةِ، خَادِعُونَ النُّفُوسَ غَيْرَ الثَّابِتَةِ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لَهُمْ قَلْبٌ مُتَدَرِّبٌ فِي الطَّمَعِ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أَوْلاَدُ اللَّعْنَةِ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15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قَدْ تَرَكُوا الطَّرِيقَ الْمُسْتَقِيمَ، فَضَلُّوا، تَابِعِينَ طَرِيقَ بَلْعَامَ بْنِ بَصُورَ الَّذِي أَحَبَّ أُجْرَةَ الإِثْمِ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16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وَلكِنَّهُ حَصَلَ عَلَى تَوْبِيخِ تَعَدِّيهِ، إِذْ مَنَعَ حَمَاقَةَ النَّبِيِّ حِمَارٌ أَعْجَمُ نَاطِقًا بِصَوْتِ إِنْسَانٍ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17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هؤُلاَءِ هُمْ آبَارٌ بِلاَ مَاءٍ، غُيُومٌ يَسُوقُهَا النَّوْءُ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الَّذِينَ قَدْ حُفِظَ لَهُمْ قَتَامُ الظَّلاَمِ إِلَى الأَبَدِ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18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 xml:space="preserve">لأَنَّهُمْ إِذْ يَنْطِقُونَ بِعَظَائِمِ الْبُطْلِ، يَخْدَعُونَ بِشَهَوَاتِ الْجَسَدِ فِي الدَّعَارَةِ، مَنْ هَرَبَ قَلِيلاً مِنَ الَّذِينَ يَسِيرُونَ فِي الضَّلاَلِ،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19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وَاعِدِينَ إِيَّاهُمْ بِالْحُرِّيَّةِ، وَهُمْ أَنْفُسُهُمْ عَبِيدُ الْفَسَادِ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لأَنَّ مَا انْغَلَبَ مِنْهُ أَحَدٌ، فَهُوَ لَهُ مُسْتَعْبَدٌ أَيْضًا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!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20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لأَنَّهُ إِذَا كَانُوا، بَعْدَمَا هَرَبُوا مِنْ نَجَاسَاتِ الْعَالَمِ، بِمَعْرِفَةِ الرَّبِّ وَالْمُخَلِّصِ يَسُوعَ الْمَسِيحِ، يَرْتَبِكُونَ أَيْضًا فِيهَا، فَيَنْغَلِبُونَ، فَقَدْ صَارَتْ لَهُمُ الأَوَاخِرُ أَشَرَّ مِنَ الأَوَائِلِ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21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لأَنَّهُ كَانَ خَيْرًا لَهُمْ لَوْ لَمْ يَعْرِفُوا طَرِيقَ الْبِرِّ، مِنْ أَنَّهُمْ بَعْدَمَا عَرَفُوا، يَرْتَدُّونَ عَنِ الْوَصِيَّةِ الْمُقَدَّسَةِ الْمُسَلَّمَةِ لَهُمْ</w:t>
      </w:r>
      <w:r>
        <w:rPr>
          <w:rFonts w:cs="USAMA NASKH;Times New Roman"/>
          <w:color w:val="2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2F0000"/>
          <w:sz w:val="2"/>
          <w:szCs w:val="36"/>
        </w:rPr>
        <w:t>P</w:t>
      </w:r>
      <w:r>
        <w:rPr>
          <w:rFonts w:cs="USAMA NASKH;Times New Roman"/>
          <w:color w:val="2F0000"/>
          <w:sz w:val="36"/>
          <w:szCs w:val="36"/>
          <w:vertAlign w:val="superscript"/>
        </w:rPr>
        <w:t>22</w:t>
      </w:r>
      <w:r>
        <w:rPr>
          <w:rFonts w:cs="USAMA NASKH;Times New Roman" w:ascii="ZWAdobeF;Times New Roman" w:hAnsi="ZWAdobeF;Times New Roman"/>
          <w:color w:val="2F0000"/>
          <w:sz w:val="2"/>
          <w:szCs w:val="36"/>
          <w:vertAlign w:val="superscript"/>
        </w:rPr>
        <w:t>P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قَدْ أَصَابَهُمْ مَا فِي الْمَثَلِ الصَّادِقِ</w:t>
      </w:r>
      <w:r>
        <w:rPr>
          <w:rFonts w:cs="USAMA NASKH;Times New Roman"/>
          <w:color w:val="2F0000"/>
          <w:sz w:val="36"/>
          <w:szCs w:val="36"/>
          <w:rtl w:val="true"/>
        </w:rPr>
        <w:t>:«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كَلْبٌ قَدْ عَادَ إِلَى قَيْئِهِ</w:t>
      </w:r>
      <w:r>
        <w:rPr>
          <w:rFonts w:cs="USAMA NASKH;Times New Roman"/>
          <w:color w:val="2F0000"/>
          <w:sz w:val="36"/>
          <w:szCs w:val="36"/>
          <w:rtl w:val="true"/>
        </w:rPr>
        <w:t>»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، وَ</w:t>
      </w:r>
      <w:r>
        <w:rPr>
          <w:rFonts w:cs="USAMA NASKH;Times New Roman"/>
          <w:color w:val="2F0000"/>
          <w:sz w:val="36"/>
          <w:szCs w:val="36"/>
          <w:rtl w:val="true"/>
        </w:rPr>
        <w:t>«</w:t>
      </w:r>
      <w:r>
        <w:rPr>
          <w:rFonts w:cs="USAMA NASKH;Times New Roman"/>
          <w:color w:val="2F0000"/>
          <w:sz w:val="36"/>
          <w:sz w:val="36"/>
          <w:szCs w:val="36"/>
          <w:rtl w:val="true"/>
        </w:rPr>
        <w:t>خِنْزِيرَةٌ مُغْتَسِلَةٌ إِلَى مَرَاغَةِ الْحَمْأَةِ</w:t>
      </w:r>
      <w:r>
        <w:rPr>
          <w:rFonts w:cs="USAMA NASKH;Times New Roman"/>
          <w:color w:val="2F0000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color w:val="370000"/>
          <w:sz w:val="36"/>
          <w:szCs w:val="36"/>
        </w:rPr>
      </w:pPr>
      <w:r>
        <w:rPr>
          <w:rFonts w:cs="USAMA NASKH;Times New Roman"/>
          <w:color w:val="370000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color w:val="370000"/>
          <w:sz w:val="36"/>
          <w:szCs w:val="36"/>
        </w:rPr>
      </w:pPr>
      <w:r>
        <w:rPr>
          <w:rFonts w:cs="USAMA NASKH;Times New Roman"/>
          <w:color w:val="37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color w:val="3B0000"/>
          <w:sz w:val="36"/>
          <w:szCs w:val="36"/>
        </w:rPr>
      </w:pPr>
      <w:r>
        <w:rPr>
          <w:rFonts w:cs="USAMA NASKH;Times New Roman"/>
          <w:color w:val="3B0000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3F0000"/>
          <w:sz w:val="36"/>
          <w:szCs w:val="36"/>
        </w:rPr>
      </w:pPr>
      <w:r>
        <w:rPr>
          <w:rFonts w:cs="USAMA NASKH;Times New Roman"/>
          <w:color w:val="3F0000"/>
          <w:sz w:val="36"/>
          <w:szCs w:val="36"/>
          <w:rtl w:val="true"/>
        </w:rPr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43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430000"/>
          <w:sz w:val="2"/>
          <w:szCs w:val="36"/>
          <w:vertAlign w:val="superscript"/>
        </w:rPr>
        <w:t>P</w:t>
      </w:r>
      <w:r>
        <w:rPr>
          <w:rFonts w:cs="USAMA NASKH;Times New Roman"/>
          <w:color w:val="430000"/>
          <w:sz w:val="36"/>
          <w:szCs w:val="36"/>
          <w:vertAlign w:val="superscript"/>
        </w:rPr>
        <w:t>1</w:t>
      </w:r>
      <w:r>
        <w:rPr>
          <w:rFonts w:cs="USAMA NASKH;Times New Roman" w:ascii="ZWAdobeF;Times New Roman" w:hAnsi="ZWAdobeF;Times New Roman"/>
          <w:color w:val="430000"/>
          <w:sz w:val="2"/>
          <w:szCs w:val="36"/>
          <w:vertAlign w:val="superscript"/>
        </w:rPr>
        <w:t>P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 xml:space="preserve">هذِهِ أَكْتُبُهَا الآنَ إِلَيْكُمْ رِسَالَةً ثَانِيَةً أَيُّهَا الأَحِبَّاءُ، فِيهِمَا أُنْهِضُ بِالتَّذْكِرَةِ ذِهْنَكُمُ النَّقِيَّ، </w:t>
      </w:r>
      <w:r>
        <w:rPr>
          <w:rFonts w:cs="USAMA NASKH;Times New Roman" w:ascii="ZWAdobeF;Times New Roman" w:hAnsi="ZWAdobeF;Times New Roman"/>
          <w:color w:val="430000"/>
          <w:sz w:val="2"/>
          <w:szCs w:val="36"/>
        </w:rPr>
        <w:t>P</w:t>
      </w:r>
      <w:r>
        <w:rPr>
          <w:rFonts w:cs="USAMA NASKH;Times New Roman"/>
          <w:color w:val="430000"/>
          <w:sz w:val="36"/>
          <w:szCs w:val="36"/>
          <w:vertAlign w:val="superscript"/>
        </w:rPr>
        <w:t>2</w:t>
      </w:r>
      <w:r>
        <w:rPr>
          <w:rFonts w:cs="USAMA NASKH;Times New Roman" w:ascii="ZWAdobeF;Times New Roman" w:hAnsi="ZWAdobeF;Times New Roman"/>
          <w:color w:val="430000"/>
          <w:sz w:val="2"/>
          <w:szCs w:val="36"/>
          <w:vertAlign w:val="superscript"/>
        </w:rPr>
        <w:t>P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>لِتَذْكُرُوا الأَقْوَالَ الَّتِي قَالَهَا سَابِقًا الأَنْبِيَاءُ الْقِدِّيسُونَ، وَوَصِيَّتَنَا نَحْنُ الرُّسُلَ، وَصِيَّةَ الرَّبِّ وَالْمُخَلِّصِ</w:t>
      </w:r>
      <w:r>
        <w:rPr>
          <w:rFonts w:cs="USAMA NASKH;Times New Roman"/>
          <w:color w:val="43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430000"/>
          <w:sz w:val="2"/>
          <w:szCs w:val="36"/>
        </w:rPr>
        <w:t>P</w:t>
      </w:r>
      <w:r>
        <w:rPr>
          <w:rFonts w:cs="USAMA NASKH;Times New Roman"/>
          <w:color w:val="430000"/>
          <w:sz w:val="36"/>
          <w:szCs w:val="36"/>
          <w:vertAlign w:val="superscript"/>
        </w:rPr>
        <w:t>3</w:t>
      </w:r>
      <w:r>
        <w:rPr>
          <w:rFonts w:cs="USAMA NASKH;Times New Roman" w:ascii="ZWAdobeF;Times New Roman" w:hAnsi="ZWAdobeF;Times New Roman"/>
          <w:color w:val="430000"/>
          <w:sz w:val="2"/>
          <w:szCs w:val="36"/>
          <w:vertAlign w:val="superscript"/>
        </w:rPr>
        <w:t>P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>عَالِمِينَ هذَا أَوَّلاً</w:t>
      </w:r>
      <w:r>
        <w:rPr>
          <w:rFonts w:cs="USAMA NASKH;Times New Roman"/>
          <w:color w:val="430000"/>
          <w:sz w:val="36"/>
          <w:szCs w:val="36"/>
          <w:rtl w:val="true"/>
        </w:rPr>
        <w:t xml:space="preserve">: 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 xml:space="preserve">أَنَّهُ سَيَأْتِي فِي آخِرِ الأَيَّامِ قَوْمٌ مُسْتَهْزِئُونَ، سَالِكِينَ بِحَسَبِ شَهَوَاتِ أَنْفُسِهِمْ، </w:t>
      </w:r>
      <w:r>
        <w:rPr>
          <w:rFonts w:cs="USAMA NASKH;Times New Roman" w:ascii="ZWAdobeF;Times New Roman" w:hAnsi="ZWAdobeF;Times New Roman"/>
          <w:color w:val="430000"/>
          <w:sz w:val="2"/>
          <w:szCs w:val="36"/>
        </w:rPr>
        <w:t>P</w:t>
      </w:r>
      <w:r>
        <w:rPr>
          <w:rFonts w:cs="USAMA NASKH;Times New Roman"/>
          <w:color w:val="430000"/>
          <w:sz w:val="36"/>
          <w:szCs w:val="36"/>
          <w:vertAlign w:val="superscript"/>
        </w:rPr>
        <w:t>4</w:t>
      </w:r>
      <w:r>
        <w:rPr>
          <w:rFonts w:cs="USAMA NASKH;Times New Roman" w:ascii="ZWAdobeF;Times New Roman" w:hAnsi="ZWAdobeF;Times New Roman"/>
          <w:color w:val="430000"/>
          <w:sz w:val="2"/>
          <w:szCs w:val="36"/>
          <w:vertAlign w:val="superscript"/>
        </w:rPr>
        <w:t>P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>وَقَائِلِينَ</w:t>
      </w:r>
      <w:r>
        <w:rPr>
          <w:rFonts w:cs="USAMA NASKH;Times New Roman"/>
          <w:color w:val="430000"/>
          <w:sz w:val="36"/>
          <w:szCs w:val="36"/>
          <w:rtl w:val="true"/>
        </w:rPr>
        <w:t>: «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>أَيْنَ هُوَ مَوْعِدُ مَجِيئِهِ؟ لأَنَّهُ مِنْ حِينَ رَقَدَ الآبَاءُ كُلُّ شَيْءٍ بَاق هكَذَا مِنْ بَدْءِ الْخَلِيقَةِ</w:t>
      </w:r>
      <w:r>
        <w:rPr>
          <w:rFonts w:cs="USAMA NASKH;Times New Roman"/>
          <w:color w:val="430000"/>
          <w:sz w:val="36"/>
          <w:szCs w:val="36"/>
          <w:rtl w:val="true"/>
        </w:rPr>
        <w:t xml:space="preserve">». </w:t>
      </w:r>
      <w:r>
        <w:rPr>
          <w:rFonts w:cs="USAMA NASKH;Times New Roman" w:ascii="ZWAdobeF;Times New Roman" w:hAnsi="ZWAdobeF;Times New Roman"/>
          <w:color w:val="430000"/>
          <w:sz w:val="2"/>
          <w:szCs w:val="36"/>
        </w:rPr>
        <w:t>P</w:t>
      </w:r>
      <w:r>
        <w:rPr>
          <w:rFonts w:cs="USAMA NASKH;Times New Roman"/>
          <w:color w:val="430000"/>
          <w:sz w:val="36"/>
          <w:szCs w:val="36"/>
          <w:vertAlign w:val="superscript"/>
        </w:rPr>
        <w:t>5</w:t>
      </w:r>
      <w:r>
        <w:rPr>
          <w:rFonts w:cs="USAMA NASKH;Times New Roman" w:ascii="ZWAdobeF;Times New Roman" w:hAnsi="ZWAdobeF;Times New Roman"/>
          <w:color w:val="430000"/>
          <w:sz w:val="2"/>
          <w:szCs w:val="36"/>
          <w:vertAlign w:val="superscript"/>
        </w:rPr>
        <w:t>P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>لأَنَّ هذَا يَخْفَى عَلَيْهِمْ بِإِرَادَتِهِمْ</w:t>
      </w:r>
      <w:r>
        <w:rPr>
          <w:rFonts w:cs="USAMA NASKH;Times New Roman"/>
          <w:color w:val="430000"/>
          <w:sz w:val="36"/>
          <w:szCs w:val="36"/>
          <w:rtl w:val="true"/>
        </w:rPr>
        <w:t xml:space="preserve">: 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 xml:space="preserve">أَنَّ السَّمَاوَاتِ كَانَتْ مُنْذُ الْقَدِيمِ، وَالأَرْضَ بِكَلِمَةِ اللهِ قَائِمَةً مِنَ الْمَاءِ وَبِالْمَاءِ، </w:t>
      </w:r>
      <w:r>
        <w:rPr>
          <w:rFonts w:cs="USAMA NASKH;Times New Roman" w:ascii="ZWAdobeF;Times New Roman" w:hAnsi="ZWAdobeF;Times New Roman"/>
          <w:color w:val="430000"/>
          <w:sz w:val="2"/>
          <w:szCs w:val="36"/>
        </w:rPr>
        <w:t>P</w:t>
      </w:r>
      <w:r>
        <w:rPr>
          <w:rFonts w:cs="USAMA NASKH;Times New Roman"/>
          <w:color w:val="430000"/>
          <w:sz w:val="36"/>
          <w:szCs w:val="36"/>
          <w:vertAlign w:val="superscript"/>
        </w:rPr>
        <w:t>6</w:t>
      </w:r>
      <w:r>
        <w:rPr>
          <w:rFonts w:cs="USAMA NASKH;Times New Roman" w:ascii="ZWAdobeF;Times New Roman" w:hAnsi="ZWAdobeF;Times New Roman"/>
          <w:color w:val="430000"/>
          <w:sz w:val="2"/>
          <w:szCs w:val="36"/>
          <w:vertAlign w:val="superscript"/>
        </w:rPr>
        <w:t>P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>اللَّوَاتِي بِهِنَّ الْعَالَمُ الْكَائِنُ حِينَئِذٍ فَاضَ عَلَيْهِ الْمَاءُ فَهَلَكَ</w:t>
      </w:r>
      <w:r>
        <w:rPr>
          <w:rFonts w:cs="USAMA NASKH;Times New Roman"/>
          <w:color w:val="43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430000"/>
          <w:sz w:val="2"/>
          <w:szCs w:val="36"/>
        </w:rPr>
        <w:t>P</w:t>
      </w:r>
      <w:r>
        <w:rPr>
          <w:rFonts w:cs="USAMA NASKH;Times New Roman"/>
          <w:color w:val="430000"/>
          <w:sz w:val="36"/>
          <w:szCs w:val="36"/>
          <w:vertAlign w:val="superscript"/>
        </w:rPr>
        <w:t>7</w:t>
      </w:r>
      <w:r>
        <w:rPr>
          <w:rFonts w:cs="USAMA NASKH;Times New Roman" w:ascii="ZWAdobeF;Times New Roman" w:hAnsi="ZWAdobeF;Times New Roman"/>
          <w:color w:val="430000"/>
          <w:sz w:val="2"/>
          <w:szCs w:val="36"/>
          <w:vertAlign w:val="superscript"/>
        </w:rPr>
        <w:t>P</w:t>
      </w:r>
      <w:r>
        <w:rPr>
          <w:rFonts w:cs="USAMA NASKH;Times New Roman"/>
          <w:color w:val="430000"/>
          <w:sz w:val="36"/>
          <w:sz w:val="36"/>
          <w:szCs w:val="36"/>
          <w:rtl w:val="true"/>
        </w:rPr>
        <w:t>وَأَمَّا السَّمَاوَاتُ وَالأَرْضُ الْكَائِنَةُ الآنَ، فَهِيَ مَخْزُونَةٌ بِتِلْكَ الْكَلِمَةِ عَيْنِهَا، مَحْفُوظَةً لِلنَّارِ إِلَى يَوْمِ الدِّينِ وَهَلاَكِ النَّاسِ الْفُجَّارِ</w:t>
      </w:r>
      <w:r>
        <w:rPr>
          <w:rFonts w:cs="USAMA NASKH;Times New Roman"/>
          <w:color w:val="430000"/>
          <w:sz w:val="36"/>
          <w:szCs w:val="36"/>
          <w:rtl w:val="true"/>
        </w:rPr>
        <w:t>.</w:t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47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470000"/>
          <w:sz w:val="2"/>
          <w:szCs w:val="36"/>
          <w:vertAlign w:val="superscript"/>
        </w:rPr>
        <w:t>P</w:t>
      </w:r>
      <w:r>
        <w:rPr>
          <w:rFonts w:cs="USAMA NASKH;Times New Roman"/>
          <w:color w:val="470000"/>
          <w:sz w:val="36"/>
          <w:szCs w:val="36"/>
          <w:vertAlign w:val="superscript"/>
        </w:rPr>
        <w:t>8</w:t>
      </w:r>
      <w:r>
        <w:rPr>
          <w:rFonts w:cs="USAMA NASKH;Times New Roman" w:ascii="ZWAdobeF;Times New Roman" w:hAnsi="ZWAdobeF;Times New Roman"/>
          <w:color w:val="470000"/>
          <w:sz w:val="2"/>
          <w:szCs w:val="36"/>
          <w:vertAlign w:val="superscript"/>
        </w:rPr>
        <w:t>P</w:t>
      </w:r>
      <w:r>
        <w:rPr>
          <w:rFonts w:cs="USAMA NASKH;Times New Roman"/>
          <w:color w:val="470000"/>
          <w:sz w:val="36"/>
          <w:sz w:val="36"/>
          <w:szCs w:val="36"/>
          <w:rtl w:val="true"/>
        </w:rPr>
        <w:t>وَلكِنْ لاَ يَخْفَ عَلَيْكُمْ هذَا الشَّيْءُ الْوَاحِدُ أَيُّهَا الأَحِبَّاءُ</w:t>
      </w:r>
      <w:r>
        <w:rPr>
          <w:rFonts w:cs="USAMA NASKH;Times New Roman"/>
          <w:color w:val="470000"/>
          <w:sz w:val="36"/>
          <w:szCs w:val="36"/>
          <w:rtl w:val="true"/>
        </w:rPr>
        <w:t xml:space="preserve">: </w:t>
      </w:r>
      <w:r>
        <w:rPr>
          <w:rFonts w:cs="USAMA NASKH;Times New Roman"/>
          <w:color w:val="470000"/>
          <w:sz w:val="36"/>
          <w:sz w:val="36"/>
          <w:szCs w:val="36"/>
          <w:rtl w:val="true"/>
        </w:rPr>
        <w:t>أَنَّ يَوْمًا وَاحِدًا عِنْدَ الرَّبِّ كَأَلْفِ سَنَةٍ، وَأَلْفَ سَنَةٍ كَيَوْمٍ وَاحِدٍ</w:t>
      </w:r>
      <w:r>
        <w:rPr>
          <w:rFonts w:cs="USAMA NASKH;Times New Roman"/>
          <w:color w:val="47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470000"/>
          <w:sz w:val="2"/>
          <w:szCs w:val="36"/>
        </w:rPr>
        <w:t>P</w:t>
      </w:r>
      <w:r>
        <w:rPr>
          <w:rFonts w:cs="USAMA NASKH;Times New Roman"/>
          <w:color w:val="470000"/>
          <w:sz w:val="36"/>
          <w:szCs w:val="36"/>
          <w:vertAlign w:val="superscript"/>
        </w:rPr>
        <w:t>9</w:t>
      </w:r>
      <w:r>
        <w:rPr>
          <w:rFonts w:cs="USAMA NASKH;Times New Roman" w:ascii="ZWAdobeF;Times New Roman" w:hAnsi="ZWAdobeF;Times New Roman"/>
          <w:color w:val="470000"/>
          <w:sz w:val="2"/>
          <w:szCs w:val="36"/>
          <w:vertAlign w:val="superscript"/>
        </w:rPr>
        <w:t>P</w:t>
      </w:r>
      <w:r>
        <w:rPr>
          <w:rFonts w:cs="USAMA NASKH;Times New Roman"/>
          <w:color w:val="470000"/>
          <w:sz w:val="36"/>
          <w:sz w:val="36"/>
          <w:szCs w:val="36"/>
          <w:rtl w:val="true"/>
        </w:rPr>
        <w:t>لاَ يَتَبَاطَأُ الرَّبُّ عَنْ وَعْدِهِ كَمَا يَحْسِبُ قَوْمٌ التَّبَاطُؤَ، لكِنَّهُ يَتَأَنَّى عَلَيْنَا، وَهُوَ لاَ يَشَاءُ أَنْ يَهْلِكَ أُنَاسٌ، بَلْ أَنْ يُقْبِلَ الْجَمِيعُ إِلَى التَّوْبَةِ</w:t>
      </w:r>
      <w:r>
        <w:rPr>
          <w:rFonts w:cs="USAMA NASKH;Times New Roman"/>
          <w:color w:val="47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470000"/>
          <w:sz w:val="2"/>
          <w:szCs w:val="36"/>
        </w:rPr>
        <w:t>P</w:t>
      </w:r>
      <w:r>
        <w:rPr>
          <w:rFonts w:cs="USAMA NASKH;Times New Roman"/>
          <w:color w:val="470000"/>
          <w:sz w:val="36"/>
          <w:szCs w:val="36"/>
          <w:vertAlign w:val="superscript"/>
        </w:rPr>
        <w:t>10</w:t>
      </w:r>
      <w:r>
        <w:rPr>
          <w:rFonts w:cs="USAMA NASKH;Times New Roman" w:ascii="ZWAdobeF;Times New Roman" w:hAnsi="ZWAdobeF;Times New Roman"/>
          <w:color w:val="470000"/>
          <w:sz w:val="2"/>
          <w:szCs w:val="36"/>
          <w:vertAlign w:val="superscript"/>
        </w:rPr>
        <w:t>P</w:t>
      </w:r>
      <w:r>
        <w:rPr>
          <w:rFonts w:cs="USAMA NASKH;Times New Roman"/>
          <w:color w:val="470000"/>
          <w:sz w:val="36"/>
          <w:sz w:val="36"/>
          <w:szCs w:val="36"/>
          <w:rtl w:val="true"/>
        </w:rPr>
        <w:t>وَلكِنْ سَيَأْتِي كَلِصٍّ فِي اللَّيْلِ، يَوْمُ الرَّبِّ، الَّذِي فِيهِ تَزُولُ السَّمَاوَاتُ بِضَجِيجٍ، وَتَنْحَلُّ الْعَنَاصِرُ مُحْتَرِقَةً، وَتَحْتَرِقُ الأَرْضُ وَالْمَصْنُوعَاتُ الَّتِي فِيهَا</w:t>
      </w:r>
      <w:r>
        <w:rPr>
          <w:rFonts w:cs="USAMA NASKH;Times New Roman"/>
          <w:color w:val="470000"/>
          <w:sz w:val="36"/>
          <w:szCs w:val="36"/>
          <w:rtl w:val="true"/>
        </w:rPr>
        <w:t>.</w:t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4B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4B0000"/>
          <w:sz w:val="2"/>
          <w:szCs w:val="36"/>
          <w:vertAlign w:val="superscript"/>
        </w:rPr>
        <w:t>P</w:t>
      </w:r>
      <w:r>
        <w:rPr>
          <w:rFonts w:cs="USAMA NASKH;Times New Roman"/>
          <w:color w:val="4B0000"/>
          <w:sz w:val="36"/>
          <w:szCs w:val="36"/>
          <w:vertAlign w:val="superscript"/>
        </w:rPr>
        <w:t>11</w:t>
      </w:r>
      <w:r>
        <w:rPr>
          <w:rFonts w:cs="USAMA NASKH;Times New Roman" w:ascii="ZWAdobeF;Times New Roman" w:hAnsi="ZWAdobeF;Times New Roman"/>
          <w:color w:val="4B0000"/>
          <w:sz w:val="2"/>
          <w:szCs w:val="36"/>
          <w:vertAlign w:val="superscript"/>
        </w:rPr>
        <w:t>P</w:t>
      </w:r>
      <w:r>
        <w:rPr>
          <w:rFonts w:cs="USAMA NASKH;Times New Roman"/>
          <w:color w:val="4B0000"/>
          <w:sz w:val="36"/>
          <w:sz w:val="36"/>
          <w:szCs w:val="36"/>
          <w:rtl w:val="true"/>
        </w:rPr>
        <w:t xml:space="preserve">فَبِمَا أَنَّ هذِهِ كُلَّهَا تَنْحَلُّ، أَيَّ أُنَاسٍ يَجِبُ أَنْ تَكُونُوا أَنْتُمْ فِي سِيرَةٍ مُقَدَّسَةٍ وَتَقْوَى؟ </w:t>
      </w:r>
      <w:r>
        <w:rPr>
          <w:rFonts w:cs="USAMA NASKH;Times New Roman" w:ascii="ZWAdobeF;Times New Roman" w:hAnsi="ZWAdobeF;Times New Roman"/>
          <w:color w:val="4B0000"/>
          <w:sz w:val="2"/>
          <w:szCs w:val="36"/>
        </w:rPr>
        <w:t>P</w:t>
      </w:r>
      <w:r>
        <w:rPr>
          <w:rFonts w:cs="USAMA NASKH;Times New Roman"/>
          <w:color w:val="4B0000"/>
          <w:sz w:val="36"/>
          <w:szCs w:val="36"/>
          <w:vertAlign w:val="superscript"/>
        </w:rPr>
        <w:t>12</w:t>
      </w:r>
      <w:r>
        <w:rPr>
          <w:rFonts w:cs="USAMA NASKH;Times New Roman" w:ascii="ZWAdobeF;Times New Roman" w:hAnsi="ZWAdobeF;Times New Roman"/>
          <w:color w:val="4B0000"/>
          <w:sz w:val="2"/>
          <w:szCs w:val="36"/>
          <w:vertAlign w:val="superscript"/>
        </w:rPr>
        <w:t>P</w:t>
      </w:r>
      <w:r>
        <w:rPr>
          <w:rFonts w:cs="USAMA NASKH;Times New Roman"/>
          <w:color w:val="4B0000"/>
          <w:sz w:val="36"/>
          <w:sz w:val="36"/>
          <w:szCs w:val="36"/>
          <w:rtl w:val="true"/>
        </w:rPr>
        <w:t>مُنْتَظِرِينَ وَطَالِبِينَ سُرْعَةَ مَجِيءِ يَوْمِ الرَّبِّ، الَّذِي بِهِ تَنْحَلُّ السَّمَاوَاتُ مُلْتَهِبَةً، وَالْعَنَاصِرُ مُحْتَرِقَةً تَذُوبُ</w:t>
      </w:r>
      <w:r>
        <w:rPr>
          <w:rFonts w:cs="USAMA NASKH;Times New Roman"/>
          <w:color w:val="4B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4B0000"/>
          <w:sz w:val="2"/>
          <w:szCs w:val="36"/>
        </w:rPr>
        <w:t>P</w:t>
      </w:r>
      <w:r>
        <w:rPr>
          <w:rFonts w:cs="USAMA NASKH;Times New Roman"/>
          <w:color w:val="4B0000"/>
          <w:sz w:val="36"/>
          <w:szCs w:val="36"/>
          <w:vertAlign w:val="superscript"/>
        </w:rPr>
        <w:t>13</w:t>
      </w:r>
      <w:r>
        <w:rPr>
          <w:rFonts w:cs="USAMA NASKH;Times New Roman" w:ascii="ZWAdobeF;Times New Roman" w:hAnsi="ZWAdobeF;Times New Roman"/>
          <w:color w:val="4B0000"/>
          <w:sz w:val="2"/>
          <w:szCs w:val="36"/>
          <w:vertAlign w:val="superscript"/>
        </w:rPr>
        <w:t>P</w:t>
      </w:r>
      <w:r>
        <w:rPr>
          <w:rFonts w:cs="USAMA NASKH;Times New Roman"/>
          <w:color w:val="4B0000"/>
          <w:sz w:val="36"/>
          <w:sz w:val="36"/>
          <w:szCs w:val="36"/>
          <w:rtl w:val="true"/>
        </w:rPr>
        <w:t>وَلكِنَّنَا بِحَسَبِ وَعْدِهِ نَنْتَظِرُ سَمَاوَاتٍ جَدِيدَةً، وَأَرْضًا جَدِيدَةً، يَسْكُنُ فِيهَا الْبِرُّ</w:t>
      </w:r>
      <w:r>
        <w:rPr>
          <w:rFonts w:cs="USAMA NASKH;Times New Roman"/>
          <w:color w:val="4B0000"/>
          <w:sz w:val="36"/>
          <w:szCs w:val="36"/>
          <w:rtl w:val="true"/>
        </w:rPr>
        <w:t>.</w:t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4F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4F0000"/>
          <w:sz w:val="2"/>
          <w:szCs w:val="36"/>
          <w:vertAlign w:val="superscript"/>
        </w:rPr>
        <w:t>P</w:t>
      </w:r>
      <w:r>
        <w:rPr>
          <w:rFonts w:cs="USAMA NASKH;Times New Roman"/>
          <w:color w:val="4F0000"/>
          <w:sz w:val="36"/>
          <w:szCs w:val="36"/>
          <w:vertAlign w:val="superscript"/>
        </w:rPr>
        <w:t>14</w:t>
      </w:r>
      <w:r>
        <w:rPr>
          <w:rFonts w:cs="USAMA NASKH;Times New Roman" w:ascii="ZWAdobeF;Times New Roman" w:hAnsi="ZWAdobeF;Times New Roman"/>
          <w:color w:val="4F0000"/>
          <w:sz w:val="2"/>
          <w:szCs w:val="36"/>
          <w:vertAlign w:val="superscript"/>
        </w:rPr>
        <w:t>P</w:t>
      </w:r>
      <w:r>
        <w:rPr>
          <w:rFonts w:cs="USAMA NASKH;Times New Roman"/>
          <w:color w:val="4F0000"/>
          <w:sz w:val="36"/>
          <w:sz w:val="36"/>
          <w:szCs w:val="36"/>
          <w:rtl w:val="true"/>
        </w:rPr>
        <w:t>لِذلِكَ أَيُّهَا الأَحِبَّاءُ، إِذْ أَنْتُمْ مُنْتَظِرُونَ هذِهِ، اجْتَهِدُوا لِتُوجَدُوا عِنْدَهُ بِلاَ دَنَسٍ وَلاَ عَيْبٍ، فِي سَلاَمٍ</w:t>
      </w:r>
      <w:r>
        <w:rPr>
          <w:rFonts w:cs="USAMA NASKH;Times New Roman"/>
          <w:color w:val="4F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4F0000"/>
          <w:sz w:val="2"/>
          <w:szCs w:val="36"/>
        </w:rPr>
        <w:t>P</w:t>
      </w:r>
      <w:r>
        <w:rPr>
          <w:rFonts w:cs="USAMA NASKH;Times New Roman"/>
          <w:color w:val="4F0000"/>
          <w:sz w:val="36"/>
          <w:szCs w:val="36"/>
          <w:vertAlign w:val="superscript"/>
        </w:rPr>
        <w:t>15</w:t>
      </w:r>
      <w:r>
        <w:rPr>
          <w:rFonts w:cs="USAMA NASKH;Times New Roman" w:ascii="ZWAdobeF;Times New Roman" w:hAnsi="ZWAdobeF;Times New Roman"/>
          <w:color w:val="4F0000"/>
          <w:sz w:val="2"/>
          <w:szCs w:val="36"/>
          <w:vertAlign w:val="superscript"/>
        </w:rPr>
        <w:t>P</w:t>
      </w:r>
      <w:r>
        <w:rPr>
          <w:rFonts w:cs="USAMA NASKH;Times New Roman"/>
          <w:color w:val="4F0000"/>
          <w:sz w:val="36"/>
          <w:sz w:val="36"/>
          <w:szCs w:val="36"/>
          <w:rtl w:val="true"/>
        </w:rPr>
        <w:t xml:space="preserve">وَاحْسِبُوا أَنَاةَ رَبِّنَا خَلاَصًا، كَمَا كَتَبَ إِلَيْكُمْ أَخُونَا الْحَبِيبُ بُولُسُ أَيْضًا بِحَسَبِ الْحِكْمَةِ الْمُعْطَاةِ لَهُ، </w:t>
      </w:r>
      <w:r>
        <w:rPr>
          <w:rFonts w:cs="USAMA NASKH;Times New Roman" w:ascii="ZWAdobeF;Times New Roman" w:hAnsi="ZWAdobeF;Times New Roman"/>
          <w:color w:val="4F0000"/>
          <w:sz w:val="2"/>
          <w:szCs w:val="36"/>
        </w:rPr>
        <w:t>P</w:t>
      </w:r>
      <w:r>
        <w:rPr>
          <w:rFonts w:cs="USAMA NASKH;Times New Roman"/>
          <w:color w:val="4F0000"/>
          <w:sz w:val="36"/>
          <w:szCs w:val="36"/>
          <w:vertAlign w:val="superscript"/>
        </w:rPr>
        <w:t>16</w:t>
      </w:r>
      <w:r>
        <w:rPr>
          <w:rFonts w:cs="USAMA NASKH;Times New Roman" w:ascii="ZWAdobeF;Times New Roman" w:hAnsi="ZWAdobeF;Times New Roman"/>
          <w:color w:val="4F0000"/>
          <w:sz w:val="2"/>
          <w:szCs w:val="36"/>
          <w:vertAlign w:val="superscript"/>
        </w:rPr>
        <w:t>P</w:t>
      </w:r>
      <w:r>
        <w:rPr>
          <w:rFonts w:cs="USAMA NASKH;Times New Roman"/>
          <w:color w:val="4F0000"/>
          <w:sz w:val="36"/>
          <w:sz w:val="36"/>
          <w:szCs w:val="36"/>
          <w:rtl w:val="true"/>
        </w:rPr>
        <w:t>كَمَا فِي الرَّسَائِلِ كُلِّهَا أَيْضًا، مُتَكَلِّمًا فِيهَا عَنْ هذِهِ الأُمُورِ، الَّتِي فِيهَا أَشْيَاءُ عَسِرَةُ الْفَهْمِ، يُحَرِّفُهَا غَيْرُ الْعُلَمَاءِ وَغَيْرُ الثَّابِتِينَ، كَبَاقِي الْكُتُبِ أَيْضًا، لِهَلاَكِ أَنْفُسِهِمْ</w:t>
      </w:r>
      <w:r>
        <w:rPr>
          <w:rFonts w:cs="USAMA NASKH;Times New Roman"/>
          <w:color w:val="4F0000"/>
          <w:sz w:val="36"/>
          <w:szCs w:val="36"/>
          <w:rtl w:val="true"/>
        </w:rPr>
        <w:t>.</w:t>
      </w:r>
    </w:p>
    <w:p>
      <w:pPr>
        <w:pStyle w:val="PlainText"/>
        <w:autoSpaceDE w:val="false"/>
        <w:bidi w:val="1"/>
        <w:spacing w:before="0" w:after="120"/>
        <w:ind w:firstLine="288" w:end="0"/>
        <w:jc w:val="both"/>
        <w:rPr>
          <w:rFonts w:cs="USAMA NASKH;Times New Roman"/>
          <w:color w:val="530000"/>
          <w:sz w:val="36"/>
          <w:szCs w:val="36"/>
        </w:rPr>
      </w:pPr>
      <w:r>
        <w:rPr>
          <w:rFonts w:cs="USAMA NASKH;Times New Roman" w:ascii="ZWAdobeF;Times New Roman" w:hAnsi="ZWAdobeF;Times New Roman"/>
          <w:color w:val="530000"/>
          <w:sz w:val="2"/>
          <w:szCs w:val="36"/>
          <w:vertAlign w:val="superscript"/>
        </w:rPr>
        <w:t>P</w:t>
      </w:r>
      <w:r>
        <w:rPr>
          <w:rFonts w:cs="USAMA NASKH;Times New Roman"/>
          <w:color w:val="530000"/>
          <w:sz w:val="36"/>
          <w:szCs w:val="36"/>
          <w:vertAlign w:val="superscript"/>
        </w:rPr>
        <w:t>17</w:t>
      </w:r>
      <w:r>
        <w:rPr>
          <w:rFonts w:cs="USAMA NASKH;Times New Roman" w:ascii="ZWAdobeF;Times New Roman" w:hAnsi="ZWAdobeF;Times New Roman"/>
          <w:color w:val="530000"/>
          <w:sz w:val="2"/>
          <w:szCs w:val="36"/>
          <w:vertAlign w:val="superscript"/>
        </w:rPr>
        <w:t>P</w:t>
      </w:r>
      <w:r>
        <w:rPr>
          <w:rFonts w:cs="USAMA NASKH;Times New Roman"/>
          <w:color w:val="530000"/>
          <w:sz w:val="36"/>
          <w:sz w:val="36"/>
          <w:szCs w:val="36"/>
          <w:rtl w:val="true"/>
        </w:rPr>
        <w:t>فَأَنْتُمْ أَيُّهَا الأَحِبَّاءُ، إِذْ قَدْ سَبَقْتُمْ فَعَرَفْتُمُ، احْتَرِسُوا مِنْ أَنْ تَنْقَادُوا بِضَلاَلِ الأَرْدِيَاءِ، فَتَسْقُطُوا مِنْ ثَبَاتِكُمْ</w:t>
      </w:r>
      <w:r>
        <w:rPr>
          <w:rFonts w:cs="USAMA NASKH;Times New Roman"/>
          <w:color w:val="530000"/>
          <w:sz w:val="36"/>
          <w:szCs w:val="36"/>
          <w:rtl w:val="true"/>
        </w:rPr>
        <w:t xml:space="preserve">. </w:t>
      </w:r>
      <w:r>
        <w:rPr>
          <w:rFonts w:cs="USAMA NASKH;Times New Roman" w:ascii="ZWAdobeF;Times New Roman" w:hAnsi="ZWAdobeF;Times New Roman"/>
          <w:color w:val="530000"/>
          <w:sz w:val="2"/>
          <w:szCs w:val="36"/>
        </w:rPr>
        <w:t>P</w:t>
      </w:r>
      <w:r>
        <w:rPr>
          <w:rFonts w:cs="USAMA NASKH;Times New Roman"/>
          <w:color w:val="530000"/>
          <w:sz w:val="36"/>
          <w:szCs w:val="36"/>
          <w:vertAlign w:val="superscript"/>
        </w:rPr>
        <w:t>18</w:t>
      </w:r>
      <w:r>
        <w:rPr>
          <w:rFonts w:cs="USAMA NASKH;Times New Roman" w:ascii="ZWAdobeF;Times New Roman" w:hAnsi="ZWAdobeF;Times New Roman"/>
          <w:color w:val="530000"/>
          <w:sz w:val="2"/>
          <w:szCs w:val="36"/>
          <w:vertAlign w:val="superscript"/>
        </w:rPr>
        <w:t>P</w:t>
      </w:r>
      <w:r>
        <w:rPr>
          <w:rFonts w:cs="USAMA NASKH;Times New Roman"/>
          <w:color w:val="530000"/>
          <w:sz w:val="36"/>
          <w:sz w:val="36"/>
          <w:szCs w:val="36"/>
          <w:rtl w:val="true"/>
        </w:rPr>
        <w:t>وَلكِنِ انْمُوا فِي النِّعْمَةِ وَفِي مَعْرِفَةِ رَبِّنَا وَمُخَلِّصِنَا يَسُوعَ الْمَسِيحِ</w:t>
      </w:r>
      <w:r>
        <w:rPr>
          <w:rFonts w:cs="USAMA NASKH;Times New Roman"/>
          <w:color w:val="53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530000"/>
          <w:sz w:val="36"/>
          <w:sz w:val="36"/>
          <w:szCs w:val="36"/>
          <w:rtl w:val="true"/>
        </w:rPr>
        <w:t>لَهُ الْمَجْدُ الآنَ وَإِلَى يَوْمِ الدَّهْرِ</w:t>
      </w:r>
      <w:r>
        <w:rPr>
          <w:rFonts w:cs="USAMA NASKH;Times New Roman"/>
          <w:color w:val="530000"/>
          <w:sz w:val="36"/>
          <w:szCs w:val="36"/>
          <w:rtl w:val="true"/>
        </w:rPr>
        <w:t xml:space="preserve">. </w:t>
      </w:r>
      <w:r>
        <w:rPr>
          <w:rFonts w:cs="USAMA NASKH;Times New Roman"/>
          <w:color w:val="530000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color w:val="530000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570000"/>
          <w:sz w:val="36"/>
          <w:szCs w:val="36"/>
        </w:rPr>
      </w:pPr>
      <w:r>
        <w:rPr>
          <w:rFonts w:cs="USAMA NASKH;Times New Roman"/>
          <w:color w:val="570000"/>
          <w:sz w:val="36"/>
          <w:szCs w:val="36"/>
          <w:rtl w:val="true"/>
        </w:rPr>
      </w:r>
    </w:p>
    <w:sectPr>
      <w:headerReference w:type="default" r:id="rId6"/>
      <w:footerReference w:type="default" r:id="rId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ZWAdobeF">
    <w:altName w:val="Times New Roman"/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بُطرُسَ الرَّسولِ الثّانيَةُ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بُطرُسَ الرَّسولِ الثّانيَةُ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بُطرُسَ الرَّسولِ الثّانيَةُ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360" w:start="360" w:end="0"/>
    </w:pPr>
    <w:rPr/>
  </w:style>
  <w:style w:type="paragraph" w:styleId="Caption">
    <w:name w:val="caption"/>
    <w:basedOn w:val="Normal"/>
    <w:next w:val="Normal"/>
    <w:qFormat/>
    <w:pPr/>
    <w:rPr>
      <w:b/>
      <w:bCs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spacing w:before="0" w:after="120"/>
      <w:ind w:hanging="0" w:start="1440" w:end="1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="210" w:start="0" w:end="0"/>
    </w:pPr>
    <w:rPr/>
  </w:style>
  <w:style w:type="paragraph" w:styleId="BodyTextIndent">
    <w:name w:val="Body Text Indent"/>
    <w:basedOn w:val="Normal"/>
    <w:pPr>
      <w:spacing w:before="0" w:after="120"/>
      <w:ind w:hanging="0" w:start="360" w:end="0"/>
    </w:pPr>
    <w:rPr/>
  </w:style>
  <w:style w:type="paragraph" w:styleId="BodyTextFirstIndent2">
    <w:name w:val="Body Text First Indent 2"/>
    <w:basedOn w:val="BodyTextIndent"/>
    <w:qFormat/>
    <w:pPr>
      <w:ind w:firstLine="210" w:start="360" w:end="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360" w:end="0"/>
    </w:pPr>
    <w:rPr/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Closing">
    <w:name w:val="Closing"/>
    <w:basedOn w:val="Normal"/>
    <w:qFormat/>
    <w:pPr>
      <w:ind w:hanging="0" w:start="4320" w:end="0"/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Date">
    <w:name w:val="Date"/>
    <w:basedOn w:val="Normal"/>
    <w:next w:val="Normal"/>
    <w:qFormat/>
    <w:pPr/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qFormat/>
    <w:pPr/>
    <w:rPr/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EnvelopeAddress">
    <w:name w:val="envelope address"/>
    <w:basedOn w:val="Normal"/>
    <w:pPr>
      <w:ind w:hanging="0" w:start="2880" w:end="0"/>
    </w:pPr>
    <w:rPr>
      <w:rFonts w:ascii="Arial" w:hAnsi="Arial" w:cs="Arial"/>
    </w:rPr>
  </w:style>
  <w:style w:type="paragraph" w:styleId="EnvelopeReturn">
    <w:name w:val="envelope return"/>
    <w:basedOn w:val="Normal"/>
    <w:pPr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TMLAddress">
    <w:name w:val="HTML Address"/>
    <w:basedOn w:val="Normal"/>
    <w:qFormat/>
    <w:pPr/>
    <w:rPr>
      <w:i/>
      <w:iCs/>
    </w:rPr>
  </w:style>
  <w:style w:type="paragraph" w:styleId="HTMLPreformatted">
    <w:name w:val="HTML Preformatted"/>
    <w:basedOn w:val="Normal"/>
    <w:qFormat/>
    <w:pPr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pPr>
      <w:ind w:hanging="240" w:start="240" w:end="0"/>
    </w:pPr>
    <w:rPr/>
  </w:style>
  <w:style w:type="paragraph" w:styleId="Index2">
    <w:name w:val="index 2"/>
    <w:basedOn w:val="Normal"/>
    <w:next w:val="Normal"/>
    <w:pPr>
      <w:ind w:hanging="240" w:start="480" w:end="0"/>
    </w:pPr>
    <w:rPr/>
  </w:style>
  <w:style w:type="paragraph" w:styleId="Index3">
    <w:name w:val="index 3"/>
    <w:basedOn w:val="Normal"/>
    <w:next w:val="Normal"/>
    <w:pPr>
      <w:ind w:hanging="240" w:start="720" w:end="0"/>
    </w:pPr>
    <w:rPr/>
  </w:style>
  <w:style w:type="paragraph" w:styleId="Index4">
    <w:name w:val="Index 4"/>
    <w:basedOn w:val="Normal"/>
    <w:next w:val="Normal"/>
    <w:qFormat/>
    <w:pPr>
      <w:ind w:hanging="240" w:start="960" w:end="0"/>
    </w:pPr>
    <w:rPr/>
  </w:style>
  <w:style w:type="paragraph" w:styleId="Index5">
    <w:name w:val="Index 5"/>
    <w:basedOn w:val="Normal"/>
    <w:next w:val="Normal"/>
    <w:qFormat/>
    <w:pPr>
      <w:ind w:hanging="240" w:start="1200" w:end="0"/>
    </w:pPr>
    <w:rPr/>
  </w:style>
  <w:style w:type="paragraph" w:styleId="Index6">
    <w:name w:val="Index 6"/>
    <w:basedOn w:val="Normal"/>
    <w:next w:val="Normal"/>
    <w:qFormat/>
    <w:pPr>
      <w:ind w:hanging="240" w:start="1440" w:end="0"/>
    </w:pPr>
    <w:rPr/>
  </w:style>
  <w:style w:type="paragraph" w:styleId="Index7">
    <w:name w:val="Index 7"/>
    <w:basedOn w:val="Normal"/>
    <w:next w:val="Normal"/>
    <w:qFormat/>
    <w:pPr>
      <w:ind w:hanging="240" w:start="1680" w:end="0"/>
    </w:pPr>
    <w:rPr/>
  </w:style>
  <w:style w:type="paragraph" w:styleId="Index8">
    <w:name w:val="Index 8"/>
    <w:basedOn w:val="Normal"/>
    <w:next w:val="Normal"/>
    <w:qFormat/>
    <w:pPr>
      <w:ind w:hanging="240" w:start="1920" w:end="0"/>
    </w:pPr>
    <w:rPr/>
  </w:style>
  <w:style w:type="paragraph" w:styleId="Index9">
    <w:name w:val="Index 9"/>
    <w:basedOn w:val="Normal"/>
    <w:next w:val="Normal"/>
    <w:qFormat/>
    <w:pPr>
      <w:ind w:hanging="240" w:start="2160" w:end="0"/>
    </w:pPr>
    <w:rPr/>
  </w:style>
  <w:style w:type="paragraph" w:styleId="IndexHeading">
    <w:name w:val="index heading"/>
    <w:basedOn w:val="Normal"/>
    <w:next w:val="Index1"/>
    <w:pPr/>
    <w:rPr>
      <w:rFonts w:ascii="Arial" w:hAnsi="Arial" w:cs="Arial"/>
      <w:b/>
      <w:bCs/>
    </w:rPr>
  </w:style>
  <w:style w:type="paragraph" w:styleId="ListBullet2">
    <w:name w:val="List Bullet 2"/>
    <w:basedOn w:val="Normal"/>
    <w:pPr>
      <w:ind w:hanging="360" w:start="720" w:end="0"/>
    </w:pPr>
    <w:rPr/>
  </w:style>
  <w:style w:type="paragraph" w:styleId="ListBullet3">
    <w:name w:val="List Bullet 3"/>
    <w:basedOn w:val="Normal"/>
    <w:pPr>
      <w:ind w:hanging="360" w:start="1080" w:end="0"/>
    </w:pPr>
    <w:rPr/>
  </w:style>
  <w:style w:type="paragraph" w:styleId="ListBullet4">
    <w:name w:val="List Bullet 4"/>
    <w:basedOn w:val="Normal"/>
    <w:pPr>
      <w:ind w:hanging="360" w:start="1440" w:end="0"/>
    </w:pPr>
    <w:rPr/>
  </w:style>
  <w:style w:type="paragraph" w:styleId="ListBullet5">
    <w:name w:val="List Bullet 5"/>
    <w:basedOn w:val="Normal"/>
    <w:pPr>
      <w:ind w:hanging="360" w:start="1800" w:end="0"/>
    </w:pPr>
    <w:rPr/>
  </w:style>
  <w:style w:type="paragraph" w:styleId="ListBullet">
    <w:name w:val="List Bullet"/>
    <w:basedOn w:val="Normal"/>
    <w:qFormat/>
    <w:pPr>
      <w:numPr>
        <w:ilvl w:val="0"/>
        <w:numId w:val="11"/>
      </w:numPr>
    </w:pPr>
    <w:rPr/>
  </w:style>
  <w:style w:type="paragraph" w:styleId="ListBullet21">
    <w:name w:val="List Bullet 21"/>
    <w:basedOn w:val="Normal"/>
    <w:qFormat/>
    <w:pPr>
      <w:numPr>
        <w:ilvl w:val="0"/>
        <w:numId w:val="9"/>
      </w:numPr>
    </w:pPr>
    <w:rPr/>
  </w:style>
  <w:style w:type="paragraph" w:styleId="ListBullet31">
    <w:name w:val="List Bullet 31"/>
    <w:basedOn w:val="Normal"/>
    <w:qFormat/>
    <w:pPr>
      <w:numPr>
        <w:ilvl w:val="0"/>
        <w:numId w:val="8"/>
      </w:numPr>
    </w:pPr>
    <w:rPr/>
  </w:style>
  <w:style w:type="paragraph" w:styleId="ListBullet41">
    <w:name w:val="List Bullet 41"/>
    <w:basedOn w:val="Normal"/>
    <w:qFormat/>
    <w:pPr>
      <w:numPr>
        <w:ilvl w:val="0"/>
        <w:numId w:val="7"/>
      </w:numPr>
    </w:pPr>
    <w:rPr/>
  </w:style>
  <w:style w:type="paragraph" w:styleId="ListBullet51">
    <w:name w:val="List Bullet 51"/>
    <w:basedOn w:val="Normal"/>
    <w:qFormat/>
    <w:pPr>
      <w:numPr>
        <w:ilvl w:val="0"/>
        <w:numId w:val="6"/>
      </w:numPr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</w:pPr>
    <w:rPr/>
  </w:style>
  <w:style w:type="paragraph" w:styleId="ListContinue4">
    <w:name w:val="List Continue 4"/>
    <w:basedOn w:val="Normal"/>
    <w:qFormat/>
    <w:pPr>
      <w:spacing w:before="0" w:after="120"/>
      <w:ind w:hanging="0" w:start="1440" w:end="0"/>
    </w:pPr>
    <w:rPr/>
  </w:style>
  <w:style w:type="paragraph" w:styleId="ListContinue5">
    <w:name w:val="List Continue 5"/>
    <w:basedOn w:val="Normal"/>
    <w:qFormat/>
    <w:pPr>
      <w:spacing w:before="0" w:after="120"/>
      <w:ind w:hanging="0" w:start="1800" w:end="0"/>
    </w:pPr>
    <w:rPr/>
  </w:style>
  <w:style w:type="paragraph" w:styleId="ListNumber">
    <w:name w:val="List Number"/>
    <w:basedOn w:val="Normal"/>
    <w:qFormat/>
    <w:pPr>
      <w:numPr>
        <w:ilvl w:val="0"/>
        <w:numId w:val="10"/>
      </w:numPr>
    </w:pPr>
    <w:rPr/>
  </w:style>
  <w:style w:type="paragraph" w:styleId="ListNumber2">
    <w:name w:val="List Number 2"/>
    <w:basedOn w:val="Normal"/>
    <w:qFormat/>
    <w:pPr>
      <w:numPr>
        <w:ilvl w:val="0"/>
        <w:numId w:val="5"/>
      </w:numPr>
    </w:pPr>
    <w:rPr/>
  </w:style>
  <w:style w:type="paragraph" w:styleId="ListNumber3">
    <w:name w:val="List Number 3"/>
    <w:basedOn w:val="Normal"/>
    <w:qFormat/>
    <w:pPr>
      <w:numPr>
        <w:ilvl w:val="0"/>
        <w:numId w:val="4"/>
      </w:numPr>
    </w:pPr>
    <w:rPr/>
  </w:style>
  <w:style w:type="paragraph" w:styleId="ListNumber4">
    <w:name w:val="List Number 4"/>
    <w:basedOn w:val="Normal"/>
    <w:qFormat/>
    <w:pPr>
      <w:numPr>
        <w:ilvl w:val="0"/>
        <w:numId w:val="3"/>
      </w:numPr>
    </w:pPr>
    <w:rPr/>
  </w:style>
  <w:style w:type="paragraph" w:styleId="ListNumber5">
    <w:name w:val="List Number 5"/>
    <w:basedOn w:val="Normal"/>
    <w:qFormat/>
    <w:pPr>
      <w:numPr>
        <w:ilvl w:val="0"/>
        <w:numId w:val="2"/>
      </w:numPr>
    </w:pPr>
    <w:rPr/>
  </w:style>
  <w:style w:type="paragraph" w:styleId="MacroText">
    <w:name w:val="Macro Text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</w:pPr>
    <w:rPr>
      <w:rFonts w:ascii="Courier New" w:hAnsi="Courier New" w:eastAsia="Times New Roman" w:cs="Courier New"/>
      <w:color w:val="auto"/>
      <w:sz w:val="20"/>
      <w:szCs w:val="20"/>
      <w:lang w:val="en-US" w:bidi="ar-SA" w:eastAsia="zh-CN"/>
    </w:rPr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ind w:hanging="1080" w:start="1080" w:end="0"/>
    </w:pPr>
    <w:rPr>
      <w:rFonts w:ascii="Arial" w:hAnsi="Arial" w:cs="Arial"/>
    </w:rPr>
  </w:style>
  <w:style w:type="paragraph" w:styleId="NormalWeb">
    <w:name w:val="Normal (Web)"/>
    <w:basedOn w:val="Normal"/>
    <w:qFormat/>
    <w:pPr/>
    <w:rPr/>
  </w:style>
  <w:style w:type="paragraph" w:styleId="NormalIndent">
    <w:name w:val="Normal Indent"/>
    <w:basedOn w:val="Normal"/>
    <w:qFormat/>
    <w:pPr>
      <w:ind w:hanging="0" w:start="720" w:end="0"/>
    </w:pPr>
    <w:rPr/>
  </w:style>
  <w:style w:type="paragraph" w:styleId="NoteHeading">
    <w:name w:val="Note Heading"/>
    <w:basedOn w:val="Normal"/>
    <w:next w:val="Normal"/>
    <w:qFormat/>
    <w:pPr/>
    <w:rPr/>
  </w:style>
  <w:style w:type="paragraph" w:styleId="Salutation">
    <w:name w:val="Salutation"/>
    <w:basedOn w:val="Normal"/>
    <w:next w:val="Normal"/>
    <w:qFormat/>
    <w:pPr/>
    <w:rPr/>
  </w:style>
  <w:style w:type="paragraph" w:styleId="Signature">
    <w:name w:val="Signature"/>
    <w:basedOn w:val="Normal"/>
    <w:pPr>
      <w:ind w:hanging="0" w:start="4320" w:end="0"/>
    </w:pPr>
    <w:rPr/>
  </w:style>
  <w:style w:type="paragraph" w:styleId="Subtitle">
    <w:name w:val="Subtitle"/>
    <w:basedOn w:val="Normal"/>
    <w:next w:val="BodyText"/>
    <w:qFormat/>
    <w:pPr>
      <w:spacing w:before="0"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qFormat/>
    <w:pPr>
      <w:ind w:hanging="240" w:start="240" w:end="0"/>
    </w:pPr>
    <w:rPr/>
  </w:style>
  <w:style w:type="paragraph" w:styleId="TableofFigures">
    <w:name w:val="Table of Figures"/>
    <w:basedOn w:val="Normal"/>
    <w:next w:val="Normal"/>
    <w:qFormat/>
    <w:pPr/>
    <w:rPr/>
  </w:style>
  <w:style w:type="paragraph" w:styleId="TOAHeading">
    <w:name w:val="TOA Heading"/>
    <w:basedOn w:val="Normal"/>
    <w:next w:val="Normal"/>
    <w:qFormat/>
    <w:pPr>
      <w:spacing w:before="120" w:after="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40" w:end="0"/>
    </w:pPr>
    <w:rPr/>
  </w:style>
  <w:style w:type="paragraph" w:styleId="TOC3">
    <w:name w:val="toc 3"/>
    <w:basedOn w:val="Normal"/>
    <w:next w:val="Normal"/>
    <w:pPr>
      <w:ind w:hanging="0" w:start="480" w:end="0"/>
    </w:pPr>
    <w:rPr/>
  </w:style>
  <w:style w:type="paragraph" w:styleId="TOC4">
    <w:name w:val="toc 4"/>
    <w:basedOn w:val="Normal"/>
    <w:next w:val="Normal"/>
    <w:pPr>
      <w:ind w:hanging="0" w:start="720" w:end="0"/>
    </w:pPr>
    <w:rPr/>
  </w:style>
  <w:style w:type="paragraph" w:styleId="TOC5">
    <w:name w:val="toc 5"/>
    <w:basedOn w:val="Normal"/>
    <w:next w:val="Normal"/>
    <w:pPr>
      <w:ind w:hanging="0" w:start="960" w:end="0"/>
    </w:pPr>
    <w:rPr/>
  </w:style>
  <w:style w:type="paragraph" w:styleId="TOC6">
    <w:name w:val="toc 6"/>
    <w:basedOn w:val="Normal"/>
    <w:next w:val="Normal"/>
    <w:pPr>
      <w:ind w:hanging="0" w:start="1200" w:end="0"/>
    </w:pPr>
    <w:rPr/>
  </w:style>
  <w:style w:type="paragraph" w:styleId="TOC7">
    <w:name w:val="toc 7"/>
    <w:basedOn w:val="Normal"/>
    <w:next w:val="Normal"/>
    <w:pPr>
      <w:ind w:hanging="0" w:start="1440" w:end="0"/>
    </w:pPr>
    <w:rPr/>
  </w:style>
  <w:style w:type="paragraph" w:styleId="TOC8">
    <w:name w:val="toc 8"/>
    <w:basedOn w:val="Normal"/>
    <w:next w:val="Normal"/>
    <w:pPr>
      <w:ind w:hanging="0" w:start="1680" w:end="0"/>
    </w:pPr>
    <w:rPr/>
  </w:style>
  <w:style w:type="paragraph" w:styleId="TOC9">
    <w:name w:val="toc 9"/>
    <w:basedOn w:val="Normal"/>
    <w:next w:val="Normal"/>
    <w:pPr>
      <w:ind w:hanging="0" w:start="192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2005-02-02T10:03:00Z</dcterms:created>
  <dc:creator/>
  <dc:description/>
  <cp:keywords/>
  <dc:language>en-GB</dc:language>
  <cp:lastModifiedBy>Michael</cp:lastModifiedBy>
  <cp:lastPrinted>2005-04-01T14:05:00Z</cp:lastPrinted>
  <dcterms:modified xsi:type="dcterms:W3CDTF">2017-03-21T15:15:00Z</dcterms:modified>
  <cp:revision>12</cp:revision>
  <dc:subject>http://St-Takla.org</dc:subject>
  <dc:title>بطرس الثانية</dc:title>
</cp:coreProperties>
</file>