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0C" w:rsidRPr="00FC240C" w:rsidRDefault="00FC240C" w:rsidP="00FC240C">
      <w:bookmarkStart w:id="0" w:name="_GoBack"/>
      <w:bookmarkEnd w:id="0"/>
    </w:p>
    <w:sectPr w:rsidR="00FC240C" w:rsidRPr="00FC240C" w:rsidSect="009D7DF7">
      <w:headerReference w:type="default" r:id="rId7"/>
      <w:footerReference w:type="default" r:id="rId8"/>
      <w:pgSz w:w="11910" w:h="16840"/>
      <w:pgMar w:top="800" w:right="992" w:bottom="1220" w:left="708" w:header="0" w:footer="10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213" w:rsidRDefault="00093213">
      <w:r>
        <w:separator/>
      </w:r>
    </w:p>
  </w:endnote>
  <w:endnote w:type="continuationSeparator" w:id="0">
    <w:p w:rsidR="00093213" w:rsidRDefault="0009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240C" w:rsidRPr="00347A82" w:rsidRDefault="00FC240C" w:rsidP="00FC240C">
    <w:pPr>
      <w:pStyle w:val="Rodap"/>
      <w:jc w:val="right"/>
      <w:rPr>
        <w:sz w:val="20"/>
        <w:szCs w:val="20"/>
      </w:rPr>
    </w:pPr>
    <w:r w:rsidRPr="00347A82">
      <w:rPr>
        <w:rFonts w:ascii="Times New Roman" w:eastAsia="Times New Roman" w:hAnsi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15567E88" wp14:editId="3240EF43">
              <wp:simplePos x="0" y="0"/>
              <wp:positionH relativeFrom="margin">
                <wp:posOffset>0</wp:posOffset>
              </wp:positionH>
              <wp:positionV relativeFrom="paragraph">
                <wp:posOffset>47979</wp:posOffset>
              </wp:positionV>
              <wp:extent cx="5057775" cy="552450"/>
              <wp:effectExtent l="0" t="0" r="9525" b="0"/>
              <wp:wrapNone/>
              <wp:docPr id="560193929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5777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240C" w:rsidRDefault="00FC240C" w:rsidP="00FC240C">
                          <w:pPr>
                            <w:spacing w:line="254" w:lineRule="auto"/>
                            <w:rPr>
                              <w:rFonts w:eastAsia="Bookman Old Styl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>RE/MAX Litorânea</w:t>
                          </w:r>
                        </w:p>
                        <w:p w:rsidR="00FC240C" w:rsidRDefault="00FC240C" w:rsidP="00FC240C">
                          <w:pPr>
                            <w:spacing w:line="254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>Rua Direta de Jauá, Loja 4, Jauá, Camaçari, Bahia, CEP: 42828-576</w:t>
                          </w:r>
                        </w:p>
                        <w:p w:rsidR="00FC240C" w:rsidRDefault="00FC240C" w:rsidP="00FC240C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 xml:space="preserve">Telefone: (71) 3672-1664 | E-mail: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litoranea@remax.com.br</w:t>
                          </w:r>
                        </w:p>
                        <w:p w:rsidR="00FC240C" w:rsidRDefault="00FC240C" w:rsidP="00FC240C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67E8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left:0;text-align:left;margin-left:0;margin-top:3.8pt;width:398.25pt;height:43.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" filled="f" stroked="f">
              <v:textbox inset="0,0,0,0">
                <w:txbxContent>
                  <w:p w:rsidR="00FC240C" w:rsidRDefault="00FC240C" w:rsidP="00FC240C">
                    <w:pPr>
                      <w:spacing w:line="254" w:lineRule="auto"/>
                      <w:rPr>
                        <w:rFonts w:eastAsia="Bookman Old Style"/>
                        <w:sz w:val="18"/>
                        <w:szCs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>RE/MAX Litorânea</w:t>
                    </w:r>
                  </w:p>
                  <w:p w:rsidR="00FC240C" w:rsidRDefault="00FC240C" w:rsidP="00FC240C">
                    <w:pPr>
                      <w:spacing w:line="254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>Rua Direta de Jauá, Loja 4, Jauá, Camaçari, Bahia, CEP: 42828-576</w:t>
                    </w:r>
                  </w:p>
                  <w:p w:rsidR="00FC240C" w:rsidRDefault="00FC240C" w:rsidP="00FC240C">
                    <w:pPr>
                      <w:rPr>
                        <w:sz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 xml:space="preserve">Telefone: (71) 3672-1664 | E-mail: </w:t>
                    </w:r>
                    <w:r>
                      <w:rPr>
                        <w:sz w:val="18"/>
                        <w:szCs w:val="18"/>
                      </w:rPr>
                      <w:t>litoranea@remax.com.br</w:t>
                    </w:r>
                  </w:p>
                  <w:p w:rsidR="00FC240C" w:rsidRDefault="00FC240C" w:rsidP="00FC240C">
                    <w:pPr>
                      <w:rPr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347A8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027BE9A" wp14:editId="0FC7C495">
              <wp:simplePos x="0" y="0"/>
              <wp:positionH relativeFrom="margin">
                <wp:align>left</wp:align>
              </wp:positionH>
              <wp:positionV relativeFrom="paragraph">
                <wp:posOffset>-2489</wp:posOffset>
              </wp:positionV>
              <wp:extent cx="6172200" cy="0"/>
              <wp:effectExtent l="0" t="0" r="0" b="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42F71C" id="Line 3" o:spid="_x0000_s1026" style="position:absolute;z-index:251662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.2pt" to="48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XB5EAIAACg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" strokeweight=".48pt">
              <w10:wrap anchorx="margin"/>
            </v:line>
          </w:pict>
        </mc:Fallback>
      </mc:AlternateContent>
    </w:r>
    <w:sdt>
      <w:sdtPr>
        <w:rPr>
          <w:sz w:val="20"/>
          <w:szCs w:val="20"/>
        </w:rPr>
        <w:id w:val="-2039967833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347A82">
              <w:rPr>
                <w:sz w:val="20"/>
                <w:szCs w:val="20"/>
              </w:rPr>
              <w:t xml:space="preserve">Página </w:t>
            </w:r>
            <w:r w:rsidRPr="00347A82">
              <w:rPr>
                <w:b/>
                <w:bCs/>
                <w:sz w:val="20"/>
                <w:szCs w:val="20"/>
              </w:rPr>
              <w:fldChar w:fldCharType="begin"/>
            </w:r>
            <w:r w:rsidRPr="00347A82">
              <w:rPr>
                <w:b/>
                <w:bCs/>
                <w:sz w:val="20"/>
                <w:szCs w:val="20"/>
              </w:rPr>
              <w:instrText>PAGE</w:instrText>
            </w:r>
            <w:r w:rsidRPr="00347A82"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</w:rPr>
              <w:t>1</w:t>
            </w:r>
            <w:r w:rsidRPr="00347A82">
              <w:rPr>
                <w:b/>
                <w:bCs/>
                <w:sz w:val="20"/>
                <w:szCs w:val="20"/>
              </w:rPr>
              <w:fldChar w:fldCharType="end"/>
            </w:r>
            <w:r w:rsidRPr="00347A82">
              <w:rPr>
                <w:sz w:val="20"/>
                <w:szCs w:val="20"/>
              </w:rPr>
              <w:t xml:space="preserve"> de </w:t>
            </w:r>
            <w:r w:rsidRPr="00347A82">
              <w:rPr>
                <w:b/>
                <w:bCs/>
                <w:sz w:val="20"/>
                <w:szCs w:val="20"/>
              </w:rPr>
              <w:fldChar w:fldCharType="begin"/>
            </w:r>
            <w:r w:rsidRPr="00347A82">
              <w:rPr>
                <w:b/>
                <w:bCs/>
                <w:sz w:val="20"/>
                <w:szCs w:val="20"/>
              </w:rPr>
              <w:instrText>NUMPAGES</w:instrText>
            </w:r>
            <w:r w:rsidRPr="00347A82"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</w:rPr>
              <w:t>1</w:t>
            </w:r>
            <w:r w:rsidRPr="00347A8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:rsidR="00FC240C" w:rsidRDefault="00FC240C">
    <w:pPr>
      <w:pStyle w:val="Rodap"/>
    </w:pPr>
  </w:p>
  <w:p w:rsidR="00FC240C" w:rsidRDefault="00FC240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213" w:rsidRDefault="00093213">
      <w:r>
        <w:separator/>
      </w:r>
    </w:p>
  </w:footnote>
  <w:footnote w:type="continuationSeparator" w:id="0">
    <w:p w:rsidR="00093213" w:rsidRDefault="000932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240C" w:rsidRDefault="00FC240C" w:rsidP="00FC240C">
    <w:pPr>
      <w:pStyle w:val="Corpodetexto"/>
      <w:spacing w:before="222" w:after="1"/>
      <w:rPr>
        <w:rFonts w:ascii="Times New Roman"/>
      </w:rPr>
    </w:pPr>
  </w:p>
  <w:p w:rsidR="00FC240C" w:rsidRPr="00160FDA" w:rsidRDefault="00FC240C" w:rsidP="00FC240C">
    <w:pPr>
      <w:pStyle w:val="Corpodetexto"/>
      <w:spacing w:before="222" w:after="1"/>
      <w:rPr>
        <w:rFonts w:ascii="Times New Roman"/>
      </w:rPr>
    </w:pPr>
    <w:r w:rsidRPr="00160FDA">
      <w:rPr>
        <w:rFonts w:ascii="Times New Roman"/>
        <w:noProof/>
        <w:lang w:val="pt-BR" w:eastAsia="pt-BR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E8DD374" wp14:editId="71F5D3B1">
              <wp:simplePos x="0" y="0"/>
              <wp:positionH relativeFrom="page">
                <wp:posOffset>332104</wp:posOffset>
              </wp:positionH>
              <wp:positionV relativeFrom="page">
                <wp:posOffset>349884</wp:posOffset>
              </wp:positionV>
              <wp:extent cx="6821805" cy="208915"/>
              <wp:effectExtent l="0" t="0" r="0" b="0"/>
              <wp:wrapNone/>
              <wp:docPr id="36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21805" cy="208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1805" h="208915">
                            <a:moveTo>
                              <a:pt x="6821805" y="0"/>
                            </a:moveTo>
                            <a:lnTo>
                              <a:pt x="0" y="0"/>
                            </a:lnTo>
                            <a:lnTo>
                              <a:pt x="0" y="208915"/>
                            </a:lnTo>
                            <a:lnTo>
                              <a:pt x="6821805" y="208915"/>
                            </a:lnTo>
                            <a:lnTo>
                              <a:pt x="6821805" y="0"/>
                            </a:lnTo>
                            <a:close/>
                          </a:path>
                        </a:pathLst>
                      </a:custGeom>
                      <a:solidFill>
                        <a:srgbClr val="DC1C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84DC6" id="Graphic 1" o:spid="_x0000_s1026" style="position:absolute;margin-left:26.15pt;margin-top:27.55pt;width:537.15pt;height:16.4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1805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" path="m6821805,l,,,208915r6821805,l6821805,xe" fillcolor="#dc1c2d" stroked="f">
              <v:path arrowok="t"/>
              <w10:wrap anchorx="page" anchory="page"/>
            </v:shape>
          </w:pict>
        </mc:Fallback>
      </mc:AlternateContent>
    </w:r>
  </w:p>
  <w:p w:rsidR="00FC240C" w:rsidRPr="00160FDA" w:rsidRDefault="00FC240C" w:rsidP="00FC240C">
    <w:pPr>
      <w:pStyle w:val="Corpodetexto"/>
      <w:ind w:left="7655"/>
      <w:rPr>
        <w:rFonts w:ascii="Times New Roman"/>
      </w:rPr>
    </w:pPr>
    <w:r w:rsidRPr="00160FDA">
      <w:rPr>
        <w:rFonts w:ascii="Times New Roman"/>
        <w:noProof/>
        <w:lang w:val="pt-BR" w:eastAsia="pt-BR"/>
      </w:rPr>
      <w:drawing>
        <wp:inline distT="0" distB="0" distL="0" distR="0" wp14:anchorId="7EC7233C" wp14:editId="389FB167">
          <wp:extent cx="1549013" cy="512064"/>
          <wp:effectExtent l="0" t="0" r="0" b="0"/>
          <wp:docPr id="37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9013" cy="512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C240C" w:rsidRPr="00160FDA" w:rsidRDefault="00FC240C" w:rsidP="00FC240C">
    <w:pPr>
      <w:spacing w:before="46" w:line="254" w:lineRule="auto"/>
      <w:ind w:left="8173" w:right="108" w:hanging="113"/>
      <w:jc w:val="both"/>
      <w:rPr>
        <w:sz w:val="16"/>
      </w:rPr>
    </w:pPr>
    <w:r w:rsidRPr="00160FDA">
      <w:rPr>
        <w:noProof/>
        <w:sz w:val="16"/>
        <w:lang w:val="pt-BR" w:eastAsia="pt-BR"/>
      </w:rPr>
      <w:drawing>
        <wp:anchor distT="0" distB="0" distL="0" distR="0" simplePos="0" relativeHeight="251657728" behindDoc="0" locked="0" layoutInCell="1" allowOverlap="1" wp14:anchorId="616598F4" wp14:editId="11A9AEFF">
          <wp:simplePos x="0" y="0"/>
          <wp:positionH relativeFrom="page">
            <wp:posOffset>451163</wp:posOffset>
          </wp:positionH>
          <wp:positionV relativeFrom="paragraph">
            <wp:posOffset>-408358</wp:posOffset>
          </wp:positionV>
          <wp:extent cx="737243" cy="940592"/>
          <wp:effectExtent l="0" t="0" r="0" b="0"/>
          <wp:wrapNone/>
          <wp:docPr id="3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243" cy="940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60FDA">
      <w:rPr>
        <w:sz w:val="16"/>
      </w:rPr>
      <w:t>Rua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Direta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de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Jauá,</w:t>
    </w:r>
    <w:r w:rsidRPr="00160FDA">
      <w:rPr>
        <w:spacing w:val="-5"/>
        <w:sz w:val="16"/>
      </w:rPr>
      <w:t xml:space="preserve"> </w:t>
    </w:r>
    <w:r w:rsidRPr="00160FDA">
      <w:rPr>
        <w:sz w:val="16"/>
      </w:rPr>
      <w:t>Loja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4,</w:t>
    </w:r>
    <w:r w:rsidRPr="00160FDA">
      <w:rPr>
        <w:spacing w:val="-5"/>
        <w:sz w:val="16"/>
      </w:rPr>
      <w:t xml:space="preserve"> </w:t>
    </w:r>
    <w:r w:rsidRPr="00160FDA">
      <w:rPr>
        <w:sz w:val="16"/>
      </w:rPr>
      <w:t>Jauá</w:t>
    </w:r>
    <w:r w:rsidRPr="00160FDA">
      <w:rPr>
        <w:spacing w:val="40"/>
        <w:sz w:val="16"/>
      </w:rPr>
      <w:t xml:space="preserve"> </w:t>
    </w:r>
    <w:r w:rsidRPr="00160FDA">
      <w:rPr>
        <w:sz w:val="16"/>
      </w:rPr>
      <w:t>Camaçari, Bahia –</w:t>
    </w:r>
    <w:r w:rsidRPr="00160FDA">
      <w:rPr>
        <w:spacing w:val="-2"/>
        <w:sz w:val="16"/>
      </w:rPr>
      <w:t xml:space="preserve"> </w:t>
    </w:r>
    <w:r w:rsidRPr="00160FDA">
      <w:rPr>
        <w:sz w:val="16"/>
      </w:rPr>
      <w:t>42828-576</w:t>
    </w:r>
    <w:r w:rsidRPr="00160FDA">
      <w:rPr>
        <w:spacing w:val="40"/>
        <w:sz w:val="16"/>
      </w:rPr>
      <w:t xml:space="preserve"> </w:t>
    </w:r>
    <w:r w:rsidRPr="00160FDA">
      <w:rPr>
        <w:sz w:val="16"/>
      </w:rPr>
      <w:t>Telefone: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+55</w:t>
    </w:r>
    <w:r w:rsidRPr="00160FDA">
      <w:rPr>
        <w:spacing w:val="-4"/>
        <w:sz w:val="16"/>
      </w:rPr>
      <w:t xml:space="preserve"> </w:t>
    </w:r>
    <w:r w:rsidRPr="00160FDA">
      <w:rPr>
        <w:sz w:val="16"/>
      </w:rPr>
      <w:t>(71)</w:t>
    </w:r>
    <w:r w:rsidRPr="00160FDA">
      <w:rPr>
        <w:spacing w:val="-4"/>
        <w:sz w:val="16"/>
      </w:rPr>
      <w:t xml:space="preserve"> </w:t>
    </w:r>
    <w:r w:rsidRPr="00160FDA">
      <w:rPr>
        <w:sz w:val="16"/>
      </w:rPr>
      <w:t>3672-</w:t>
    </w:r>
    <w:r w:rsidRPr="00160FDA">
      <w:rPr>
        <w:spacing w:val="-4"/>
        <w:sz w:val="16"/>
      </w:rPr>
      <w:t>1664</w:t>
    </w:r>
  </w:p>
  <w:p w:rsidR="00FC240C" w:rsidRPr="00160FDA" w:rsidRDefault="00FC240C" w:rsidP="00FC240C">
    <w:pPr>
      <w:spacing w:line="183" w:lineRule="exact"/>
      <w:ind w:right="109"/>
      <w:jc w:val="right"/>
      <w:rPr>
        <w:sz w:val="16"/>
      </w:rPr>
    </w:pPr>
    <w:r w:rsidRPr="00160FDA">
      <w:rPr>
        <w:sz w:val="16"/>
      </w:rPr>
      <w:t>E-mail:</w:t>
    </w:r>
    <w:r w:rsidRPr="00160FDA">
      <w:rPr>
        <w:spacing w:val="-4"/>
        <w:sz w:val="16"/>
      </w:rPr>
      <w:t xml:space="preserve"> </w:t>
    </w:r>
    <w:hyperlink r:id="rId3">
      <w:r w:rsidRPr="00160FDA">
        <w:rPr>
          <w:spacing w:val="-2"/>
          <w:sz w:val="16"/>
        </w:rPr>
        <w:t>litoranea@remax.com.br</w:t>
      </w:r>
    </w:hyperlink>
  </w:p>
  <w:p w:rsidR="00FC240C" w:rsidRPr="00160FDA" w:rsidRDefault="00FC240C" w:rsidP="00FC240C">
    <w:pPr>
      <w:spacing w:line="195" w:lineRule="exact"/>
      <w:ind w:right="110"/>
      <w:jc w:val="right"/>
      <w:rPr>
        <w:sz w:val="16"/>
      </w:rPr>
    </w:pPr>
    <w:hyperlink r:id="rId4">
      <w:r w:rsidRPr="00160FDA">
        <w:rPr>
          <w:spacing w:val="-2"/>
          <w:sz w:val="16"/>
        </w:rPr>
        <w:t>www.remax.com.br/litoranea</w:t>
      </w:r>
    </w:hyperlink>
  </w:p>
  <w:p w:rsidR="00FC240C" w:rsidRDefault="00FC240C">
    <w:pPr>
      <w:pStyle w:val="Cabealho"/>
    </w:pPr>
  </w:p>
  <w:p w:rsidR="00FC240C" w:rsidRDefault="00FC240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F5B5E"/>
    <w:multiLevelType w:val="hybridMultilevel"/>
    <w:tmpl w:val="F6A47E7A"/>
    <w:lvl w:ilvl="0" w:tplc="988255C4">
      <w:start w:val="1"/>
      <w:numFmt w:val="lowerLetter"/>
      <w:lvlText w:val="%1)"/>
      <w:lvlJc w:val="left"/>
      <w:pPr>
        <w:ind w:left="109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8F24E5E">
      <w:start w:val="1"/>
      <w:numFmt w:val="upperLetter"/>
      <w:lvlText w:val="%2)"/>
      <w:lvlJc w:val="left"/>
      <w:pPr>
        <w:ind w:left="1222" w:hanging="2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 w:tplc="E4DEC1B6">
      <w:numFmt w:val="bullet"/>
      <w:lvlText w:val="•"/>
      <w:lvlJc w:val="left"/>
      <w:pPr>
        <w:ind w:left="2218" w:hanging="296"/>
      </w:pPr>
      <w:rPr>
        <w:rFonts w:hint="default"/>
        <w:lang w:val="pt-PT" w:eastAsia="en-US" w:bidi="ar-SA"/>
      </w:rPr>
    </w:lvl>
    <w:lvl w:ilvl="3" w:tplc="E3386232">
      <w:numFmt w:val="bullet"/>
      <w:lvlText w:val="•"/>
      <w:lvlJc w:val="left"/>
      <w:pPr>
        <w:ind w:left="3216" w:hanging="296"/>
      </w:pPr>
      <w:rPr>
        <w:rFonts w:hint="default"/>
        <w:lang w:val="pt-PT" w:eastAsia="en-US" w:bidi="ar-SA"/>
      </w:rPr>
    </w:lvl>
    <w:lvl w:ilvl="4" w:tplc="A7EA5874">
      <w:numFmt w:val="bullet"/>
      <w:lvlText w:val="•"/>
      <w:lvlJc w:val="left"/>
      <w:pPr>
        <w:ind w:left="4215" w:hanging="296"/>
      </w:pPr>
      <w:rPr>
        <w:rFonts w:hint="default"/>
        <w:lang w:val="pt-PT" w:eastAsia="en-US" w:bidi="ar-SA"/>
      </w:rPr>
    </w:lvl>
    <w:lvl w:ilvl="5" w:tplc="DE0C179E">
      <w:numFmt w:val="bullet"/>
      <w:lvlText w:val="•"/>
      <w:lvlJc w:val="left"/>
      <w:pPr>
        <w:ind w:left="5213" w:hanging="296"/>
      </w:pPr>
      <w:rPr>
        <w:rFonts w:hint="default"/>
        <w:lang w:val="pt-PT" w:eastAsia="en-US" w:bidi="ar-SA"/>
      </w:rPr>
    </w:lvl>
    <w:lvl w:ilvl="6" w:tplc="4BEC0A6C">
      <w:numFmt w:val="bullet"/>
      <w:lvlText w:val="•"/>
      <w:lvlJc w:val="left"/>
      <w:pPr>
        <w:ind w:left="6212" w:hanging="296"/>
      </w:pPr>
      <w:rPr>
        <w:rFonts w:hint="default"/>
        <w:lang w:val="pt-PT" w:eastAsia="en-US" w:bidi="ar-SA"/>
      </w:rPr>
    </w:lvl>
    <w:lvl w:ilvl="7" w:tplc="0F3255A0">
      <w:numFmt w:val="bullet"/>
      <w:lvlText w:val="•"/>
      <w:lvlJc w:val="left"/>
      <w:pPr>
        <w:ind w:left="7210" w:hanging="296"/>
      </w:pPr>
      <w:rPr>
        <w:rFonts w:hint="default"/>
        <w:lang w:val="pt-PT" w:eastAsia="en-US" w:bidi="ar-SA"/>
      </w:rPr>
    </w:lvl>
    <w:lvl w:ilvl="8" w:tplc="5B88072C">
      <w:numFmt w:val="bullet"/>
      <w:lvlText w:val="•"/>
      <w:lvlJc w:val="left"/>
      <w:pPr>
        <w:ind w:left="8209" w:hanging="296"/>
      </w:pPr>
      <w:rPr>
        <w:rFonts w:hint="default"/>
        <w:lang w:val="pt-PT" w:eastAsia="en-US" w:bidi="ar-SA"/>
      </w:rPr>
    </w:lvl>
  </w:abstractNum>
  <w:abstractNum w:abstractNumId="1" w15:restartNumberingAfterBreak="0">
    <w:nsid w:val="52C76858"/>
    <w:multiLevelType w:val="hybridMultilevel"/>
    <w:tmpl w:val="A204E7F8"/>
    <w:lvl w:ilvl="0" w:tplc="B5C24BDC">
      <w:start w:val="1"/>
      <w:numFmt w:val="upperLetter"/>
      <w:lvlText w:val="%1)"/>
      <w:lvlJc w:val="left"/>
      <w:pPr>
        <w:ind w:left="1090" w:hanging="6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D070F126">
      <w:numFmt w:val="bullet"/>
      <w:lvlText w:val="•"/>
      <w:lvlJc w:val="left"/>
      <w:pPr>
        <w:ind w:left="2010" w:hanging="696"/>
      </w:pPr>
      <w:rPr>
        <w:rFonts w:hint="default"/>
        <w:lang w:val="pt-PT" w:eastAsia="en-US" w:bidi="ar-SA"/>
      </w:rPr>
    </w:lvl>
    <w:lvl w:ilvl="2" w:tplc="C07288C0">
      <w:numFmt w:val="bullet"/>
      <w:lvlText w:val="•"/>
      <w:lvlJc w:val="left"/>
      <w:pPr>
        <w:ind w:left="2921" w:hanging="696"/>
      </w:pPr>
      <w:rPr>
        <w:rFonts w:hint="default"/>
        <w:lang w:val="pt-PT" w:eastAsia="en-US" w:bidi="ar-SA"/>
      </w:rPr>
    </w:lvl>
    <w:lvl w:ilvl="3" w:tplc="9F1C7DBA">
      <w:numFmt w:val="bullet"/>
      <w:lvlText w:val="•"/>
      <w:lvlJc w:val="left"/>
      <w:pPr>
        <w:ind w:left="3831" w:hanging="696"/>
      </w:pPr>
      <w:rPr>
        <w:rFonts w:hint="default"/>
        <w:lang w:val="pt-PT" w:eastAsia="en-US" w:bidi="ar-SA"/>
      </w:rPr>
    </w:lvl>
    <w:lvl w:ilvl="4" w:tplc="DB60A478">
      <w:numFmt w:val="bullet"/>
      <w:lvlText w:val="•"/>
      <w:lvlJc w:val="left"/>
      <w:pPr>
        <w:ind w:left="4742" w:hanging="696"/>
      </w:pPr>
      <w:rPr>
        <w:rFonts w:hint="default"/>
        <w:lang w:val="pt-PT" w:eastAsia="en-US" w:bidi="ar-SA"/>
      </w:rPr>
    </w:lvl>
    <w:lvl w:ilvl="5" w:tplc="147ACA84">
      <w:numFmt w:val="bullet"/>
      <w:lvlText w:val="•"/>
      <w:lvlJc w:val="left"/>
      <w:pPr>
        <w:ind w:left="5653" w:hanging="696"/>
      </w:pPr>
      <w:rPr>
        <w:rFonts w:hint="default"/>
        <w:lang w:val="pt-PT" w:eastAsia="en-US" w:bidi="ar-SA"/>
      </w:rPr>
    </w:lvl>
    <w:lvl w:ilvl="6" w:tplc="AC4EA6D0">
      <w:numFmt w:val="bullet"/>
      <w:lvlText w:val="•"/>
      <w:lvlJc w:val="left"/>
      <w:pPr>
        <w:ind w:left="6563" w:hanging="696"/>
      </w:pPr>
      <w:rPr>
        <w:rFonts w:hint="default"/>
        <w:lang w:val="pt-PT" w:eastAsia="en-US" w:bidi="ar-SA"/>
      </w:rPr>
    </w:lvl>
    <w:lvl w:ilvl="7" w:tplc="2B34DD30">
      <w:numFmt w:val="bullet"/>
      <w:lvlText w:val="•"/>
      <w:lvlJc w:val="left"/>
      <w:pPr>
        <w:ind w:left="7474" w:hanging="696"/>
      </w:pPr>
      <w:rPr>
        <w:rFonts w:hint="default"/>
        <w:lang w:val="pt-PT" w:eastAsia="en-US" w:bidi="ar-SA"/>
      </w:rPr>
    </w:lvl>
    <w:lvl w:ilvl="8" w:tplc="02CCB54E">
      <w:numFmt w:val="bullet"/>
      <w:lvlText w:val="•"/>
      <w:lvlJc w:val="left"/>
      <w:pPr>
        <w:ind w:left="8385" w:hanging="696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0B31"/>
    <w:rsid w:val="00093213"/>
    <w:rsid w:val="0011341B"/>
    <w:rsid w:val="00160FDA"/>
    <w:rsid w:val="001703D1"/>
    <w:rsid w:val="00180B31"/>
    <w:rsid w:val="0052396B"/>
    <w:rsid w:val="00582FF9"/>
    <w:rsid w:val="006F3EB9"/>
    <w:rsid w:val="008F0D87"/>
    <w:rsid w:val="009B2593"/>
    <w:rsid w:val="009D7DF7"/>
    <w:rsid w:val="00D3042F"/>
    <w:rsid w:val="00FC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8E4F712-0546-4F8E-9CA2-5F433668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82FF9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pPr>
      <w:ind w:left="372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ind w:left="369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27" w:line="318" w:lineRule="exact"/>
      <w:ind w:left="274"/>
      <w:jc w:val="center"/>
    </w:pPr>
    <w:rPr>
      <w:rFonts w:ascii="Arial MT" w:eastAsia="Arial MT" w:hAnsi="Arial MT" w:cs="Arial MT"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22" w:hanging="29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50"/>
    </w:pPr>
  </w:style>
  <w:style w:type="paragraph" w:styleId="Cabealho">
    <w:name w:val="header"/>
    <w:basedOn w:val="Normal"/>
    <w:link w:val="CabealhoChar"/>
    <w:uiPriority w:val="99"/>
    <w:unhideWhenUsed/>
    <w:rsid w:val="00582F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2FF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582F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2FF9"/>
    <w:rPr>
      <w:rFonts w:ascii="Calibri" w:eastAsia="Calibri" w:hAnsi="Calibri" w:cs="Calibri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582FF9"/>
    <w:rPr>
      <w:rFonts w:ascii="Calibri" w:eastAsia="Calibri" w:hAnsi="Calibri" w:cs="Calibri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82FF9"/>
    <w:rPr>
      <w:rFonts w:ascii="Calibri" w:eastAsia="Calibri" w:hAnsi="Calibri" w:cs="Calibri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toranea@remax.com.br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remax.com.br/litorane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7F2"/>
    <w:rsid w:val="00042774"/>
    <w:rsid w:val="00D8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61DE847AF2B4CC4859BA57C1AA3318E">
    <w:name w:val="161DE847AF2B4CC4859BA57C1AA3318E"/>
    <w:rsid w:val="00D807F2"/>
  </w:style>
  <w:style w:type="paragraph" w:customStyle="1" w:styleId="9E00FC03C8334AD0B47174F5AD935A35">
    <w:name w:val="9E00FC03C8334AD0B47174F5AD935A35"/>
    <w:rsid w:val="00D807F2"/>
  </w:style>
  <w:style w:type="paragraph" w:customStyle="1" w:styleId="9C89936142FC453194C96BAF39653F50">
    <w:name w:val="9C89936142FC453194C96BAF39653F50"/>
    <w:rsid w:val="00D807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augusto dos santos Soares</dc:creator>
  <cp:lastModifiedBy>Peter Lange Oliveira</cp:lastModifiedBy>
  <cp:revision>10</cp:revision>
  <dcterms:created xsi:type="dcterms:W3CDTF">2026-02-25T17:34:00Z</dcterms:created>
  <dcterms:modified xsi:type="dcterms:W3CDTF">2026-03-13T00:28:00Z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2013</vt:lpwstr>
  </property>
</Properties>
</file>