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28"/>
        <w:ind w:left="3784" w:right="3783"/>
        <w:jc w:val="center"/>
      </w:pPr>
      <w:r>
        <w:rPr/>
        <w:t>墜落案 </w:t>
      </w:r>
      <w:r>
        <w:rPr>
          <w:rFonts w:ascii="Calibri" w:eastAsia="Calibri"/>
        </w:rPr>
        <w:t>2_</w:t>
      </w:r>
      <w:r>
        <w:rPr/>
        <w:t>分析參考</w:t>
      </w:r>
    </w:p>
    <w:p>
      <w:pPr>
        <w:spacing w:before="267"/>
        <w:ind w:left="2153" w:right="0" w:firstLine="0"/>
        <w:jc w:val="left"/>
        <w:rPr>
          <w:b/>
          <w:sz w:val="24"/>
        </w:rPr>
      </w:pPr>
      <w:r>
        <w:rPr>
          <w:b/>
          <w:sz w:val="24"/>
        </w:rPr>
        <w:t>勞工從事理貨作業發生墜落致死災害調查分析報告</w:t>
      </w:r>
    </w:p>
    <w:p>
      <w:pPr>
        <w:pStyle w:val="BodyText"/>
        <w:spacing w:line="225" w:lineRule="auto" w:before="286"/>
        <w:ind w:left="115" w:right="228"/>
      </w:pPr>
      <w:r>
        <w:rPr>
          <w:b/>
        </w:rPr>
        <w:t>重要提醒： </w:t>
      </w:r>
      <w:r>
        <w:rPr/>
        <w:t>本分析報告是基於所提供案例的有限資訊，並結合事故調查的專業方法論進行。部分內容為根據邏輯與經驗所做的合理推斷，並會明確標示為</w:t>
      </w:r>
      <w:r>
        <w:rPr>
          <w:rFonts w:ascii="Calibri" w:eastAsia="Calibri"/>
        </w:rPr>
        <w:t>**(</w:t>
      </w:r>
      <w:r>
        <w:rPr/>
        <w:t>推斷</w:t>
      </w:r>
      <w:r>
        <w:rPr>
          <w:rFonts w:ascii="Calibri" w:eastAsia="Calibri"/>
        </w:rPr>
        <w:t>)</w:t>
      </w:r>
      <w:r>
        <w:rPr>
          <w:b/>
        </w:rPr>
        <w:t>或</w:t>
      </w:r>
      <w:r>
        <w:rPr>
          <w:rFonts w:ascii="Calibri" w:eastAsia="Calibri"/>
        </w:rPr>
        <w:t>(</w:t>
      </w:r>
      <w:r>
        <w:rPr/>
        <w:t>假設</w:t>
      </w:r>
      <w:r>
        <w:rPr>
          <w:rFonts w:ascii="Calibri" w:eastAsia="Calibri"/>
        </w:rPr>
        <w:t>)**</w:t>
      </w:r>
      <w:r>
        <w:rPr/>
        <w:t>。一場實際、完整的事故調查，需要更詳盡的現場勘查、人員訪談與物證檢驗來支持所有結論。</w:t>
      </w:r>
    </w:p>
    <w:p>
      <w:pPr>
        <w:pStyle w:val="BodyText"/>
        <w:spacing w:before="5"/>
        <w:rPr>
          <w:sz w:val="6"/>
        </w:rPr>
      </w:pPr>
      <w:r>
        <w:rPr/>
        <w:pict>
          <v:group style="position:absolute;margin-left:63.779999pt;margin-top:7.7275pt;width:467.85pt;height:1.55pt;mso-position-horizontal-relative:page;mso-position-vertical-relative:paragraph;z-index:-1024;mso-wrap-distance-left:0;mso-wrap-distance-right:0" coordorigin="1276,155" coordsize="9357,31">
            <v:line style="position:absolute" from="1276,170" to="10632,170" stroked="true" strokeweight="1.5pt" strokecolor="#9f9f9f">
              <v:stroke dashstyle="solid"/>
            </v:line>
            <v:rect style="position:absolute;left:1275;top:154;width:5;height:5" filled="true" fillcolor="#9f9f9f" stroked="false">
              <v:fill type="solid"/>
            </v:rect>
            <v:rect style="position:absolute;left:1275;top:154;width:5;height:5" filled="true" fillcolor="#9f9f9f" stroked="false">
              <v:fill type="solid"/>
            </v:rect>
            <v:line style="position:absolute" from="1280,157" to="10627,157" stroked="true" strokeweight=".24pt" strokecolor="#9f9f9f">
              <v:stroke dashstyle="solid"/>
            </v:line>
            <v:rect style="position:absolute;left:10627;top:154;width:5;height:5" filled="true" fillcolor="#e2e2e2" stroked="false">
              <v:fill type="solid"/>
            </v:rect>
            <v:rect style="position:absolute;left:10627;top:154;width:5;height:5" filled="true" fillcolor="#9f9f9f" stroked="false">
              <v:fill type="solid"/>
            </v:rect>
            <v:rect style="position:absolute;left:1275;top:159;width:5;height:21" filled="true" fillcolor="#9f9f9f" stroked="false">
              <v:fill type="solid"/>
            </v:rect>
            <v:rect style="position:absolute;left:10627;top:159;width:5;height:21" filled="true" fillcolor="#e2e2e2" stroked="false">
              <v:fill type="solid"/>
            </v:rect>
            <v:rect style="position:absolute;left:1275;top:180;width:5;height:5" filled="true" fillcolor="#9f9f9f" stroked="false">
              <v:fill type="solid"/>
            </v:rect>
            <v:rect style="position:absolute;left:1275;top:180;width:5;height:5" filled="true" fillcolor="#e2e2e2" stroked="false">
              <v:fill type="solid"/>
            </v:rect>
            <v:line style="position:absolute" from="1280,183" to="10627,183" stroked="true" strokeweight=".24pt" strokecolor="#e2e2e2">
              <v:stroke dashstyle="solid"/>
            </v:line>
            <v:rect style="position:absolute;left:10627;top:180;width:5;height:5" filled="true" fillcolor="#e2e2e2" stroked="false">
              <v:fill type="solid"/>
            </v:rect>
            <v:rect style="position:absolute;left:10627;top:180;width:5;height:5" filled="true" fillcolor="#e2e2e2" stroked="false">
              <v:fill type="solid"/>
            </v:rect>
            <w10:wrap type="topAndBottom"/>
          </v:group>
        </w:pict>
      </w:r>
    </w:p>
    <w:p>
      <w:pPr>
        <w:pStyle w:val="Heading1"/>
        <w:spacing w:before="7"/>
      </w:pPr>
      <w:r>
        <w:rPr/>
        <w:t>事故基本資料</w:t>
      </w:r>
    </w:p>
    <w:p>
      <w:pPr>
        <w:pStyle w:val="ListParagraph"/>
        <w:numPr>
          <w:ilvl w:val="0"/>
          <w:numId w:val="1"/>
        </w:numPr>
        <w:tabs>
          <w:tab w:pos="835" w:val="left" w:leader="none"/>
          <w:tab w:pos="836" w:val="left" w:leader="none"/>
        </w:tabs>
        <w:spacing w:line="415" w:lineRule="exact" w:before="0" w:after="0"/>
        <w:ind w:left="835" w:right="0" w:hanging="360"/>
        <w:jc w:val="left"/>
        <w:rPr>
          <w:rFonts w:ascii="Calibri" w:hAnsi="Calibri" w:eastAsia="Calibri"/>
          <w:sz w:val="24"/>
        </w:rPr>
      </w:pPr>
      <w:r>
        <w:rPr>
          <w:b/>
          <w:spacing w:val="9"/>
          <w:sz w:val="24"/>
        </w:rPr>
        <w:t>行業分類： </w:t>
      </w:r>
      <w:r>
        <w:rPr>
          <w:sz w:val="24"/>
        </w:rPr>
        <w:t>汽車零件製造業  </w:t>
      </w:r>
      <w:r>
        <w:rPr>
          <w:rFonts w:ascii="Calibri" w:hAnsi="Calibri" w:eastAsia="Calibri"/>
          <w:sz w:val="24"/>
        </w:rPr>
        <w:t>(3030)</w:t>
      </w:r>
    </w:p>
    <w:p>
      <w:pPr>
        <w:pStyle w:val="ListParagraph"/>
        <w:numPr>
          <w:ilvl w:val="0"/>
          <w:numId w:val="1"/>
        </w:numPr>
        <w:tabs>
          <w:tab w:pos="835" w:val="left" w:leader="none"/>
          <w:tab w:pos="836" w:val="left" w:leader="none"/>
        </w:tabs>
        <w:spacing w:line="415" w:lineRule="exact" w:before="0" w:after="0"/>
        <w:ind w:left="835" w:right="0" w:hanging="360"/>
        <w:jc w:val="left"/>
        <w:rPr>
          <w:rFonts w:ascii="Calibri" w:hAnsi="Calibri" w:eastAsia="Calibri"/>
          <w:sz w:val="24"/>
        </w:rPr>
      </w:pPr>
      <w:r>
        <w:rPr>
          <w:b/>
          <w:spacing w:val="9"/>
          <w:sz w:val="24"/>
        </w:rPr>
        <w:t>災害類型： </w:t>
      </w:r>
      <w:r>
        <w:rPr>
          <w:sz w:val="24"/>
        </w:rPr>
        <w:t>墜落、滾落  </w:t>
      </w:r>
      <w:r>
        <w:rPr>
          <w:rFonts w:ascii="Calibri" w:hAnsi="Calibri" w:eastAsia="Calibri"/>
          <w:sz w:val="24"/>
        </w:rPr>
        <w:t>(1)</w:t>
      </w:r>
    </w:p>
    <w:p>
      <w:pPr>
        <w:pStyle w:val="ListParagraph"/>
        <w:numPr>
          <w:ilvl w:val="0"/>
          <w:numId w:val="1"/>
        </w:numPr>
        <w:tabs>
          <w:tab w:pos="835" w:val="left" w:leader="none"/>
          <w:tab w:pos="836" w:val="left" w:leader="none"/>
        </w:tabs>
        <w:spacing w:line="415" w:lineRule="exact" w:before="0" w:after="0"/>
        <w:ind w:left="835" w:right="0" w:hanging="360"/>
        <w:jc w:val="left"/>
        <w:rPr>
          <w:rFonts w:ascii="Calibri" w:hAnsi="Calibri" w:eastAsia="Calibri"/>
          <w:sz w:val="24"/>
        </w:rPr>
      </w:pPr>
      <w:r>
        <w:rPr>
          <w:b/>
          <w:spacing w:val="11"/>
          <w:sz w:val="24"/>
        </w:rPr>
        <w:t>媒介物： </w:t>
      </w:r>
      <w:r>
        <w:rPr>
          <w:sz w:val="24"/>
        </w:rPr>
        <w:t>開口部分  </w:t>
      </w:r>
      <w:r>
        <w:rPr>
          <w:rFonts w:ascii="Calibri" w:hAnsi="Calibri" w:eastAsia="Calibri"/>
          <w:sz w:val="24"/>
        </w:rPr>
        <w:t>(414</w:t>
      </w:r>
      <w:r>
        <w:rPr>
          <w:sz w:val="24"/>
        </w:rPr>
        <w:t>；自動倉儲理貨平臺開口</w:t>
      </w:r>
      <w:r>
        <w:rPr>
          <w:rFonts w:ascii="Calibri" w:hAnsi="Calibri" w:eastAsia="Calibri"/>
          <w:sz w:val="24"/>
        </w:rPr>
        <w:t>)</w:t>
      </w:r>
    </w:p>
    <w:p>
      <w:pPr>
        <w:pStyle w:val="ListParagraph"/>
        <w:numPr>
          <w:ilvl w:val="0"/>
          <w:numId w:val="1"/>
        </w:numPr>
        <w:tabs>
          <w:tab w:pos="835" w:val="left" w:leader="none"/>
          <w:tab w:pos="836" w:val="left" w:leader="none"/>
        </w:tabs>
        <w:spacing w:line="415" w:lineRule="exact" w:before="0" w:after="0"/>
        <w:ind w:left="835" w:right="0" w:hanging="360"/>
        <w:jc w:val="left"/>
        <w:rPr>
          <w:sz w:val="24"/>
        </w:rPr>
      </w:pPr>
      <w:r>
        <w:rPr>
          <w:b/>
          <w:sz w:val="24"/>
        </w:rPr>
        <w:t>罹災情形： </w:t>
      </w:r>
      <w:r>
        <w:rPr>
          <w:sz w:val="24"/>
        </w:rPr>
        <w:t>死亡 </w:t>
      </w:r>
      <w:r>
        <w:rPr>
          <w:rFonts w:ascii="Calibri" w:hAnsi="Calibri" w:eastAsia="Calibri"/>
          <w:sz w:val="24"/>
        </w:rPr>
        <w:t>1</w:t>
      </w:r>
      <w:r>
        <w:rPr>
          <w:rFonts w:ascii="Calibri" w:hAnsi="Calibri" w:eastAsia="Calibri"/>
          <w:spacing w:val="5"/>
          <w:sz w:val="24"/>
        </w:rPr>
        <w:t> </w:t>
      </w:r>
      <w:r>
        <w:rPr>
          <w:sz w:val="24"/>
        </w:rPr>
        <w:t>人</w:t>
      </w:r>
    </w:p>
    <w:p>
      <w:pPr>
        <w:pStyle w:val="ListParagraph"/>
        <w:numPr>
          <w:ilvl w:val="0"/>
          <w:numId w:val="1"/>
        </w:numPr>
        <w:tabs>
          <w:tab w:pos="835" w:val="left" w:leader="none"/>
          <w:tab w:pos="836" w:val="left" w:leader="none"/>
        </w:tabs>
        <w:spacing w:line="415" w:lineRule="exact" w:before="0" w:after="0"/>
        <w:ind w:left="835" w:right="0" w:hanging="360"/>
        <w:jc w:val="left"/>
        <w:rPr>
          <w:sz w:val="24"/>
        </w:rPr>
      </w:pPr>
      <w:r>
        <w:rPr>
          <w:b/>
          <w:spacing w:val="9"/>
          <w:sz w:val="24"/>
        </w:rPr>
        <w:t>事故時間： </w:t>
      </w:r>
      <w:r>
        <w:rPr>
          <w:rFonts w:ascii="Calibri" w:hAnsi="Calibri" w:eastAsia="Calibri"/>
          <w:sz w:val="24"/>
        </w:rPr>
        <w:t>114</w:t>
      </w:r>
      <w:r>
        <w:rPr>
          <w:rFonts w:ascii="Calibri" w:hAnsi="Calibri" w:eastAsia="Calibri"/>
          <w:spacing w:val="5"/>
          <w:sz w:val="24"/>
        </w:rPr>
        <w:t> </w:t>
      </w:r>
      <w:r>
        <w:rPr>
          <w:sz w:val="24"/>
        </w:rPr>
        <w:t>年 </w:t>
      </w:r>
      <w:r>
        <w:rPr>
          <w:rFonts w:ascii="Calibri" w:hAnsi="Calibri" w:eastAsia="Calibri"/>
          <w:sz w:val="24"/>
        </w:rPr>
        <w:t>1</w:t>
      </w:r>
      <w:r>
        <w:rPr>
          <w:rFonts w:ascii="Calibri" w:hAnsi="Calibri" w:eastAsia="Calibri"/>
          <w:spacing w:val="6"/>
          <w:sz w:val="24"/>
        </w:rPr>
        <w:t> </w:t>
      </w:r>
      <w:r>
        <w:rPr>
          <w:sz w:val="24"/>
        </w:rPr>
        <w:t>月 </w:t>
      </w:r>
      <w:r>
        <w:rPr>
          <w:rFonts w:ascii="Calibri" w:hAnsi="Calibri" w:eastAsia="Calibri"/>
          <w:sz w:val="24"/>
        </w:rPr>
        <w:t>3</w:t>
      </w:r>
      <w:r>
        <w:rPr>
          <w:rFonts w:ascii="Calibri" w:hAnsi="Calibri" w:eastAsia="Calibri"/>
          <w:spacing w:val="5"/>
          <w:sz w:val="24"/>
        </w:rPr>
        <w:t> </w:t>
      </w:r>
      <w:r>
        <w:rPr>
          <w:sz w:val="24"/>
        </w:rPr>
        <w:t>日，約 </w:t>
      </w:r>
      <w:r>
        <w:rPr>
          <w:rFonts w:ascii="Calibri" w:hAnsi="Calibri" w:eastAsia="Calibri"/>
          <w:sz w:val="24"/>
        </w:rPr>
        <w:t>13</w:t>
      </w:r>
      <w:r>
        <w:rPr>
          <w:rFonts w:ascii="Calibri" w:hAnsi="Calibri" w:eastAsia="Calibri"/>
          <w:spacing w:val="5"/>
          <w:sz w:val="24"/>
        </w:rPr>
        <w:t> </w:t>
      </w:r>
      <w:r>
        <w:rPr>
          <w:sz w:val="24"/>
        </w:rPr>
        <w:t>時 </w:t>
      </w:r>
      <w:r>
        <w:rPr>
          <w:rFonts w:ascii="Calibri" w:hAnsi="Calibri" w:eastAsia="Calibri"/>
          <w:sz w:val="24"/>
        </w:rPr>
        <w:t>30</w:t>
      </w:r>
      <w:r>
        <w:rPr>
          <w:rFonts w:ascii="Calibri" w:hAnsi="Calibri" w:eastAsia="Calibri"/>
          <w:spacing w:val="6"/>
          <w:sz w:val="24"/>
        </w:rPr>
        <w:t> </w:t>
      </w:r>
      <w:r>
        <w:rPr>
          <w:sz w:val="24"/>
        </w:rPr>
        <w:t>分許</w:t>
      </w:r>
    </w:p>
    <w:p>
      <w:pPr>
        <w:pStyle w:val="ListParagraph"/>
        <w:numPr>
          <w:ilvl w:val="0"/>
          <w:numId w:val="1"/>
        </w:numPr>
        <w:tabs>
          <w:tab w:pos="835" w:val="left" w:leader="none"/>
          <w:tab w:pos="836" w:val="left" w:leader="none"/>
        </w:tabs>
        <w:spacing w:line="415" w:lineRule="exact" w:before="0" w:after="0"/>
        <w:ind w:left="835" w:right="0" w:hanging="360"/>
        <w:jc w:val="left"/>
        <w:rPr>
          <w:rFonts w:ascii="Calibri" w:hAnsi="Calibri" w:eastAsia="Calibri"/>
          <w:sz w:val="24"/>
        </w:rPr>
      </w:pPr>
      <w:r>
        <w:rPr>
          <w:b/>
          <w:sz w:val="24"/>
        </w:rPr>
        <w:t>事故地點： </w:t>
      </w:r>
      <w:r>
        <w:rPr>
          <w:rFonts w:ascii="Calibri" w:hAnsi="Calibri" w:eastAsia="Calibri"/>
          <w:sz w:val="24"/>
        </w:rPr>
        <w:t>2</w:t>
      </w:r>
      <w:r>
        <w:rPr>
          <w:rFonts w:ascii="Calibri" w:hAnsi="Calibri" w:eastAsia="Calibri"/>
          <w:spacing w:val="5"/>
          <w:sz w:val="24"/>
        </w:rPr>
        <w:t> </w:t>
      </w:r>
      <w:r>
        <w:rPr>
          <w:sz w:val="24"/>
        </w:rPr>
        <w:t>樓自動倉儲 </w:t>
      </w:r>
      <w:r>
        <w:rPr>
          <w:rFonts w:ascii="Calibri" w:hAnsi="Calibri" w:eastAsia="Calibri"/>
          <w:sz w:val="24"/>
        </w:rPr>
        <w:t>4</w:t>
      </w:r>
      <w:r>
        <w:rPr>
          <w:rFonts w:ascii="Calibri" w:hAnsi="Calibri" w:eastAsia="Calibri"/>
          <w:spacing w:val="5"/>
          <w:sz w:val="24"/>
        </w:rPr>
        <w:t> </w:t>
      </w:r>
      <w:r>
        <w:rPr>
          <w:sz w:val="24"/>
        </w:rPr>
        <w:t>號理貨平臺</w:t>
      </w:r>
      <w:r>
        <w:rPr>
          <w:rFonts w:ascii="Calibri" w:hAnsi="Calibri" w:eastAsia="Calibri"/>
          <w:sz w:val="24"/>
        </w:rPr>
        <w:t>(</w:t>
      </w:r>
      <w:r>
        <w:rPr>
          <w:sz w:val="24"/>
        </w:rPr>
        <w:t>高度約 </w:t>
      </w:r>
      <w:r>
        <w:rPr>
          <w:rFonts w:ascii="Calibri" w:hAnsi="Calibri" w:eastAsia="Calibri"/>
          <w:sz w:val="24"/>
        </w:rPr>
        <w:t>6</w:t>
      </w:r>
      <w:r>
        <w:rPr>
          <w:rFonts w:ascii="Calibri" w:hAnsi="Calibri" w:eastAsia="Calibri"/>
          <w:spacing w:val="5"/>
          <w:sz w:val="24"/>
        </w:rPr>
        <w:t> </w:t>
      </w:r>
      <w:r>
        <w:rPr>
          <w:sz w:val="24"/>
        </w:rPr>
        <w:t>公尺</w:t>
      </w:r>
      <w:r>
        <w:rPr>
          <w:rFonts w:ascii="Calibri" w:hAnsi="Calibri" w:eastAsia="Calibri"/>
          <w:sz w:val="24"/>
        </w:rPr>
        <w:t>)</w:t>
      </w:r>
    </w:p>
    <w:p>
      <w:pPr>
        <w:pStyle w:val="ListParagraph"/>
        <w:numPr>
          <w:ilvl w:val="0"/>
          <w:numId w:val="1"/>
        </w:numPr>
        <w:tabs>
          <w:tab w:pos="835" w:val="left" w:leader="none"/>
          <w:tab w:pos="836" w:val="left" w:leader="none"/>
        </w:tabs>
        <w:spacing w:line="225" w:lineRule="auto" w:before="6" w:after="0"/>
        <w:ind w:left="835" w:right="202" w:hanging="360"/>
        <w:jc w:val="left"/>
        <w:rPr>
          <w:sz w:val="24"/>
        </w:rPr>
      </w:pPr>
      <w:r>
        <w:rPr>
          <w:b/>
          <w:sz w:val="24"/>
        </w:rPr>
        <w:t>事故摘要： </w:t>
      </w:r>
      <w:r>
        <w:rPr>
          <w:sz w:val="24"/>
        </w:rPr>
        <w:t>勞工洪</w:t>
      </w:r>
      <w:r>
        <w:rPr>
          <w:rFonts w:ascii="Calibri" w:hAnsi="Calibri" w:eastAsia="Calibri"/>
          <w:sz w:val="24"/>
        </w:rPr>
        <w:t>○○</w:t>
      </w:r>
      <w:r>
        <w:rPr>
          <w:sz w:val="24"/>
        </w:rPr>
        <w:t>於高度約 </w:t>
      </w:r>
      <w:r>
        <w:rPr>
          <w:rFonts w:ascii="Calibri" w:hAnsi="Calibri" w:eastAsia="Calibri"/>
          <w:sz w:val="24"/>
        </w:rPr>
        <w:t>6</w:t>
      </w:r>
      <w:r>
        <w:rPr>
          <w:rFonts w:ascii="Calibri" w:hAnsi="Calibri" w:eastAsia="Calibri"/>
          <w:spacing w:val="5"/>
          <w:sz w:val="24"/>
        </w:rPr>
        <w:t> </w:t>
      </w:r>
      <w:r>
        <w:rPr>
          <w:sz w:val="24"/>
        </w:rPr>
        <w:t>公尺之 </w:t>
      </w:r>
      <w:r>
        <w:rPr>
          <w:rFonts w:ascii="Calibri" w:hAnsi="Calibri" w:eastAsia="Calibri"/>
          <w:sz w:val="24"/>
        </w:rPr>
        <w:t>4</w:t>
      </w:r>
      <w:r>
        <w:rPr>
          <w:rFonts w:ascii="Calibri" w:hAnsi="Calibri" w:eastAsia="Calibri"/>
          <w:spacing w:val="5"/>
          <w:sz w:val="24"/>
        </w:rPr>
        <w:t> </w:t>
      </w:r>
      <w:r>
        <w:rPr>
          <w:spacing w:val="-1"/>
          <w:sz w:val="24"/>
        </w:rPr>
        <w:t>號理貨平臺從事理貨作業時，自平臺右側寬約 </w:t>
      </w:r>
      <w:r>
        <w:rPr>
          <w:rFonts w:ascii="Calibri" w:hAnsi="Calibri" w:eastAsia="Calibri"/>
          <w:sz w:val="24"/>
        </w:rPr>
        <w:t>53</w:t>
      </w:r>
      <w:r>
        <w:rPr>
          <w:rFonts w:ascii="Calibri" w:hAnsi="Calibri" w:eastAsia="Calibri"/>
          <w:spacing w:val="6"/>
          <w:sz w:val="24"/>
        </w:rPr>
        <w:t> </w:t>
      </w:r>
      <w:r>
        <w:rPr>
          <w:sz w:val="24"/>
        </w:rPr>
        <w:t>公分、未設置護欄之開口處，墜落至 </w:t>
      </w:r>
      <w:r>
        <w:rPr>
          <w:rFonts w:ascii="Calibri" w:hAnsi="Calibri" w:eastAsia="Calibri"/>
          <w:sz w:val="24"/>
        </w:rPr>
        <w:t>1</w:t>
      </w:r>
      <w:r>
        <w:rPr>
          <w:rFonts w:ascii="Calibri" w:hAnsi="Calibri" w:eastAsia="Calibri"/>
          <w:spacing w:val="5"/>
          <w:sz w:val="24"/>
        </w:rPr>
        <w:t> </w:t>
      </w:r>
      <w:r>
        <w:rPr>
          <w:sz w:val="24"/>
        </w:rPr>
        <w:t>樓運輸軌道上。  事故由鄰近作業的同事蔡</w:t>
      </w:r>
      <w:r>
        <w:rPr>
          <w:rFonts w:ascii="Calibri" w:hAnsi="Calibri" w:eastAsia="Calibri"/>
          <w:sz w:val="24"/>
        </w:rPr>
        <w:t>○○</w:t>
      </w:r>
      <w:r>
        <w:rPr>
          <w:sz w:val="24"/>
        </w:rPr>
        <w:t>聽到聲響後發現，洪員經送醫急救後仍因創傷性顱內出血併顱骨骨折不治死亡。</w:t>
      </w:r>
    </w:p>
    <w:p>
      <w:pPr>
        <w:pStyle w:val="BodyText"/>
        <w:spacing w:before="5"/>
        <w:rPr>
          <w:sz w:val="6"/>
        </w:rPr>
      </w:pPr>
      <w:r>
        <w:rPr/>
        <w:pict>
          <v:group style="position:absolute;margin-left:63.779999pt;margin-top:7.767074pt;width:467.85pt;height:1.55pt;mso-position-horizontal-relative:page;mso-position-vertical-relative:paragraph;z-index:-1000;mso-wrap-distance-left:0;mso-wrap-distance-right:0" coordorigin="1276,155" coordsize="9357,31">
            <v:line style="position:absolute" from="1276,170" to="10632,170" stroked="true" strokeweight="1.5pt" strokecolor="#9f9f9f">
              <v:stroke dashstyle="solid"/>
            </v:line>
            <v:rect style="position:absolute;left:1275;top:155;width:5;height:5" filled="true" fillcolor="#9f9f9f" stroked="false">
              <v:fill type="solid"/>
            </v:rect>
            <v:rect style="position:absolute;left:1275;top:155;width:5;height:5" filled="true" fillcolor="#9f9f9f" stroked="false">
              <v:fill type="solid"/>
            </v:rect>
            <v:line style="position:absolute" from="1280,158" to="10627,158" stroked="true" strokeweight=".24pt" strokecolor="#9f9f9f">
              <v:stroke dashstyle="solid"/>
            </v:line>
            <v:rect style="position:absolute;left:10627;top:155;width:5;height:5" filled="true" fillcolor="#e2e2e2" stroked="false">
              <v:fill type="solid"/>
            </v:rect>
            <v:rect style="position:absolute;left:10627;top:155;width:5;height:5" filled="true" fillcolor="#9f9f9f" stroked="false">
              <v:fill type="solid"/>
            </v:rect>
            <v:rect style="position:absolute;left:1275;top:160;width:5;height:21" filled="true" fillcolor="#9f9f9f" stroked="false">
              <v:fill type="solid"/>
            </v:rect>
            <v:rect style="position:absolute;left:10627;top:160;width:5;height:21" filled="true" fillcolor="#e2e2e2" stroked="false">
              <v:fill type="solid"/>
            </v:rect>
            <v:rect style="position:absolute;left:1275;top:180;width:5;height:5" filled="true" fillcolor="#9f9f9f" stroked="false">
              <v:fill type="solid"/>
            </v:rect>
            <v:rect style="position:absolute;left:1275;top:180;width:5;height:5" filled="true" fillcolor="#e2e2e2" stroked="false">
              <v:fill type="solid"/>
            </v:rect>
            <v:line style="position:absolute" from="1280,183" to="10627,183" stroked="true" strokeweight=".24pt" strokecolor="#e2e2e2">
              <v:stroke dashstyle="solid"/>
            </v:line>
            <v:rect style="position:absolute;left:10627;top:180;width:5;height:5" filled="true" fillcolor="#e2e2e2" stroked="false">
              <v:fill type="solid"/>
            </v:rect>
            <v:rect style="position:absolute;left:10627;top:180;width:5;height:5" filled="true" fillcolor="#e2e2e2" stroked="false">
              <v:fill type="solid"/>
            </v:rect>
            <w10:wrap type="topAndBottom"/>
          </v:group>
        </w:pict>
      </w:r>
    </w:p>
    <w:p>
      <w:pPr>
        <w:pStyle w:val="Heading1"/>
        <w:spacing w:before="6"/>
        <w:rPr>
          <w:rFonts w:ascii="Calibri" w:eastAsia="Calibri"/>
        </w:rPr>
      </w:pPr>
      <w:r>
        <w:rPr/>
        <w:t>一</w:t>
      </w:r>
      <w:r>
        <w:rPr>
          <w:rFonts w:ascii="Calibri" w:eastAsia="Calibri"/>
        </w:rPr>
        <w:t>. </w:t>
      </w:r>
      <w:r>
        <w:rPr/>
        <w:t>事件成因分析圖  </w:t>
      </w:r>
      <w:r>
        <w:rPr>
          <w:rFonts w:ascii="Calibri" w:eastAsia="Calibri"/>
        </w:rPr>
        <w:t>(ECFC)</w:t>
      </w:r>
    </w:p>
    <w:p>
      <w:pPr>
        <w:pStyle w:val="BodyText"/>
        <w:spacing w:line="225" w:lineRule="auto" w:before="6"/>
        <w:ind w:left="115" w:right="348"/>
        <w:jc w:val="both"/>
      </w:pPr>
      <w:r>
        <w:rPr/>
        <w:t>此圖將事故發生的事件及相關條件按時間順序呈現，以視覺化方式釐清因果關係。圖中黃色方框為「事件」，粉紅色橢圓為「條件」，藍色虛線橢圓為「推測條件或假設」。程式碼片段</w:t>
      </w:r>
    </w:p>
    <w:p>
      <w:pPr>
        <w:spacing w:after="0" w:line="225" w:lineRule="auto"/>
        <w:jc w:val="both"/>
        <w:sectPr>
          <w:type w:val="continuous"/>
          <w:pgSz w:w="11910" w:h="16840"/>
          <w:pgMar w:top="1380" w:bottom="280" w:left="1160" w:right="1160"/>
        </w:sectPr>
      </w:pPr>
    </w:p>
    <w:p>
      <w:pPr>
        <w:pStyle w:val="BodyText"/>
        <w:spacing w:before="14"/>
        <w:rPr>
          <w:sz w:val="8"/>
        </w:rPr>
      </w:pPr>
    </w:p>
    <w:p>
      <w:pPr>
        <w:pStyle w:val="BodyText"/>
        <w:ind w:left="706"/>
        <w:rPr>
          <w:sz w:val="20"/>
        </w:rPr>
      </w:pPr>
      <w:r>
        <w:rPr>
          <w:sz w:val="20"/>
        </w:rPr>
        <w:drawing>
          <wp:inline distT="0" distB="0" distL="0" distR="0">
            <wp:extent cx="4464525" cy="3832764"/>
            <wp:effectExtent l="0" t="0" r="0" b="0"/>
            <wp:docPr id="1" name="image1.png" descr="一張含有 文字, 螢幕擷取畫面, 陳列, 數字 的圖片  AI 產生的內容可能不正確。"/>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464525" cy="3832764"/>
                    </a:xfrm>
                    <a:prstGeom prst="rect">
                      <a:avLst/>
                    </a:prstGeom>
                  </pic:spPr>
                </pic:pic>
              </a:graphicData>
            </a:graphic>
          </wp:inline>
        </w:drawing>
      </w:r>
      <w:r>
        <w:rPr>
          <w:sz w:val="20"/>
        </w:rPr>
      </w:r>
    </w:p>
    <w:p>
      <w:pPr>
        <w:pStyle w:val="BodyText"/>
        <w:rPr>
          <w:sz w:val="20"/>
        </w:rPr>
      </w:pPr>
    </w:p>
    <w:p>
      <w:pPr>
        <w:pStyle w:val="BodyText"/>
        <w:spacing w:before="14"/>
        <w:rPr>
          <w:sz w:val="16"/>
        </w:rPr>
      </w:pPr>
      <w:r>
        <w:rPr/>
        <w:pict>
          <v:group style="position:absolute;margin-left:63.779999pt;margin-top:17.391312pt;width:467.85pt;height:1.55pt;mso-position-horizontal-relative:page;mso-position-vertical-relative:paragraph;z-index:-976;mso-wrap-distance-left:0;mso-wrap-distance-right:0" coordorigin="1276,348" coordsize="9357,31">
            <v:line style="position:absolute" from="1276,363" to="10632,363" stroked="true" strokeweight="1.5pt" strokecolor="#9f9f9f">
              <v:stroke dashstyle="solid"/>
            </v:line>
            <v:rect style="position:absolute;left:1275;top:347;width:5;height:5" filled="true" fillcolor="#9f9f9f" stroked="false">
              <v:fill type="solid"/>
            </v:rect>
            <v:rect style="position:absolute;left:1275;top:347;width:5;height:5" filled="true" fillcolor="#9f9f9f" stroked="false">
              <v:fill type="solid"/>
            </v:rect>
            <v:line style="position:absolute" from="1280,350" to="10627,350" stroked="true" strokeweight=".24pt" strokecolor="#9f9f9f">
              <v:stroke dashstyle="solid"/>
            </v:line>
            <v:rect style="position:absolute;left:10627;top:347;width:5;height:5" filled="true" fillcolor="#e2e2e2" stroked="false">
              <v:fill type="solid"/>
            </v:rect>
            <v:rect style="position:absolute;left:10627;top:347;width:5;height:5" filled="true" fillcolor="#9f9f9f" stroked="false">
              <v:fill type="solid"/>
            </v:rect>
            <v:rect style="position:absolute;left:1275;top:352;width:5;height:21" filled="true" fillcolor="#9f9f9f" stroked="false">
              <v:fill type="solid"/>
            </v:rect>
            <v:rect style="position:absolute;left:10627;top:352;width:5;height:21" filled="true" fillcolor="#e2e2e2" stroked="false">
              <v:fill type="solid"/>
            </v:rect>
            <v:rect style="position:absolute;left:1275;top:373;width:5;height:5" filled="true" fillcolor="#9f9f9f" stroked="false">
              <v:fill type="solid"/>
            </v:rect>
            <v:rect style="position:absolute;left:1275;top:373;width:5;height:5" filled="true" fillcolor="#e2e2e2" stroked="false">
              <v:fill type="solid"/>
            </v:rect>
            <v:line style="position:absolute" from="1280,375" to="10627,375" stroked="true" strokeweight=".24pt" strokecolor="#e2e2e2">
              <v:stroke dashstyle="solid"/>
            </v:line>
            <v:rect style="position:absolute;left:10627;top:373;width:5;height:5" filled="true" fillcolor="#e2e2e2" stroked="false">
              <v:fill type="solid"/>
            </v:rect>
            <v:rect style="position:absolute;left:10627;top:373;width:5;height:5" filled="true" fillcolor="#e2e2e2" stroked="false">
              <v:fill type="solid"/>
            </v:rect>
            <w10:wrap type="topAndBottom"/>
          </v:group>
        </w:pict>
      </w:r>
    </w:p>
    <w:p>
      <w:pPr>
        <w:pStyle w:val="Heading1"/>
        <w:spacing w:before="7"/>
      </w:pPr>
      <w:r>
        <w:rPr/>
        <w:t>二</w:t>
      </w:r>
      <w:r>
        <w:rPr>
          <w:rFonts w:ascii="Calibri" w:eastAsia="Calibri"/>
        </w:rPr>
        <w:t>. </w:t>
      </w:r>
      <w:r>
        <w:rPr/>
        <w:t>時間序列表</w:t>
      </w:r>
    </w:p>
    <w:p>
      <w:pPr>
        <w:pStyle w:val="BodyText"/>
        <w:spacing w:line="225" w:lineRule="auto" w:before="6"/>
        <w:ind w:left="115" w:right="225"/>
      </w:pPr>
      <w:r>
        <w:rPr/>
        <w:t>此表以表格形式記錄事故發生的先後順序和相關條件，作為 </w:t>
      </w:r>
      <w:r>
        <w:rPr>
          <w:rFonts w:ascii="Calibri" w:eastAsia="Calibri"/>
        </w:rPr>
        <w:t>ECFC </w:t>
      </w:r>
      <w:r>
        <w:rPr/>
        <w:t>的輔助，並為後續分析奠定基礎。</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2"/>
        <w:gridCol w:w="2938"/>
        <w:gridCol w:w="674"/>
        <w:gridCol w:w="992"/>
        <w:gridCol w:w="1891"/>
        <w:gridCol w:w="1874"/>
      </w:tblGrid>
      <w:tr>
        <w:trPr>
          <w:trHeight w:val="1037" w:hRule="atLeast"/>
        </w:trPr>
        <w:tc>
          <w:tcPr>
            <w:tcW w:w="982" w:type="dxa"/>
          </w:tcPr>
          <w:p>
            <w:pPr>
              <w:pStyle w:val="TableParagraph"/>
              <w:spacing w:line="225" w:lineRule="auto"/>
              <w:ind w:right="184" w:hanging="1"/>
              <w:rPr>
                <w:sz w:val="20"/>
              </w:rPr>
            </w:pPr>
            <w:r>
              <w:rPr>
                <w:sz w:val="20"/>
              </w:rPr>
              <w:t>日期</w:t>
            </w:r>
            <w:r>
              <w:rPr>
                <w:rFonts w:ascii="Segoe UI" w:eastAsia="Segoe UI"/>
                <w:sz w:val="20"/>
              </w:rPr>
              <w:t>/</w:t>
            </w:r>
            <w:r>
              <w:rPr>
                <w:sz w:val="20"/>
              </w:rPr>
              <w:t>時間</w:t>
            </w:r>
          </w:p>
        </w:tc>
        <w:tc>
          <w:tcPr>
            <w:tcW w:w="2938" w:type="dxa"/>
          </w:tcPr>
          <w:p>
            <w:pPr>
              <w:pStyle w:val="TableParagraph"/>
              <w:spacing w:line="351" w:lineRule="exact"/>
              <w:rPr>
                <w:sz w:val="20"/>
              </w:rPr>
            </w:pPr>
            <w:r>
              <w:rPr>
                <w:sz w:val="20"/>
              </w:rPr>
              <w:t>事件描述</w:t>
            </w:r>
          </w:p>
        </w:tc>
        <w:tc>
          <w:tcPr>
            <w:tcW w:w="674" w:type="dxa"/>
          </w:tcPr>
          <w:p>
            <w:pPr>
              <w:pStyle w:val="TableParagraph"/>
              <w:spacing w:line="340" w:lineRule="exact"/>
              <w:rPr>
                <w:sz w:val="20"/>
              </w:rPr>
            </w:pPr>
            <w:r>
              <w:rPr>
                <w:sz w:val="20"/>
              </w:rPr>
              <w:t>事實</w:t>
            </w:r>
          </w:p>
          <w:p>
            <w:pPr>
              <w:pStyle w:val="TableParagraph"/>
              <w:spacing w:line="346" w:lineRule="exact"/>
              <w:rPr>
                <w:sz w:val="20"/>
              </w:rPr>
            </w:pPr>
            <w:r>
              <w:rPr>
                <w:rFonts w:ascii="Segoe UI" w:eastAsia="Segoe UI"/>
                <w:sz w:val="20"/>
              </w:rPr>
              <w:t>/</w:t>
            </w:r>
            <w:r>
              <w:rPr>
                <w:sz w:val="20"/>
              </w:rPr>
              <w:t>推</w:t>
            </w:r>
          </w:p>
          <w:p>
            <w:pPr>
              <w:pStyle w:val="TableParagraph"/>
              <w:spacing w:line="332" w:lineRule="exact"/>
              <w:rPr>
                <w:sz w:val="20"/>
              </w:rPr>
            </w:pPr>
            <w:r>
              <w:rPr>
                <w:w w:val="100"/>
                <w:sz w:val="20"/>
              </w:rPr>
              <w:t>斷</w:t>
            </w:r>
          </w:p>
        </w:tc>
        <w:tc>
          <w:tcPr>
            <w:tcW w:w="992" w:type="dxa"/>
          </w:tcPr>
          <w:p>
            <w:pPr>
              <w:pStyle w:val="TableParagraph"/>
              <w:spacing w:line="340" w:lineRule="exact"/>
              <w:ind w:left="106"/>
              <w:rPr>
                <w:sz w:val="20"/>
              </w:rPr>
            </w:pPr>
            <w:r>
              <w:rPr>
                <w:sz w:val="20"/>
              </w:rPr>
              <w:t>主</w:t>
            </w:r>
            <w:r>
              <w:rPr>
                <w:rFonts w:ascii="Segoe UI" w:eastAsia="Segoe UI"/>
                <w:sz w:val="20"/>
              </w:rPr>
              <w:t>(P)/</w:t>
            </w:r>
            <w:r>
              <w:rPr>
                <w:sz w:val="20"/>
              </w:rPr>
              <w:t>次</w:t>
            </w:r>
          </w:p>
          <w:p>
            <w:pPr>
              <w:pStyle w:val="TableParagraph"/>
              <w:spacing w:line="346" w:lineRule="exact"/>
              <w:ind w:left="106"/>
              <w:rPr>
                <w:sz w:val="20"/>
              </w:rPr>
            </w:pPr>
            <w:r>
              <w:rPr>
                <w:rFonts w:ascii="Segoe UI" w:eastAsia="Segoe UI"/>
                <w:sz w:val="20"/>
              </w:rPr>
              <w:t>(S)</w:t>
            </w:r>
            <w:r>
              <w:rPr>
                <w:sz w:val="20"/>
              </w:rPr>
              <w:t>事件</w:t>
            </w:r>
          </w:p>
          <w:p>
            <w:pPr>
              <w:pStyle w:val="TableParagraph"/>
              <w:spacing w:line="332" w:lineRule="exact"/>
              <w:ind w:left="106"/>
              <w:rPr>
                <w:sz w:val="20"/>
              </w:rPr>
            </w:pPr>
            <w:r>
              <w:rPr>
                <w:w w:val="100"/>
                <w:sz w:val="20"/>
              </w:rPr>
              <w:t>軸</w:t>
            </w:r>
          </w:p>
        </w:tc>
        <w:tc>
          <w:tcPr>
            <w:tcW w:w="1891" w:type="dxa"/>
          </w:tcPr>
          <w:p>
            <w:pPr>
              <w:pStyle w:val="TableParagraph"/>
              <w:spacing w:line="225" w:lineRule="auto"/>
              <w:ind w:left="105" w:right="99" w:hanging="1"/>
              <w:rPr>
                <w:rFonts w:ascii="Segoe UI" w:eastAsia="Segoe UI"/>
                <w:sz w:val="20"/>
              </w:rPr>
            </w:pPr>
            <w:r>
              <w:rPr>
                <w:sz w:val="20"/>
              </w:rPr>
              <w:t>相關條件 </w:t>
            </w:r>
            <w:r>
              <w:rPr>
                <w:rFonts w:ascii="Segoe UI" w:eastAsia="Segoe UI"/>
                <w:sz w:val="20"/>
              </w:rPr>
              <w:t>1 (</w:t>
            </w:r>
            <w:r>
              <w:rPr>
                <w:sz w:val="20"/>
              </w:rPr>
              <w:t>直接條件</w:t>
            </w:r>
            <w:r>
              <w:rPr>
                <w:rFonts w:ascii="Segoe UI" w:eastAsia="Segoe UI"/>
                <w:sz w:val="20"/>
              </w:rPr>
              <w:t>)</w:t>
            </w:r>
          </w:p>
        </w:tc>
        <w:tc>
          <w:tcPr>
            <w:tcW w:w="1874" w:type="dxa"/>
          </w:tcPr>
          <w:p>
            <w:pPr>
              <w:pStyle w:val="TableParagraph"/>
              <w:spacing w:line="340" w:lineRule="exact"/>
              <w:ind w:left="104"/>
              <w:rPr>
                <w:rFonts w:ascii="Segoe UI" w:eastAsia="Segoe UI"/>
                <w:sz w:val="20"/>
              </w:rPr>
            </w:pPr>
            <w:r>
              <w:rPr>
                <w:sz w:val="20"/>
              </w:rPr>
              <w:t>相關條件 </w:t>
            </w:r>
            <w:r>
              <w:rPr>
                <w:rFonts w:ascii="Segoe UI" w:eastAsia="Segoe UI"/>
                <w:sz w:val="20"/>
              </w:rPr>
              <w:t>2 (</w:t>
            </w:r>
            <w:r>
              <w:rPr>
                <w:sz w:val="20"/>
              </w:rPr>
              <w:t>條件 </w:t>
            </w:r>
            <w:r>
              <w:rPr>
                <w:rFonts w:ascii="Segoe UI" w:eastAsia="Segoe UI"/>
                <w:sz w:val="20"/>
              </w:rPr>
              <w:t>1</w:t>
            </w:r>
          </w:p>
          <w:p>
            <w:pPr>
              <w:pStyle w:val="TableParagraph"/>
              <w:spacing w:line="357" w:lineRule="exact"/>
              <w:ind w:left="104"/>
              <w:rPr>
                <w:rFonts w:ascii="Segoe UI" w:eastAsia="Segoe UI"/>
                <w:sz w:val="20"/>
              </w:rPr>
            </w:pPr>
            <w:r>
              <w:rPr>
                <w:sz w:val="20"/>
              </w:rPr>
              <w:t>的背景或前提</w:t>
            </w:r>
            <w:r>
              <w:rPr>
                <w:rFonts w:ascii="Segoe UI" w:eastAsia="Segoe UI"/>
                <w:sz w:val="20"/>
              </w:rPr>
              <w:t>)</w:t>
            </w:r>
          </w:p>
        </w:tc>
      </w:tr>
      <w:tr>
        <w:trPr>
          <w:trHeight w:val="1383" w:hRule="atLeast"/>
        </w:trPr>
        <w:tc>
          <w:tcPr>
            <w:tcW w:w="982" w:type="dxa"/>
          </w:tcPr>
          <w:p>
            <w:pPr>
              <w:pStyle w:val="TableParagraph"/>
              <w:spacing w:line="256" w:lineRule="exact"/>
              <w:rPr>
                <w:rFonts w:ascii="Segoe UI"/>
                <w:sz w:val="20"/>
              </w:rPr>
            </w:pPr>
            <w:r>
              <w:rPr>
                <w:rFonts w:ascii="Segoe UI"/>
                <w:sz w:val="20"/>
              </w:rPr>
              <w:t>114/1/3</w:t>
            </w:r>
          </w:p>
          <w:p>
            <w:pPr>
              <w:pStyle w:val="TableParagraph"/>
              <w:spacing w:line="362" w:lineRule="exact"/>
              <w:rPr>
                <w:sz w:val="20"/>
              </w:rPr>
            </w:pPr>
            <w:r>
              <w:rPr>
                <w:rFonts w:ascii="Segoe UI" w:eastAsia="Segoe UI"/>
                <w:sz w:val="20"/>
              </w:rPr>
              <w:t>13:30</w:t>
            </w:r>
            <w:r>
              <w:rPr>
                <w:rFonts w:ascii="Segoe UI" w:eastAsia="Segoe UI"/>
                <w:spacing w:val="-8"/>
                <w:sz w:val="20"/>
              </w:rPr>
              <w:t> </w:t>
            </w:r>
            <w:r>
              <w:rPr>
                <w:sz w:val="20"/>
              </w:rPr>
              <w:t>前</w:t>
            </w:r>
          </w:p>
        </w:tc>
        <w:tc>
          <w:tcPr>
            <w:tcW w:w="2938" w:type="dxa"/>
          </w:tcPr>
          <w:p>
            <w:pPr>
              <w:pStyle w:val="TableParagraph"/>
              <w:spacing w:line="225" w:lineRule="auto"/>
              <w:ind w:right="159" w:hanging="1"/>
              <w:rPr>
                <w:sz w:val="20"/>
              </w:rPr>
            </w:pPr>
            <w:r>
              <w:rPr>
                <w:sz w:val="20"/>
              </w:rPr>
              <w:t>罹災者洪員於 </w:t>
            </w:r>
            <w:r>
              <w:rPr>
                <w:rFonts w:ascii="Segoe UI" w:eastAsia="Segoe UI"/>
                <w:sz w:val="20"/>
              </w:rPr>
              <w:t>2 </w:t>
            </w:r>
            <w:r>
              <w:rPr>
                <w:sz w:val="20"/>
              </w:rPr>
              <w:t>樓 </w:t>
            </w:r>
            <w:r>
              <w:rPr>
                <w:rFonts w:ascii="Segoe UI" w:eastAsia="Segoe UI"/>
                <w:sz w:val="20"/>
              </w:rPr>
              <w:t>4 </w:t>
            </w:r>
            <w:r>
              <w:rPr>
                <w:sz w:val="20"/>
              </w:rPr>
              <w:t>號理貨平臺進行理貨作業。</w:t>
            </w:r>
          </w:p>
        </w:tc>
        <w:tc>
          <w:tcPr>
            <w:tcW w:w="674" w:type="dxa"/>
          </w:tcPr>
          <w:p>
            <w:pPr>
              <w:pStyle w:val="TableParagraph"/>
              <w:spacing w:line="351" w:lineRule="exact"/>
              <w:rPr>
                <w:sz w:val="20"/>
              </w:rPr>
            </w:pPr>
            <w:r>
              <w:rPr>
                <w:sz w:val="20"/>
              </w:rPr>
              <w:t>推斷</w:t>
            </w:r>
          </w:p>
        </w:tc>
        <w:tc>
          <w:tcPr>
            <w:tcW w:w="992" w:type="dxa"/>
          </w:tcPr>
          <w:p>
            <w:pPr>
              <w:pStyle w:val="TableParagraph"/>
              <w:spacing w:line="261" w:lineRule="exact"/>
              <w:ind w:left="106"/>
              <w:rPr>
                <w:rFonts w:ascii="Segoe UI"/>
                <w:sz w:val="20"/>
              </w:rPr>
            </w:pPr>
            <w:r>
              <w:rPr>
                <w:rFonts w:ascii="Segoe UI"/>
                <w:w w:val="100"/>
                <w:sz w:val="20"/>
              </w:rPr>
              <w:t>P</w:t>
            </w:r>
          </w:p>
        </w:tc>
        <w:tc>
          <w:tcPr>
            <w:tcW w:w="1891" w:type="dxa"/>
          </w:tcPr>
          <w:p>
            <w:pPr>
              <w:pStyle w:val="TableParagraph"/>
              <w:numPr>
                <w:ilvl w:val="0"/>
                <w:numId w:val="2"/>
              </w:numPr>
              <w:tabs>
                <w:tab w:pos="358" w:val="left" w:leader="none"/>
              </w:tabs>
              <w:spacing w:line="225" w:lineRule="auto" w:before="0" w:after="0"/>
              <w:ind w:left="105" w:right="112" w:firstLine="0"/>
              <w:jc w:val="left"/>
              <w:rPr>
                <w:sz w:val="20"/>
              </w:rPr>
            </w:pPr>
            <w:r>
              <w:rPr>
                <w:spacing w:val="-1"/>
                <w:sz w:val="20"/>
              </w:rPr>
              <w:t>於高度約 </w:t>
            </w:r>
            <w:r>
              <w:rPr>
                <w:rFonts w:ascii="Segoe UI" w:eastAsia="Segoe UI"/>
                <w:sz w:val="20"/>
              </w:rPr>
              <w:t>6</w:t>
            </w:r>
            <w:r>
              <w:rPr>
                <w:rFonts w:ascii="Segoe UI" w:eastAsia="Segoe UI"/>
                <w:spacing w:val="-4"/>
                <w:sz w:val="20"/>
              </w:rPr>
              <w:t> </w:t>
            </w:r>
            <w:r>
              <w:rPr>
                <w:spacing w:val="-7"/>
                <w:sz w:val="20"/>
              </w:rPr>
              <w:t>公尺</w:t>
            </w:r>
            <w:r>
              <w:rPr>
                <w:sz w:val="20"/>
              </w:rPr>
              <w:t>處作業。</w:t>
            </w:r>
          </w:p>
          <w:p>
            <w:pPr>
              <w:pStyle w:val="TableParagraph"/>
              <w:numPr>
                <w:ilvl w:val="0"/>
                <w:numId w:val="2"/>
              </w:numPr>
              <w:tabs>
                <w:tab w:pos="358" w:val="left" w:leader="none"/>
              </w:tabs>
              <w:spacing w:line="353" w:lineRule="exact" w:before="0" w:after="0"/>
              <w:ind w:left="357" w:right="0" w:hanging="252"/>
              <w:jc w:val="left"/>
              <w:rPr>
                <w:sz w:val="20"/>
              </w:rPr>
            </w:pPr>
            <w:r>
              <w:rPr>
                <w:sz w:val="20"/>
              </w:rPr>
              <w:t>獨自作業狀態。</w:t>
            </w:r>
          </w:p>
        </w:tc>
        <w:tc>
          <w:tcPr>
            <w:tcW w:w="1874" w:type="dxa"/>
          </w:tcPr>
          <w:p>
            <w:pPr>
              <w:pStyle w:val="TableParagraph"/>
              <w:numPr>
                <w:ilvl w:val="0"/>
                <w:numId w:val="3"/>
              </w:numPr>
              <w:tabs>
                <w:tab w:pos="357" w:val="left" w:leader="none"/>
              </w:tabs>
              <w:spacing w:line="225" w:lineRule="auto" w:before="0" w:after="0"/>
              <w:ind w:left="104" w:right="105" w:firstLine="0"/>
              <w:jc w:val="left"/>
              <w:rPr>
                <w:sz w:val="20"/>
              </w:rPr>
            </w:pPr>
            <w:r>
              <w:rPr>
                <w:spacing w:val="-2"/>
                <w:sz w:val="20"/>
              </w:rPr>
              <w:t>該作業本身具高</w:t>
            </w:r>
            <w:r>
              <w:rPr>
                <w:sz w:val="20"/>
              </w:rPr>
              <w:t>度墜落風險。</w:t>
            </w:r>
          </w:p>
          <w:p>
            <w:pPr>
              <w:pStyle w:val="TableParagraph"/>
              <w:numPr>
                <w:ilvl w:val="0"/>
                <w:numId w:val="3"/>
              </w:numPr>
              <w:tabs>
                <w:tab w:pos="357" w:val="left" w:leader="none"/>
              </w:tabs>
              <w:spacing w:line="342" w:lineRule="exact" w:before="0" w:after="0"/>
              <w:ind w:left="356" w:right="0" w:hanging="252"/>
              <w:jc w:val="left"/>
              <w:rPr>
                <w:sz w:val="20"/>
              </w:rPr>
            </w:pPr>
            <w:r>
              <w:rPr>
                <w:sz w:val="20"/>
              </w:rPr>
              <w:t>現場缺乏有效監</w:t>
            </w:r>
          </w:p>
          <w:p>
            <w:pPr>
              <w:pStyle w:val="TableParagraph"/>
              <w:spacing w:line="330" w:lineRule="exact"/>
              <w:ind w:left="104"/>
              <w:rPr>
                <w:rFonts w:ascii="Segoe UI" w:eastAsia="Segoe UI"/>
                <w:sz w:val="20"/>
              </w:rPr>
            </w:pPr>
            <w:r>
              <w:rPr>
                <w:sz w:val="20"/>
              </w:rPr>
              <w:t>督機制。</w:t>
            </w:r>
            <w:r>
              <w:rPr>
                <w:rFonts w:ascii="Segoe UI" w:eastAsia="Segoe UI"/>
                <w:sz w:val="20"/>
              </w:rPr>
              <w:t>(</w:t>
            </w:r>
            <w:r>
              <w:rPr>
                <w:sz w:val="20"/>
              </w:rPr>
              <w:t>推斷</w:t>
            </w:r>
            <w:r>
              <w:rPr>
                <w:rFonts w:ascii="Segoe UI" w:eastAsia="Segoe UI"/>
                <w:sz w:val="20"/>
              </w:rPr>
              <w:t>)</w:t>
            </w:r>
          </w:p>
        </w:tc>
      </w:tr>
      <w:tr>
        <w:trPr>
          <w:trHeight w:val="1729" w:hRule="atLeast"/>
        </w:trPr>
        <w:tc>
          <w:tcPr>
            <w:tcW w:w="982" w:type="dxa"/>
          </w:tcPr>
          <w:p>
            <w:pPr>
              <w:pStyle w:val="TableParagraph"/>
              <w:spacing w:line="256" w:lineRule="exact"/>
              <w:rPr>
                <w:rFonts w:ascii="Segoe UI"/>
                <w:sz w:val="20"/>
              </w:rPr>
            </w:pPr>
            <w:r>
              <w:rPr>
                <w:rFonts w:ascii="Segoe UI"/>
                <w:sz w:val="20"/>
              </w:rPr>
              <w:t>114/1/3</w:t>
            </w:r>
          </w:p>
          <w:p>
            <w:pPr>
              <w:pStyle w:val="TableParagraph"/>
              <w:spacing w:line="362" w:lineRule="exact"/>
              <w:rPr>
                <w:rFonts w:ascii="Segoe UI" w:eastAsia="Segoe UI"/>
                <w:sz w:val="20"/>
              </w:rPr>
            </w:pPr>
            <w:r>
              <w:rPr>
                <w:spacing w:val="-2"/>
                <w:sz w:val="20"/>
              </w:rPr>
              <w:t>約 </w:t>
            </w:r>
            <w:r>
              <w:rPr>
                <w:rFonts w:ascii="Segoe UI" w:eastAsia="Segoe UI"/>
                <w:sz w:val="20"/>
              </w:rPr>
              <w:t>13:30</w:t>
            </w:r>
          </w:p>
        </w:tc>
        <w:tc>
          <w:tcPr>
            <w:tcW w:w="2938" w:type="dxa"/>
          </w:tcPr>
          <w:p>
            <w:pPr>
              <w:pStyle w:val="TableParagraph"/>
              <w:spacing w:line="225" w:lineRule="auto"/>
              <w:ind w:right="212"/>
              <w:jc w:val="both"/>
              <w:rPr>
                <w:sz w:val="20"/>
              </w:rPr>
            </w:pPr>
            <w:r>
              <w:rPr>
                <w:spacing w:val="-1"/>
                <w:sz w:val="20"/>
              </w:rPr>
              <w:t>同事蔡員聽到「砰」的聲響， </w:t>
            </w:r>
            <w:r>
              <w:rPr>
                <w:spacing w:val="-2"/>
                <w:sz w:val="20"/>
              </w:rPr>
              <w:t>且發現 </w:t>
            </w:r>
            <w:r>
              <w:rPr>
                <w:rFonts w:ascii="Segoe UI" w:eastAsia="Segoe UI"/>
                <w:sz w:val="20"/>
              </w:rPr>
              <w:t>4 </w:t>
            </w:r>
            <w:r>
              <w:rPr>
                <w:spacing w:val="-2"/>
                <w:sz w:val="20"/>
              </w:rPr>
              <w:t>號平臺棧板上貨物有</w:t>
            </w:r>
            <w:r>
              <w:rPr>
                <w:sz w:val="20"/>
              </w:rPr>
              <w:t>散落情形。</w:t>
            </w:r>
          </w:p>
        </w:tc>
        <w:tc>
          <w:tcPr>
            <w:tcW w:w="674" w:type="dxa"/>
          </w:tcPr>
          <w:p>
            <w:pPr>
              <w:pStyle w:val="TableParagraph"/>
              <w:spacing w:line="352" w:lineRule="exact"/>
              <w:rPr>
                <w:sz w:val="20"/>
              </w:rPr>
            </w:pPr>
            <w:r>
              <w:rPr>
                <w:sz w:val="20"/>
              </w:rPr>
              <w:t>事實</w:t>
            </w:r>
          </w:p>
        </w:tc>
        <w:tc>
          <w:tcPr>
            <w:tcW w:w="992" w:type="dxa"/>
          </w:tcPr>
          <w:p>
            <w:pPr>
              <w:pStyle w:val="TableParagraph"/>
              <w:spacing w:line="261" w:lineRule="exact"/>
              <w:ind w:left="106"/>
              <w:rPr>
                <w:rFonts w:ascii="Segoe UI"/>
                <w:sz w:val="20"/>
              </w:rPr>
            </w:pPr>
            <w:r>
              <w:rPr>
                <w:rFonts w:ascii="Segoe UI"/>
                <w:w w:val="100"/>
                <w:sz w:val="20"/>
              </w:rPr>
              <w:t>S</w:t>
            </w:r>
          </w:p>
        </w:tc>
        <w:tc>
          <w:tcPr>
            <w:tcW w:w="1891" w:type="dxa"/>
          </w:tcPr>
          <w:p>
            <w:pPr>
              <w:pStyle w:val="TableParagraph"/>
              <w:numPr>
                <w:ilvl w:val="0"/>
                <w:numId w:val="4"/>
              </w:numPr>
              <w:tabs>
                <w:tab w:pos="358" w:val="left" w:leader="none"/>
              </w:tabs>
              <w:spacing w:line="225" w:lineRule="auto" w:before="0" w:after="0"/>
              <w:ind w:left="105" w:right="121" w:firstLine="0"/>
              <w:jc w:val="left"/>
              <w:rPr>
                <w:sz w:val="20"/>
              </w:rPr>
            </w:pPr>
            <w:r>
              <w:rPr>
                <w:spacing w:val="-2"/>
                <w:sz w:val="20"/>
              </w:rPr>
              <w:t>貨物不穩或發生</w:t>
            </w:r>
            <w:r>
              <w:rPr>
                <w:sz w:val="20"/>
              </w:rPr>
              <w:t>碰撞。</w:t>
            </w:r>
          </w:p>
          <w:p>
            <w:pPr>
              <w:pStyle w:val="TableParagraph"/>
              <w:numPr>
                <w:ilvl w:val="0"/>
                <w:numId w:val="4"/>
              </w:numPr>
              <w:tabs>
                <w:tab w:pos="358" w:val="left" w:leader="none"/>
              </w:tabs>
              <w:spacing w:line="225" w:lineRule="auto" w:before="0" w:after="0"/>
              <w:ind w:left="105" w:right="121" w:firstLine="0"/>
              <w:jc w:val="left"/>
              <w:rPr>
                <w:sz w:val="20"/>
              </w:rPr>
            </w:pPr>
            <w:r>
              <w:rPr>
                <w:spacing w:val="-2"/>
                <w:sz w:val="20"/>
              </w:rPr>
              <w:t>罹災者可能因處</w:t>
            </w:r>
            <w:r>
              <w:rPr>
                <w:sz w:val="20"/>
              </w:rPr>
              <w:t>理散落物而失去平</w:t>
            </w:r>
          </w:p>
          <w:p>
            <w:pPr>
              <w:pStyle w:val="TableParagraph"/>
              <w:spacing w:line="326" w:lineRule="exact"/>
              <w:ind w:left="105"/>
              <w:rPr>
                <w:sz w:val="20"/>
              </w:rPr>
            </w:pPr>
            <w:r>
              <w:rPr>
                <w:sz w:val="20"/>
              </w:rPr>
              <w:t>衡。</w:t>
            </w:r>
          </w:p>
        </w:tc>
        <w:tc>
          <w:tcPr>
            <w:tcW w:w="1874" w:type="dxa"/>
          </w:tcPr>
          <w:p>
            <w:pPr>
              <w:pStyle w:val="TableParagraph"/>
              <w:spacing w:line="225" w:lineRule="auto"/>
              <w:ind w:left="104" w:right="156"/>
              <w:rPr>
                <w:sz w:val="20"/>
              </w:rPr>
            </w:pPr>
            <w:r>
              <w:rPr>
                <w:sz w:val="20"/>
              </w:rPr>
              <w:t>作業方法或貨物堆疊可能存在問題。</w:t>
            </w:r>
          </w:p>
          <w:p>
            <w:pPr>
              <w:pStyle w:val="TableParagraph"/>
              <w:spacing w:line="353" w:lineRule="exact"/>
              <w:ind w:left="104"/>
              <w:rPr>
                <w:rFonts w:ascii="Segoe UI" w:eastAsia="Segoe UI"/>
                <w:sz w:val="20"/>
              </w:rPr>
            </w:pPr>
            <w:r>
              <w:rPr>
                <w:rFonts w:ascii="Segoe UI" w:eastAsia="Segoe UI"/>
                <w:sz w:val="20"/>
              </w:rPr>
              <w:t>(</w:t>
            </w:r>
            <w:r>
              <w:rPr>
                <w:sz w:val="20"/>
              </w:rPr>
              <w:t>推斷</w:t>
            </w:r>
            <w:r>
              <w:rPr>
                <w:rFonts w:ascii="Segoe UI" w:eastAsia="Segoe UI"/>
                <w:sz w:val="20"/>
              </w:rPr>
              <w:t>)</w:t>
            </w:r>
          </w:p>
        </w:tc>
      </w:tr>
      <w:tr>
        <w:trPr>
          <w:trHeight w:val="1037" w:hRule="atLeast"/>
        </w:trPr>
        <w:tc>
          <w:tcPr>
            <w:tcW w:w="982" w:type="dxa"/>
          </w:tcPr>
          <w:p>
            <w:pPr>
              <w:pStyle w:val="TableParagraph"/>
              <w:spacing w:line="256" w:lineRule="exact"/>
              <w:rPr>
                <w:rFonts w:ascii="Segoe UI"/>
                <w:sz w:val="20"/>
              </w:rPr>
            </w:pPr>
            <w:r>
              <w:rPr>
                <w:rFonts w:ascii="Segoe UI"/>
                <w:sz w:val="20"/>
              </w:rPr>
              <w:t>114/1/3</w:t>
            </w:r>
          </w:p>
          <w:p>
            <w:pPr>
              <w:pStyle w:val="TableParagraph"/>
              <w:spacing w:line="362" w:lineRule="exact"/>
              <w:rPr>
                <w:rFonts w:ascii="Segoe UI" w:eastAsia="Segoe UI"/>
                <w:sz w:val="20"/>
              </w:rPr>
            </w:pPr>
            <w:r>
              <w:rPr>
                <w:spacing w:val="-2"/>
                <w:sz w:val="20"/>
              </w:rPr>
              <w:t>約 </w:t>
            </w:r>
            <w:r>
              <w:rPr>
                <w:rFonts w:ascii="Segoe UI" w:eastAsia="Segoe UI"/>
                <w:sz w:val="20"/>
              </w:rPr>
              <w:t>13:30</w:t>
            </w:r>
          </w:p>
        </w:tc>
        <w:tc>
          <w:tcPr>
            <w:tcW w:w="2938" w:type="dxa"/>
          </w:tcPr>
          <w:p>
            <w:pPr>
              <w:pStyle w:val="TableParagraph"/>
              <w:spacing w:line="340" w:lineRule="exact"/>
              <w:rPr>
                <w:sz w:val="20"/>
              </w:rPr>
            </w:pPr>
            <w:r>
              <w:rPr>
                <w:sz w:val="20"/>
              </w:rPr>
              <w:t>罹災者洪員自 </w:t>
            </w:r>
            <w:r>
              <w:rPr>
                <w:rFonts w:ascii="Segoe UI" w:eastAsia="Segoe UI"/>
                <w:sz w:val="20"/>
              </w:rPr>
              <w:t>4 </w:t>
            </w:r>
            <w:r>
              <w:rPr>
                <w:sz w:val="20"/>
              </w:rPr>
              <w:t>號理貨平臺右</w:t>
            </w:r>
          </w:p>
          <w:p>
            <w:pPr>
              <w:pStyle w:val="TableParagraph"/>
              <w:spacing w:line="357" w:lineRule="exact"/>
              <w:rPr>
                <w:sz w:val="20"/>
              </w:rPr>
            </w:pPr>
            <w:r>
              <w:rPr>
                <w:sz w:val="20"/>
              </w:rPr>
              <w:t>側開口墜落至 </w:t>
            </w:r>
            <w:r>
              <w:rPr>
                <w:rFonts w:ascii="Segoe UI" w:eastAsia="Segoe UI"/>
                <w:sz w:val="20"/>
              </w:rPr>
              <w:t>1 </w:t>
            </w:r>
            <w:r>
              <w:rPr>
                <w:sz w:val="20"/>
              </w:rPr>
              <w:t>樓。</w:t>
            </w:r>
          </w:p>
        </w:tc>
        <w:tc>
          <w:tcPr>
            <w:tcW w:w="674" w:type="dxa"/>
          </w:tcPr>
          <w:p>
            <w:pPr>
              <w:pStyle w:val="TableParagraph"/>
              <w:spacing w:line="351" w:lineRule="exact"/>
              <w:rPr>
                <w:sz w:val="20"/>
              </w:rPr>
            </w:pPr>
            <w:r>
              <w:rPr>
                <w:sz w:val="20"/>
              </w:rPr>
              <w:t>事實</w:t>
            </w:r>
          </w:p>
        </w:tc>
        <w:tc>
          <w:tcPr>
            <w:tcW w:w="992" w:type="dxa"/>
          </w:tcPr>
          <w:p>
            <w:pPr>
              <w:pStyle w:val="TableParagraph"/>
              <w:spacing w:line="261" w:lineRule="exact"/>
              <w:ind w:left="106"/>
              <w:rPr>
                <w:rFonts w:ascii="Segoe UI"/>
                <w:sz w:val="20"/>
              </w:rPr>
            </w:pPr>
            <w:r>
              <w:rPr>
                <w:rFonts w:ascii="Segoe UI"/>
                <w:w w:val="100"/>
                <w:sz w:val="20"/>
              </w:rPr>
              <w:t>P</w:t>
            </w:r>
          </w:p>
        </w:tc>
        <w:tc>
          <w:tcPr>
            <w:tcW w:w="1891" w:type="dxa"/>
          </w:tcPr>
          <w:p>
            <w:pPr>
              <w:pStyle w:val="TableParagraph"/>
              <w:numPr>
                <w:ilvl w:val="0"/>
                <w:numId w:val="5"/>
              </w:numPr>
              <w:tabs>
                <w:tab w:pos="358" w:val="left" w:leader="none"/>
              </w:tabs>
              <w:spacing w:line="225" w:lineRule="auto" w:before="0" w:after="0"/>
              <w:ind w:left="105" w:right="121" w:firstLine="0"/>
              <w:jc w:val="left"/>
              <w:rPr>
                <w:sz w:val="20"/>
              </w:rPr>
            </w:pPr>
            <w:r>
              <w:rPr>
                <w:spacing w:val="-2"/>
                <w:sz w:val="20"/>
              </w:rPr>
              <w:t>平臺開口未設置</w:t>
            </w:r>
            <w:r>
              <w:rPr>
                <w:sz w:val="20"/>
              </w:rPr>
              <w:t>護欄。</w:t>
            </w:r>
          </w:p>
          <w:p>
            <w:pPr>
              <w:pStyle w:val="TableParagraph"/>
              <w:numPr>
                <w:ilvl w:val="0"/>
                <w:numId w:val="5"/>
              </w:numPr>
              <w:tabs>
                <w:tab w:pos="358" w:val="left" w:leader="none"/>
              </w:tabs>
              <w:spacing w:line="327" w:lineRule="exact" w:before="0" w:after="0"/>
              <w:ind w:left="357" w:right="0" w:hanging="252"/>
              <w:jc w:val="left"/>
              <w:rPr>
                <w:sz w:val="20"/>
              </w:rPr>
            </w:pPr>
            <w:r>
              <w:rPr>
                <w:sz w:val="20"/>
              </w:rPr>
              <w:t>平臺寬度僅約</w:t>
            </w:r>
          </w:p>
        </w:tc>
        <w:tc>
          <w:tcPr>
            <w:tcW w:w="1874" w:type="dxa"/>
          </w:tcPr>
          <w:p>
            <w:pPr>
              <w:pStyle w:val="TableParagraph"/>
              <w:numPr>
                <w:ilvl w:val="0"/>
                <w:numId w:val="6"/>
              </w:numPr>
              <w:tabs>
                <w:tab w:pos="357" w:val="left" w:leader="none"/>
              </w:tabs>
              <w:spacing w:line="225" w:lineRule="auto" w:before="0" w:after="0"/>
              <w:ind w:left="104" w:right="105" w:firstLine="0"/>
              <w:jc w:val="left"/>
              <w:rPr>
                <w:sz w:val="20"/>
              </w:rPr>
            </w:pPr>
            <w:r>
              <w:rPr>
                <w:spacing w:val="-2"/>
                <w:sz w:val="20"/>
              </w:rPr>
              <w:t>設施本質安全設</w:t>
            </w:r>
            <w:r>
              <w:rPr>
                <w:sz w:val="20"/>
              </w:rPr>
              <w:t>計嚴重不足。</w:t>
            </w:r>
          </w:p>
          <w:p>
            <w:pPr>
              <w:pStyle w:val="TableParagraph"/>
              <w:numPr>
                <w:ilvl w:val="0"/>
                <w:numId w:val="6"/>
              </w:numPr>
              <w:tabs>
                <w:tab w:pos="357" w:val="left" w:leader="none"/>
              </w:tabs>
              <w:spacing w:line="327" w:lineRule="exact" w:before="0" w:after="0"/>
              <w:ind w:left="356" w:right="0" w:hanging="252"/>
              <w:jc w:val="left"/>
              <w:rPr>
                <w:sz w:val="20"/>
              </w:rPr>
            </w:pPr>
            <w:r>
              <w:rPr>
                <w:sz w:val="20"/>
              </w:rPr>
              <w:t>未提供或要求使</w:t>
            </w:r>
          </w:p>
        </w:tc>
      </w:tr>
    </w:tbl>
    <w:p>
      <w:pPr>
        <w:spacing w:after="0" w:line="327" w:lineRule="exact"/>
        <w:jc w:val="left"/>
        <w:rPr>
          <w:sz w:val="20"/>
        </w:rPr>
        <w:sectPr>
          <w:pgSz w:w="11910" w:h="16840"/>
          <w:pgMar w:top="1580" w:bottom="280" w:left="1160" w:right="11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2"/>
        <w:gridCol w:w="2938"/>
        <w:gridCol w:w="674"/>
        <w:gridCol w:w="992"/>
        <w:gridCol w:w="1891"/>
        <w:gridCol w:w="1874"/>
      </w:tblGrid>
      <w:tr>
        <w:trPr>
          <w:trHeight w:val="339" w:hRule="atLeast"/>
        </w:trPr>
        <w:tc>
          <w:tcPr>
            <w:tcW w:w="982" w:type="dxa"/>
            <w:vMerge w:val="restart"/>
          </w:tcPr>
          <w:p>
            <w:pPr>
              <w:pStyle w:val="TableParagraph"/>
              <w:ind w:left="0"/>
              <w:rPr>
                <w:rFonts w:ascii="Times New Roman"/>
                <w:sz w:val="20"/>
              </w:rPr>
            </w:pPr>
          </w:p>
        </w:tc>
        <w:tc>
          <w:tcPr>
            <w:tcW w:w="2938" w:type="dxa"/>
            <w:vMerge w:val="restart"/>
          </w:tcPr>
          <w:p>
            <w:pPr>
              <w:pStyle w:val="TableParagraph"/>
              <w:ind w:left="0"/>
              <w:rPr>
                <w:rFonts w:ascii="Times New Roman"/>
                <w:sz w:val="20"/>
              </w:rPr>
            </w:pPr>
          </w:p>
        </w:tc>
        <w:tc>
          <w:tcPr>
            <w:tcW w:w="674" w:type="dxa"/>
            <w:vMerge w:val="restart"/>
          </w:tcPr>
          <w:p>
            <w:pPr>
              <w:pStyle w:val="TableParagraph"/>
              <w:ind w:left="0"/>
              <w:rPr>
                <w:rFonts w:ascii="Times New Roman"/>
                <w:sz w:val="20"/>
              </w:rPr>
            </w:pPr>
          </w:p>
        </w:tc>
        <w:tc>
          <w:tcPr>
            <w:tcW w:w="992" w:type="dxa"/>
            <w:vMerge w:val="restart"/>
          </w:tcPr>
          <w:p>
            <w:pPr>
              <w:pStyle w:val="TableParagraph"/>
              <w:ind w:left="0"/>
              <w:rPr>
                <w:rFonts w:ascii="Times New Roman"/>
                <w:sz w:val="20"/>
              </w:rPr>
            </w:pPr>
          </w:p>
        </w:tc>
        <w:tc>
          <w:tcPr>
            <w:tcW w:w="1891" w:type="dxa"/>
            <w:tcBorders>
              <w:bottom w:val="nil"/>
            </w:tcBorders>
          </w:tcPr>
          <w:p>
            <w:pPr>
              <w:pStyle w:val="TableParagraph"/>
              <w:spacing w:line="320" w:lineRule="exact"/>
              <w:ind w:left="105"/>
              <w:rPr>
                <w:sz w:val="20"/>
              </w:rPr>
            </w:pPr>
            <w:r>
              <w:rPr>
                <w:rFonts w:ascii="Segoe UI" w:eastAsia="Segoe UI"/>
                <w:sz w:val="20"/>
              </w:rPr>
              <w:t>53 </w:t>
            </w:r>
            <w:r>
              <w:rPr>
                <w:sz w:val="20"/>
              </w:rPr>
              <w:t>公分，作業空間</w:t>
            </w:r>
          </w:p>
        </w:tc>
        <w:tc>
          <w:tcPr>
            <w:tcW w:w="1874" w:type="dxa"/>
            <w:tcBorders>
              <w:bottom w:val="nil"/>
            </w:tcBorders>
          </w:tcPr>
          <w:p>
            <w:pPr>
              <w:pStyle w:val="TableParagraph"/>
              <w:spacing w:line="320" w:lineRule="exact"/>
              <w:ind w:left="104"/>
              <w:rPr>
                <w:sz w:val="20"/>
              </w:rPr>
            </w:pPr>
            <w:r>
              <w:rPr>
                <w:sz w:val="20"/>
              </w:rPr>
              <w:t>用防墜設施。</w:t>
            </w:r>
          </w:p>
        </w:tc>
      </w:tr>
      <w:tr>
        <w:trPr>
          <w:trHeight w:val="336" w:hRule="atLeast"/>
        </w:trPr>
        <w:tc>
          <w:tcPr>
            <w:tcW w:w="982" w:type="dxa"/>
            <w:vMerge/>
            <w:tcBorders>
              <w:top w:val="nil"/>
            </w:tcBorders>
          </w:tcPr>
          <w:p>
            <w:pPr>
              <w:rPr>
                <w:sz w:val="2"/>
                <w:szCs w:val="2"/>
              </w:rPr>
            </w:pPr>
          </w:p>
        </w:tc>
        <w:tc>
          <w:tcPr>
            <w:tcW w:w="2938" w:type="dxa"/>
            <w:vMerge/>
            <w:tcBorders>
              <w:top w:val="nil"/>
            </w:tcBorders>
          </w:tcPr>
          <w:p>
            <w:pPr>
              <w:rPr>
                <w:sz w:val="2"/>
                <w:szCs w:val="2"/>
              </w:rPr>
            </w:pPr>
          </w:p>
        </w:tc>
        <w:tc>
          <w:tcPr>
            <w:tcW w:w="674" w:type="dxa"/>
            <w:vMerge/>
            <w:tcBorders>
              <w:top w:val="nil"/>
            </w:tcBorders>
          </w:tcPr>
          <w:p>
            <w:pPr>
              <w:rPr>
                <w:sz w:val="2"/>
                <w:szCs w:val="2"/>
              </w:rPr>
            </w:pPr>
          </w:p>
        </w:tc>
        <w:tc>
          <w:tcPr>
            <w:tcW w:w="992" w:type="dxa"/>
            <w:vMerge/>
            <w:tcBorders>
              <w:top w:val="nil"/>
            </w:tcBorders>
          </w:tcPr>
          <w:p>
            <w:pPr>
              <w:rPr>
                <w:sz w:val="2"/>
                <w:szCs w:val="2"/>
              </w:rPr>
            </w:pPr>
          </w:p>
        </w:tc>
        <w:tc>
          <w:tcPr>
            <w:tcW w:w="1891" w:type="dxa"/>
            <w:tcBorders>
              <w:top w:val="nil"/>
              <w:bottom w:val="nil"/>
            </w:tcBorders>
          </w:tcPr>
          <w:p>
            <w:pPr>
              <w:pStyle w:val="TableParagraph"/>
              <w:spacing w:line="316" w:lineRule="exact"/>
              <w:ind w:left="105"/>
              <w:rPr>
                <w:sz w:val="20"/>
              </w:rPr>
            </w:pPr>
            <w:r>
              <w:rPr>
                <w:sz w:val="20"/>
              </w:rPr>
              <w:t>狹小。</w:t>
            </w:r>
          </w:p>
        </w:tc>
        <w:tc>
          <w:tcPr>
            <w:tcW w:w="1874" w:type="dxa"/>
            <w:tcBorders>
              <w:top w:val="nil"/>
              <w:bottom w:val="nil"/>
            </w:tcBorders>
          </w:tcPr>
          <w:p>
            <w:pPr>
              <w:pStyle w:val="TableParagraph"/>
              <w:spacing w:line="316" w:lineRule="exact"/>
              <w:ind w:left="104"/>
              <w:rPr>
                <w:sz w:val="20"/>
              </w:rPr>
            </w:pPr>
            <w:r>
              <w:rPr>
                <w:rFonts w:ascii="Segoe UI" w:eastAsia="Segoe UI"/>
                <w:sz w:val="20"/>
              </w:rPr>
              <w:t>3. </w:t>
            </w:r>
            <w:r>
              <w:rPr>
                <w:sz w:val="20"/>
              </w:rPr>
              <w:t>未進行作業風險</w:t>
            </w:r>
          </w:p>
        </w:tc>
      </w:tr>
      <w:tr>
        <w:trPr>
          <w:trHeight w:val="336" w:hRule="atLeast"/>
        </w:trPr>
        <w:tc>
          <w:tcPr>
            <w:tcW w:w="982" w:type="dxa"/>
            <w:vMerge/>
            <w:tcBorders>
              <w:top w:val="nil"/>
            </w:tcBorders>
          </w:tcPr>
          <w:p>
            <w:pPr>
              <w:rPr>
                <w:sz w:val="2"/>
                <w:szCs w:val="2"/>
              </w:rPr>
            </w:pPr>
          </w:p>
        </w:tc>
        <w:tc>
          <w:tcPr>
            <w:tcW w:w="2938" w:type="dxa"/>
            <w:vMerge/>
            <w:tcBorders>
              <w:top w:val="nil"/>
            </w:tcBorders>
          </w:tcPr>
          <w:p>
            <w:pPr>
              <w:rPr>
                <w:sz w:val="2"/>
                <w:szCs w:val="2"/>
              </w:rPr>
            </w:pPr>
          </w:p>
        </w:tc>
        <w:tc>
          <w:tcPr>
            <w:tcW w:w="674" w:type="dxa"/>
            <w:vMerge/>
            <w:tcBorders>
              <w:top w:val="nil"/>
            </w:tcBorders>
          </w:tcPr>
          <w:p>
            <w:pPr>
              <w:rPr>
                <w:sz w:val="2"/>
                <w:szCs w:val="2"/>
              </w:rPr>
            </w:pPr>
          </w:p>
        </w:tc>
        <w:tc>
          <w:tcPr>
            <w:tcW w:w="992" w:type="dxa"/>
            <w:vMerge/>
            <w:tcBorders>
              <w:top w:val="nil"/>
            </w:tcBorders>
          </w:tcPr>
          <w:p>
            <w:pPr>
              <w:rPr>
                <w:sz w:val="2"/>
                <w:szCs w:val="2"/>
              </w:rPr>
            </w:pPr>
          </w:p>
        </w:tc>
        <w:tc>
          <w:tcPr>
            <w:tcW w:w="1891" w:type="dxa"/>
            <w:tcBorders>
              <w:top w:val="nil"/>
              <w:bottom w:val="nil"/>
            </w:tcBorders>
          </w:tcPr>
          <w:p>
            <w:pPr>
              <w:pStyle w:val="TableParagraph"/>
              <w:spacing w:line="316" w:lineRule="exact"/>
              <w:ind w:left="105"/>
              <w:rPr>
                <w:sz w:val="20"/>
              </w:rPr>
            </w:pPr>
            <w:r>
              <w:rPr>
                <w:rFonts w:ascii="Segoe UI" w:eastAsia="Segoe UI"/>
                <w:sz w:val="20"/>
              </w:rPr>
              <w:t>3. </w:t>
            </w:r>
            <w:r>
              <w:rPr>
                <w:sz w:val="20"/>
              </w:rPr>
              <w:t>未使用個人防墜</w:t>
            </w:r>
          </w:p>
        </w:tc>
        <w:tc>
          <w:tcPr>
            <w:tcW w:w="1874" w:type="dxa"/>
            <w:tcBorders>
              <w:top w:val="nil"/>
              <w:bottom w:val="nil"/>
            </w:tcBorders>
          </w:tcPr>
          <w:p>
            <w:pPr>
              <w:pStyle w:val="TableParagraph"/>
              <w:spacing w:line="316" w:lineRule="exact"/>
              <w:ind w:left="104"/>
              <w:rPr>
                <w:rFonts w:ascii="Segoe UI" w:eastAsia="Segoe UI"/>
                <w:sz w:val="20"/>
              </w:rPr>
            </w:pPr>
            <w:r>
              <w:rPr>
                <w:sz w:val="20"/>
              </w:rPr>
              <w:t>評估。</w:t>
            </w:r>
            <w:r>
              <w:rPr>
                <w:rFonts w:ascii="Segoe UI" w:eastAsia="Segoe UI"/>
                <w:sz w:val="20"/>
              </w:rPr>
              <w:t>(</w:t>
            </w:r>
            <w:r>
              <w:rPr>
                <w:sz w:val="20"/>
              </w:rPr>
              <w:t>推斷</w:t>
            </w:r>
            <w:r>
              <w:rPr>
                <w:rFonts w:ascii="Segoe UI" w:eastAsia="Segoe UI"/>
                <w:sz w:val="20"/>
              </w:rPr>
              <w:t>)</w:t>
            </w:r>
          </w:p>
        </w:tc>
      </w:tr>
      <w:tr>
        <w:trPr>
          <w:trHeight w:val="340" w:hRule="atLeast"/>
        </w:trPr>
        <w:tc>
          <w:tcPr>
            <w:tcW w:w="982" w:type="dxa"/>
            <w:vMerge/>
            <w:tcBorders>
              <w:top w:val="nil"/>
            </w:tcBorders>
          </w:tcPr>
          <w:p>
            <w:pPr>
              <w:rPr>
                <w:sz w:val="2"/>
                <w:szCs w:val="2"/>
              </w:rPr>
            </w:pPr>
          </w:p>
        </w:tc>
        <w:tc>
          <w:tcPr>
            <w:tcW w:w="2938" w:type="dxa"/>
            <w:vMerge/>
            <w:tcBorders>
              <w:top w:val="nil"/>
            </w:tcBorders>
          </w:tcPr>
          <w:p>
            <w:pPr>
              <w:rPr>
                <w:sz w:val="2"/>
                <w:szCs w:val="2"/>
              </w:rPr>
            </w:pPr>
          </w:p>
        </w:tc>
        <w:tc>
          <w:tcPr>
            <w:tcW w:w="674" w:type="dxa"/>
            <w:vMerge/>
            <w:tcBorders>
              <w:top w:val="nil"/>
            </w:tcBorders>
          </w:tcPr>
          <w:p>
            <w:pPr>
              <w:rPr>
                <w:sz w:val="2"/>
                <w:szCs w:val="2"/>
              </w:rPr>
            </w:pPr>
          </w:p>
        </w:tc>
        <w:tc>
          <w:tcPr>
            <w:tcW w:w="992" w:type="dxa"/>
            <w:vMerge/>
            <w:tcBorders>
              <w:top w:val="nil"/>
            </w:tcBorders>
          </w:tcPr>
          <w:p>
            <w:pPr>
              <w:rPr>
                <w:sz w:val="2"/>
                <w:szCs w:val="2"/>
              </w:rPr>
            </w:pPr>
          </w:p>
        </w:tc>
        <w:tc>
          <w:tcPr>
            <w:tcW w:w="1891" w:type="dxa"/>
            <w:tcBorders>
              <w:top w:val="nil"/>
            </w:tcBorders>
          </w:tcPr>
          <w:p>
            <w:pPr>
              <w:pStyle w:val="TableParagraph"/>
              <w:spacing w:line="321" w:lineRule="exact"/>
              <w:ind w:left="105"/>
              <w:rPr>
                <w:sz w:val="20"/>
              </w:rPr>
            </w:pPr>
            <w:r>
              <w:rPr>
                <w:sz w:val="20"/>
              </w:rPr>
              <w:t>護具。</w:t>
            </w:r>
          </w:p>
        </w:tc>
        <w:tc>
          <w:tcPr>
            <w:tcW w:w="1874" w:type="dxa"/>
            <w:tcBorders>
              <w:top w:val="nil"/>
            </w:tcBorders>
          </w:tcPr>
          <w:p>
            <w:pPr>
              <w:pStyle w:val="TableParagraph"/>
              <w:ind w:left="0"/>
              <w:rPr>
                <w:rFonts w:ascii="Times New Roman"/>
                <w:sz w:val="20"/>
              </w:rPr>
            </w:pPr>
          </w:p>
        </w:tc>
      </w:tr>
      <w:tr>
        <w:trPr>
          <w:trHeight w:val="305" w:hRule="atLeast"/>
        </w:trPr>
        <w:tc>
          <w:tcPr>
            <w:tcW w:w="982" w:type="dxa"/>
            <w:tcBorders>
              <w:bottom w:val="nil"/>
            </w:tcBorders>
          </w:tcPr>
          <w:p>
            <w:pPr>
              <w:pStyle w:val="TableParagraph"/>
              <w:rPr>
                <w:rFonts w:ascii="Segoe UI"/>
                <w:sz w:val="20"/>
              </w:rPr>
            </w:pPr>
            <w:r>
              <w:rPr>
                <w:rFonts w:ascii="Segoe UI"/>
                <w:sz w:val="20"/>
              </w:rPr>
              <w:t>114/1/3</w:t>
            </w:r>
          </w:p>
        </w:tc>
        <w:tc>
          <w:tcPr>
            <w:tcW w:w="2938" w:type="dxa"/>
            <w:tcBorders>
              <w:bottom w:val="nil"/>
            </w:tcBorders>
          </w:tcPr>
          <w:p>
            <w:pPr>
              <w:pStyle w:val="TableParagraph"/>
              <w:spacing w:line="285" w:lineRule="exact"/>
              <w:rPr>
                <w:sz w:val="20"/>
              </w:rPr>
            </w:pPr>
            <w:r>
              <w:rPr>
                <w:sz w:val="20"/>
              </w:rPr>
              <w:t>同事蔡員整理完貨物後，發現</w:t>
            </w:r>
          </w:p>
        </w:tc>
        <w:tc>
          <w:tcPr>
            <w:tcW w:w="674" w:type="dxa"/>
            <w:tcBorders>
              <w:bottom w:val="nil"/>
            </w:tcBorders>
          </w:tcPr>
          <w:p>
            <w:pPr>
              <w:pStyle w:val="TableParagraph"/>
              <w:spacing w:line="285" w:lineRule="exact"/>
              <w:rPr>
                <w:sz w:val="20"/>
              </w:rPr>
            </w:pPr>
            <w:r>
              <w:rPr>
                <w:sz w:val="20"/>
              </w:rPr>
              <w:t>事實</w:t>
            </w:r>
          </w:p>
        </w:tc>
        <w:tc>
          <w:tcPr>
            <w:tcW w:w="992" w:type="dxa"/>
            <w:tcBorders>
              <w:bottom w:val="nil"/>
            </w:tcBorders>
          </w:tcPr>
          <w:p>
            <w:pPr>
              <w:pStyle w:val="TableParagraph"/>
              <w:ind w:left="106"/>
              <w:rPr>
                <w:rFonts w:ascii="Segoe UI"/>
                <w:sz w:val="20"/>
              </w:rPr>
            </w:pPr>
            <w:r>
              <w:rPr>
                <w:rFonts w:ascii="Segoe UI"/>
                <w:w w:val="100"/>
                <w:sz w:val="20"/>
              </w:rPr>
              <w:t>P</w:t>
            </w:r>
          </w:p>
        </w:tc>
        <w:tc>
          <w:tcPr>
            <w:tcW w:w="1891" w:type="dxa"/>
            <w:tcBorders>
              <w:bottom w:val="nil"/>
            </w:tcBorders>
          </w:tcPr>
          <w:p>
            <w:pPr>
              <w:pStyle w:val="TableParagraph"/>
              <w:spacing w:line="285" w:lineRule="exact"/>
              <w:ind w:left="105"/>
              <w:rPr>
                <w:sz w:val="20"/>
              </w:rPr>
            </w:pPr>
            <w:r>
              <w:rPr>
                <w:sz w:val="20"/>
              </w:rPr>
              <w:t>事故發生後未被立</w:t>
            </w:r>
          </w:p>
        </w:tc>
        <w:tc>
          <w:tcPr>
            <w:tcW w:w="1874" w:type="dxa"/>
            <w:tcBorders>
              <w:bottom w:val="nil"/>
            </w:tcBorders>
          </w:tcPr>
          <w:p>
            <w:pPr>
              <w:pStyle w:val="TableParagraph"/>
              <w:spacing w:line="285" w:lineRule="exact"/>
              <w:ind w:left="104"/>
              <w:rPr>
                <w:sz w:val="20"/>
              </w:rPr>
            </w:pPr>
            <w:r>
              <w:rPr>
                <w:sz w:val="20"/>
              </w:rPr>
              <w:t>獨自作業，缺乏直</w:t>
            </w:r>
          </w:p>
        </w:tc>
      </w:tr>
      <w:tr>
        <w:trPr>
          <w:trHeight w:val="386" w:hRule="atLeast"/>
        </w:trPr>
        <w:tc>
          <w:tcPr>
            <w:tcW w:w="982" w:type="dxa"/>
            <w:tcBorders>
              <w:top w:val="nil"/>
            </w:tcBorders>
          </w:tcPr>
          <w:p>
            <w:pPr>
              <w:pStyle w:val="TableParagraph"/>
              <w:spacing w:line="317" w:lineRule="exact"/>
              <w:rPr>
                <w:sz w:val="20"/>
              </w:rPr>
            </w:pPr>
            <w:r>
              <w:rPr>
                <w:rFonts w:ascii="Segoe UI" w:eastAsia="Segoe UI"/>
                <w:sz w:val="20"/>
              </w:rPr>
              <w:t>13:30 </w:t>
            </w:r>
            <w:r>
              <w:rPr>
                <w:sz w:val="20"/>
              </w:rPr>
              <w:t>後</w:t>
            </w:r>
          </w:p>
        </w:tc>
        <w:tc>
          <w:tcPr>
            <w:tcW w:w="2938" w:type="dxa"/>
            <w:tcBorders>
              <w:top w:val="nil"/>
            </w:tcBorders>
          </w:tcPr>
          <w:p>
            <w:pPr>
              <w:pStyle w:val="TableParagraph"/>
              <w:spacing w:line="337" w:lineRule="exact" w:before="29"/>
              <w:rPr>
                <w:sz w:val="20"/>
              </w:rPr>
            </w:pPr>
            <w:r>
              <w:rPr>
                <w:sz w:val="20"/>
              </w:rPr>
              <w:t>罹災者倒臥於 </w:t>
            </w:r>
            <w:r>
              <w:rPr>
                <w:rFonts w:ascii="Segoe UI" w:eastAsia="Segoe UI"/>
                <w:sz w:val="20"/>
              </w:rPr>
              <w:t>1 </w:t>
            </w:r>
            <w:r>
              <w:rPr>
                <w:sz w:val="20"/>
              </w:rPr>
              <w:t>樓。</w:t>
            </w:r>
          </w:p>
        </w:tc>
        <w:tc>
          <w:tcPr>
            <w:tcW w:w="674" w:type="dxa"/>
            <w:tcBorders>
              <w:top w:val="nil"/>
            </w:tcBorders>
          </w:tcPr>
          <w:p>
            <w:pPr>
              <w:pStyle w:val="TableParagraph"/>
              <w:ind w:left="0"/>
              <w:rPr>
                <w:rFonts w:ascii="Times New Roman"/>
                <w:sz w:val="20"/>
              </w:rPr>
            </w:pPr>
          </w:p>
        </w:tc>
        <w:tc>
          <w:tcPr>
            <w:tcW w:w="992" w:type="dxa"/>
            <w:tcBorders>
              <w:top w:val="nil"/>
            </w:tcBorders>
          </w:tcPr>
          <w:p>
            <w:pPr>
              <w:pStyle w:val="TableParagraph"/>
              <w:ind w:left="0"/>
              <w:rPr>
                <w:rFonts w:ascii="Times New Roman"/>
                <w:sz w:val="20"/>
              </w:rPr>
            </w:pPr>
          </w:p>
        </w:tc>
        <w:tc>
          <w:tcPr>
            <w:tcW w:w="1891" w:type="dxa"/>
            <w:tcBorders>
              <w:top w:val="nil"/>
            </w:tcBorders>
          </w:tcPr>
          <w:p>
            <w:pPr>
              <w:pStyle w:val="TableParagraph"/>
              <w:spacing w:line="337" w:lineRule="exact" w:before="29"/>
              <w:ind w:left="105"/>
              <w:rPr>
                <w:sz w:val="20"/>
              </w:rPr>
            </w:pPr>
            <w:r>
              <w:rPr>
                <w:sz w:val="20"/>
              </w:rPr>
              <w:t>即發現。</w:t>
            </w:r>
          </w:p>
        </w:tc>
        <w:tc>
          <w:tcPr>
            <w:tcW w:w="1874" w:type="dxa"/>
            <w:tcBorders>
              <w:top w:val="nil"/>
            </w:tcBorders>
          </w:tcPr>
          <w:p>
            <w:pPr>
              <w:pStyle w:val="TableParagraph"/>
              <w:spacing w:line="337" w:lineRule="exact" w:before="29"/>
              <w:ind w:left="104"/>
              <w:rPr>
                <w:sz w:val="20"/>
              </w:rPr>
            </w:pPr>
            <w:r>
              <w:rPr>
                <w:sz w:val="20"/>
              </w:rPr>
              <w:t>接的視覺監控。</w:t>
            </w:r>
          </w:p>
        </w:tc>
      </w:tr>
      <w:tr>
        <w:trPr>
          <w:trHeight w:val="691" w:hRule="atLeast"/>
        </w:trPr>
        <w:tc>
          <w:tcPr>
            <w:tcW w:w="982" w:type="dxa"/>
            <w:tcBorders>
              <w:bottom w:val="nil"/>
            </w:tcBorders>
          </w:tcPr>
          <w:p>
            <w:pPr>
              <w:pStyle w:val="TableParagraph"/>
              <w:rPr>
                <w:rFonts w:ascii="Segoe UI"/>
                <w:sz w:val="20"/>
              </w:rPr>
            </w:pPr>
            <w:r>
              <w:rPr>
                <w:rFonts w:ascii="Segoe UI"/>
                <w:sz w:val="20"/>
              </w:rPr>
              <w:t>114/1/3</w:t>
            </w:r>
          </w:p>
          <w:p>
            <w:pPr>
              <w:pStyle w:val="TableParagraph"/>
              <w:rPr>
                <w:rFonts w:ascii="Segoe UI"/>
                <w:sz w:val="20"/>
              </w:rPr>
            </w:pPr>
            <w:r>
              <w:rPr>
                <w:rFonts w:ascii="Segoe UI"/>
                <w:sz w:val="20"/>
              </w:rPr>
              <w:t>17:18</w:t>
            </w:r>
          </w:p>
        </w:tc>
        <w:tc>
          <w:tcPr>
            <w:tcW w:w="2938" w:type="dxa"/>
            <w:tcBorders>
              <w:bottom w:val="nil"/>
            </w:tcBorders>
          </w:tcPr>
          <w:p>
            <w:pPr>
              <w:pStyle w:val="TableParagraph"/>
              <w:spacing w:line="346" w:lineRule="exact"/>
              <w:rPr>
                <w:sz w:val="20"/>
              </w:rPr>
            </w:pPr>
            <w:r>
              <w:rPr>
                <w:sz w:val="20"/>
              </w:rPr>
              <w:t>罹災者經送醫急救後，宣告不</w:t>
            </w:r>
          </w:p>
          <w:p>
            <w:pPr>
              <w:pStyle w:val="TableParagraph"/>
              <w:spacing w:line="326" w:lineRule="exact"/>
              <w:rPr>
                <w:sz w:val="20"/>
              </w:rPr>
            </w:pPr>
            <w:r>
              <w:rPr>
                <w:sz w:val="20"/>
              </w:rPr>
              <w:t>治死亡。</w:t>
            </w:r>
          </w:p>
        </w:tc>
        <w:tc>
          <w:tcPr>
            <w:tcW w:w="674" w:type="dxa"/>
            <w:tcBorders>
              <w:bottom w:val="nil"/>
            </w:tcBorders>
          </w:tcPr>
          <w:p>
            <w:pPr>
              <w:pStyle w:val="TableParagraph"/>
              <w:spacing w:line="356" w:lineRule="exact"/>
              <w:rPr>
                <w:sz w:val="20"/>
              </w:rPr>
            </w:pPr>
            <w:r>
              <w:rPr>
                <w:sz w:val="20"/>
              </w:rPr>
              <w:t>事實</w:t>
            </w:r>
          </w:p>
        </w:tc>
        <w:tc>
          <w:tcPr>
            <w:tcW w:w="992" w:type="dxa"/>
            <w:tcBorders>
              <w:bottom w:val="nil"/>
            </w:tcBorders>
          </w:tcPr>
          <w:p>
            <w:pPr>
              <w:pStyle w:val="TableParagraph"/>
              <w:ind w:left="106"/>
              <w:rPr>
                <w:rFonts w:ascii="Segoe UI"/>
                <w:sz w:val="20"/>
              </w:rPr>
            </w:pPr>
            <w:r>
              <w:rPr>
                <w:rFonts w:ascii="Segoe UI"/>
                <w:w w:val="100"/>
                <w:sz w:val="20"/>
              </w:rPr>
              <w:t>P</w:t>
            </w:r>
          </w:p>
        </w:tc>
        <w:tc>
          <w:tcPr>
            <w:tcW w:w="1891" w:type="dxa"/>
            <w:tcBorders>
              <w:bottom w:val="nil"/>
            </w:tcBorders>
          </w:tcPr>
          <w:p>
            <w:pPr>
              <w:pStyle w:val="TableParagraph"/>
              <w:spacing w:line="346" w:lineRule="exact"/>
              <w:ind w:left="105"/>
              <w:rPr>
                <w:sz w:val="20"/>
              </w:rPr>
            </w:pPr>
            <w:r>
              <w:rPr>
                <w:spacing w:val="-1"/>
                <w:sz w:val="20"/>
              </w:rPr>
              <w:t>創傷性顱內出血併</w:t>
            </w:r>
          </w:p>
          <w:p>
            <w:pPr>
              <w:pStyle w:val="TableParagraph"/>
              <w:spacing w:line="326" w:lineRule="exact"/>
              <w:ind w:left="105"/>
              <w:rPr>
                <w:sz w:val="20"/>
              </w:rPr>
            </w:pPr>
            <w:r>
              <w:rPr>
                <w:spacing w:val="-1"/>
                <w:sz w:val="20"/>
              </w:rPr>
              <w:t>顱骨骨折，傷勢嚴</w:t>
            </w:r>
          </w:p>
        </w:tc>
        <w:tc>
          <w:tcPr>
            <w:tcW w:w="1874" w:type="dxa"/>
            <w:tcBorders>
              <w:bottom w:val="nil"/>
            </w:tcBorders>
          </w:tcPr>
          <w:p>
            <w:pPr>
              <w:pStyle w:val="TableParagraph"/>
              <w:spacing w:line="346" w:lineRule="exact"/>
              <w:ind w:left="104"/>
              <w:rPr>
                <w:sz w:val="20"/>
              </w:rPr>
            </w:pPr>
            <w:r>
              <w:rPr>
                <w:sz w:val="20"/>
              </w:rPr>
              <w:t>自高處墜落的衝擊</w:t>
            </w:r>
          </w:p>
          <w:p>
            <w:pPr>
              <w:pStyle w:val="TableParagraph"/>
              <w:spacing w:line="326" w:lineRule="exact"/>
              <w:ind w:left="104"/>
              <w:rPr>
                <w:sz w:val="20"/>
              </w:rPr>
            </w:pPr>
            <w:r>
              <w:rPr>
                <w:sz w:val="20"/>
              </w:rPr>
              <w:t>力巨大。</w:t>
            </w:r>
          </w:p>
        </w:tc>
      </w:tr>
      <w:tr>
        <w:trPr>
          <w:trHeight w:val="347" w:hRule="atLeast"/>
        </w:trPr>
        <w:tc>
          <w:tcPr>
            <w:tcW w:w="982" w:type="dxa"/>
            <w:tcBorders>
              <w:top w:val="nil"/>
            </w:tcBorders>
          </w:tcPr>
          <w:p>
            <w:pPr>
              <w:pStyle w:val="TableParagraph"/>
              <w:ind w:left="0"/>
              <w:rPr>
                <w:rFonts w:ascii="Times New Roman"/>
                <w:sz w:val="20"/>
              </w:rPr>
            </w:pPr>
          </w:p>
        </w:tc>
        <w:tc>
          <w:tcPr>
            <w:tcW w:w="2938" w:type="dxa"/>
            <w:tcBorders>
              <w:top w:val="nil"/>
            </w:tcBorders>
          </w:tcPr>
          <w:p>
            <w:pPr>
              <w:pStyle w:val="TableParagraph"/>
              <w:ind w:left="0"/>
              <w:rPr>
                <w:rFonts w:ascii="Times New Roman"/>
                <w:sz w:val="20"/>
              </w:rPr>
            </w:pPr>
          </w:p>
        </w:tc>
        <w:tc>
          <w:tcPr>
            <w:tcW w:w="674" w:type="dxa"/>
            <w:tcBorders>
              <w:top w:val="nil"/>
            </w:tcBorders>
          </w:tcPr>
          <w:p>
            <w:pPr>
              <w:pStyle w:val="TableParagraph"/>
              <w:ind w:left="0"/>
              <w:rPr>
                <w:rFonts w:ascii="Times New Roman"/>
                <w:sz w:val="20"/>
              </w:rPr>
            </w:pPr>
          </w:p>
        </w:tc>
        <w:tc>
          <w:tcPr>
            <w:tcW w:w="992" w:type="dxa"/>
            <w:tcBorders>
              <w:top w:val="nil"/>
            </w:tcBorders>
          </w:tcPr>
          <w:p>
            <w:pPr>
              <w:pStyle w:val="TableParagraph"/>
              <w:ind w:left="0"/>
              <w:rPr>
                <w:rFonts w:ascii="Times New Roman"/>
                <w:sz w:val="20"/>
              </w:rPr>
            </w:pPr>
          </w:p>
        </w:tc>
        <w:tc>
          <w:tcPr>
            <w:tcW w:w="1891" w:type="dxa"/>
            <w:tcBorders>
              <w:top w:val="nil"/>
            </w:tcBorders>
          </w:tcPr>
          <w:p>
            <w:pPr>
              <w:pStyle w:val="TableParagraph"/>
              <w:spacing w:line="327" w:lineRule="exact"/>
              <w:ind w:left="105"/>
              <w:rPr>
                <w:sz w:val="20"/>
              </w:rPr>
            </w:pPr>
            <w:r>
              <w:rPr>
                <w:sz w:val="20"/>
              </w:rPr>
              <w:t>重。</w:t>
            </w:r>
          </w:p>
        </w:tc>
        <w:tc>
          <w:tcPr>
            <w:tcW w:w="1874" w:type="dxa"/>
            <w:tcBorders>
              <w:top w:val="nil"/>
            </w:tcBorders>
          </w:tcPr>
          <w:p>
            <w:pPr>
              <w:pStyle w:val="TableParagraph"/>
              <w:ind w:left="0"/>
              <w:rPr>
                <w:rFonts w:ascii="Times New Roman"/>
                <w:sz w:val="20"/>
              </w:rPr>
            </w:pPr>
          </w:p>
        </w:tc>
      </w:tr>
    </w:tbl>
    <w:p>
      <w:pPr>
        <w:pStyle w:val="BodyText"/>
        <w:spacing w:before="8"/>
        <w:rPr>
          <w:sz w:val="22"/>
        </w:rPr>
      </w:pPr>
      <w:r>
        <w:rPr/>
        <w:pict>
          <v:group style="position:absolute;margin-left:63.779999pt;margin-top:22.620001pt;width:467.85pt;height:1.5pt;mso-position-horizontal-relative:page;mso-position-vertical-relative:paragraph;z-index:-952;mso-wrap-distance-left:0;mso-wrap-distance-right:0" coordorigin="1276,452" coordsize="9357,30">
            <v:line style="position:absolute" from="1276,467" to="10632,467" stroked="true" strokeweight="1.5pt" strokecolor="#9f9f9f">
              <v:stroke dashstyle="solid"/>
            </v:line>
            <v:rect style="position:absolute;left:1275;top:452;width:5;height:5" filled="true" fillcolor="#9f9f9f" stroked="false">
              <v:fill type="solid"/>
            </v:rect>
            <v:rect style="position:absolute;left:1275;top:452;width:5;height:5" filled="true" fillcolor="#9f9f9f" stroked="false">
              <v:fill type="solid"/>
            </v:rect>
            <v:line style="position:absolute" from="1280,455" to="10627,455" stroked="true" strokeweight=".239pt" strokecolor="#9f9f9f">
              <v:stroke dashstyle="solid"/>
            </v:line>
            <v:rect style="position:absolute;left:10627;top:452;width:5;height:5" filled="true" fillcolor="#e2e2e2" stroked="false">
              <v:fill type="solid"/>
            </v:rect>
            <v:rect style="position:absolute;left:10627;top:452;width:5;height:5" filled="true" fillcolor="#9f9f9f" stroked="false">
              <v:fill type="solid"/>
            </v:rect>
            <v:rect style="position:absolute;left:1275;top:457;width:5;height:21" filled="true" fillcolor="#9f9f9f" stroked="false">
              <v:fill type="solid"/>
            </v:rect>
            <v:rect style="position:absolute;left:10627;top:457;width:5;height:21" filled="true" fillcolor="#e2e2e2" stroked="false">
              <v:fill type="solid"/>
            </v:rect>
            <v:rect style="position:absolute;left:1275;top:477;width:5;height:5" filled="true" fillcolor="#9f9f9f" stroked="false">
              <v:fill type="solid"/>
            </v:rect>
            <v:rect style="position:absolute;left:1275;top:477;width:5;height:5" filled="true" fillcolor="#e2e2e2" stroked="false">
              <v:fill type="solid"/>
            </v:rect>
            <v:line style="position:absolute" from="1280,480" to="10627,480" stroked="true" strokeweight=".239pt" strokecolor="#e2e2e2">
              <v:stroke dashstyle="solid"/>
            </v:line>
            <v:rect style="position:absolute;left:10627;top:477;width:5;height:5" filled="true" fillcolor="#e2e2e2" stroked="false">
              <v:fill type="solid"/>
            </v:rect>
            <v:rect style="position:absolute;left:10627;top:477;width:5;height:5" filled="true" fillcolor="#e2e2e2" stroked="false">
              <v:fill type="solid"/>
            </v:rect>
            <w10:wrap type="topAndBottom"/>
          </v:group>
        </w:pict>
      </w:r>
    </w:p>
    <w:p>
      <w:pPr>
        <w:pStyle w:val="Heading1"/>
        <w:spacing w:before="7"/>
        <w:rPr>
          <w:rFonts w:ascii="Calibri" w:eastAsia="Calibri"/>
        </w:rPr>
      </w:pPr>
      <w:r>
        <w:rPr/>
        <w:t>三</w:t>
      </w:r>
      <w:r>
        <w:rPr>
          <w:rFonts w:ascii="Calibri" w:eastAsia="Calibri"/>
        </w:rPr>
        <w:t>. </w:t>
      </w:r>
      <w:r>
        <w:rPr/>
        <w:t>為何樹分析  </w:t>
      </w:r>
      <w:r>
        <w:rPr>
          <w:rFonts w:ascii="Calibri" w:eastAsia="Calibri"/>
        </w:rPr>
        <w:t>(Why-Tree)</w:t>
      </w:r>
    </w:p>
    <w:p>
      <w:pPr>
        <w:pStyle w:val="BodyText"/>
        <w:spacing w:line="428" w:lineRule="exact"/>
        <w:ind w:left="115"/>
      </w:pPr>
      <w:r>
        <w:rPr/>
        <w:t>本分析從最終的傷害事件開始，透過不斷追問「為什麼」來探究事件的根本原因。</w:t>
      </w:r>
    </w:p>
    <w:p>
      <w:pPr>
        <w:pStyle w:val="BodyText"/>
        <w:spacing w:before="17"/>
        <w:rPr>
          <w:sz w:val="12"/>
        </w:rPr>
      </w:pPr>
      <w:r>
        <w:rPr/>
        <w:drawing>
          <wp:anchor distT="0" distB="0" distL="0" distR="0" allowOverlap="1" layoutInCell="1" locked="0" behindDoc="0" simplePos="0" relativeHeight="4">
            <wp:simplePos x="0" y="0"/>
            <wp:positionH relativeFrom="page">
              <wp:posOffset>810260</wp:posOffset>
            </wp:positionH>
            <wp:positionV relativeFrom="paragraph">
              <wp:posOffset>175941</wp:posOffset>
            </wp:positionV>
            <wp:extent cx="5926789" cy="4480560"/>
            <wp:effectExtent l="0" t="0" r="0" b="0"/>
            <wp:wrapTopAndBottom/>
            <wp:docPr id="3" name="image2.png" descr="一張含有 文字, 螢幕擷取畫面, 圖表, 行 的圖片  AI 產生的內容可能不正確。"/>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26789" cy="4480560"/>
                    </a:xfrm>
                    <a:prstGeom prst="rect">
                      <a:avLst/>
                    </a:prstGeom>
                  </pic:spPr>
                </pic:pic>
              </a:graphicData>
            </a:graphic>
          </wp:anchor>
        </w:drawing>
      </w:r>
    </w:p>
    <w:p>
      <w:pPr>
        <w:pStyle w:val="BodyText"/>
        <w:rPr>
          <w:sz w:val="20"/>
        </w:rPr>
      </w:pPr>
    </w:p>
    <w:p>
      <w:pPr>
        <w:pStyle w:val="BodyText"/>
        <w:spacing w:before="1"/>
        <w:rPr>
          <w:sz w:val="18"/>
        </w:rPr>
      </w:pPr>
      <w:r>
        <w:rPr/>
        <w:pict>
          <v:group style="position:absolute;margin-left:63.779999pt;margin-top:18.600763pt;width:467.85pt;height:1.55pt;mso-position-horizontal-relative:page;mso-position-vertical-relative:paragraph;z-index:-904;mso-wrap-distance-left:0;mso-wrap-distance-right:0" coordorigin="1276,372" coordsize="9357,31">
            <v:line style="position:absolute" from="1276,387" to="10632,387" stroked="true" strokeweight="1.5pt" strokecolor="#9f9f9f">
              <v:stroke dashstyle="solid"/>
            </v:line>
            <v:rect style="position:absolute;left:1275;top:372;width:5;height:5" filled="true" fillcolor="#9f9f9f" stroked="false">
              <v:fill type="solid"/>
            </v:rect>
            <v:rect style="position:absolute;left:1275;top:372;width:5;height:5" filled="true" fillcolor="#9f9f9f" stroked="false">
              <v:fill type="solid"/>
            </v:rect>
            <v:line style="position:absolute" from="1280,375" to="10627,375" stroked="true" strokeweight=".239pt" strokecolor="#9f9f9f">
              <v:stroke dashstyle="solid"/>
            </v:line>
            <v:rect style="position:absolute;left:10627;top:372;width:5;height:5" filled="true" fillcolor="#e2e2e2" stroked="false">
              <v:fill type="solid"/>
            </v:rect>
            <v:rect style="position:absolute;left:10627;top:372;width:5;height:5" filled="true" fillcolor="#9f9f9f" stroked="false">
              <v:fill type="solid"/>
            </v:rect>
            <v:rect style="position:absolute;left:1275;top:377;width:5;height:21" filled="true" fillcolor="#9f9f9f" stroked="false">
              <v:fill type="solid"/>
            </v:rect>
            <v:rect style="position:absolute;left:10627;top:377;width:5;height:21" filled="true" fillcolor="#e2e2e2" stroked="false">
              <v:fill type="solid"/>
            </v:rect>
            <v:rect style="position:absolute;left:1275;top:397;width:5;height:5" filled="true" fillcolor="#9f9f9f" stroked="false">
              <v:fill type="solid"/>
            </v:rect>
            <v:rect style="position:absolute;left:1275;top:397;width:5;height:5" filled="true" fillcolor="#e2e2e2" stroked="false">
              <v:fill type="solid"/>
            </v:rect>
            <v:line style="position:absolute" from="1280,400" to="10627,400" stroked="true" strokeweight=".239pt" strokecolor="#e2e2e2">
              <v:stroke dashstyle="solid"/>
            </v:line>
            <v:rect style="position:absolute;left:10627;top:397;width:5;height:5" filled="true" fillcolor="#e2e2e2" stroked="false">
              <v:fill type="solid"/>
            </v:rect>
            <v:rect style="position:absolute;left:10627;top:397;width:5;height:5" filled="true" fillcolor="#e2e2e2" stroked="false">
              <v:fill type="solid"/>
            </v:rect>
            <w10:wrap type="topAndBottom"/>
          </v:group>
        </w:pict>
      </w:r>
    </w:p>
    <w:p>
      <w:pPr>
        <w:pStyle w:val="Heading1"/>
        <w:spacing w:before="7"/>
        <w:rPr>
          <w:rFonts w:ascii="Calibri" w:eastAsia="Calibri"/>
        </w:rPr>
      </w:pPr>
      <w:r>
        <w:rPr/>
        <w:t>四</w:t>
      </w:r>
      <w:r>
        <w:rPr>
          <w:rFonts w:ascii="Calibri" w:eastAsia="Calibri"/>
        </w:rPr>
        <w:t>. </w:t>
      </w:r>
      <w:r>
        <w:rPr/>
        <w:t>屏障分析  </w:t>
      </w:r>
      <w:r>
        <w:rPr>
          <w:rFonts w:ascii="Calibri" w:eastAsia="Calibri"/>
        </w:rPr>
        <w:t>(Barrier Analysis)</w:t>
      </w:r>
    </w:p>
    <w:p>
      <w:pPr>
        <w:pStyle w:val="BodyText"/>
        <w:spacing w:line="415" w:lineRule="exact"/>
        <w:ind w:left="115"/>
      </w:pPr>
      <w:r>
        <w:rPr/>
        <w:t>本分析旨在識別應有但失效、缺失或不足的屏障，導致危害接觸到目標。</w:t>
      </w:r>
    </w:p>
    <w:p>
      <w:pPr>
        <w:pStyle w:val="ListParagraph"/>
        <w:numPr>
          <w:ilvl w:val="0"/>
          <w:numId w:val="1"/>
        </w:numPr>
        <w:tabs>
          <w:tab w:pos="835" w:val="left" w:leader="none"/>
          <w:tab w:pos="836" w:val="left" w:leader="none"/>
        </w:tabs>
        <w:spacing w:line="428" w:lineRule="exact" w:before="0" w:after="0"/>
        <w:ind w:left="835" w:right="0" w:hanging="360"/>
        <w:jc w:val="left"/>
        <w:rPr>
          <w:rFonts w:ascii="Calibri" w:hAnsi="Calibri" w:eastAsia="Calibri"/>
          <w:sz w:val="24"/>
        </w:rPr>
      </w:pPr>
      <w:r>
        <w:rPr>
          <w:b/>
          <w:sz w:val="24"/>
        </w:rPr>
        <w:t>危害： </w:t>
      </w:r>
      <w:r>
        <w:rPr>
          <w:sz w:val="24"/>
        </w:rPr>
        <w:t>位能 </w:t>
      </w:r>
      <w:r>
        <w:rPr>
          <w:rFonts w:ascii="Calibri" w:hAnsi="Calibri" w:eastAsia="Calibri"/>
          <w:sz w:val="24"/>
        </w:rPr>
        <w:t>(</w:t>
      </w:r>
      <w:r>
        <w:rPr>
          <w:sz w:val="24"/>
        </w:rPr>
        <w:t>從 </w:t>
      </w:r>
      <w:r>
        <w:rPr>
          <w:rFonts w:ascii="Calibri" w:hAnsi="Calibri" w:eastAsia="Calibri"/>
          <w:sz w:val="24"/>
        </w:rPr>
        <w:t>6</w:t>
      </w:r>
      <w:r>
        <w:rPr>
          <w:rFonts w:ascii="Calibri" w:hAnsi="Calibri" w:eastAsia="Calibri"/>
          <w:spacing w:val="5"/>
          <w:sz w:val="24"/>
        </w:rPr>
        <w:t> </w:t>
      </w:r>
      <w:r>
        <w:rPr>
          <w:sz w:val="24"/>
        </w:rPr>
        <w:t>公尺高處墜落的重力</w:t>
      </w:r>
      <w:r>
        <w:rPr>
          <w:rFonts w:ascii="Calibri" w:hAnsi="Calibri" w:eastAsia="Calibri"/>
          <w:sz w:val="24"/>
        </w:rPr>
        <w:t>)</w:t>
      </w:r>
    </w:p>
    <w:p>
      <w:pPr>
        <w:spacing w:after="0" w:line="428" w:lineRule="exact"/>
        <w:jc w:val="left"/>
        <w:rPr>
          <w:rFonts w:ascii="Calibri" w:hAnsi="Calibri" w:eastAsia="Calibri"/>
          <w:sz w:val="24"/>
        </w:rPr>
        <w:sectPr>
          <w:pgSz w:w="11910" w:h="16840"/>
          <w:pgMar w:top="1420" w:bottom="280" w:left="1160" w:right="1160"/>
        </w:sectPr>
      </w:pPr>
    </w:p>
    <w:p>
      <w:pPr>
        <w:pStyle w:val="ListParagraph"/>
        <w:numPr>
          <w:ilvl w:val="0"/>
          <w:numId w:val="1"/>
        </w:numPr>
        <w:tabs>
          <w:tab w:pos="835" w:val="left" w:leader="none"/>
          <w:tab w:pos="836" w:val="left" w:leader="none"/>
        </w:tabs>
        <w:spacing w:line="240" w:lineRule="auto" w:before="28" w:after="0"/>
        <w:ind w:left="835" w:right="0" w:hanging="360"/>
        <w:jc w:val="left"/>
        <w:rPr>
          <w:sz w:val="24"/>
        </w:rPr>
      </w:pPr>
      <w:r>
        <w:rPr>
          <w:b/>
          <w:sz w:val="24"/>
        </w:rPr>
        <w:t>目標： </w:t>
      </w:r>
      <w:r>
        <w:rPr>
          <w:sz w:val="24"/>
        </w:rPr>
        <w:t>罹災者洪員</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1620"/>
        <w:gridCol w:w="995"/>
        <w:gridCol w:w="2440"/>
        <w:gridCol w:w="3282"/>
      </w:tblGrid>
      <w:tr>
        <w:trPr>
          <w:trHeight w:val="1037" w:hRule="atLeast"/>
        </w:trPr>
        <w:tc>
          <w:tcPr>
            <w:tcW w:w="1010" w:type="dxa"/>
          </w:tcPr>
          <w:p>
            <w:pPr>
              <w:pStyle w:val="TableParagraph"/>
              <w:spacing w:line="225" w:lineRule="auto"/>
              <w:ind w:right="290"/>
              <w:rPr>
                <w:sz w:val="20"/>
              </w:rPr>
            </w:pPr>
            <w:r>
              <w:rPr>
                <w:sz w:val="20"/>
              </w:rPr>
              <w:t>屏障類型</w:t>
            </w:r>
          </w:p>
        </w:tc>
        <w:tc>
          <w:tcPr>
            <w:tcW w:w="1620" w:type="dxa"/>
          </w:tcPr>
          <w:p>
            <w:pPr>
              <w:pStyle w:val="TableParagraph"/>
              <w:spacing w:line="343" w:lineRule="exact"/>
              <w:ind w:left="108"/>
              <w:rPr>
                <w:sz w:val="20"/>
              </w:rPr>
            </w:pPr>
            <w:r>
              <w:rPr>
                <w:sz w:val="20"/>
              </w:rPr>
              <w:t>屏障</w:t>
            </w:r>
          </w:p>
        </w:tc>
        <w:tc>
          <w:tcPr>
            <w:tcW w:w="995" w:type="dxa"/>
          </w:tcPr>
          <w:p>
            <w:pPr>
              <w:pStyle w:val="TableParagraph"/>
              <w:spacing w:line="225" w:lineRule="auto"/>
              <w:ind w:left="108" w:right="112"/>
              <w:rPr>
                <w:sz w:val="20"/>
              </w:rPr>
            </w:pPr>
            <w:r>
              <w:rPr>
                <w:sz w:val="20"/>
              </w:rPr>
              <w:t>屏障表現  </w:t>
            </w:r>
            <w:r>
              <w:rPr>
                <w:rFonts w:ascii="Segoe UI" w:eastAsia="Segoe UI"/>
                <w:sz w:val="20"/>
              </w:rPr>
              <w:t>(</w:t>
            </w:r>
            <w:r>
              <w:rPr>
                <w:spacing w:val="-8"/>
                <w:sz w:val="20"/>
              </w:rPr>
              <w:t>事故</w:t>
            </w:r>
          </w:p>
          <w:p>
            <w:pPr>
              <w:pStyle w:val="TableParagraph"/>
              <w:spacing w:line="335" w:lineRule="exact"/>
              <w:ind w:left="108"/>
              <w:rPr>
                <w:rFonts w:ascii="Segoe UI" w:eastAsia="Segoe UI"/>
                <w:sz w:val="20"/>
              </w:rPr>
            </w:pPr>
            <w:r>
              <w:rPr>
                <w:sz w:val="20"/>
              </w:rPr>
              <w:t>時狀態</w:t>
            </w:r>
            <w:r>
              <w:rPr>
                <w:rFonts w:ascii="Segoe UI" w:eastAsia="Segoe UI"/>
                <w:sz w:val="20"/>
              </w:rPr>
              <w:t>)</w:t>
            </w:r>
          </w:p>
        </w:tc>
        <w:tc>
          <w:tcPr>
            <w:tcW w:w="2440" w:type="dxa"/>
          </w:tcPr>
          <w:p>
            <w:pPr>
              <w:pStyle w:val="TableParagraph"/>
              <w:spacing w:line="344" w:lineRule="exact"/>
              <w:rPr>
                <w:sz w:val="20"/>
              </w:rPr>
            </w:pPr>
            <w:r>
              <w:rPr>
                <w:sz w:val="20"/>
              </w:rPr>
              <w:t>屏障失效原因</w:t>
            </w:r>
          </w:p>
        </w:tc>
        <w:tc>
          <w:tcPr>
            <w:tcW w:w="3282" w:type="dxa"/>
          </w:tcPr>
          <w:p>
            <w:pPr>
              <w:pStyle w:val="TableParagraph"/>
              <w:spacing w:line="343" w:lineRule="exact"/>
              <w:rPr>
                <w:rFonts w:ascii="Segoe UI" w:eastAsia="Segoe UI"/>
                <w:sz w:val="20"/>
              </w:rPr>
            </w:pPr>
            <w:r>
              <w:rPr>
                <w:sz w:val="20"/>
              </w:rPr>
              <w:t>屏障如何影響事故 </w:t>
            </w:r>
            <w:r>
              <w:rPr>
                <w:rFonts w:ascii="Segoe UI" w:eastAsia="Segoe UI"/>
                <w:sz w:val="20"/>
              </w:rPr>
              <w:t>(</w:t>
            </w:r>
            <w:r>
              <w:rPr>
                <w:sz w:val="20"/>
              </w:rPr>
              <w:t>失效的後果</w:t>
            </w:r>
            <w:r>
              <w:rPr>
                <w:rFonts w:ascii="Segoe UI" w:eastAsia="Segoe UI"/>
                <w:sz w:val="20"/>
              </w:rPr>
              <w:t>)</w:t>
            </w:r>
          </w:p>
        </w:tc>
      </w:tr>
      <w:tr>
        <w:trPr>
          <w:trHeight w:val="1037" w:hRule="atLeast"/>
        </w:trPr>
        <w:tc>
          <w:tcPr>
            <w:tcW w:w="1010" w:type="dxa"/>
          </w:tcPr>
          <w:p>
            <w:pPr>
              <w:pStyle w:val="TableParagraph"/>
              <w:spacing w:line="225" w:lineRule="auto"/>
              <w:ind w:right="290"/>
              <w:rPr>
                <w:b/>
                <w:sz w:val="20"/>
              </w:rPr>
            </w:pPr>
            <w:r>
              <w:rPr>
                <w:b/>
                <w:sz w:val="20"/>
              </w:rPr>
              <w:t>工程控制</w:t>
            </w:r>
          </w:p>
        </w:tc>
        <w:tc>
          <w:tcPr>
            <w:tcW w:w="1620" w:type="dxa"/>
          </w:tcPr>
          <w:p>
            <w:pPr>
              <w:pStyle w:val="TableParagraph"/>
              <w:spacing w:line="225" w:lineRule="auto"/>
              <w:ind w:left="108" w:right="140"/>
              <w:rPr>
                <w:sz w:val="20"/>
              </w:rPr>
            </w:pPr>
            <w:r>
              <w:rPr>
                <w:rFonts w:ascii="Segoe UI" w:eastAsia="Segoe UI"/>
                <w:b/>
                <w:sz w:val="20"/>
              </w:rPr>
              <w:t>1. </w:t>
            </w:r>
            <w:r>
              <w:rPr>
                <w:b/>
                <w:sz w:val="20"/>
              </w:rPr>
              <w:t>固定式護欄</w:t>
            </w:r>
            <w:r>
              <w:rPr>
                <w:rFonts w:ascii="Segoe UI" w:eastAsia="Segoe UI"/>
                <w:b/>
                <w:sz w:val="20"/>
              </w:rPr>
              <w:t>/ </w:t>
            </w:r>
            <w:r>
              <w:rPr>
                <w:b/>
                <w:sz w:val="20"/>
              </w:rPr>
              <w:t>護蓋 </w:t>
            </w:r>
            <w:r>
              <w:rPr>
                <w:rFonts w:ascii="Segoe UI" w:eastAsia="Segoe UI"/>
                <w:sz w:val="20"/>
              </w:rPr>
              <w:t>(</w:t>
            </w:r>
            <w:r>
              <w:rPr>
                <w:sz w:val="20"/>
              </w:rPr>
              <w:t>最關鍵屏</w:t>
            </w:r>
          </w:p>
          <w:p>
            <w:pPr>
              <w:pStyle w:val="TableParagraph"/>
              <w:spacing w:line="335" w:lineRule="exact"/>
              <w:ind w:left="108"/>
              <w:rPr>
                <w:rFonts w:ascii="Segoe UI" w:eastAsia="Segoe UI"/>
                <w:sz w:val="20"/>
              </w:rPr>
            </w:pPr>
            <w:r>
              <w:rPr>
                <w:sz w:val="20"/>
              </w:rPr>
              <w:t>障</w:t>
            </w:r>
            <w:r>
              <w:rPr>
                <w:rFonts w:ascii="Segoe UI" w:eastAsia="Segoe UI"/>
                <w:sz w:val="20"/>
              </w:rPr>
              <w:t>)</w:t>
            </w:r>
          </w:p>
        </w:tc>
        <w:tc>
          <w:tcPr>
            <w:tcW w:w="995" w:type="dxa"/>
          </w:tcPr>
          <w:p>
            <w:pPr>
              <w:pStyle w:val="TableParagraph"/>
              <w:spacing w:line="225" w:lineRule="auto"/>
              <w:ind w:left="108" w:right="273"/>
              <w:rPr>
                <w:b/>
                <w:sz w:val="20"/>
              </w:rPr>
            </w:pPr>
            <w:r>
              <w:rPr>
                <w:b/>
                <w:sz w:val="20"/>
              </w:rPr>
              <w:t>完全不存在</w:t>
            </w:r>
          </w:p>
        </w:tc>
        <w:tc>
          <w:tcPr>
            <w:tcW w:w="2440" w:type="dxa"/>
          </w:tcPr>
          <w:p>
            <w:pPr>
              <w:pStyle w:val="TableParagraph"/>
              <w:spacing w:line="225" w:lineRule="auto"/>
              <w:ind w:right="119"/>
              <w:rPr>
                <w:sz w:val="20"/>
              </w:rPr>
            </w:pPr>
            <w:r>
              <w:rPr>
                <w:sz w:val="20"/>
              </w:rPr>
              <w:t>設施原始設計或安裝時即存在重大缺陷，未依安全</w:t>
            </w:r>
          </w:p>
          <w:p>
            <w:pPr>
              <w:pStyle w:val="TableParagraph"/>
              <w:spacing w:line="335" w:lineRule="exact"/>
              <w:rPr>
                <w:sz w:val="20"/>
              </w:rPr>
            </w:pPr>
            <w:r>
              <w:rPr>
                <w:sz w:val="20"/>
              </w:rPr>
              <w:t>法規標準設置。</w:t>
            </w:r>
          </w:p>
        </w:tc>
        <w:tc>
          <w:tcPr>
            <w:tcW w:w="3282" w:type="dxa"/>
          </w:tcPr>
          <w:p>
            <w:pPr>
              <w:pStyle w:val="TableParagraph"/>
              <w:spacing w:line="225" w:lineRule="auto"/>
              <w:ind w:right="161"/>
              <w:rPr>
                <w:sz w:val="20"/>
              </w:rPr>
            </w:pPr>
            <w:r>
              <w:rPr>
                <w:b/>
                <w:sz w:val="20"/>
              </w:rPr>
              <w:t>最致命的屏障失效</w:t>
            </w:r>
            <w:r>
              <w:rPr>
                <w:sz w:val="20"/>
              </w:rPr>
              <w:t>。它移除了防止人員墜落最基本、最有效的物理性</w:t>
            </w:r>
          </w:p>
          <w:p>
            <w:pPr>
              <w:pStyle w:val="TableParagraph"/>
              <w:spacing w:line="335" w:lineRule="exact"/>
              <w:rPr>
                <w:sz w:val="20"/>
              </w:rPr>
            </w:pPr>
            <w:r>
              <w:rPr>
                <w:sz w:val="20"/>
              </w:rPr>
              <w:t>屏障，使墜落危害持續暴露。</w:t>
            </w:r>
          </w:p>
        </w:tc>
      </w:tr>
      <w:tr>
        <w:trPr>
          <w:trHeight w:val="1037" w:hRule="atLeast"/>
        </w:trPr>
        <w:tc>
          <w:tcPr>
            <w:tcW w:w="1010" w:type="dxa"/>
          </w:tcPr>
          <w:p>
            <w:pPr>
              <w:pStyle w:val="TableParagraph"/>
              <w:spacing w:line="228" w:lineRule="auto"/>
              <w:ind w:right="290"/>
              <w:rPr>
                <w:rFonts w:ascii="Segoe UI" w:eastAsia="Segoe UI"/>
                <w:b/>
                <w:sz w:val="20"/>
              </w:rPr>
            </w:pPr>
            <w:r>
              <w:rPr>
                <w:b/>
                <w:sz w:val="20"/>
              </w:rPr>
              <w:t>個人防護具</w:t>
            </w:r>
            <w:r>
              <w:rPr>
                <w:rFonts w:ascii="Segoe UI" w:eastAsia="Segoe UI"/>
                <w:b/>
                <w:sz w:val="20"/>
              </w:rPr>
              <w:t>(PPE)</w:t>
            </w:r>
          </w:p>
        </w:tc>
        <w:tc>
          <w:tcPr>
            <w:tcW w:w="1620" w:type="dxa"/>
          </w:tcPr>
          <w:p>
            <w:pPr>
              <w:pStyle w:val="TableParagraph"/>
              <w:spacing w:line="225" w:lineRule="auto"/>
              <w:ind w:left="108" w:right="140" w:hanging="1"/>
              <w:rPr>
                <w:sz w:val="20"/>
              </w:rPr>
            </w:pPr>
            <w:r>
              <w:rPr>
                <w:rFonts w:ascii="Segoe UI" w:eastAsia="Segoe UI"/>
                <w:b/>
                <w:sz w:val="20"/>
              </w:rPr>
              <w:t>2. </w:t>
            </w:r>
            <w:r>
              <w:rPr>
                <w:b/>
                <w:sz w:val="20"/>
              </w:rPr>
              <w:t>個人防墜系統 </w:t>
            </w:r>
            <w:r>
              <w:rPr>
                <w:rFonts w:ascii="Segoe UI" w:eastAsia="Segoe UI"/>
                <w:sz w:val="20"/>
              </w:rPr>
              <w:t>(</w:t>
            </w:r>
            <w:r>
              <w:rPr>
                <w:sz w:val="20"/>
              </w:rPr>
              <w:t>如安全帶、</w:t>
            </w:r>
          </w:p>
          <w:p>
            <w:pPr>
              <w:pStyle w:val="TableParagraph"/>
              <w:spacing w:line="335" w:lineRule="exact"/>
              <w:ind w:left="108"/>
              <w:rPr>
                <w:rFonts w:ascii="Segoe UI" w:eastAsia="Segoe UI"/>
                <w:sz w:val="20"/>
              </w:rPr>
            </w:pPr>
            <w:r>
              <w:rPr>
                <w:sz w:val="20"/>
              </w:rPr>
              <w:t>安全母索</w:t>
            </w:r>
            <w:r>
              <w:rPr>
                <w:rFonts w:ascii="Segoe UI" w:eastAsia="Segoe UI"/>
                <w:sz w:val="20"/>
              </w:rPr>
              <w:t>)</w:t>
            </w:r>
          </w:p>
        </w:tc>
        <w:tc>
          <w:tcPr>
            <w:tcW w:w="995" w:type="dxa"/>
          </w:tcPr>
          <w:p>
            <w:pPr>
              <w:pStyle w:val="TableParagraph"/>
              <w:spacing w:line="225" w:lineRule="auto"/>
              <w:ind w:left="108" w:right="112"/>
              <w:rPr>
                <w:sz w:val="20"/>
              </w:rPr>
            </w:pPr>
            <w:r>
              <w:rPr>
                <w:b/>
                <w:sz w:val="20"/>
              </w:rPr>
              <w:t>完全失效 </w:t>
            </w:r>
            <w:r>
              <w:rPr>
                <w:rFonts w:ascii="Segoe UI" w:eastAsia="Segoe UI"/>
                <w:sz w:val="20"/>
              </w:rPr>
              <w:t>(</w:t>
            </w:r>
            <w:r>
              <w:rPr>
                <w:sz w:val="20"/>
              </w:rPr>
              <w:t>未使</w:t>
            </w:r>
          </w:p>
          <w:p>
            <w:pPr>
              <w:pStyle w:val="TableParagraph"/>
              <w:spacing w:line="335" w:lineRule="exact"/>
              <w:ind w:left="108"/>
              <w:rPr>
                <w:rFonts w:ascii="Segoe UI" w:eastAsia="Segoe UI"/>
                <w:sz w:val="20"/>
              </w:rPr>
            </w:pPr>
            <w:r>
              <w:rPr>
                <w:sz w:val="20"/>
              </w:rPr>
              <w:t>用</w:t>
            </w:r>
            <w:r>
              <w:rPr>
                <w:rFonts w:ascii="Segoe UI" w:eastAsia="Segoe UI"/>
                <w:sz w:val="20"/>
              </w:rPr>
              <w:t>)</w:t>
            </w:r>
          </w:p>
        </w:tc>
        <w:tc>
          <w:tcPr>
            <w:tcW w:w="2440" w:type="dxa"/>
          </w:tcPr>
          <w:p>
            <w:pPr>
              <w:pStyle w:val="TableParagraph"/>
              <w:spacing w:line="225" w:lineRule="auto"/>
              <w:ind w:left="108" w:right="119"/>
              <w:rPr>
                <w:sz w:val="20"/>
              </w:rPr>
            </w:pPr>
            <w:r>
              <w:rPr>
                <w:sz w:val="20"/>
              </w:rPr>
              <w:t>公司未提供或未要求使 </w:t>
            </w:r>
            <w:r>
              <w:rPr>
                <w:spacing w:val="-2"/>
                <w:sz w:val="20"/>
              </w:rPr>
              <w:t>用；缺乏強制性的安全作</w:t>
            </w:r>
          </w:p>
          <w:p>
            <w:pPr>
              <w:pStyle w:val="TableParagraph"/>
              <w:spacing w:line="335" w:lineRule="exact"/>
              <w:ind w:left="108"/>
              <w:rPr>
                <w:rFonts w:ascii="Segoe UI" w:eastAsia="Segoe UI"/>
                <w:sz w:val="20"/>
              </w:rPr>
            </w:pPr>
            <w:r>
              <w:rPr>
                <w:sz w:val="20"/>
              </w:rPr>
              <w:t>業程序。 </w:t>
            </w:r>
            <w:r>
              <w:rPr>
                <w:rFonts w:ascii="Segoe UI" w:eastAsia="Segoe UI"/>
                <w:sz w:val="20"/>
              </w:rPr>
              <w:t>(</w:t>
            </w:r>
            <w:r>
              <w:rPr>
                <w:sz w:val="20"/>
              </w:rPr>
              <w:t>推斷</w:t>
            </w:r>
            <w:r>
              <w:rPr>
                <w:rFonts w:ascii="Segoe UI" w:eastAsia="Segoe UI"/>
                <w:sz w:val="20"/>
              </w:rPr>
              <w:t>)</w:t>
            </w:r>
          </w:p>
        </w:tc>
        <w:tc>
          <w:tcPr>
            <w:tcW w:w="3282" w:type="dxa"/>
          </w:tcPr>
          <w:p>
            <w:pPr>
              <w:pStyle w:val="TableParagraph"/>
              <w:spacing w:line="225" w:lineRule="auto"/>
              <w:ind w:right="161"/>
              <w:rPr>
                <w:sz w:val="20"/>
              </w:rPr>
            </w:pPr>
            <w:r>
              <w:rPr>
                <w:sz w:val="20"/>
              </w:rPr>
              <w:t>移除了保護人員的</w:t>
            </w:r>
            <w:r>
              <w:rPr>
                <w:b/>
                <w:sz w:val="20"/>
              </w:rPr>
              <w:t>最後一道防線</w:t>
            </w:r>
            <w:r>
              <w:rPr>
                <w:sz w:val="20"/>
              </w:rPr>
              <w:t>。若有正確使用，即使人員失去平</w:t>
            </w:r>
          </w:p>
          <w:p>
            <w:pPr>
              <w:pStyle w:val="TableParagraph"/>
              <w:spacing w:line="335" w:lineRule="exact"/>
              <w:rPr>
                <w:sz w:val="20"/>
              </w:rPr>
            </w:pPr>
            <w:r>
              <w:rPr>
                <w:sz w:val="20"/>
              </w:rPr>
              <w:t>衡，也能防止其墜落至地面。</w:t>
            </w:r>
          </w:p>
        </w:tc>
      </w:tr>
      <w:tr>
        <w:trPr>
          <w:trHeight w:val="1037" w:hRule="atLeast"/>
        </w:trPr>
        <w:tc>
          <w:tcPr>
            <w:tcW w:w="1010" w:type="dxa"/>
          </w:tcPr>
          <w:p>
            <w:pPr>
              <w:pStyle w:val="TableParagraph"/>
              <w:spacing w:line="225" w:lineRule="auto"/>
              <w:ind w:right="200"/>
              <w:rPr>
                <w:b/>
                <w:sz w:val="20"/>
              </w:rPr>
            </w:pPr>
            <w:r>
              <w:rPr>
                <w:b/>
                <w:sz w:val="20"/>
              </w:rPr>
              <w:t>行政管理</w:t>
            </w:r>
            <w:r>
              <w:rPr>
                <w:rFonts w:ascii="Segoe UI" w:eastAsia="Segoe UI"/>
                <w:b/>
                <w:sz w:val="20"/>
              </w:rPr>
              <w:t>/</w:t>
            </w:r>
            <w:r>
              <w:rPr>
                <w:b/>
                <w:sz w:val="20"/>
              </w:rPr>
              <w:t>程序</w:t>
            </w:r>
          </w:p>
          <w:p>
            <w:pPr>
              <w:pStyle w:val="TableParagraph"/>
              <w:spacing w:line="335" w:lineRule="exact"/>
              <w:rPr>
                <w:b/>
                <w:sz w:val="20"/>
              </w:rPr>
            </w:pPr>
            <w:r>
              <w:rPr>
                <w:b/>
                <w:w w:val="100"/>
                <w:sz w:val="20"/>
              </w:rPr>
              <w:t>性</w:t>
            </w:r>
          </w:p>
        </w:tc>
        <w:tc>
          <w:tcPr>
            <w:tcW w:w="1620" w:type="dxa"/>
          </w:tcPr>
          <w:p>
            <w:pPr>
              <w:pStyle w:val="TableParagraph"/>
              <w:spacing w:line="225" w:lineRule="auto"/>
              <w:ind w:left="108" w:right="230" w:hanging="1"/>
              <w:rPr>
                <w:rFonts w:ascii="Segoe UI" w:eastAsia="Segoe UI"/>
                <w:b/>
                <w:sz w:val="20"/>
              </w:rPr>
            </w:pPr>
            <w:r>
              <w:rPr>
                <w:rFonts w:ascii="Segoe UI" w:eastAsia="Segoe UI"/>
                <w:b/>
                <w:sz w:val="20"/>
              </w:rPr>
              <w:t>3. </w:t>
            </w:r>
            <w:r>
              <w:rPr>
                <w:b/>
                <w:sz w:val="20"/>
              </w:rPr>
              <w:t>安全作業程序 </w:t>
            </w:r>
            <w:r>
              <w:rPr>
                <w:rFonts w:ascii="Segoe UI" w:eastAsia="Segoe UI"/>
                <w:b/>
                <w:sz w:val="20"/>
              </w:rPr>
              <w:t>(SOP)</w:t>
            </w:r>
          </w:p>
        </w:tc>
        <w:tc>
          <w:tcPr>
            <w:tcW w:w="995" w:type="dxa"/>
          </w:tcPr>
          <w:p>
            <w:pPr>
              <w:pStyle w:val="TableParagraph"/>
              <w:spacing w:line="225" w:lineRule="auto"/>
              <w:ind w:left="108" w:right="273"/>
              <w:rPr>
                <w:b/>
                <w:sz w:val="20"/>
              </w:rPr>
            </w:pPr>
            <w:r>
              <w:rPr>
                <w:b/>
                <w:spacing w:val="-7"/>
                <w:sz w:val="20"/>
              </w:rPr>
              <w:t>不存在或無效</w:t>
            </w:r>
          </w:p>
          <w:p>
            <w:pPr>
              <w:pStyle w:val="TableParagraph"/>
              <w:spacing w:line="335" w:lineRule="exact"/>
              <w:ind w:left="108"/>
              <w:rPr>
                <w:rFonts w:ascii="Segoe UI" w:eastAsia="Segoe UI"/>
                <w:sz w:val="20"/>
              </w:rPr>
            </w:pPr>
            <w:r>
              <w:rPr>
                <w:rFonts w:ascii="Segoe UI" w:eastAsia="Segoe UI"/>
                <w:spacing w:val="-1"/>
                <w:sz w:val="20"/>
              </w:rPr>
              <w:t>(</w:t>
            </w:r>
            <w:r>
              <w:rPr>
                <w:sz w:val="20"/>
              </w:rPr>
              <w:t>推斷</w:t>
            </w:r>
            <w:r>
              <w:rPr>
                <w:rFonts w:ascii="Segoe UI" w:eastAsia="Segoe UI"/>
                <w:sz w:val="20"/>
              </w:rPr>
              <w:t>)</w:t>
            </w:r>
          </w:p>
        </w:tc>
        <w:tc>
          <w:tcPr>
            <w:tcW w:w="2440" w:type="dxa"/>
          </w:tcPr>
          <w:p>
            <w:pPr>
              <w:pStyle w:val="TableParagraph"/>
              <w:spacing w:line="225" w:lineRule="auto"/>
              <w:ind w:right="119"/>
              <w:rPr>
                <w:sz w:val="20"/>
              </w:rPr>
            </w:pPr>
            <w:r>
              <w:rPr>
                <w:sz w:val="20"/>
              </w:rPr>
              <w:t>未針對此高風險作業制定標準化、安全的作業流</w:t>
            </w:r>
          </w:p>
          <w:p>
            <w:pPr>
              <w:pStyle w:val="TableParagraph"/>
              <w:spacing w:line="334" w:lineRule="exact"/>
              <w:rPr>
                <w:sz w:val="20"/>
              </w:rPr>
            </w:pPr>
            <w:r>
              <w:rPr>
                <w:sz w:val="20"/>
              </w:rPr>
              <w:t>程。</w:t>
            </w:r>
          </w:p>
        </w:tc>
        <w:tc>
          <w:tcPr>
            <w:tcW w:w="3282" w:type="dxa"/>
          </w:tcPr>
          <w:p>
            <w:pPr>
              <w:pStyle w:val="TableParagraph"/>
              <w:spacing w:line="225" w:lineRule="auto"/>
              <w:ind w:right="161"/>
              <w:rPr>
                <w:sz w:val="20"/>
              </w:rPr>
            </w:pPr>
            <w:r>
              <w:rPr>
                <w:sz w:val="20"/>
              </w:rPr>
              <w:t>缺乏明確的作業指南，導致勞工只能依賴個人判斷，增加了採取不安</w:t>
            </w:r>
          </w:p>
          <w:p>
            <w:pPr>
              <w:pStyle w:val="TableParagraph"/>
              <w:spacing w:line="334" w:lineRule="exact"/>
              <w:rPr>
                <w:sz w:val="20"/>
              </w:rPr>
            </w:pPr>
            <w:r>
              <w:rPr>
                <w:sz w:val="20"/>
              </w:rPr>
              <w:t>全姿勢或動作的風險。</w:t>
            </w:r>
          </w:p>
        </w:tc>
      </w:tr>
      <w:tr>
        <w:trPr>
          <w:trHeight w:val="1037" w:hRule="atLeast"/>
        </w:trPr>
        <w:tc>
          <w:tcPr>
            <w:tcW w:w="1010" w:type="dxa"/>
          </w:tcPr>
          <w:p>
            <w:pPr>
              <w:pStyle w:val="TableParagraph"/>
              <w:spacing w:line="225" w:lineRule="auto"/>
              <w:ind w:right="290"/>
              <w:rPr>
                <w:b/>
                <w:sz w:val="20"/>
              </w:rPr>
            </w:pPr>
            <w:r>
              <w:rPr>
                <w:b/>
                <w:sz w:val="20"/>
              </w:rPr>
              <w:t>行政管理</w:t>
            </w:r>
          </w:p>
        </w:tc>
        <w:tc>
          <w:tcPr>
            <w:tcW w:w="1620" w:type="dxa"/>
          </w:tcPr>
          <w:p>
            <w:pPr>
              <w:pStyle w:val="TableParagraph"/>
              <w:spacing w:line="225" w:lineRule="auto"/>
              <w:ind w:left="108" w:right="230" w:hanging="1"/>
              <w:rPr>
                <w:b/>
                <w:sz w:val="20"/>
              </w:rPr>
            </w:pPr>
            <w:r>
              <w:rPr>
                <w:rFonts w:ascii="Segoe UI" w:eastAsia="Segoe UI"/>
                <w:b/>
                <w:sz w:val="20"/>
              </w:rPr>
              <w:t>4. </w:t>
            </w:r>
            <w:r>
              <w:rPr>
                <w:b/>
                <w:sz w:val="20"/>
              </w:rPr>
              <w:t>危害辨識與風險評估</w:t>
            </w:r>
          </w:p>
        </w:tc>
        <w:tc>
          <w:tcPr>
            <w:tcW w:w="995" w:type="dxa"/>
          </w:tcPr>
          <w:p>
            <w:pPr>
              <w:pStyle w:val="TableParagraph"/>
              <w:spacing w:line="225" w:lineRule="auto"/>
              <w:ind w:left="108" w:right="273"/>
              <w:rPr>
                <w:sz w:val="20"/>
              </w:rPr>
            </w:pPr>
            <w:r>
              <w:rPr>
                <w:b/>
                <w:sz w:val="20"/>
              </w:rPr>
              <w:t>嚴重不足 </w:t>
            </w:r>
            <w:r>
              <w:rPr>
                <w:rFonts w:ascii="Segoe UI" w:eastAsia="Segoe UI"/>
                <w:sz w:val="20"/>
              </w:rPr>
              <w:t>( </w:t>
            </w:r>
            <w:r>
              <w:rPr>
                <w:sz w:val="20"/>
              </w:rPr>
              <w:t>推</w:t>
            </w:r>
          </w:p>
          <w:p>
            <w:pPr>
              <w:pStyle w:val="TableParagraph"/>
              <w:spacing w:line="333" w:lineRule="exact"/>
              <w:ind w:left="108"/>
              <w:rPr>
                <w:rFonts w:ascii="Segoe UI" w:eastAsia="Segoe UI"/>
                <w:sz w:val="20"/>
              </w:rPr>
            </w:pPr>
            <w:r>
              <w:rPr>
                <w:sz w:val="20"/>
              </w:rPr>
              <w:t>斷</w:t>
            </w:r>
            <w:r>
              <w:rPr>
                <w:rFonts w:ascii="Segoe UI" w:eastAsia="Segoe UI"/>
                <w:sz w:val="20"/>
              </w:rPr>
              <w:t>)</w:t>
            </w:r>
          </w:p>
        </w:tc>
        <w:tc>
          <w:tcPr>
            <w:tcW w:w="2440" w:type="dxa"/>
          </w:tcPr>
          <w:p>
            <w:pPr>
              <w:pStyle w:val="TableParagraph"/>
              <w:spacing w:line="225" w:lineRule="auto"/>
              <w:ind w:left="108" w:right="119"/>
              <w:rPr>
                <w:sz w:val="20"/>
              </w:rPr>
            </w:pPr>
            <w:r>
              <w:rPr>
                <w:spacing w:val="-2"/>
                <w:sz w:val="20"/>
              </w:rPr>
              <w:t>管理階層與作業人員未能</w:t>
            </w:r>
            <w:r>
              <w:rPr>
                <w:spacing w:val="-3"/>
                <w:sz w:val="20"/>
              </w:rPr>
              <w:t>辨識出在狹窄、無護欄的</w:t>
            </w:r>
          </w:p>
          <w:p>
            <w:pPr>
              <w:pStyle w:val="TableParagraph"/>
              <w:spacing w:line="333" w:lineRule="exact"/>
              <w:ind w:left="108"/>
              <w:rPr>
                <w:sz w:val="20"/>
              </w:rPr>
            </w:pPr>
            <w:r>
              <w:rPr>
                <w:spacing w:val="-1"/>
                <w:sz w:val="20"/>
              </w:rPr>
              <w:t>平台作業是致命性危害。</w:t>
            </w:r>
          </w:p>
        </w:tc>
        <w:tc>
          <w:tcPr>
            <w:tcW w:w="3282" w:type="dxa"/>
          </w:tcPr>
          <w:p>
            <w:pPr>
              <w:pStyle w:val="TableParagraph"/>
              <w:spacing w:line="225" w:lineRule="auto"/>
              <w:ind w:right="161"/>
              <w:rPr>
                <w:sz w:val="20"/>
              </w:rPr>
            </w:pPr>
            <w:r>
              <w:rPr>
                <w:spacing w:val="-1"/>
                <w:sz w:val="20"/>
              </w:rPr>
              <w:t>因為沒有辨識出風險，所以完全沒</w:t>
            </w:r>
            <w:r>
              <w:rPr>
                <w:sz w:val="20"/>
              </w:rPr>
              <w:t>有規劃任何對應的控制措施</w:t>
            </w:r>
            <w:r>
              <w:rPr>
                <w:rFonts w:ascii="Segoe UI" w:eastAsia="Segoe UI"/>
                <w:sz w:val="20"/>
              </w:rPr>
              <w:t>(</w:t>
            </w:r>
            <w:r>
              <w:rPr>
                <w:sz w:val="20"/>
              </w:rPr>
              <w:t>屏</w:t>
            </w:r>
          </w:p>
          <w:p>
            <w:pPr>
              <w:pStyle w:val="TableParagraph"/>
              <w:spacing w:line="333" w:lineRule="exact"/>
              <w:rPr>
                <w:sz w:val="20"/>
              </w:rPr>
            </w:pPr>
            <w:r>
              <w:rPr>
                <w:spacing w:val="-1"/>
                <w:sz w:val="20"/>
              </w:rPr>
              <w:t>障</w:t>
            </w:r>
            <w:r>
              <w:rPr>
                <w:rFonts w:ascii="Segoe UI" w:eastAsia="Segoe UI"/>
                <w:spacing w:val="-1"/>
                <w:sz w:val="20"/>
              </w:rPr>
              <w:t>)</w:t>
            </w:r>
            <w:r>
              <w:rPr>
                <w:spacing w:val="-1"/>
                <w:sz w:val="20"/>
              </w:rPr>
              <w:t>，導致作業處於失控狀態。</w:t>
            </w:r>
          </w:p>
        </w:tc>
      </w:tr>
      <w:tr>
        <w:trPr>
          <w:trHeight w:val="1384" w:hRule="atLeast"/>
        </w:trPr>
        <w:tc>
          <w:tcPr>
            <w:tcW w:w="1010" w:type="dxa"/>
          </w:tcPr>
          <w:p>
            <w:pPr>
              <w:pStyle w:val="TableParagraph"/>
              <w:spacing w:line="225" w:lineRule="auto"/>
              <w:ind w:right="290"/>
              <w:rPr>
                <w:b/>
                <w:sz w:val="20"/>
              </w:rPr>
            </w:pPr>
            <w:r>
              <w:rPr>
                <w:b/>
                <w:sz w:val="20"/>
              </w:rPr>
              <w:t>行政管理</w:t>
            </w:r>
          </w:p>
        </w:tc>
        <w:tc>
          <w:tcPr>
            <w:tcW w:w="1620" w:type="dxa"/>
          </w:tcPr>
          <w:p>
            <w:pPr>
              <w:pStyle w:val="TableParagraph"/>
              <w:spacing w:line="225" w:lineRule="auto"/>
              <w:ind w:left="108" w:right="230" w:hanging="1"/>
              <w:rPr>
                <w:b/>
                <w:sz w:val="20"/>
              </w:rPr>
            </w:pPr>
            <w:r>
              <w:rPr>
                <w:rFonts w:ascii="Segoe UI" w:eastAsia="Segoe UI"/>
                <w:b/>
                <w:sz w:val="20"/>
              </w:rPr>
              <w:t>5. </w:t>
            </w:r>
            <w:r>
              <w:rPr>
                <w:b/>
                <w:sz w:val="20"/>
              </w:rPr>
              <w:t>現場作業監督</w:t>
            </w:r>
          </w:p>
        </w:tc>
        <w:tc>
          <w:tcPr>
            <w:tcW w:w="995" w:type="dxa"/>
          </w:tcPr>
          <w:p>
            <w:pPr>
              <w:pStyle w:val="TableParagraph"/>
              <w:spacing w:line="225" w:lineRule="auto"/>
              <w:ind w:left="108" w:right="112"/>
              <w:rPr>
                <w:rFonts w:ascii="Segoe UI" w:eastAsia="Segoe UI"/>
                <w:sz w:val="20"/>
              </w:rPr>
            </w:pPr>
            <w:r>
              <w:rPr>
                <w:b/>
                <w:sz w:val="20"/>
              </w:rPr>
              <w:t>失效 </w:t>
            </w:r>
            <w:r>
              <w:rPr>
                <w:rFonts w:ascii="Segoe UI" w:eastAsia="Segoe UI"/>
                <w:sz w:val="20"/>
              </w:rPr>
              <w:t>(</w:t>
            </w:r>
            <w:r>
              <w:rPr>
                <w:sz w:val="20"/>
              </w:rPr>
              <w:t>推斷</w:t>
            </w:r>
            <w:r>
              <w:rPr>
                <w:rFonts w:ascii="Segoe UI" w:eastAsia="Segoe UI"/>
                <w:sz w:val="20"/>
              </w:rPr>
              <w:t>)</w:t>
            </w:r>
          </w:p>
        </w:tc>
        <w:tc>
          <w:tcPr>
            <w:tcW w:w="2440" w:type="dxa"/>
          </w:tcPr>
          <w:p>
            <w:pPr>
              <w:pStyle w:val="TableParagraph"/>
              <w:spacing w:line="225" w:lineRule="auto"/>
              <w:ind w:left="108" w:right="119"/>
              <w:jc w:val="both"/>
              <w:rPr>
                <w:sz w:val="20"/>
              </w:rPr>
            </w:pPr>
            <w:r>
              <w:rPr>
                <w:sz w:val="20"/>
              </w:rPr>
              <w:t>同事在另一平台，罹災者形成獨自作業狀態，無人監督其高風險作業。</w:t>
            </w:r>
          </w:p>
        </w:tc>
        <w:tc>
          <w:tcPr>
            <w:tcW w:w="3282" w:type="dxa"/>
          </w:tcPr>
          <w:p>
            <w:pPr>
              <w:pStyle w:val="TableParagraph"/>
              <w:spacing w:line="225" w:lineRule="auto"/>
              <w:ind w:right="101"/>
              <w:rPr>
                <w:sz w:val="20"/>
              </w:rPr>
            </w:pPr>
            <w:r>
              <w:rPr>
                <w:sz w:val="20"/>
              </w:rPr>
              <w:t>監督的失效，讓不安全狀況</w:t>
            </w:r>
            <w:r>
              <w:rPr>
                <w:rFonts w:ascii="Segoe UI" w:eastAsia="Segoe UI"/>
                <w:sz w:val="20"/>
              </w:rPr>
              <w:t>(</w:t>
            </w:r>
            <w:r>
              <w:rPr>
                <w:sz w:val="20"/>
              </w:rPr>
              <w:t>無護 欄</w:t>
            </w:r>
            <w:r>
              <w:rPr>
                <w:rFonts w:ascii="Segoe UI" w:eastAsia="Segoe UI"/>
                <w:sz w:val="20"/>
              </w:rPr>
              <w:t>)</w:t>
            </w:r>
            <w:r>
              <w:rPr>
                <w:spacing w:val="-2"/>
                <w:sz w:val="20"/>
              </w:rPr>
              <w:t>及可能的不安全行為得以持續， </w:t>
            </w:r>
            <w:r>
              <w:rPr>
                <w:sz w:val="20"/>
              </w:rPr>
              <w:t>且事故發生後延誤發現與搶救的時</w:t>
            </w:r>
          </w:p>
          <w:p>
            <w:pPr>
              <w:pStyle w:val="TableParagraph"/>
              <w:spacing w:line="334" w:lineRule="exact"/>
              <w:rPr>
                <w:sz w:val="20"/>
              </w:rPr>
            </w:pPr>
            <w:r>
              <w:rPr>
                <w:sz w:val="20"/>
              </w:rPr>
              <w:t>機。</w:t>
            </w:r>
          </w:p>
        </w:tc>
      </w:tr>
    </w:tbl>
    <w:p>
      <w:pPr>
        <w:pStyle w:val="BodyText"/>
        <w:spacing w:before="14"/>
        <w:rPr>
          <w:sz w:val="21"/>
        </w:rPr>
      </w:pPr>
      <w:r>
        <w:rPr/>
        <w:pict>
          <v:group style="position:absolute;margin-left:63.779999pt;margin-top:21.993593pt;width:467.85pt;height:1.55pt;mso-position-horizontal-relative:page;mso-position-vertical-relative:paragraph;z-index:-880;mso-wrap-distance-left:0;mso-wrap-distance-right:0" coordorigin="1276,440" coordsize="9357,31">
            <v:line style="position:absolute" from="1276,455" to="10632,455" stroked="true" strokeweight="1.5pt" strokecolor="#9f9f9f">
              <v:stroke dashstyle="solid"/>
            </v:line>
            <v:rect style="position:absolute;left:1275;top:439;width:5;height:5" filled="true" fillcolor="#9f9f9f" stroked="false">
              <v:fill type="solid"/>
            </v:rect>
            <v:rect style="position:absolute;left:1275;top:439;width:5;height:5" filled="true" fillcolor="#9f9f9f" stroked="false">
              <v:fill type="solid"/>
            </v:rect>
            <v:line style="position:absolute" from="1280,442" to="10627,442" stroked="true" strokeweight=".24pt" strokecolor="#9f9f9f">
              <v:stroke dashstyle="solid"/>
            </v:line>
            <v:rect style="position:absolute;left:10627;top:439;width:5;height:5" filled="true" fillcolor="#e2e2e2" stroked="false">
              <v:fill type="solid"/>
            </v:rect>
            <v:rect style="position:absolute;left:10627;top:439;width:5;height:5" filled="true" fillcolor="#9f9f9f" stroked="false">
              <v:fill type="solid"/>
            </v:rect>
            <v:rect style="position:absolute;left:1275;top:444;width:5;height:21" filled="true" fillcolor="#9f9f9f" stroked="false">
              <v:fill type="solid"/>
            </v:rect>
            <v:rect style="position:absolute;left:10627;top:444;width:5;height:21" filled="true" fillcolor="#e2e2e2" stroked="false">
              <v:fill type="solid"/>
            </v:rect>
            <v:rect style="position:absolute;left:1275;top:465;width:5;height:5" filled="true" fillcolor="#9f9f9f" stroked="false">
              <v:fill type="solid"/>
            </v:rect>
            <v:rect style="position:absolute;left:1275;top:465;width:5;height:5" filled="true" fillcolor="#e2e2e2" stroked="false">
              <v:fill type="solid"/>
            </v:rect>
            <v:line style="position:absolute" from="1280,467" to="10627,467" stroked="true" strokeweight=".24pt" strokecolor="#e2e2e2">
              <v:stroke dashstyle="solid"/>
            </v:line>
            <v:rect style="position:absolute;left:10627;top:465;width:5;height:5" filled="true" fillcolor="#e2e2e2" stroked="false">
              <v:fill type="solid"/>
            </v:rect>
            <v:rect style="position:absolute;left:10627;top:465;width:5;height:5" filled="true" fillcolor="#e2e2e2" stroked="false">
              <v:fill type="solid"/>
            </v:rect>
            <w10:wrap type="topAndBottom"/>
          </v:group>
        </w:pict>
      </w:r>
    </w:p>
    <w:p>
      <w:pPr>
        <w:pStyle w:val="Heading1"/>
        <w:spacing w:line="240" w:lineRule="auto" w:before="7"/>
        <w:rPr>
          <w:rFonts w:ascii="Calibri" w:eastAsia="Calibri"/>
        </w:rPr>
      </w:pPr>
      <w:r>
        <w:rPr/>
        <w:t>五</w:t>
      </w:r>
      <w:r>
        <w:rPr>
          <w:rFonts w:ascii="Calibri" w:eastAsia="Calibri"/>
        </w:rPr>
        <w:t>. </w:t>
      </w:r>
      <w:r>
        <w:rPr/>
        <w:t>變更分析  </w:t>
      </w:r>
      <w:r>
        <w:rPr>
          <w:rFonts w:ascii="Calibri" w:eastAsia="Calibri"/>
        </w:rPr>
        <w:t>(Change Analysis)</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7"/>
        <w:gridCol w:w="1872"/>
        <w:gridCol w:w="1870"/>
        <w:gridCol w:w="1500"/>
        <w:gridCol w:w="3128"/>
      </w:tblGrid>
      <w:tr>
        <w:trPr>
          <w:trHeight w:val="1037" w:hRule="atLeast"/>
        </w:trPr>
        <w:tc>
          <w:tcPr>
            <w:tcW w:w="977" w:type="dxa"/>
          </w:tcPr>
          <w:p>
            <w:pPr>
              <w:pStyle w:val="TableParagraph"/>
              <w:spacing w:line="338" w:lineRule="exact"/>
              <w:rPr>
                <w:sz w:val="20"/>
              </w:rPr>
            </w:pPr>
            <w:r>
              <w:rPr>
                <w:w w:val="100"/>
                <w:sz w:val="20"/>
              </w:rPr>
              <w:t>素</w:t>
            </w:r>
          </w:p>
          <w:p>
            <w:pPr>
              <w:pStyle w:val="TableParagraph"/>
              <w:spacing w:line="261" w:lineRule="exact"/>
              <w:rPr>
                <w:rFonts w:ascii="Segoe UI"/>
                <w:sz w:val="20"/>
              </w:rPr>
            </w:pPr>
            <w:r>
              <w:rPr>
                <w:rFonts w:ascii="Segoe UI"/>
                <w:sz w:val="20"/>
              </w:rPr>
              <w:t>(Factor)</w:t>
            </w:r>
          </w:p>
        </w:tc>
        <w:tc>
          <w:tcPr>
            <w:tcW w:w="1872" w:type="dxa"/>
          </w:tcPr>
          <w:p>
            <w:pPr>
              <w:pStyle w:val="TableParagraph"/>
              <w:spacing w:line="344" w:lineRule="exact"/>
              <w:ind w:left="108"/>
              <w:rPr>
                <w:sz w:val="20"/>
              </w:rPr>
            </w:pPr>
            <w:r>
              <w:rPr>
                <w:sz w:val="20"/>
              </w:rPr>
              <w:t>事故狀況</w:t>
            </w:r>
          </w:p>
        </w:tc>
        <w:tc>
          <w:tcPr>
            <w:tcW w:w="1870" w:type="dxa"/>
          </w:tcPr>
          <w:p>
            <w:pPr>
              <w:pStyle w:val="TableParagraph"/>
              <w:spacing w:line="225" w:lineRule="auto"/>
              <w:ind w:right="149"/>
              <w:rPr>
                <w:sz w:val="20"/>
              </w:rPr>
            </w:pPr>
            <w:r>
              <w:rPr>
                <w:sz w:val="20"/>
              </w:rPr>
              <w:t>先前、理想或未發生事故狀況 </w:t>
            </w:r>
            <w:r>
              <w:rPr>
                <w:rFonts w:ascii="Segoe UI" w:eastAsia="Segoe UI"/>
                <w:sz w:val="20"/>
              </w:rPr>
              <w:t>(</w:t>
            </w:r>
            <w:r>
              <w:rPr>
                <w:sz w:val="20"/>
              </w:rPr>
              <w:t>比較</w:t>
            </w:r>
          </w:p>
          <w:p>
            <w:pPr>
              <w:pStyle w:val="TableParagraph"/>
              <w:spacing w:line="334" w:lineRule="exact"/>
              <w:rPr>
                <w:rFonts w:ascii="Segoe UI" w:eastAsia="Segoe UI"/>
                <w:sz w:val="20"/>
              </w:rPr>
            </w:pPr>
            <w:r>
              <w:rPr>
                <w:sz w:val="20"/>
              </w:rPr>
              <w:t>基準</w:t>
            </w:r>
            <w:r>
              <w:rPr>
                <w:rFonts w:ascii="Segoe UI" w:eastAsia="Segoe UI"/>
                <w:sz w:val="20"/>
              </w:rPr>
              <w:t>)</w:t>
            </w:r>
          </w:p>
        </w:tc>
        <w:tc>
          <w:tcPr>
            <w:tcW w:w="1500" w:type="dxa"/>
          </w:tcPr>
          <w:p>
            <w:pPr>
              <w:pStyle w:val="TableParagraph"/>
              <w:spacing w:line="344" w:lineRule="exact"/>
              <w:rPr>
                <w:rFonts w:ascii="Segoe UI" w:eastAsia="Segoe UI"/>
                <w:sz w:val="20"/>
              </w:rPr>
            </w:pPr>
            <w:r>
              <w:rPr>
                <w:sz w:val="20"/>
              </w:rPr>
              <w:t>差異 </w:t>
            </w:r>
            <w:r>
              <w:rPr>
                <w:rFonts w:ascii="Segoe UI" w:eastAsia="Segoe UI"/>
                <w:sz w:val="20"/>
              </w:rPr>
              <w:t>(</w:t>
            </w:r>
            <w:r>
              <w:rPr>
                <w:sz w:val="20"/>
              </w:rPr>
              <w:t>變更</w:t>
            </w:r>
            <w:r>
              <w:rPr>
                <w:rFonts w:ascii="Segoe UI" w:eastAsia="Segoe UI"/>
                <w:sz w:val="20"/>
              </w:rPr>
              <w:t>)</w:t>
            </w:r>
          </w:p>
        </w:tc>
        <w:tc>
          <w:tcPr>
            <w:tcW w:w="3128" w:type="dxa"/>
          </w:tcPr>
          <w:p>
            <w:pPr>
              <w:pStyle w:val="TableParagraph"/>
              <w:spacing w:line="344" w:lineRule="exact"/>
              <w:rPr>
                <w:rFonts w:ascii="Segoe UI" w:eastAsia="Segoe UI"/>
                <w:sz w:val="20"/>
              </w:rPr>
            </w:pPr>
            <w:r>
              <w:rPr>
                <w:sz w:val="20"/>
              </w:rPr>
              <w:t>效果評估 </w:t>
            </w:r>
            <w:r>
              <w:rPr>
                <w:rFonts w:ascii="Segoe UI" w:eastAsia="Segoe UI"/>
                <w:sz w:val="20"/>
              </w:rPr>
              <w:t>(</w:t>
            </w:r>
            <w:r>
              <w:rPr>
                <w:sz w:val="20"/>
              </w:rPr>
              <w:t>此差異對事故的影響</w:t>
            </w:r>
            <w:r>
              <w:rPr>
                <w:rFonts w:ascii="Segoe UI" w:eastAsia="Segoe UI"/>
                <w:sz w:val="20"/>
              </w:rPr>
              <w:t>)</w:t>
            </w:r>
          </w:p>
        </w:tc>
      </w:tr>
      <w:tr>
        <w:trPr>
          <w:trHeight w:val="2421" w:hRule="atLeast"/>
        </w:trPr>
        <w:tc>
          <w:tcPr>
            <w:tcW w:w="977" w:type="dxa"/>
          </w:tcPr>
          <w:p>
            <w:pPr>
              <w:pStyle w:val="TableParagraph"/>
              <w:spacing w:line="248" w:lineRule="exact"/>
              <w:rPr>
                <w:rFonts w:ascii="Segoe UI"/>
                <w:b/>
                <w:sz w:val="20"/>
              </w:rPr>
            </w:pPr>
            <w:r>
              <w:rPr>
                <w:rFonts w:ascii="Segoe UI"/>
                <w:b/>
                <w:sz w:val="20"/>
              </w:rPr>
              <w:t>WHAT</w:t>
            </w:r>
          </w:p>
          <w:p>
            <w:pPr>
              <w:pStyle w:val="TableParagraph"/>
              <w:spacing w:line="225" w:lineRule="auto" w:before="10"/>
              <w:ind w:right="118"/>
              <w:rPr>
                <w:rFonts w:ascii="Segoe UI" w:eastAsia="Segoe UI"/>
                <w:sz w:val="20"/>
              </w:rPr>
            </w:pPr>
            <w:r>
              <w:rPr>
                <w:rFonts w:ascii="Segoe UI" w:eastAsia="Segoe UI"/>
                <w:sz w:val="20"/>
              </w:rPr>
              <w:t>(</w:t>
            </w:r>
            <w:r>
              <w:rPr>
                <w:sz w:val="20"/>
              </w:rPr>
              <w:t>任務</w:t>
            </w:r>
            <w:r>
              <w:rPr>
                <w:rFonts w:ascii="Segoe UI" w:eastAsia="Segoe UI"/>
                <w:sz w:val="20"/>
              </w:rPr>
              <w:t>/</w:t>
            </w:r>
            <w:r>
              <w:rPr>
                <w:sz w:val="20"/>
              </w:rPr>
              <w:t>設備</w:t>
            </w:r>
            <w:r>
              <w:rPr>
                <w:rFonts w:ascii="Segoe UI" w:eastAsia="Segoe UI"/>
                <w:sz w:val="20"/>
              </w:rPr>
              <w:t>)</w:t>
            </w:r>
          </w:p>
        </w:tc>
        <w:tc>
          <w:tcPr>
            <w:tcW w:w="1872" w:type="dxa"/>
          </w:tcPr>
          <w:p>
            <w:pPr>
              <w:pStyle w:val="TableParagraph"/>
              <w:numPr>
                <w:ilvl w:val="0"/>
                <w:numId w:val="7"/>
              </w:numPr>
              <w:tabs>
                <w:tab w:pos="361" w:val="left" w:leader="none"/>
              </w:tabs>
              <w:spacing w:line="225" w:lineRule="auto" w:before="0" w:after="0"/>
              <w:ind w:left="108" w:right="210" w:firstLine="0"/>
              <w:jc w:val="left"/>
              <w:rPr>
                <w:sz w:val="20"/>
              </w:rPr>
            </w:pPr>
            <w:r>
              <w:rPr>
                <w:sz w:val="20"/>
              </w:rPr>
              <w:t>處理</w:t>
            </w:r>
            <w:r>
              <w:rPr>
                <w:b/>
                <w:sz w:val="20"/>
              </w:rPr>
              <w:t>散落</w:t>
            </w:r>
            <w:r>
              <w:rPr>
                <w:rFonts w:ascii="Segoe UI" w:eastAsia="Segoe UI"/>
                <w:b/>
                <w:sz w:val="20"/>
              </w:rPr>
              <w:t>/</w:t>
            </w:r>
            <w:r>
              <w:rPr>
                <w:b/>
                <w:spacing w:val="-7"/>
                <w:sz w:val="20"/>
              </w:rPr>
              <w:t>不穩</w:t>
            </w:r>
            <w:r>
              <w:rPr>
                <w:b/>
                <w:sz w:val="20"/>
              </w:rPr>
              <w:t>定</w:t>
            </w:r>
            <w:r>
              <w:rPr>
                <w:sz w:val="20"/>
              </w:rPr>
              <w:t>的貨物。</w:t>
            </w:r>
          </w:p>
          <w:p>
            <w:pPr>
              <w:pStyle w:val="TableParagraph"/>
              <w:numPr>
                <w:ilvl w:val="0"/>
                <w:numId w:val="7"/>
              </w:numPr>
              <w:tabs>
                <w:tab w:pos="361" w:val="left" w:leader="none"/>
              </w:tabs>
              <w:spacing w:line="225" w:lineRule="auto" w:before="0" w:after="0"/>
              <w:ind w:left="108" w:right="98" w:firstLine="0"/>
              <w:jc w:val="left"/>
              <w:rPr>
                <w:sz w:val="20"/>
              </w:rPr>
            </w:pPr>
            <w:r>
              <w:rPr>
                <w:sz w:val="20"/>
              </w:rPr>
              <w:t>理貨平台</w:t>
            </w:r>
            <w:r>
              <w:rPr>
                <w:b/>
                <w:sz w:val="20"/>
              </w:rPr>
              <w:t>沒有</w:t>
            </w:r>
            <w:r>
              <w:rPr>
                <w:spacing w:val="-13"/>
                <w:sz w:val="20"/>
              </w:rPr>
              <w:t>護</w:t>
            </w:r>
            <w:r>
              <w:rPr>
                <w:sz w:val="20"/>
              </w:rPr>
              <w:t>欄。</w:t>
            </w:r>
          </w:p>
        </w:tc>
        <w:tc>
          <w:tcPr>
            <w:tcW w:w="1870" w:type="dxa"/>
          </w:tcPr>
          <w:p>
            <w:pPr>
              <w:pStyle w:val="TableParagraph"/>
              <w:numPr>
                <w:ilvl w:val="0"/>
                <w:numId w:val="8"/>
              </w:numPr>
              <w:tabs>
                <w:tab w:pos="360" w:val="left" w:leader="none"/>
              </w:tabs>
              <w:spacing w:line="225" w:lineRule="auto" w:before="0" w:after="0"/>
              <w:ind w:left="107" w:right="98" w:firstLine="0"/>
              <w:jc w:val="left"/>
              <w:rPr>
                <w:sz w:val="20"/>
              </w:rPr>
            </w:pPr>
            <w:r>
              <w:rPr>
                <w:sz w:val="20"/>
              </w:rPr>
              <w:t>處理</w:t>
            </w:r>
            <w:r>
              <w:rPr>
                <w:b/>
                <w:spacing w:val="-3"/>
                <w:sz w:val="20"/>
              </w:rPr>
              <w:t>標準化、堆</w:t>
            </w:r>
            <w:r>
              <w:rPr>
                <w:b/>
                <w:sz w:val="20"/>
              </w:rPr>
              <w:t>疊穩定</w:t>
            </w:r>
            <w:r>
              <w:rPr>
                <w:sz w:val="20"/>
              </w:rPr>
              <w:t>的貨物。</w:t>
            </w:r>
          </w:p>
          <w:p>
            <w:pPr>
              <w:pStyle w:val="TableParagraph"/>
              <w:numPr>
                <w:ilvl w:val="0"/>
                <w:numId w:val="8"/>
              </w:numPr>
              <w:tabs>
                <w:tab w:pos="360" w:val="left" w:leader="none"/>
              </w:tabs>
              <w:spacing w:line="225" w:lineRule="auto" w:before="0" w:after="0"/>
              <w:ind w:left="107" w:right="98" w:firstLine="0"/>
              <w:jc w:val="left"/>
              <w:rPr>
                <w:sz w:val="20"/>
              </w:rPr>
            </w:pPr>
            <w:r>
              <w:rPr>
                <w:sz w:val="20"/>
              </w:rPr>
              <w:t>理貨平台</w:t>
            </w:r>
            <w:r>
              <w:rPr>
                <w:b/>
                <w:sz w:val="20"/>
              </w:rPr>
              <w:t>有</w:t>
            </w:r>
            <w:r>
              <w:rPr>
                <w:spacing w:val="-7"/>
                <w:sz w:val="20"/>
              </w:rPr>
              <w:t>符合</w:t>
            </w:r>
            <w:r>
              <w:rPr>
                <w:sz w:val="20"/>
              </w:rPr>
              <w:t>法規的永久性護</w:t>
            </w:r>
          </w:p>
          <w:p>
            <w:pPr>
              <w:pStyle w:val="TableParagraph"/>
              <w:spacing w:line="352" w:lineRule="exact"/>
              <w:rPr>
                <w:sz w:val="20"/>
              </w:rPr>
            </w:pPr>
            <w:r>
              <w:rPr>
                <w:sz w:val="20"/>
              </w:rPr>
              <w:t>欄。</w:t>
            </w:r>
          </w:p>
        </w:tc>
        <w:tc>
          <w:tcPr>
            <w:tcW w:w="1500" w:type="dxa"/>
          </w:tcPr>
          <w:p>
            <w:pPr>
              <w:pStyle w:val="TableParagraph"/>
              <w:numPr>
                <w:ilvl w:val="0"/>
                <w:numId w:val="9"/>
              </w:numPr>
              <w:tabs>
                <w:tab w:pos="360" w:val="left" w:leader="none"/>
              </w:tabs>
              <w:spacing w:line="333" w:lineRule="exact" w:before="0" w:after="0"/>
              <w:ind w:left="359" w:right="0" w:hanging="252"/>
              <w:jc w:val="left"/>
              <w:rPr>
                <w:b/>
                <w:sz w:val="20"/>
              </w:rPr>
            </w:pPr>
            <w:r>
              <w:rPr>
                <w:b/>
                <w:sz w:val="20"/>
              </w:rPr>
              <w:t>作業任務由</w:t>
            </w:r>
          </w:p>
          <w:p>
            <w:pPr>
              <w:pStyle w:val="TableParagraph"/>
              <w:spacing w:line="346" w:lineRule="exact"/>
              <w:rPr>
                <w:b/>
                <w:sz w:val="20"/>
              </w:rPr>
            </w:pPr>
            <w:r>
              <w:rPr>
                <w:b/>
                <w:sz w:val="20"/>
              </w:rPr>
              <w:t>「例行」變為</w:t>
            </w:r>
          </w:p>
          <w:p>
            <w:pPr>
              <w:pStyle w:val="TableParagraph"/>
              <w:spacing w:line="225" w:lineRule="auto" w:before="5"/>
              <w:ind w:right="579"/>
              <w:rPr>
                <w:sz w:val="20"/>
              </w:rPr>
            </w:pPr>
            <w:r>
              <w:rPr>
                <w:b/>
                <w:sz w:val="20"/>
              </w:rPr>
              <w:t>「異常處理」</w:t>
            </w:r>
            <w:r>
              <w:rPr>
                <w:sz w:val="20"/>
              </w:rPr>
              <w:t>。</w:t>
            </w:r>
          </w:p>
          <w:p>
            <w:pPr>
              <w:pStyle w:val="TableParagraph"/>
              <w:numPr>
                <w:ilvl w:val="0"/>
                <w:numId w:val="9"/>
              </w:numPr>
              <w:tabs>
                <w:tab w:pos="360" w:val="left" w:leader="none"/>
              </w:tabs>
              <w:spacing w:line="225" w:lineRule="auto" w:before="0" w:after="0"/>
              <w:ind w:left="107" w:right="130" w:firstLine="0"/>
              <w:jc w:val="left"/>
              <w:rPr>
                <w:b/>
                <w:sz w:val="20"/>
              </w:rPr>
            </w:pPr>
            <w:r>
              <w:rPr>
                <w:b/>
                <w:spacing w:val="-4"/>
                <w:sz w:val="20"/>
              </w:rPr>
              <w:t>缺少最關鍵</w:t>
            </w:r>
            <w:r>
              <w:rPr>
                <w:b/>
                <w:sz w:val="20"/>
              </w:rPr>
              <w:t>的工程控制屏</w:t>
            </w:r>
          </w:p>
          <w:p>
            <w:pPr>
              <w:pStyle w:val="TableParagraph"/>
              <w:spacing w:line="334" w:lineRule="exact"/>
              <w:rPr>
                <w:sz w:val="20"/>
              </w:rPr>
            </w:pPr>
            <w:r>
              <w:rPr>
                <w:b/>
                <w:sz w:val="20"/>
              </w:rPr>
              <w:t>障</w:t>
            </w:r>
            <w:r>
              <w:rPr>
                <w:sz w:val="20"/>
              </w:rPr>
              <w:t>。</w:t>
            </w:r>
          </w:p>
        </w:tc>
        <w:tc>
          <w:tcPr>
            <w:tcW w:w="3128" w:type="dxa"/>
          </w:tcPr>
          <w:p>
            <w:pPr>
              <w:pStyle w:val="TableParagraph"/>
              <w:numPr>
                <w:ilvl w:val="0"/>
                <w:numId w:val="10"/>
              </w:numPr>
              <w:tabs>
                <w:tab w:pos="360" w:val="left" w:leader="none"/>
              </w:tabs>
              <w:spacing w:line="225" w:lineRule="auto" w:before="0" w:after="0"/>
              <w:ind w:left="107" w:right="156" w:firstLine="0"/>
              <w:jc w:val="both"/>
              <w:rPr>
                <w:sz w:val="20"/>
              </w:rPr>
            </w:pPr>
            <w:r>
              <w:rPr>
                <w:spacing w:val="-1"/>
                <w:sz w:val="20"/>
              </w:rPr>
              <w:t>異常處理任務增加了動作的不</w:t>
            </w:r>
            <w:r>
              <w:rPr>
                <w:sz w:val="20"/>
              </w:rPr>
              <w:t>可預測性，迫使勞工需採取更多臨場反應，提高失衡風險。</w:t>
            </w:r>
          </w:p>
          <w:p>
            <w:pPr>
              <w:pStyle w:val="TableParagraph"/>
              <w:numPr>
                <w:ilvl w:val="0"/>
                <w:numId w:val="10"/>
              </w:numPr>
              <w:tabs>
                <w:tab w:pos="360" w:val="left" w:leader="none"/>
              </w:tabs>
              <w:spacing w:line="225" w:lineRule="auto" w:before="0" w:after="0"/>
              <w:ind w:left="107" w:right="156" w:firstLine="0"/>
              <w:jc w:val="both"/>
              <w:rPr>
                <w:sz w:val="20"/>
              </w:rPr>
            </w:pPr>
            <w:r>
              <w:rPr>
                <w:spacing w:val="-1"/>
                <w:sz w:val="20"/>
              </w:rPr>
              <w:t>缺少護欄使得任何程度的失衡</w:t>
            </w:r>
            <w:r>
              <w:rPr>
                <w:sz w:val="20"/>
              </w:rPr>
              <w:t>或失足，其後果都將是致命的墜落。</w:t>
            </w:r>
          </w:p>
        </w:tc>
      </w:tr>
      <w:tr>
        <w:trPr>
          <w:trHeight w:val="1383" w:hRule="atLeast"/>
        </w:trPr>
        <w:tc>
          <w:tcPr>
            <w:tcW w:w="977" w:type="dxa"/>
          </w:tcPr>
          <w:p>
            <w:pPr>
              <w:pStyle w:val="TableParagraph"/>
              <w:spacing w:line="248" w:lineRule="exact"/>
              <w:rPr>
                <w:rFonts w:ascii="Segoe UI"/>
                <w:b/>
                <w:sz w:val="20"/>
              </w:rPr>
            </w:pPr>
            <w:r>
              <w:rPr>
                <w:rFonts w:ascii="Segoe UI"/>
                <w:b/>
                <w:sz w:val="20"/>
              </w:rPr>
              <w:t>WHEN</w:t>
            </w:r>
          </w:p>
          <w:p>
            <w:pPr>
              <w:pStyle w:val="TableParagraph"/>
              <w:spacing w:line="225" w:lineRule="auto" w:before="10"/>
              <w:ind w:right="118"/>
              <w:rPr>
                <w:rFonts w:ascii="Segoe UI" w:eastAsia="Segoe UI"/>
                <w:sz w:val="20"/>
              </w:rPr>
            </w:pPr>
            <w:r>
              <w:rPr>
                <w:rFonts w:ascii="Segoe UI" w:eastAsia="Segoe UI"/>
                <w:sz w:val="20"/>
              </w:rPr>
              <w:t>(</w:t>
            </w:r>
            <w:r>
              <w:rPr>
                <w:sz w:val="20"/>
              </w:rPr>
              <w:t>時間</w:t>
            </w:r>
            <w:r>
              <w:rPr>
                <w:rFonts w:ascii="Segoe UI" w:eastAsia="Segoe UI"/>
                <w:sz w:val="20"/>
              </w:rPr>
              <w:t>/</w:t>
            </w:r>
            <w:r>
              <w:rPr>
                <w:sz w:val="20"/>
              </w:rPr>
              <w:t>時機</w:t>
            </w:r>
            <w:r>
              <w:rPr>
                <w:rFonts w:ascii="Segoe UI" w:eastAsia="Segoe UI"/>
                <w:sz w:val="20"/>
              </w:rPr>
              <w:t>)</w:t>
            </w:r>
          </w:p>
        </w:tc>
        <w:tc>
          <w:tcPr>
            <w:tcW w:w="1872" w:type="dxa"/>
          </w:tcPr>
          <w:p>
            <w:pPr>
              <w:pStyle w:val="TableParagraph"/>
              <w:spacing w:line="225" w:lineRule="auto"/>
              <w:ind w:left="108" w:right="150"/>
              <w:jc w:val="both"/>
              <w:rPr>
                <w:sz w:val="20"/>
              </w:rPr>
            </w:pPr>
            <w:r>
              <w:rPr>
                <w:sz w:val="20"/>
              </w:rPr>
              <w:t>作業過程中</w:t>
            </w:r>
            <w:r>
              <w:rPr>
                <w:b/>
                <w:sz w:val="20"/>
              </w:rPr>
              <w:t>發生了預期外的事件 </w:t>
            </w:r>
            <w:r>
              <w:rPr>
                <w:rFonts w:ascii="Segoe UI" w:eastAsia="Segoe UI"/>
                <w:sz w:val="20"/>
              </w:rPr>
              <w:t>(</w:t>
            </w:r>
            <w:r>
              <w:rPr>
                <w:sz w:val="20"/>
              </w:rPr>
              <w:t>聽到「砰」聲響，貨</w:t>
            </w:r>
          </w:p>
          <w:p>
            <w:pPr>
              <w:pStyle w:val="TableParagraph"/>
              <w:spacing w:line="334" w:lineRule="exact"/>
              <w:ind w:left="108"/>
              <w:jc w:val="both"/>
              <w:rPr>
                <w:sz w:val="20"/>
              </w:rPr>
            </w:pPr>
            <w:r>
              <w:rPr>
                <w:sz w:val="20"/>
              </w:rPr>
              <w:t>物散落</w:t>
            </w:r>
            <w:r>
              <w:rPr>
                <w:rFonts w:ascii="Segoe UI" w:eastAsia="Segoe UI"/>
                <w:sz w:val="20"/>
              </w:rPr>
              <w:t>)</w:t>
            </w:r>
            <w:r>
              <w:rPr>
                <w:sz w:val="20"/>
              </w:rPr>
              <w:t>。</w:t>
            </w:r>
          </w:p>
        </w:tc>
        <w:tc>
          <w:tcPr>
            <w:tcW w:w="1870" w:type="dxa"/>
          </w:tcPr>
          <w:p>
            <w:pPr>
              <w:pStyle w:val="TableParagraph"/>
              <w:spacing w:line="225" w:lineRule="auto"/>
              <w:ind w:right="149"/>
              <w:rPr>
                <w:sz w:val="20"/>
              </w:rPr>
            </w:pPr>
            <w:r>
              <w:rPr>
                <w:spacing w:val="-2"/>
                <w:sz w:val="20"/>
              </w:rPr>
              <w:t>作業流程依計畫進</w:t>
            </w:r>
            <w:r>
              <w:rPr>
                <w:sz w:val="20"/>
              </w:rPr>
              <w:t>行，</w:t>
            </w:r>
            <w:r>
              <w:rPr>
                <w:b/>
                <w:sz w:val="20"/>
              </w:rPr>
              <w:t>無中斷或意 外</w:t>
            </w:r>
            <w:r>
              <w:rPr>
                <w:sz w:val="20"/>
              </w:rPr>
              <w:t>。</w:t>
            </w:r>
          </w:p>
        </w:tc>
        <w:tc>
          <w:tcPr>
            <w:tcW w:w="1500" w:type="dxa"/>
          </w:tcPr>
          <w:p>
            <w:pPr>
              <w:pStyle w:val="TableParagraph"/>
              <w:spacing w:line="333" w:lineRule="exact"/>
              <w:rPr>
                <w:b/>
                <w:sz w:val="20"/>
              </w:rPr>
            </w:pPr>
            <w:r>
              <w:rPr>
                <w:b/>
                <w:sz w:val="20"/>
              </w:rPr>
              <w:t>作業狀態由</w:t>
            </w:r>
          </w:p>
          <w:p>
            <w:pPr>
              <w:pStyle w:val="TableParagraph"/>
              <w:spacing w:line="346" w:lineRule="exact"/>
              <w:rPr>
                <w:b/>
                <w:sz w:val="20"/>
              </w:rPr>
            </w:pPr>
            <w:r>
              <w:rPr>
                <w:b/>
                <w:sz w:val="20"/>
              </w:rPr>
              <w:t>「穩定」變為</w:t>
            </w:r>
          </w:p>
          <w:p>
            <w:pPr>
              <w:pStyle w:val="TableParagraph"/>
              <w:spacing w:line="357" w:lineRule="exact"/>
              <w:rPr>
                <w:sz w:val="20"/>
              </w:rPr>
            </w:pPr>
            <w:r>
              <w:rPr>
                <w:b/>
                <w:sz w:val="20"/>
              </w:rPr>
              <w:t>「突發」</w:t>
            </w:r>
            <w:r>
              <w:rPr>
                <w:sz w:val="20"/>
              </w:rPr>
              <w:t>。</w:t>
            </w:r>
          </w:p>
        </w:tc>
        <w:tc>
          <w:tcPr>
            <w:tcW w:w="3128" w:type="dxa"/>
          </w:tcPr>
          <w:p>
            <w:pPr>
              <w:pStyle w:val="TableParagraph"/>
              <w:spacing w:line="225" w:lineRule="auto"/>
              <w:ind w:right="208"/>
              <w:jc w:val="both"/>
              <w:rPr>
                <w:sz w:val="20"/>
              </w:rPr>
            </w:pPr>
            <w:r>
              <w:rPr>
                <w:sz w:val="20"/>
              </w:rPr>
              <w:t>突發狀況可能導致勞工心理緊張或為求快速恢復而忽略原有的安全步驟（即使有），專注力從自</w:t>
            </w:r>
          </w:p>
          <w:p>
            <w:pPr>
              <w:pStyle w:val="TableParagraph"/>
              <w:spacing w:line="334" w:lineRule="exact"/>
              <w:jc w:val="both"/>
              <w:rPr>
                <w:sz w:val="20"/>
              </w:rPr>
            </w:pPr>
            <w:r>
              <w:rPr>
                <w:sz w:val="20"/>
              </w:rPr>
              <w:t>身安全轉移到處理問題上。</w:t>
            </w:r>
          </w:p>
        </w:tc>
      </w:tr>
      <w:tr>
        <w:trPr>
          <w:trHeight w:val="1038" w:hRule="atLeast"/>
        </w:trPr>
        <w:tc>
          <w:tcPr>
            <w:tcW w:w="977" w:type="dxa"/>
          </w:tcPr>
          <w:p>
            <w:pPr>
              <w:pStyle w:val="TableParagraph"/>
              <w:spacing w:line="248" w:lineRule="exact"/>
              <w:rPr>
                <w:rFonts w:ascii="Segoe UI"/>
                <w:b/>
                <w:sz w:val="20"/>
              </w:rPr>
            </w:pPr>
            <w:r>
              <w:rPr>
                <w:rFonts w:ascii="Segoe UI"/>
                <w:b/>
                <w:sz w:val="20"/>
              </w:rPr>
              <w:t>WHERE</w:t>
            </w:r>
          </w:p>
          <w:p>
            <w:pPr>
              <w:pStyle w:val="TableParagraph"/>
              <w:spacing w:line="225" w:lineRule="auto" w:before="10"/>
              <w:ind w:right="118"/>
              <w:rPr>
                <w:rFonts w:ascii="Segoe UI" w:eastAsia="Segoe UI"/>
                <w:sz w:val="20"/>
              </w:rPr>
            </w:pPr>
            <w:r>
              <w:rPr>
                <w:rFonts w:ascii="Segoe UI" w:eastAsia="Segoe UI"/>
                <w:sz w:val="20"/>
              </w:rPr>
              <w:t>(</w:t>
            </w:r>
            <w:r>
              <w:rPr>
                <w:sz w:val="20"/>
              </w:rPr>
              <w:t>地點</w:t>
            </w:r>
            <w:r>
              <w:rPr>
                <w:rFonts w:ascii="Segoe UI" w:eastAsia="Segoe UI"/>
                <w:sz w:val="20"/>
              </w:rPr>
              <w:t>/</w:t>
            </w:r>
            <w:r>
              <w:rPr>
                <w:sz w:val="20"/>
              </w:rPr>
              <w:t>環境</w:t>
            </w:r>
            <w:r>
              <w:rPr>
                <w:rFonts w:ascii="Segoe UI" w:eastAsia="Segoe UI"/>
                <w:sz w:val="20"/>
              </w:rPr>
              <w:t>)</w:t>
            </w:r>
          </w:p>
        </w:tc>
        <w:tc>
          <w:tcPr>
            <w:tcW w:w="1872" w:type="dxa"/>
          </w:tcPr>
          <w:p>
            <w:pPr>
              <w:pStyle w:val="TableParagraph"/>
              <w:spacing w:line="334" w:lineRule="exact"/>
              <w:ind w:left="108"/>
              <w:rPr>
                <w:rFonts w:ascii="Segoe UI" w:eastAsia="Segoe UI"/>
                <w:b/>
                <w:sz w:val="20"/>
              </w:rPr>
            </w:pPr>
            <w:r>
              <w:rPr>
                <w:sz w:val="20"/>
              </w:rPr>
              <w:t>在一個寬度僅 </w:t>
            </w:r>
            <w:r>
              <w:rPr>
                <w:rFonts w:ascii="Segoe UI" w:eastAsia="Segoe UI"/>
                <w:b/>
                <w:sz w:val="20"/>
              </w:rPr>
              <w:t>53</w:t>
            </w:r>
          </w:p>
          <w:p>
            <w:pPr>
              <w:pStyle w:val="TableParagraph"/>
              <w:spacing w:line="346" w:lineRule="exact"/>
              <w:ind w:left="108"/>
              <w:rPr>
                <w:sz w:val="20"/>
              </w:rPr>
            </w:pPr>
            <w:r>
              <w:rPr>
                <w:b/>
                <w:sz w:val="20"/>
              </w:rPr>
              <w:t>公分</w:t>
            </w:r>
            <w:r>
              <w:rPr>
                <w:sz w:val="20"/>
              </w:rPr>
              <w:t>的狹窄走道上</w:t>
            </w:r>
          </w:p>
          <w:p>
            <w:pPr>
              <w:pStyle w:val="TableParagraph"/>
              <w:spacing w:line="339" w:lineRule="exact"/>
              <w:ind w:left="108"/>
              <w:rPr>
                <w:sz w:val="20"/>
              </w:rPr>
            </w:pPr>
            <w:r>
              <w:rPr>
                <w:sz w:val="20"/>
              </w:rPr>
              <w:t>作業。</w:t>
            </w:r>
          </w:p>
        </w:tc>
        <w:tc>
          <w:tcPr>
            <w:tcW w:w="1870" w:type="dxa"/>
          </w:tcPr>
          <w:p>
            <w:pPr>
              <w:pStyle w:val="TableParagraph"/>
              <w:spacing w:line="225" w:lineRule="auto"/>
              <w:ind w:right="149"/>
              <w:rPr>
                <w:b/>
                <w:sz w:val="20"/>
              </w:rPr>
            </w:pPr>
            <w:r>
              <w:rPr>
                <w:sz w:val="20"/>
              </w:rPr>
              <w:t>在一個經過安全設計、提供</w:t>
            </w:r>
            <w:r>
              <w:rPr>
                <w:b/>
                <w:sz w:val="20"/>
              </w:rPr>
              <w:t>足夠安全</w:t>
            </w:r>
          </w:p>
        </w:tc>
        <w:tc>
          <w:tcPr>
            <w:tcW w:w="1500" w:type="dxa"/>
          </w:tcPr>
          <w:p>
            <w:pPr>
              <w:pStyle w:val="TableParagraph"/>
              <w:spacing w:line="225" w:lineRule="auto"/>
              <w:ind w:right="179"/>
              <w:rPr>
                <w:sz w:val="20"/>
              </w:rPr>
            </w:pPr>
            <w:r>
              <w:rPr>
                <w:b/>
                <w:sz w:val="20"/>
              </w:rPr>
              <w:t>作業空間極度受限</w:t>
            </w:r>
            <w:r>
              <w:rPr>
                <w:sz w:val="20"/>
              </w:rPr>
              <w:t>。</w:t>
            </w:r>
          </w:p>
        </w:tc>
        <w:tc>
          <w:tcPr>
            <w:tcW w:w="3128" w:type="dxa"/>
          </w:tcPr>
          <w:p>
            <w:pPr>
              <w:pStyle w:val="TableParagraph"/>
              <w:spacing w:line="225" w:lineRule="auto"/>
              <w:ind w:right="208"/>
              <w:rPr>
                <w:sz w:val="20"/>
              </w:rPr>
            </w:pPr>
            <w:r>
              <w:rPr>
                <w:sz w:val="20"/>
              </w:rPr>
              <w:t>狹窄的空間大幅減少了人員活動的容錯率，任何輕微的踉蹌或為</w:t>
            </w:r>
          </w:p>
        </w:tc>
      </w:tr>
    </w:tbl>
    <w:p>
      <w:pPr>
        <w:spacing w:after="0" w:line="225" w:lineRule="auto"/>
        <w:rPr>
          <w:sz w:val="20"/>
        </w:rPr>
        <w:sectPr>
          <w:pgSz w:w="11910" w:h="16840"/>
          <w:pgMar w:top="1380" w:bottom="280" w:left="1160" w:right="11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7"/>
        <w:gridCol w:w="1872"/>
        <w:gridCol w:w="1870"/>
        <w:gridCol w:w="1500"/>
        <w:gridCol w:w="3128"/>
      </w:tblGrid>
      <w:tr>
        <w:trPr>
          <w:trHeight w:val="692" w:hRule="atLeast"/>
        </w:trPr>
        <w:tc>
          <w:tcPr>
            <w:tcW w:w="977" w:type="dxa"/>
          </w:tcPr>
          <w:p>
            <w:pPr>
              <w:pStyle w:val="TableParagraph"/>
              <w:ind w:left="0"/>
              <w:rPr>
                <w:rFonts w:ascii="Times New Roman"/>
                <w:sz w:val="20"/>
              </w:rPr>
            </w:pPr>
          </w:p>
        </w:tc>
        <w:tc>
          <w:tcPr>
            <w:tcW w:w="1872" w:type="dxa"/>
          </w:tcPr>
          <w:p>
            <w:pPr>
              <w:pStyle w:val="TableParagraph"/>
              <w:ind w:left="0"/>
              <w:rPr>
                <w:rFonts w:ascii="Times New Roman"/>
                <w:sz w:val="20"/>
              </w:rPr>
            </w:pPr>
          </w:p>
        </w:tc>
        <w:tc>
          <w:tcPr>
            <w:tcW w:w="1870" w:type="dxa"/>
          </w:tcPr>
          <w:p>
            <w:pPr>
              <w:pStyle w:val="TableParagraph"/>
              <w:spacing w:line="346" w:lineRule="exact"/>
              <w:rPr>
                <w:sz w:val="20"/>
              </w:rPr>
            </w:pPr>
            <w:r>
              <w:rPr>
                <w:b/>
                <w:sz w:val="20"/>
              </w:rPr>
              <w:t>作業寬度</w:t>
            </w:r>
            <w:r>
              <w:rPr>
                <w:sz w:val="20"/>
              </w:rPr>
              <w:t>的平台上</w:t>
            </w:r>
          </w:p>
          <w:p>
            <w:pPr>
              <w:pStyle w:val="TableParagraph"/>
              <w:spacing w:line="326" w:lineRule="exact"/>
              <w:rPr>
                <w:sz w:val="20"/>
              </w:rPr>
            </w:pPr>
            <w:r>
              <w:rPr>
                <w:sz w:val="20"/>
              </w:rPr>
              <w:t>作業。</w:t>
            </w:r>
          </w:p>
        </w:tc>
        <w:tc>
          <w:tcPr>
            <w:tcW w:w="1500" w:type="dxa"/>
          </w:tcPr>
          <w:p>
            <w:pPr>
              <w:pStyle w:val="TableParagraph"/>
              <w:ind w:left="0"/>
              <w:rPr>
                <w:rFonts w:ascii="Times New Roman"/>
                <w:sz w:val="20"/>
              </w:rPr>
            </w:pPr>
          </w:p>
        </w:tc>
        <w:tc>
          <w:tcPr>
            <w:tcW w:w="3128" w:type="dxa"/>
          </w:tcPr>
          <w:p>
            <w:pPr>
              <w:pStyle w:val="TableParagraph"/>
              <w:spacing w:line="346" w:lineRule="exact"/>
              <w:rPr>
                <w:sz w:val="20"/>
              </w:rPr>
            </w:pPr>
            <w:r>
              <w:rPr>
                <w:sz w:val="20"/>
              </w:rPr>
              <w:t>了閃避物品的移動，都可能導致</w:t>
            </w:r>
          </w:p>
          <w:p>
            <w:pPr>
              <w:pStyle w:val="TableParagraph"/>
              <w:spacing w:line="326" w:lineRule="exact"/>
              <w:rPr>
                <w:sz w:val="20"/>
              </w:rPr>
            </w:pPr>
            <w:r>
              <w:rPr>
                <w:sz w:val="20"/>
              </w:rPr>
              <w:t>身體超出平台邊緣。</w:t>
            </w:r>
          </w:p>
        </w:tc>
      </w:tr>
      <w:tr>
        <w:trPr>
          <w:trHeight w:val="691" w:hRule="atLeast"/>
        </w:trPr>
        <w:tc>
          <w:tcPr>
            <w:tcW w:w="977" w:type="dxa"/>
            <w:tcBorders>
              <w:bottom w:val="nil"/>
            </w:tcBorders>
          </w:tcPr>
          <w:p>
            <w:pPr>
              <w:pStyle w:val="TableParagraph"/>
              <w:spacing w:line="260" w:lineRule="exact"/>
              <w:rPr>
                <w:rFonts w:ascii="Segoe UI"/>
                <w:b/>
                <w:sz w:val="20"/>
              </w:rPr>
            </w:pPr>
            <w:r>
              <w:rPr>
                <w:rFonts w:ascii="Segoe UI"/>
                <w:b/>
                <w:sz w:val="20"/>
              </w:rPr>
              <w:t>WHO</w:t>
            </w:r>
          </w:p>
          <w:p>
            <w:pPr>
              <w:pStyle w:val="TableParagraph"/>
              <w:spacing w:line="362" w:lineRule="exact"/>
              <w:rPr>
                <w:rFonts w:ascii="Segoe UI" w:eastAsia="Segoe UI"/>
                <w:sz w:val="20"/>
              </w:rPr>
            </w:pPr>
            <w:r>
              <w:rPr>
                <w:rFonts w:ascii="Segoe UI" w:eastAsia="Segoe UI"/>
                <w:spacing w:val="-1"/>
                <w:sz w:val="20"/>
              </w:rPr>
              <w:t>(</w:t>
            </w:r>
            <w:r>
              <w:rPr>
                <w:sz w:val="20"/>
              </w:rPr>
              <w:t>人員</w:t>
            </w:r>
            <w:r>
              <w:rPr>
                <w:rFonts w:ascii="Segoe UI" w:eastAsia="Segoe UI"/>
                <w:sz w:val="20"/>
              </w:rPr>
              <w:t>)</w:t>
            </w:r>
          </w:p>
        </w:tc>
        <w:tc>
          <w:tcPr>
            <w:tcW w:w="1872" w:type="dxa"/>
            <w:tcBorders>
              <w:bottom w:val="nil"/>
            </w:tcBorders>
          </w:tcPr>
          <w:p>
            <w:pPr>
              <w:pStyle w:val="TableParagraph"/>
              <w:spacing w:line="345" w:lineRule="exact"/>
              <w:ind w:left="108"/>
              <w:rPr>
                <w:sz w:val="20"/>
              </w:rPr>
            </w:pPr>
            <w:r>
              <w:rPr>
                <w:spacing w:val="-1"/>
                <w:sz w:val="20"/>
              </w:rPr>
              <w:t>勞工</w:t>
            </w:r>
            <w:r>
              <w:rPr>
                <w:b/>
                <w:spacing w:val="-1"/>
                <w:sz w:val="20"/>
              </w:rPr>
              <w:t>獨自一人</w:t>
            </w:r>
            <w:r>
              <w:rPr>
                <w:sz w:val="20"/>
              </w:rPr>
              <w:t>在高</w:t>
            </w:r>
          </w:p>
          <w:p>
            <w:pPr>
              <w:pStyle w:val="TableParagraph"/>
              <w:spacing w:line="326" w:lineRule="exact"/>
              <w:ind w:left="108"/>
              <w:rPr>
                <w:sz w:val="20"/>
              </w:rPr>
            </w:pPr>
            <w:r>
              <w:rPr>
                <w:spacing w:val="-1"/>
                <w:sz w:val="20"/>
              </w:rPr>
              <w:t>風險區域作業，且</w:t>
            </w:r>
          </w:p>
        </w:tc>
        <w:tc>
          <w:tcPr>
            <w:tcW w:w="1870" w:type="dxa"/>
            <w:tcBorders>
              <w:bottom w:val="nil"/>
            </w:tcBorders>
          </w:tcPr>
          <w:p>
            <w:pPr>
              <w:pStyle w:val="TableParagraph"/>
              <w:spacing w:line="345" w:lineRule="exact"/>
              <w:rPr>
                <w:sz w:val="20"/>
              </w:rPr>
            </w:pPr>
            <w:r>
              <w:rPr>
                <w:spacing w:val="-1"/>
                <w:sz w:val="20"/>
              </w:rPr>
              <w:t>勞工依循標準程序</w:t>
            </w:r>
          </w:p>
          <w:p>
            <w:pPr>
              <w:pStyle w:val="TableParagraph"/>
              <w:spacing w:line="326" w:lineRule="exact"/>
              <w:rPr>
                <w:sz w:val="20"/>
              </w:rPr>
            </w:pPr>
            <w:r>
              <w:rPr>
                <w:spacing w:val="-1"/>
                <w:sz w:val="20"/>
              </w:rPr>
              <w:t>作業，高風險作業</w:t>
            </w:r>
          </w:p>
        </w:tc>
        <w:tc>
          <w:tcPr>
            <w:tcW w:w="1500" w:type="dxa"/>
            <w:tcBorders>
              <w:bottom w:val="nil"/>
            </w:tcBorders>
          </w:tcPr>
          <w:p>
            <w:pPr>
              <w:pStyle w:val="TableParagraph"/>
              <w:spacing w:line="345" w:lineRule="exact"/>
              <w:ind w:left="106"/>
              <w:rPr>
                <w:b/>
                <w:sz w:val="20"/>
              </w:rPr>
            </w:pPr>
            <w:r>
              <w:rPr>
                <w:b/>
                <w:sz w:val="20"/>
              </w:rPr>
              <w:t>人員監督與支</w:t>
            </w:r>
          </w:p>
          <w:p>
            <w:pPr>
              <w:pStyle w:val="TableParagraph"/>
              <w:spacing w:line="326" w:lineRule="exact"/>
              <w:ind w:left="106"/>
              <w:rPr>
                <w:b/>
                <w:sz w:val="20"/>
              </w:rPr>
            </w:pPr>
            <w:r>
              <w:rPr>
                <w:b/>
                <w:sz w:val="20"/>
              </w:rPr>
              <w:t>援機制的失</w:t>
            </w:r>
          </w:p>
        </w:tc>
        <w:tc>
          <w:tcPr>
            <w:tcW w:w="3128" w:type="dxa"/>
            <w:tcBorders>
              <w:bottom w:val="nil"/>
            </w:tcBorders>
          </w:tcPr>
          <w:p>
            <w:pPr>
              <w:pStyle w:val="TableParagraph"/>
              <w:spacing w:line="346" w:lineRule="exact"/>
              <w:ind w:left="106"/>
              <w:rPr>
                <w:sz w:val="20"/>
              </w:rPr>
            </w:pPr>
            <w:r>
              <w:rPr>
                <w:spacing w:val="-1"/>
                <w:sz w:val="20"/>
              </w:rPr>
              <w:t>缺乏監督使得不安全狀況</w:t>
            </w:r>
            <w:r>
              <w:rPr>
                <w:sz w:val="20"/>
              </w:rPr>
              <w:t>（長期</w:t>
            </w:r>
          </w:p>
          <w:p>
            <w:pPr>
              <w:pStyle w:val="TableParagraph"/>
              <w:spacing w:line="326" w:lineRule="exact"/>
              <w:ind w:left="106"/>
              <w:rPr>
                <w:sz w:val="20"/>
              </w:rPr>
            </w:pPr>
            <w:r>
              <w:rPr>
                <w:spacing w:val="-1"/>
                <w:sz w:val="20"/>
              </w:rPr>
              <w:t>存在的無護欄平台</w:t>
            </w:r>
            <w:r>
              <w:rPr>
                <w:sz w:val="20"/>
              </w:rPr>
              <w:t>）被默許；事</w:t>
            </w:r>
          </w:p>
        </w:tc>
      </w:tr>
      <w:tr>
        <w:trPr>
          <w:trHeight w:val="346" w:hRule="atLeast"/>
        </w:trPr>
        <w:tc>
          <w:tcPr>
            <w:tcW w:w="977" w:type="dxa"/>
            <w:tcBorders>
              <w:top w:val="nil"/>
              <w:bottom w:val="nil"/>
            </w:tcBorders>
          </w:tcPr>
          <w:p>
            <w:pPr>
              <w:pStyle w:val="TableParagraph"/>
              <w:ind w:left="0"/>
              <w:rPr>
                <w:rFonts w:ascii="Times New Roman"/>
                <w:sz w:val="20"/>
              </w:rPr>
            </w:pPr>
          </w:p>
        </w:tc>
        <w:tc>
          <w:tcPr>
            <w:tcW w:w="1872" w:type="dxa"/>
            <w:tcBorders>
              <w:top w:val="nil"/>
              <w:bottom w:val="nil"/>
            </w:tcBorders>
          </w:tcPr>
          <w:p>
            <w:pPr>
              <w:pStyle w:val="TableParagraph"/>
              <w:spacing w:line="326" w:lineRule="exact"/>
              <w:ind w:left="108"/>
              <w:rPr>
                <w:b/>
                <w:sz w:val="20"/>
              </w:rPr>
            </w:pPr>
            <w:r>
              <w:rPr>
                <w:b/>
                <w:sz w:val="20"/>
              </w:rPr>
              <w:t>處於應對異常的狀</w:t>
            </w:r>
          </w:p>
        </w:tc>
        <w:tc>
          <w:tcPr>
            <w:tcW w:w="1870" w:type="dxa"/>
            <w:tcBorders>
              <w:top w:val="nil"/>
              <w:bottom w:val="nil"/>
            </w:tcBorders>
          </w:tcPr>
          <w:p>
            <w:pPr>
              <w:pStyle w:val="TableParagraph"/>
              <w:spacing w:line="326" w:lineRule="exact"/>
              <w:rPr>
                <w:b/>
                <w:sz w:val="20"/>
              </w:rPr>
            </w:pPr>
            <w:r>
              <w:rPr>
                <w:sz w:val="20"/>
              </w:rPr>
              <w:t>時應</w:t>
            </w:r>
            <w:r>
              <w:rPr>
                <w:b/>
                <w:sz w:val="20"/>
              </w:rPr>
              <w:t>有伙伴或監督</w:t>
            </w:r>
          </w:p>
        </w:tc>
        <w:tc>
          <w:tcPr>
            <w:tcW w:w="1500" w:type="dxa"/>
            <w:tcBorders>
              <w:top w:val="nil"/>
              <w:bottom w:val="nil"/>
            </w:tcBorders>
          </w:tcPr>
          <w:p>
            <w:pPr>
              <w:pStyle w:val="TableParagraph"/>
              <w:spacing w:line="326" w:lineRule="exact"/>
              <w:ind w:left="106"/>
              <w:rPr>
                <w:sz w:val="20"/>
              </w:rPr>
            </w:pPr>
            <w:r>
              <w:rPr>
                <w:b/>
                <w:sz w:val="20"/>
              </w:rPr>
              <w:t>效</w:t>
            </w:r>
            <w:r>
              <w:rPr>
                <w:sz w:val="20"/>
              </w:rPr>
              <w:t>。</w:t>
            </w:r>
          </w:p>
        </w:tc>
        <w:tc>
          <w:tcPr>
            <w:tcW w:w="3128" w:type="dxa"/>
            <w:tcBorders>
              <w:top w:val="nil"/>
              <w:bottom w:val="nil"/>
            </w:tcBorders>
          </w:tcPr>
          <w:p>
            <w:pPr>
              <w:pStyle w:val="TableParagraph"/>
              <w:spacing w:line="326" w:lineRule="exact"/>
              <w:ind w:left="106"/>
              <w:rPr>
                <w:sz w:val="20"/>
              </w:rPr>
            </w:pPr>
            <w:r>
              <w:rPr>
                <w:sz w:val="20"/>
              </w:rPr>
              <w:t>故發生當下也無人可立即提供協</w:t>
            </w:r>
          </w:p>
        </w:tc>
      </w:tr>
      <w:tr>
        <w:trPr>
          <w:trHeight w:val="345" w:hRule="atLeast"/>
        </w:trPr>
        <w:tc>
          <w:tcPr>
            <w:tcW w:w="977" w:type="dxa"/>
            <w:tcBorders>
              <w:top w:val="nil"/>
              <w:bottom w:val="nil"/>
            </w:tcBorders>
          </w:tcPr>
          <w:p>
            <w:pPr>
              <w:pStyle w:val="TableParagraph"/>
              <w:ind w:left="0"/>
              <w:rPr>
                <w:rFonts w:ascii="Times New Roman"/>
                <w:sz w:val="20"/>
              </w:rPr>
            </w:pPr>
          </w:p>
        </w:tc>
        <w:tc>
          <w:tcPr>
            <w:tcW w:w="1872" w:type="dxa"/>
            <w:tcBorders>
              <w:top w:val="nil"/>
              <w:bottom w:val="nil"/>
            </w:tcBorders>
          </w:tcPr>
          <w:p>
            <w:pPr>
              <w:pStyle w:val="TableParagraph"/>
              <w:spacing w:line="326" w:lineRule="exact"/>
              <w:ind w:left="108"/>
              <w:rPr>
                <w:sz w:val="20"/>
              </w:rPr>
            </w:pPr>
            <w:r>
              <w:rPr>
                <w:b/>
                <w:sz w:val="20"/>
              </w:rPr>
              <w:t>態</w:t>
            </w:r>
            <w:r>
              <w:rPr>
                <w:sz w:val="20"/>
              </w:rPr>
              <w:t>。</w:t>
            </w:r>
          </w:p>
        </w:tc>
        <w:tc>
          <w:tcPr>
            <w:tcW w:w="1870" w:type="dxa"/>
            <w:tcBorders>
              <w:top w:val="nil"/>
              <w:bottom w:val="nil"/>
            </w:tcBorders>
          </w:tcPr>
          <w:p>
            <w:pPr>
              <w:pStyle w:val="TableParagraph"/>
              <w:spacing w:line="326" w:lineRule="exact"/>
              <w:rPr>
                <w:sz w:val="20"/>
              </w:rPr>
            </w:pPr>
            <w:r>
              <w:rPr>
                <w:b/>
                <w:sz w:val="20"/>
              </w:rPr>
              <w:t>者</w:t>
            </w:r>
            <w:r>
              <w:rPr>
                <w:sz w:val="20"/>
              </w:rPr>
              <w:t>。</w:t>
            </w:r>
          </w:p>
        </w:tc>
        <w:tc>
          <w:tcPr>
            <w:tcW w:w="1500" w:type="dxa"/>
            <w:tcBorders>
              <w:top w:val="nil"/>
              <w:bottom w:val="nil"/>
            </w:tcBorders>
          </w:tcPr>
          <w:p>
            <w:pPr>
              <w:pStyle w:val="TableParagraph"/>
              <w:ind w:left="0"/>
              <w:rPr>
                <w:rFonts w:ascii="Times New Roman"/>
                <w:sz w:val="20"/>
              </w:rPr>
            </w:pPr>
          </w:p>
        </w:tc>
        <w:tc>
          <w:tcPr>
            <w:tcW w:w="3128" w:type="dxa"/>
            <w:tcBorders>
              <w:top w:val="nil"/>
              <w:bottom w:val="nil"/>
            </w:tcBorders>
          </w:tcPr>
          <w:p>
            <w:pPr>
              <w:pStyle w:val="TableParagraph"/>
              <w:spacing w:line="326" w:lineRule="exact"/>
              <w:ind w:left="106"/>
              <w:rPr>
                <w:sz w:val="20"/>
              </w:rPr>
            </w:pPr>
            <w:r>
              <w:rPr>
                <w:sz w:val="20"/>
              </w:rPr>
              <w:t>助或警告，並延遲了被發現的時</w:t>
            </w:r>
          </w:p>
        </w:tc>
      </w:tr>
      <w:tr>
        <w:trPr>
          <w:trHeight w:val="345" w:hRule="atLeast"/>
        </w:trPr>
        <w:tc>
          <w:tcPr>
            <w:tcW w:w="977" w:type="dxa"/>
            <w:tcBorders>
              <w:top w:val="nil"/>
            </w:tcBorders>
          </w:tcPr>
          <w:p>
            <w:pPr>
              <w:pStyle w:val="TableParagraph"/>
              <w:ind w:left="0"/>
              <w:rPr>
                <w:rFonts w:ascii="Times New Roman"/>
                <w:sz w:val="20"/>
              </w:rPr>
            </w:pPr>
          </w:p>
        </w:tc>
        <w:tc>
          <w:tcPr>
            <w:tcW w:w="1872" w:type="dxa"/>
            <w:tcBorders>
              <w:top w:val="nil"/>
            </w:tcBorders>
          </w:tcPr>
          <w:p>
            <w:pPr>
              <w:pStyle w:val="TableParagraph"/>
              <w:ind w:left="0"/>
              <w:rPr>
                <w:rFonts w:ascii="Times New Roman"/>
                <w:sz w:val="20"/>
              </w:rPr>
            </w:pPr>
          </w:p>
        </w:tc>
        <w:tc>
          <w:tcPr>
            <w:tcW w:w="1870" w:type="dxa"/>
            <w:tcBorders>
              <w:top w:val="nil"/>
            </w:tcBorders>
          </w:tcPr>
          <w:p>
            <w:pPr>
              <w:pStyle w:val="TableParagraph"/>
              <w:ind w:left="0"/>
              <w:rPr>
                <w:rFonts w:ascii="Times New Roman"/>
                <w:sz w:val="20"/>
              </w:rPr>
            </w:pPr>
          </w:p>
        </w:tc>
        <w:tc>
          <w:tcPr>
            <w:tcW w:w="1500" w:type="dxa"/>
            <w:tcBorders>
              <w:top w:val="nil"/>
            </w:tcBorders>
          </w:tcPr>
          <w:p>
            <w:pPr>
              <w:pStyle w:val="TableParagraph"/>
              <w:ind w:left="0"/>
              <w:rPr>
                <w:rFonts w:ascii="Times New Roman"/>
                <w:sz w:val="20"/>
              </w:rPr>
            </w:pPr>
          </w:p>
        </w:tc>
        <w:tc>
          <w:tcPr>
            <w:tcW w:w="3128" w:type="dxa"/>
            <w:tcBorders>
              <w:top w:val="nil"/>
            </w:tcBorders>
          </w:tcPr>
          <w:p>
            <w:pPr>
              <w:pStyle w:val="TableParagraph"/>
              <w:spacing w:line="325" w:lineRule="exact"/>
              <w:ind w:left="106"/>
              <w:rPr>
                <w:sz w:val="20"/>
              </w:rPr>
            </w:pPr>
            <w:r>
              <w:rPr>
                <w:sz w:val="20"/>
              </w:rPr>
              <w:t>間。</w:t>
            </w:r>
          </w:p>
        </w:tc>
      </w:tr>
      <w:tr>
        <w:trPr>
          <w:trHeight w:val="651" w:hRule="atLeast"/>
        </w:trPr>
        <w:tc>
          <w:tcPr>
            <w:tcW w:w="977" w:type="dxa"/>
            <w:tcBorders>
              <w:bottom w:val="nil"/>
            </w:tcBorders>
          </w:tcPr>
          <w:p>
            <w:pPr>
              <w:pStyle w:val="TableParagraph"/>
              <w:spacing w:line="260" w:lineRule="exact"/>
              <w:rPr>
                <w:rFonts w:ascii="Segoe UI"/>
                <w:b/>
                <w:sz w:val="20"/>
              </w:rPr>
            </w:pPr>
            <w:r>
              <w:rPr>
                <w:rFonts w:ascii="Segoe UI"/>
                <w:b/>
                <w:sz w:val="20"/>
              </w:rPr>
              <w:t>HOW</w:t>
            </w:r>
          </w:p>
          <w:p>
            <w:pPr>
              <w:pStyle w:val="TableParagraph"/>
              <w:spacing w:line="362" w:lineRule="exact"/>
              <w:rPr>
                <w:sz w:val="20"/>
              </w:rPr>
            </w:pPr>
            <w:r>
              <w:rPr>
                <w:rFonts w:ascii="Segoe UI" w:eastAsia="Segoe UI"/>
                <w:sz w:val="20"/>
              </w:rPr>
              <w:t>(</w:t>
            </w:r>
            <w:r>
              <w:rPr>
                <w:sz w:val="20"/>
              </w:rPr>
              <w:t>方法</w:t>
            </w:r>
            <w:r>
              <w:rPr>
                <w:rFonts w:ascii="Segoe UI" w:eastAsia="Segoe UI"/>
                <w:sz w:val="20"/>
              </w:rPr>
              <w:t>/</w:t>
            </w:r>
            <w:r>
              <w:rPr>
                <w:sz w:val="20"/>
              </w:rPr>
              <w:t>程</w:t>
            </w:r>
          </w:p>
        </w:tc>
        <w:tc>
          <w:tcPr>
            <w:tcW w:w="1872" w:type="dxa"/>
            <w:tcBorders>
              <w:bottom w:val="nil"/>
            </w:tcBorders>
          </w:tcPr>
          <w:p>
            <w:pPr>
              <w:pStyle w:val="TableParagraph"/>
              <w:spacing w:line="346" w:lineRule="exact"/>
              <w:ind w:left="108"/>
              <w:rPr>
                <w:sz w:val="20"/>
              </w:rPr>
            </w:pPr>
            <w:r>
              <w:rPr>
                <w:rFonts w:ascii="Segoe UI" w:eastAsia="Segoe UI"/>
                <w:sz w:val="20"/>
              </w:rPr>
              <w:t>1. </w:t>
            </w:r>
            <w:r>
              <w:rPr>
                <w:b/>
                <w:sz w:val="20"/>
              </w:rPr>
              <w:t>未使用</w:t>
            </w:r>
            <w:r>
              <w:rPr>
                <w:sz w:val="20"/>
              </w:rPr>
              <w:t>任何個人</w:t>
            </w:r>
          </w:p>
          <w:p>
            <w:pPr>
              <w:pStyle w:val="TableParagraph"/>
              <w:spacing w:line="286" w:lineRule="exact"/>
              <w:ind w:left="108"/>
              <w:rPr>
                <w:sz w:val="20"/>
              </w:rPr>
            </w:pPr>
            <w:r>
              <w:rPr>
                <w:sz w:val="20"/>
              </w:rPr>
              <w:t>防墜護具。</w:t>
            </w:r>
          </w:p>
        </w:tc>
        <w:tc>
          <w:tcPr>
            <w:tcW w:w="1870" w:type="dxa"/>
            <w:tcBorders>
              <w:bottom w:val="nil"/>
            </w:tcBorders>
          </w:tcPr>
          <w:p>
            <w:pPr>
              <w:pStyle w:val="TableParagraph"/>
              <w:spacing w:line="346" w:lineRule="exact"/>
              <w:rPr>
                <w:b/>
                <w:sz w:val="20"/>
              </w:rPr>
            </w:pPr>
            <w:r>
              <w:rPr>
                <w:rFonts w:ascii="Segoe UI" w:eastAsia="Segoe UI"/>
                <w:sz w:val="20"/>
              </w:rPr>
              <w:t>1. </w:t>
            </w:r>
            <w:r>
              <w:rPr>
                <w:sz w:val="20"/>
              </w:rPr>
              <w:t>依規定</w:t>
            </w:r>
            <w:r>
              <w:rPr>
                <w:b/>
                <w:sz w:val="20"/>
              </w:rPr>
              <w:t>佩戴並確</w:t>
            </w:r>
          </w:p>
          <w:p>
            <w:pPr>
              <w:pStyle w:val="TableParagraph"/>
              <w:spacing w:line="286" w:lineRule="exact"/>
              <w:rPr>
                <w:sz w:val="20"/>
              </w:rPr>
            </w:pPr>
            <w:r>
              <w:rPr>
                <w:b/>
                <w:sz w:val="20"/>
              </w:rPr>
              <w:t>實勾掛</w:t>
            </w:r>
            <w:r>
              <w:rPr>
                <w:sz w:val="20"/>
              </w:rPr>
              <w:t>個人防墜護</w:t>
            </w:r>
          </w:p>
        </w:tc>
        <w:tc>
          <w:tcPr>
            <w:tcW w:w="1500" w:type="dxa"/>
            <w:tcBorders>
              <w:bottom w:val="nil"/>
            </w:tcBorders>
          </w:tcPr>
          <w:p>
            <w:pPr>
              <w:pStyle w:val="TableParagraph"/>
              <w:spacing w:line="346" w:lineRule="exact"/>
              <w:rPr>
                <w:b/>
                <w:sz w:val="20"/>
              </w:rPr>
            </w:pPr>
            <w:r>
              <w:rPr>
                <w:rFonts w:ascii="Segoe UI" w:eastAsia="Segoe UI"/>
                <w:sz w:val="20"/>
              </w:rPr>
              <w:t>1. </w:t>
            </w:r>
            <w:r>
              <w:rPr>
                <w:b/>
                <w:sz w:val="20"/>
              </w:rPr>
              <w:t>省略了最後</w:t>
            </w:r>
          </w:p>
          <w:p>
            <w:pPr>
              <w:pStyle w:val="TableParagraph"/>
              <w:spacing w:line="286" w:lineRule="exact"/>
              <w:rPr>
                <w:b/>
                <w:sz w:val="20"/>
              </w:rPr>
            </w:pPr>
            <w:r>
              <w:rPr>
                <w:b/>
                <w:sz w:val="20"/>
              </w:rPr>
              <w:t>一道安全防</w:t>
            </w:r>
          </w:p>
        </w:tc>
        <w:tc>
          <w:tcPr>
            <w:tcW w:w="3128" w:type="dxa"/>
            <w:tcBorders>
              <w:bottom w:val="nil"/>
            </w:tcBorders>
          </w:tcPr>
          <w:p>
            <w:pPr>
              <w:pStyle w:val="TableParagraph"/>
              <w:spacing w:line="346" w:lineRule="exact"/>
              <w:rPr>
                <w:sz w:val="20"/>
              </w:rPr>
            </w:pPr>
            <w:r>
              <w:rPr>
                <w:rFonts w:ascii="Segoe UI" w:eastAsia="Segoe UI"/>
                <w:sz w:val="20"/>
              </w:rPr>
              <w:t>1. </w:t>
            </w:r>
            <w:r>
              <w:rPr>
                <w:sz w:val="20"/>
              </w:rPr>
              <w:t>當工程控制（護欄）失效時，</w:t>
            </w:r>
          </w:p>
          <w:p>
            <w:pPr>
              <w:pStyle w:val="TableParagraph"/>
              <w:spacing w:line="286" w:lineRule="exact"/>
              <w:rPr>
                <w:sz w:val="20"/>
              </w:rPr>
            </w:pPr>
            <w:r>
              <w:rPr>
                <w:sz w:val="20"/>
              </w:rPr>
              <w:t>個人防護具的省略，使得墜落的</w:t>
            </w:r>
          </w:p>
        </w:tc>
      </w:tr>
      <w:tr>
        <w:trPr>
          <w:trHeight w:val="385" w:hRule="atLeast"/>
        </w:trPr>
        <w:tc>
          <w:tcPr>
            <w:tcW w:w="977" w:type="dxa"/>
            <w:tcBorders>
              <w:top w:val="nil"/>
              <w:bottom w:val="nil"/>
            </w:tcBorders>
          </w:tcPr>
          <w:p>
            <w:pPr>
              <w:pStyle w:val="TableParagraph"/>
              <w:spacing w:line="318" w:lineRule="exact"/>
              <w:rPr>
                <w:rFonts w:ascii="Segoe UI" w:eastAsia="Segoe UI"/>
                <w:sz w:val="20"/>
              </w:rPr>
            </w:pPr>
            <w:r>
              <w:rPr>
                <w:sz w:val="20"/>
              </w:rPr>
              <w:t>序</w:t>
            </w:r>
            <w:r>
              <w:rPr>
                <w:rFonts w:ascii="Segoe UI" w:eastAsia="Segoe UI"/>
                <w:sz w:val="20"/>
              </w:rPr>
              <w:t>)</w:t>
            </w:r>
          </w:p>
        </w:tc>
        <w:tc>
          <w:tcPr>
            <w:tcW w:w="1872" w:type="dxa"/>
            <w:tcBorders>
              <w:top w:val="nil"/>
              <w:bottom w:val="nil"/>
            </w:tcBorders>
          </w:tcPr>
          <w:p>
            <w:pPr>
              <w:pStyle w:val="TableParagraph"/>
              <w:spacing w:line="336" w:lineRule="exact" w:before="29"/>
              <w:ind w:left="108"/>
              <w:rPr>
                <w:sz w:val="20"/>
              </w:rPr>
            </w:pPr>
            <w:r>
              <w:rPr>
                <w:rFonts w:ascii="Segoe UI" w:eastAsia="Segoe UI"/>
                <w:sz w:val="20"/>
              </w:rPr>
              <w:t>2. </w:t>
            </w:r>
            <w:r>
              <w:rPr>
                <w:sz w:val="20"/>
              </w:rPr>
              <w:t>以</w:t>
            </w:r>
            <w:r>
              <w:rPr>
                <w:b/>
                <w:sz w:val="20"/>
              </w:rPr>
              <w:t>臨場反應</w:t>
            </w:r>
            <w:r>
              <w:rPr>
                <w:sz w:val="20"/>
              </w:rPr>
              <w:t>的方</w:t>
            </w:r>
          </w:p>
        </w:tc>
        <w:tc>
          <w:tcPr>
            <w:tcW w:w="1870" w:type="dxa"/>
            <w:tcBorders>
              <w:top w:val="nil"/>
              <w:bottom w:val="nil"/>
            </w:tcBorders>
          </w:tcPr>
          <w:p>
            <w:pPr>
              <w:pStyle w:val="TableParagraph"/>
              <w:spacing w:line="336" w:lineRule="exact" w:before="29"/>
              <w:rPr>
                <w:sz w:val="20"/>
              </w:rPr>
            </w:pPr>
            <w:r>
              <w:rPr>
                <w:sz w:val="20"/>
              </w:rPr>
              <w:t>具。</w:t>
            </w:r>
          </w:p>
        </w:tc>
        <w:tc>
          <w:tcPr>
            <w:tcW w:w="1500" w:type="dxa"/>
            <w:tcBorders>
              <w:top w:val="nil"/>
              <w:bottom w:val="nil"/>
            </w:tcBorders>
          </w:tcPr>
          <w:p>
            <w:pPr>
              <w:pStyle w:val="TableParagraph"/>
              <w:spacing w:line="336" w:lineRule="exact" w:before="29"/>
              <w:rPr>
                <w:sz w:val="20"/>
              </w:rPr>
            </w:pPr>
            <w:r>
              <w:rPr>
                <w:b/>
                <w:sz w:val="20"/>
              </w:rPr>
              <w:t>線</w:t>
            </w:r>
            <w:r>
              <w:rPr>
                <w:sz w:val="20"/>
              </w:rPr>
              <w:t>。</w:t>
            </w:r>
          </w:p>
        </w:tc>
        <w:tc>
          <w:tcPr>
            <w:tcW w:w="3128" w:type="dxa"/>
            <w:tcBorders>
              <w:top w:val="nil"/>
              <w:bottom w:val="nil"/>
            </w:tcBorders>
          </w:tcPr>
          <w:p>
            <w:pPr>
              <w:pStyle w:val="TableParagraph"/>
              <w:spacing w:line="336" w:lineRule="exact" w:before="29"/>
              <w:rPr>
                <w:sz w:val="20"/>
              </w:rPr>
            </w:pPr>
            <w:r>
              <w:rPr>
                <w:sz w:val="20"/>
              </w:rPr>
              <w:t>發生完全無法被阻止。</w:t>
            </w:r>
          </w:p>
        </w:tc>
      </w:tr>
      <w:tr>
        <w:trPr>
          <w:trHeight w:val="346" w:hRule="atLeast"/>
        </w:trPr>
        <w:tc>
          <w:tcPr>
            <w:tcW w:w="977" w:type="dxa"/>
            <w:tcBorders>
              <w:top w:val="nil"/>
              <w:bottom w:val="nil"/>
            </w:tcBorders>
          </w:tcPr>
          <w:p>
            <w:pPr>
              <w:pStyle w:val="TableParagraph"/>
              <w:ind w:left="0"/>
              <w:rPr>
                <w:rFonts w:ascii="Times New Roman"/>
                <w:sz w:val="20"/>
              </w:rPr>
            </w:pPr>
          </w:p>
        </w:tc>
        <w:tc>
          <w:tcPr>
            <w:tcW w:w="1872" w:type="dxa"/>
            <w:tcBorders>
              <w:top w:val="nil"/>
              <w:bottom w:val="nil"/>
            </w:tcBorders>
          </w:tcPr>
          <w:p>
            <w:pPr>
              <w:pStyle w:val="TableParagraph"/>
              <w:spacing w:line="326" w:lineRule="exact"/>
              <w:ind w:left="108"/>
              <w:rPr>
                <w:sz w:val="20"/>
              </w:rPr>
            </w:pPr>
            <w:r>
              <w:rPr>
                <w:sz w:val="20"/>
              </w:rPr>
              <w:t>式整理貨物。</w:t>
            </w:r>
          </w:p>
        </w:tc>
        <w:tc>
          <w:tcPr>
            <w:tcW w:w="1870" w:type="dxa"/>
            <w:tcBorders>
              <w:top w:val="nil"/>
              <w:bottom w:val="nil"/>
            </w:tcBorders>
          </w:tcPr>
          <w:p>
            <w:pPr>
              <w:pStyle w:val="TableParagraph"/>
              <w:spacing w:line="326" w:lineRule="exact"/>
              <w:rPr>
                <w:sz w:val="20"/>
              </w:rPr>
            </w:pPr>
            <w:r>
              <w:rPr>
                <w:rFonts w:ascii="Segoe UI" w:eastAsia="Segoe UI"/>
                <w:sz w:val="20"/>
              </w:rPr>
              <w:t>2. </w:t>
            </w:r>
            <w:r>
              <w:rPr>
                <w:sz w:val="20"/>
              </w:rPr>
              <w:t>遵循</w:t>
            </w:r>
            <w:r>
              <w:rPr>
                <w:rFonts w:ascii="Segoe UI" w:eastAsia="Segoe UI"/>
                <w:sz w:val="20"/>
              </w:rPr>
              <w:t>**</w:t>
            </w:r>
            <w:r>
              <w:rPr>
                <w:sz w:val="20"/>
              </w:rPr>
              <w:t>標準作業</w:t>
            </w:r>
          </w:p>
        </w:tc>
        <w:tc>
          <w:tcPr>
            <w:tcW w:w="1500" w:type="dxa"/>
            <w:tcBorders>
              <w:top w:val="nil"/>
              <w:bottom w:val="nil"/>
            </w:tcBorders>
          </w:tcPr>
          <w:p>
            <w:pPr>
              <w:pStyle w:val="TableParagraph"/>
              <w:spacing w:line="326" w:lineRule="exact"/>
              <w:rPr>
                <w:b/>
                <w:sz w:val="20"/>
              </w:rPr>
            </w:pPr>
            <w:r>
              <w:rPr>
                <w:rFonts w:ascii="Segoe UI" w:eastAsia="Segoe UI"/>
                <w:sz w:val="20"/>
              </w:rPr>
              <w:t>2. </w:t>
            </w:r>
            <w:r>
              <w:rPr>
                <w:b/>
                <w:sz w:val="20"/>
              </w:rPr>
              <w:t>作業方法缺</w:t>
            </w:r>
          </w:p>
        </w:tc>
        <w:tc>
          <w:tcPr>
            <w:tcW w:w="3128" w:type="dxa"/>
            <w:tcBorders>
              <w:top w:val="nil"/>
              <w:bottom w:val="nil"/>
            </w:tcBorders>
          </w:tcPr>
          <w:p>
            <w:pPr>
              <w:pStyle w:val="TableParagraph"/>
              <w:spacing w:line="326" w:lineRule="exact"/>
              <w:rPr>
                <w:sz w:val="20"/>
              </w:rPr>
            </w:pPr>
            <w:r>
              <w:rPr>
                <w:rFonts w:ascii="Segoe UI" w:eastAsia="Segoe UI"/>
                <w:sz w:val="20"/>
              </w:rPr>
              <w:t>2. </w:t>
            </w:r>
            <w:r>
              <w:rPr>
                <w:sz w:val="20"/>
              </w:rPr>
              <w:t>缺乏 </w:t>
            </w:r>
            <w:r>
              <w:rPr>
                <w:rFonts w:ascii="Segoe UI" w:eastAsia="Segoe UI"/>
                <w:sz w:val="20"/>
              </w:rPr>
              <w:t>SOP </w:t>
            </w:r>
            <w:r>
              <w:rPr>
                <w:sz w:val="20"/>
              </w:rPr>
              <w:t>指導，使勞工在面</w:t>
            </w:r>
          </w:p>
        </w:tc>
      </w:tr>
      <w:tr>
        <w:trPr>
          <w:trHeight w:val="346" w:hRule="atLeast"/>
        </w:trPr>
        <w:tc>
          <w:tcPr>
            <w:tcW w:w="977" w:type="dxa"/>
            <w:tcBorders>
              <w:top w:val="nil"/>
              <w:bottom w:val="nil"/>
            </w:tcBorders>
          </w:tcPr>
          <w:p>
            <w:pPr>
              <w:pStyle w:val="TableParagraph"/>
              <w:ind w:left="0"/>
              <w:rPr>
                <w:rFonts w:ascii="Times New Roman"/>
                <w:sz w:val="20"/>
              </w:rPr>
            </w:pPr>
          </w:p>
        </w:tc>
        <w:tc>
          <w:tcPr>
            <w:tcW w:w="1872" w:type="dxa"/>
            <w:tcBorders>
              <w:top w:val="nil"/>
              <w:bottom w:val="nil"/>
            </w:tcBorders>
          </w:tcPr>
          <w:p>
            <w:pPr>
              <w:pStyle w:val="TableParagraph"/>
              <w:ind w:left="0"/>
              <w:rPr>
                <w:rFonts w:ascii="Times New Roman"/>
                <w:sz w:val="20"/>
              </w:rPr>
            </w:pPr>
          </w:p>
        </w:tc>
        <w:tc>
          <w:tcPr>
            <w:tcW w:w="1870" w:type="dxa"/>
            <w:tcBorders>
              <w:top w:val="nil"/>
              <w:bottom w:val="nil"/>
            </w:tcBorders>
          </w:tcPr>
          <w:p>
            <w:pPr>
              <w:pStyle w:val="TableParagraph"/>
              <w:spacing w:line="327" w:lineRule="exact"/>
              <w:rPr>
                <w:sz w:val="20"/>
              </w:rPr>
            </w:pPr>
            <w:r>
              <w:rPr>
                <w:sz w:val="20"/>
              </w:rPr>
              <w:t>程序</w:t>
            </w:r>
            <w:r>
              <w:rPr>
                <w:rFonts w:ascii="Segoe UI" w:eastAsia="Segoe UI"/>
                <w:sz w:val="20"/>
              </w:rPr>
              <w:t>(SOP)**</w:t>
            </w:r>
            <w:r>
              <w:rPr>
                <w:sz w:val="20"/>
              </w:rPr>
              <w:t>進行</w:t>
            </w:r>
          </w:p>
        </w:tc>
        <w:tc>
          <w:tcPr>
            <w:tcW w:w="1500" w:type="dxa"/>
            <w:tcBorders>
              <w:top w:val="nil"/>
              <w:bottom w:val="nil"/>
            </w:tcBorders>
          </w:tcPr>
          <w:p>
            <w:pPr>
              <w:pStyle w:val="TableParagraph"/>
              <w:spacing w:line="327" w:lineRule="exact"/>
              <w:rPr>
                <w:b/>
                <w:sz w:val="20"/>
              </w:rPr>
            </w:pPr>
            <w:r>
              <w:rPr>
                <w:b/>
                <w:sz w:val="20"/>
              </w:rPr>
              <w:t>乏程序性、系</w:t>
            </w:r>
          </w:p>
        </w:tc>
        <w:tc>
          <w:tcPr>
            <w:tcW w:w="3128" w:type="dxa"/>
            <w:tcBorders>
              <w:top w:val="nil"/>
              <w:bottom w:val="nil"/>
            </w:tcBorders>
          </w:tcPr>
          <w:p>
            <w:pPr>
              <w:pStyle w:val="TableParagraph"/>
              <w:spacing w:line="327" w:lineRule="exact"/>
              <w:rPr>
                <w:sz w:val="20"/>
              </w:rPr>
            </w:pPr>
            <w:r>
              <w:rPr>
                <w:sz w:val="20"/>
              </w:rPr>
              <w:t>對異常時只能依賴個人判斷，而</w:t>
            </w:r>
          </w:p>
        </w:tc>
      </w:tr>
      <w:tr>
        <w:trPr>
          <w:trHeight w:val="345" w:hRule="atLeast"/>
        </w:trPr>
        <w:tc>
          <w:tcPr>
            <w:tcW w:w="977" w:type="dxa"/>
            <w:tcBorders>
              <w:top w:val="nil"/>
              <w:bottom w:val="nil"/>
            </w:tcBorders>
          </w:tcPr>
          <w:p>
            <w:pPr>
              <w:pStyle w:val="TableParagraph"/>
              <w:ind w:left="0"/>
              <w:rPr>
                <w:rFonts w:ascii="Times New Roman"/>
                <w:sz w:val="20"/>
              </w:rPr>
            </w:pPr>
          </w:p>
        </w:tc>
        <w:tc>
          <w:tcPr>
            <w:tcW w:w="1872" w:type="dxa"/>
            <w:tcBorders>
              <w:top w:val="nil"/>
              <w:bottom w:val="nil"/>
            </w:tcBorders>
          </w:tcPr>
          <w:p>
            <w:pPr>
              <w:pStyle w:val="TableParagraph"/>
              <w:ind w:left="0"/>
              <w:rPr>
                <w:rFonts w:ascii="Times New Roman"/>
                <w:sz w:val="20"/>
              </w:rPr>
            </w:pPr>
          </w:p>
        </w:tc>
        <w:tc>
          <w:tcPr>
            <w:tcW w:w="1870" w:type="dxa"/>
            <w:tcBorders>
              <w:top w:val="nil"/>
              <w:bottom w:val="nil"/>
            </w:tcBorders>
          </w:tcPr>
          <w:p>
            <w:pPr>
              <w:pStyle w:val="TableParagraph"/>
              <w:spacing w:line="326" w:lineRule="exact"/>
              <w:rPr>
                <w:sz w:val="20"/>
              </w:rPr>
            </w:pPr>
            <w:r>
              <w:rPr>
                <w:sz w:val="20"/>
              </w:rPr>
              <w:t>操作。</w:t>
            </w:r>
          </w:p>
        </w:tc>
        <w:tc>
          <w:tcPr>
            <w:tcW w:w="1500" w:type="dxa"/>
            <w:tcBorders>
              <w:top w:val="nil"/>
              <w:bottom w:val="nil"/>
            </w:tcBorders>
          </w:tcPr>
          <w:p>
            <w:pPr>
              <w:pStyle w:val="TableParagraph"/>
              <w:spacing w:line="326" w:lineRule="exact"/>
              <w:rPr>
                <w:sz w:val="20"/>
              </w:rPr>
            </w:pPr>
            <w:r>
              <w:rPr>
                <w:b/>
                <w:sz w:val="20"/>
              </w:rPr>
              <w:t>統性控制</w:t>
            </w:r>
            <w:r>
              <w:rPr>
                <w:sz w:val="20"/>
              </w:rPr>
              <w:t>。</w:t>
            </w:r>
          </w:p>
        </w:tc>
        <w:tc>
          <w:tcPr>
            <w:tcW w:w="3128" w:type="dxa"/>
            <w:tcBorders>
              <w:top w:val="nil"/>
              <w:bottom w:val="nil"/>
            </w:tcBorders>
          </w:tcPr>
          <w:p>
            <w:pPr>
              <w:pStyle w:val="TableParagraph"/>
              <w:spacing w:line="326" w:lineRule="exact"/>
              <w:rPr>
                <w:sz w:val="20"/>
              </w:rPr>
            </w:pPr>
            <w:r>
              <w:rPr>
                <w:sz w:val="20"/>
              </w:rPr>
              <w:t>此判斷極易因環境限制而出現偏</w:t>
            </w:r>
          </w:p>
        </w:tc>
      </w:tr>
      <w:tr>
        <w:trPr>
          <w:trHeight w:val="346" w:hRule="atLeast"/>
        </w:trPr>
        <w:tc>
          <w:tcPr>
            <w:tcW w:w="977" w:type="dxa"/>
            <w:tcBorders>
              <w:top w:val="nil"/>
            </w:tcBorders>
          </w:tcPr>
          <w:p>
            <w:pPr>
              <w:pStyle w:val="TableParagraph"/>
              <w:ind w:left="0"/>
              <w:rPr>
                <w:rFonts w:ascii="Times New Roman"/>
                <w:sz w:val="20"/>
              </w:rPr>
            </w:pPr>
          </w:p>
        </w:tc>
        <w:tc>
          <w:tcPr>
            <w:tcW w:w="1872" w:type="dxa"/>
            <w:tcBorders>
              <w:top w:val="nil"/>
            </w:tcBorders>
          </w:tcPr>
          <w:p>
            <w:pPr>
              <w:pStyle w:val="TableParagraph"/>
              <w:ind w:left="0"/>
              <w:rPr>
                <w:rFonts w:ascii="Times New Roman"/>
                <w:sz w:val="20"/>
              </w:rPr>
            </w:pPr>
          </w:p>
        </w:tc>
        <w:tc>
          <w:tcPr>
            <w:tcW w:w="1870" w:type="dxa"/>
            <w:tcBorders>
              <w:top w:val="nil"/>
            </w:tcBorders>
          </w:tcPr>
          <w:p>
            <w:pPr>
              <w:pStyle w:val="TableParagraph"/>
              <w:ind w:left="0"/>
              <w:rPr>
                <w:rFonts w:ascii="Times New Roman"/>
                <w:sz w:val="20"/>
              </w:rPr>
            </w:pPr>
          </w:p>
        </w:tc>
        <w:tc>
          <w:tcPr>
            <w:tcW w:w="1500" w:type="dxa"/>
            <w:tcBorders>
              <w:top w:val="nil"/>
            </w:tcBorders>
          </w:tcPr>
          <w:p>
            <w:pPr>
              <w:pStyle w:val="TableParagraph"/>
              <w:ind w:left="0"/>
              <w:rPr>
                <w:rFonts w:ascii="Times New Roman"/>
                <w:sz w:val="20"/>
              </w:rPr>
            </w:pPr>
          </w:p>
        </w:tc>
        <w:tc>
          <w:tcPr>
            <w:tcW w:w="3128" w:type="dxa"/>
            <w:tcBorders>
              <w:top w:val="nil"/>
            </w:tcBorders>
          </w:tcPr>
          <w:p>
            <w:pPr>
              <w:pStyle w:val="TableParagraph"/>
              <w:spacing w:line="327" w:lineRule="exact"/>
              <w:rPr>
                <w:sz w:val="20"/>
              </w:rPr>
            </w:pPr>
            <w:r>
              <w:rPr>
                <w:sz w:val="20"/>
              </w:rPr>
              <w:t>差。</w:t>
            </w:r>
          </w:p>
        </w:tc>
      </w:tr>
    </w:tbl>
    <w:p>
      <w:pPr>
        <w:pStyle w:val="BodyText"/>
        <w:rPr>
          <w:rFonts w:ascii="Calibri"/>
          <w:b/>
          <w:sz w:val="20"/>
        </w:rPr>
      </w:pPr>
    </w:p>
    <w:p>
      <w:pPr>
        <w:pStyle w:val="BodyText"/>
        <w:spacing w:before="9"/>
        <w:rPr>
          <w:rFonts w:ascii="Calibri"/>
          <w:b/>
          <w:sz w:val="13"/>
        </w:rPr>
      </w:pPr>
      <w:r>
        <w:rPr/>
        <w:pict>
          <v:group style="position:absolute;margin-left:63.779999pt;margin-top:10.402968pt;width:467.85pt;height:1.55pt;mso-position-horizontal-relative:page;mso-position-vertical-relative:paragraph;z-index:-856;mso-wrap-distance-left:0;mso-wrap-distance-right:0" coordorigin="1276,208" coordsize="9357,31">
            <v:line style="position:absolute" from="1276,223" to="10632,223" stroked="true" strokeweight="1.5pt" strokecolor="#9f9f9f">
              <v:stroke dashstyle="solid"/>
            </v:line>
            <v:rect style="position:absolute;left:1275;top:208;width:5;height:5" filled="true" fillcolor="#9f9f9f" stroked="false">
              <v:fill type="solid"/>
            </v:rect>
            <v:rect style="position:absolute;left:1275;top:208;width:5;height:5" filled="true" fillcolor="#9f9f9f" stroked="false">
              <v:fill type="solid"/>
            </v:rect>
            <v:line style="position:absolute" from="1280,211" to="10627,211" stroked="true" strokeweight=".24pt" strokecolor="#9f9f9f">
              <v:stroke dashstyle="solid"/>
            </v:line>
            <v:rect style="position:absolute;left:10627;top:208;width:5;height:5" filled="true" fillcolor="#e2e2e2" stroked="false">
              <v:fill type="solid"/>
            </v:rect>
            <v:rect style="position:absolute;left:10627;top:208;width:5;height:5" filled="true" fillcolor="#9f9f9f" stroked="false">
              <v:fill type="solid"/>
            </v:rect>
            <v:rect style="position:absolute;left:1275;top:213;width:5;height:21" filled="true" fillcolor="#9f9f9f" stroked="false">
              <v:fill type="solid"/>
            </v:rect>
            <v:rect style="position:absolute;left:10627;top:213;width:5;height:21" filled="true" fillcolor="#e2e2e2" stroked="false">
              <v:fill type="solid"/>
            </v:rect>
            <v:rect style="position:absolute;left:1275;top:233;width:5;height:5" filled="true" fillcolor="#9f9f9f" stroked="false">
              <v:fill type="solid"/>
            </v:rect>
            <v:rect style="position:absolute;left:1275;top:233;width:5;height:5" filled="true" fillcolor="#e2e2e2" stroked="false">
              <v:fill type="solid"/>
            </v:rect>
            <v:line style="position:absolute" from="1280,236" to="10627,236" stroked="true" strokeweight=".24pt" strokecolor="#e2e2e2">
              <v:stroke dashstyle="solid"/>
            </v:line>
            <v:rect style="position:absolute;left:10627;top:233;width:5;height:5" filled="true" fillcolor="#e2e2e2" stroked="false">
              <v:fill type="solid"/>
            </v:rect>
            <v:rect style="position:absolute;left:10627;top:233;width:5;height:5" filled="true" fillcolor="#e2e2e2" stroked="false">
              <v:fill type="solid"/>
            </v:rect>
            <w10:wrap type="topAndBottom"/>
          </v:group>
        </w:pict>
      </w:r>
    </w:p>
    <w:p>
      <w:pPr>
        <w:spacing w:line="428" w:lineRule="exact" w:before="7"/>
        <w:ind w:left="115" w:right="0" w:firstLine="0"/>
        <w:jc w:val="left"/>
        <w:rPr>
          <w:rFonts w:ascii="Calibri" w:eastAsia="Calibri"/>
          <w:b/>
          <w:sz w:val="24"/>
        </w:rPr>
      </w:pPr>
      <w:r>
        <w:rPr>
          <w:b/>
          <w:sz w:val="24"/>
        </w:rPr>
        <w:t>六</w:t>
      </w:r>
      <w:r>
        <w:rPr>
          <w:rFonts w:ascii="Calibri" w:eastAsia="Calibri"/>
          <w:b/>
          <w:sz w:val="24"/>
        </w:rPr>
        <w:t>. </w:t>
      </w:r>
      <w:r>
        <w:rPr>
          <w:b/>
          <w:sz w:val="24"/>
        </w:rPr>
        <w:t>人為失誤分析  </w:t>
      </w:r>
      <w:r>
        <w:rPr>
          <w:rFonts w:ascii="Calibri" w:eastAsia="Calibri"/>
          <w:b/>
          <w:sz w:val="24"/>
        </w:rPr>
        <w:t>(Human Failure Analysis)</w:t>
      </w:r>
    </w:p>
    <w:p>
      <w:pPr>
        <w:pStyle w:val="BodyText"/>
        <w:spacing w:line="428" w:lineRule="exact"/>
        <w:ind w:left="115"/>
      </w:pPr>
      <w:r>
        <w:rPr/>
        <w:t>本分析探討影響人員行為的深層次原因，而非僅歸咎於個人。</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3931"/>
        <w:gridCol w:w="4343"/>
      </w:tblGrid>
      <w:tr>
        <w:trPr>
          <w:trHeight w:val="345" w:hRule="atLeast"/>
        </w:trPr>
        <w:tc>
          <w:tcPr>
            <w:tcW w:w="1073" w:type="dxa"/>
          </w:tcPr>
          <w:p>
            <w:pPr>
              <w:pStyle w:val="TableParagraph"/>
              <w:spacing w:line="325" w:lineRule="exact"/>
              <w:rPr>
                <w:sz w:val="20"/>
              </w:rPr>
            </w:pPr>
            <w:r>
              <w:rPr>
                <w:sz w:val="20"/>
              </w:rPr>
              <w:t>失誤類型</w:t>
            </w:r>
          </w:p>
        </w:tc>
        <w:tc>
          <w:tcPr>
            <w:tcW w:w="3931" w:type="dxa"/>
          </w:tcPr>
          <w:p>
            <w:pPr>
              <w:pStyle w:val="TableParagraph"/>
              <w:spacing w:line="325" w:lineRule="exact"/>
              <w:rPr>
                <w:sz w:val="20"/>
              </w:rPr>
            </w:pPr>
            <w:r>
              <w:rPr>
                <w:sz w:val="20"/>
              </w:rPr>
              <w:t>主要不安全行為</w:t>
            </w:r>
            <w:r>
              <w:rPr>
                <w:rFonts w:ascii="Segoe UI" w:eastAsia="Segoe UI"/>
                <w:sz w:val="20"/>
              </w:rPr>
              <w:t>/</w:t>
            </w:r>
            <w:r>
              <w:rPr>
                <w:sz w:val="20"/>
              </w:rPr>
              <w:t>失誤</w:t>
            </w:r>
          </w:p>
        </w:tc>
        <w:tc>
          <w:tcPr>
            <w:tcW w:w="4343" w:type="dxa"/>
          </w:tcPr>
          <w:p>
            <w:pPr>
              <w:pStyle w:val="TableParagraph"/>
              <w:spacing w:line="325" w:lineRule="exact"/>
              <w:rPr>
                <w:rFonts w:ascii="Segoe UI" w:eastAsia="Segoe UI"/>
                <w:sz w:val="20"/>
              </w:rPr>
            </w:pPr>
            <w:r>
              <w:rPr>
                <w:sz w:val="20"/>
              </w:rPr>
              <w:t>根本原因 </w:t>
            </w:r>
            <w:r>
              <w:rPr>
                <w:rFonts w:ascii="Segoe UI" w:eastAsia="Segoe UI"/>
                <w:sz w:val="20"/>
              </w:rPr>
              <w:t>(</w:t>
            </w:r>
            <w:r>
              <w:rPr>
                <w:sz w:val="20"/>
              </w:rPr>
              <w:t>組織與系統層面</w:t>
            </w:r>
            <w:r>
              <w:rPr>
                <w:rFonts w:ascii="Segoe UI" w:eastAsia="Segoe UI"/>
                <w:sz w:val="20"/>
              </w:rPr>
              <w:t>)</w:t>
            </w:r>
          </w:p>
        </w:tc>
      </w:tr>
      <w:tr>
        <w:trPr>
          <w:trHeight w:val="346" w:hRule="atLeast"/>
        </w:trPr>
        <w:tc>
          <w:tcPr>
            <w:tcW w:w="1073" w:type="dxa"/>
            <w:tcBorders>
              <w:bottom w:val="nil"/>
            </w:tcBorders>
          </w:tcPr>
          <w:p>
            <w:pPr>
              <w:pStyle w:val="TableParagraph"/>
              <w:spacing w:line="326" w:lineRule="exact"/>
              <w:rPr>
                <w:b/>
                <w:sz w:val="20"/>
              </w:rPr>
            </w:pPr>
            <w:r>
              <w:rPr>
                <w:b/>
                <w:sz w:val="20"/>
              </w:rPr>
              <w:t>常規性違</w:t>
            </w:r>
          </w:p>
        </w:tc>
        <w:tc>
          <w:tcPr>
            <w:tcW w:w="3931" w:type="dxa"/>
            <w:tcBorders>
              <w:bottom w:val="nil"/>
            </w:tcBorders>
          </w:tcPr>
          <w:p>
            <w:pPr>
              <w:pStyle w:val="TableParagraph"/>
              <w:spacing w:line="326" w:lineRule="exact"/>
              <w:rPr>
                <w:sz w:val="20"/>
              </w:rPr>
            </w:pPr>
            <w:r>
              <w:rPr>
                <w:sz w:val="20"/>
              </w:rPr>
              <w:t>罹災者：在未設置護欄且未佩戴任何防墜</w:t>
            </w:r>
          </w:p>
        </w:tc>
        <w:tc>
          <w:tcPr>
            <w:tcW w:w="4343" w:type="dxa"/>
            <w:tcBorders>
              <w:bottom w:val="nil"/>
            </w:tcBorders>
          </w:tcPr>
          <w:p>
            <w:pPr>
              <w:pStyle w:val="TableParagraph"/>
              <w:spacing w:line="326" w:lineRule="exact"/>
              <w:rPr>
                <w:sz w:val="20"/>
              </w:rPr>
            </w:pPr>
            <w:r>
              <w:rPr>
                <w:rFonts w:ascii="Segoe UI" w:eastAsia="Segoe UI"/>
                <w:b/>
                <w:sz w:val="20"/>
              </w:rPr>
              <w:t>* </w:t>
            </w:r>
            <w:r>
              <w:rPr>
                <w:b/>
                <w:sz w:val="20"/>
              </w:rPr>
              <w:t>管理系統的根本缺陷： </w:t>
            </w:r>
            <w:r>
              <w:rPr>
                <w:sz w:val="20"/>
              </w:rPr>
              <w:t>公司完全沒有建立最</w:t>
            </w:r>
          </w:p>
        </w:tc>
      </w:tr>
      <w:tr>
        <w:trPr>
          <w:trHeight w:val="345" w:hRule="atLeast"/>
        </w:trPr>
        <w:tc>
          <w:tcPr>
            <w:tcW w:w="1073" w:type="dxa"/>
            <w:tcBorders>
              <w:top w:val="nil"/>
              <w:bottom w:val="nil"/>
            </w:tcBorders>
          </w:tcPr>
          <w:p>
            <w:pPr>
              <w:pStyle w:val="TableParagraph"/>
              <w:spacing w:line="325" w:lineRule="exact"/>
              <w:rPr>
                <w:b/>
                <w:sz w:val="20"/>
              </w:rPr>
            </w:pPr>
            <w:r>
              <w:rPr>
                <w:b/>
                <w:sz w:val="20"/>
              </w:rPr>
              <w:t>規 </w:t>
            </w:r>
            <w:r>
              <w:rPr>
                <w:sz w:val="20"/>
              </w:rPr>
              <w:t>或 </w:t>
            </w:r>
            <w:r>
              <w:rPr>
                <w:b/>
                <w:sz w:val="20"/>
              </w:rPr>
              <w:t>知</w:t>
            </w:r>
          </w:p>
        </w:tc>
        <w:tc>
          <w:tcPr>
            <w:tcW w:w="3931" w:type="dxa"/>
            <w:tcBorders>
              <w:top w:val="nil"/>
              <w:bottom w:val="nil"/>
            </w:tcBorders>
          </w:tcPr>
          <w:p>
            <w:pPr>
              <w:pStyle w:val="TableParagraph"/>
              <w:spacing w:line="325" w:lineRule="exact"/>
              <w:rPr>
                <w:sz w:val="20"/>
              </w:rPr>
            </w:pPr>
            <w:r>
              <w:rPr>
                <w:sz w:val="20"/>
              </w:rPr>
              <w:t>護具的高處平台作業。</w:t>
            </w:r>
          </w:p>
        </w:tc>
        <w:tc>
          <w:tcPr>
            <w:tcW w:w="4343" w:type="dxa"/>
            <w:tcBorders>
              <w:top w:val="nil"/>
              <w:bottom w:val="nil"/>
            </w:tcBorders>
          </w:tcPr>
          <w:p>
            <w:pPr>
              <w:pStyle w:val="TableParagraph"/>
              <w:spacing w:line="325" w:lineRule="exact"/>
              <w:rPr>
                <w:b/>
                <w:sz w:val="20"/>
              </w:rPr>
            </w:pPr>
            <w:r>
              <w:rPr>
                <w:sz w:val="20"/>
              </w:rPr>
              <w:t>基本的墜落危害預防管理制度。</w:t>
            </w:r>
            <w:r>
              <w:rPr>
                <w:b/>
                <w:sz w:val="20"/>
              </w:rPr>
              <w:t>設施從設計源</w:t>
            </w:r>
          </w:p>
        </w:tc>
      </w:tr>
      <w:tr>
        <w:trPr>
          <w:trHeight w:val="345" w:hRule="atLeast"/>
        </w:trPr>
        <w:tc>
          <w:tcPr>
            <w:tcW w:w="1073" w:type="dxa"/>
            <w:tcBorders>
              <w:top w:val="nil"/>
              <w:bottom w:val="nil"/>
            </w:tcBorders>
          </w:tcPr>
          <w:p>
            <w:pPr>
              <w:pStyle w:val="TableParagraph"/>
              <w:spacing w:line="326" w:lineRule="exact"/>
              <w:rPr>
                <w:b/>
                <w:sz w:val="20"/>
              </w:rPr>
            </w:pPr>
            <w:r>
              <w:rPr>
                <w:b/>
                <w:sz w:val="20"/>
              </w:rPr>
              <w:t>識性錯誤</w:t>
            </w:r>
          </w:p>
        </w:tc>
        <w:tc>
          <w:tcPr>
            <w:tcW w:w="3931" w:type="dxa"/>
            <w:tcBorders>
              <w:top w:val="nil"/>
              <w:bottom w:val="nil"/>
            </w:tcBorders>
          </w:tcPr>
          <w:p>
            <w:pPr>
              <w:pStyle w:val="TableParagraph"/>
              <w:ind w:left="0"/>
              <w:rPr>
                <w:rFonts w:ascii="Times New Roman"/>
                <w:sz w:val="20"/>
              </w:rPr>
            </w:pPr>
          </w:p>
        </w:tc>
        <w:tc>
          <w:tcPr>
            <w:tcW w:w="4343" w:type="dxa"/>
            <w:tcBorders>
              <w:top w:val="nil"/>
              <w:bottom w:val="nil"/>
            </w:tcBorders>
          </w:tcPr>
          <w:p>
            <w:pPr>
              <w:pStyle w:val="TableParagraph"/>
              <w:spacing w:line="326" w:lineRule="exact"/>
              <w:rPr>
                <w:sz w:val="20"/>
              </w:rPr>
            </w:pPr>
            <w:r>
              <w:rPr>
                <w:b/>
                <w:sz w:val="20"/>
              </w:rPr>
              <w:t>頭就存在致命缺陷</w:t>
            </w:r>
            <w:r>
              <w:rPr>
                <w:rFonts w:ascii="Segoe UI" w:eastAsia="Segoe UI"/>
                <w:b/>
                <w:sz w:val="20"/>
              </w:rPr>
              <w:t>(</w:t>
            </w:r>
            <w:r>
              <w:rPr>
                <w:b/>
                <w:sz w:val="20"/>
              </w:rPr>
              <w:t>無護欄</w:t>
            </w:r>
            <w:r>
              <w:rPr>
                <w:rFonts w:ascii="Segoe UI" w:eastAsia="Segoe UI"/>
                <w:b/>
                <w:sz w:val="20"/>
              </w:rPr>
              <w:t>)</w:t>
            </w:r>
            <w:r>
              <w:rPr>
                <w:sz w:val="20"/>
              </w:rPr>
              <w:t>，這是一種系統性</w:t>
            </w:r>
          </w:p>
        </w:tc>
      </w:tr>
      <w:tr>
        <w:trPr>
          <w:trHeight w:val="347" w:hRule="atLeast"/>
        </w:trPr>
        <w:tc>
          <w:tcPr>
            <w:tcW w:w="1073" w:type="dxa"/>
            <w:tcBorders>
              <w:top w:val="nil"/>
              <w:bottom w:val="nil"/>
            </w:tcBorders>
          </w:tcPr>
          <w:p>
            <w:pPr>
              <w:pStyle w:val="TableParagraph"/>
              <w:ind w:left="0"/>
              <w:rPr>
                <w:rFonts w:ascii="Times New Roman"/>
                <w:sz w:val="20"/>
              </w:rPr>
            </w:pPr>
          </w:p>
        </w:tc>
        <w:tc>
          <w:tcPr>
            <w:tcW w:w="3931" w:type="dxa"/>
            <w:tcBorders>
              <w:top w:val="nil"/>
            </w:tcBorders>
          </w:tcPr>
          <w:p>
            <w:pPr>
              <w:pStyle w:val="TableParagraph"/>
              <w:ind w:left="0"/>
              <w:rPr>
                <w:rFonts w:ascii="Times New Roman"/>
                <w:sz w:val="20"/>
              </w:rPr>
            </w:pPr>
          </w:p>
        </w:tc>
        <w:tc>
          <w:tcPr>
            <w:tcW w:w="4343" w:type="dxa"/>
            <w:tcBorders>
              <w:top w:val="nil"/>
            </w:tcBorders>
          </w:tcPr>
          <w:p>
            <w:pPr>
              <w:pStyle w:val="TableParagraph"/>
              <w:spacing w:line="327" w:lineRule="exact"/>
              <w:rPr>
                <w:sz w:val="20"/>
              </w:rPr>
            </w:pPr>
            <w:r>
              <w:rPr>
                <w:sz w:val="20"/>
              </w:rPr>
              <w:t>的失能。</w:t>
            </w:r>
          </w:p>
        </w:tc>
      </w:tr>
      <w:tr>
        <w:trPr>
          <w:trHeight w:val="344" w:hRule="atLeast"/>
        </w:trPr>
        <w:tc>
          <w:tcPr>
            <w:tcW w:w="1073" w:type="dxa"/>
            <w:tcBorders>
              <w:top w:val="nil"/>
              <w:bottom w:val="nil"/>
            </w:tcBorders>
          </w:tcPr>
          <w:p>
            <w:pPr>
              <w:pStyle w:val="TableParagraph"/>
              <w:ind w:left="0"/>
              <w:rPr>
                <w:rFonts w:ascii="Times New Roman"/>
                <w:sz w:val="20"/>
              </w:rPr>
            </w:pPr>
          </w:p>
        </w:tc>
        <w:tc>
          <w:tcPr>
            <w:tcW w:w="3931" w:type="dxa"/>
            <w:tcBorders>
              <w:bottom w:val="nil"/>
            </w:tcBorders>
          </w:tcPr>
          <w:p>
            <w:pPr>
              <w:pStyle w:val="TableParagraph"/>
              <w:spacing w:line="324" w:lineRule="exact"/>
              <w:rPr>
                <w:sz w:val="20"/>
              </w:rPr>
            </w:pPr>
            <w:r>
              <w:rPr>
                <w:sz w:val="20"/>
              </w:rPr>
              <w:t>此行為若是出於習慣或為求方便</w:t>
            </w:r>
            <w:r>
              <w:rPr>
                <w:rFonts w:ascii="Segoe UI" w:eastAsia="Segoe UI"/>
                <w:sz w:val="20"/>
              </w:rPr>
              <w:t>(</w:t>
            </w:r>
            <w:r>
              <w:rPr>
                <w:sz w:val="20"/>
              </w:rPr>
              <w:t>認為只是</w:t>
            </w:r>
          </w:p>
        </w:tc>
        <w:tc>
          <w:tcPr>
            <w:tcW w:w="4343" w:type="dxa"/>
            <w:tcBorders>
              <w:bottom w:val="nil"/>
            </w:tcBorders>
          </w:tcPr>
          <w:p>
            <w:pPr>
              <w:pStyle w:val="TableParagraph"/>
              <w:spacing w:line="324" w:lineRule="exact"/>
              <w:rPr>
                <w:sz w:val="20"/>
              </w:rPr>
            </w:pPr>
            <w:r>
              <w:rPr>
                <w:rFonts w:ascii="Segoe UI" w:eastAsia="Segoe UI"/>
                <w:b/>
                <w:sz w:val="20"/>
              </w:rPr>
              <w:t>* </w:t>
            </w:r>
            <w:r>
              <w:rPr>
                <w:b/>
                <w:sz w:val="20"/>
              </w:rPr>
              <w:t>危害辨識與作業程序闕如： </w:t>
            </w:r>
            <w:r>
              <w:rPr>
                <w:sz w:val="20"/>
              </w:rPr>
              <w:t>公司未執行該作</w:t>
            </w:r>
          </w:p>
        </w:tc>
      </w:tr>
      <w:tr>
        <w:trPr>
          <w:trHeight w:val="346" w:hRule="atLeast"/>
        </w:trPr>
        <w:tc>
          <w:tcPr>
            <w:tcW w:w="1073" w:type="dxa"/>
            <w:tcBorders>
              <w:top w:val="nil"/>
              <w:bottom w:val="nil"/>
            </w:tcBorders>
          </w:tcPr>
          <w:p>
            <w:pPr>
              <w:pStyle w:val="TableParagraph"/>
              <w:ind w:left="0"/>
              <w:rPr>
                <w:rFonts w:ascii="Times New Roman"/>
                <w:sz w:val="20"/>
              </w:rPr>
            </w:pPr>
          </w:p>
        </w:tc>
        <w:tc>
          <w:tcPr>
            <w:tcW w:w="3931" w:type="dxa"/>
            <w:tcBorders>
              <w:top w:val="nil"/>
              <w:bottom w:val="nil"/>
            </w:tcBorders>
          </w:tcPr>
          <w:p>
            <w:pPr>
              <w:pStyle w:val="TableParagraph"/>
              <w:spacing w:line="326" w:lineRule="exact"/>
              <w:rPr>
                <w:sz w:val="20"/>
              </w:rPr>
            </w:pPr>
            <w:r>
              <w:rPr>
                <w:sz w:val="20"/>
              </w:rPr>
              <w:t>理貨不會有事</w:t>
            </w:r>
            <w:r>
              <w:rPr>
                <w:rFonts w:ascii="Segoe UI" w:eastAsia="Segoe UI"/>
                <w:sz w:val="20"/>
              </w:rPr>
              <w:t>)</w:t>
            </w:r>
            <w:r>
              <w:rPr>
                <w:sz w:val="20"/>
              </w:rPr>
              <w:t>，則為「</w:t>
            </w:r>
            <w:r>
              <w:rPr>
                <w:b/>
                <w:sz w:val="20"/>
              </w:rPr>
              <w:t>常規性違規</w:t>
            </w:r>
            <w:r>
              <w:rPr>
                <w:sz w:val="20"/>
              </w:rPr>
              <w:t>」。若</w:t>
            </w:r>
          </w:p>
        </w:tc>
        <w:tc>
          <w:tcPr>
            <w:tcW w:w="4343" w:type="dxa"/>
            <w:tcBorders>
              <w:top w:val="nil"/>
              <w:bottom w:val="nil"/>
            </w:tcBorders>
          </w:tcPr>
          <w:p>
            <w:pPr>
              <w:pStyle w:val="TableParagraph"/>
              <w:spacing w:line="326" w:lineRule="exact"/>
              <w:rPr>
                <w:sz w:val="20"/>
              </w:rPr>
            </w:pPr>
            <w:r>
              <w:rPr>
                <w:sz w:val="20"/>
              </w:rPr>
              <w:t>業的風險評估，也未建立安全作業程序，勞工</w:t>
            </w:r>
          </w:p>
        </w:tc>
      </w:tr>
      <w:tr>
        <w:trPr>
          <w:trHeight w:val="345" w:hRule="atLeast"/>
        </w:trPr>
        <w:tc>
          <w:tcPr>
            <w:tcW w:w="1073" w:type="dxa"/>
            <w:tcBorders>
              <w:top w:val="nil"/>
              <w:bottom w:val="nil"/>
            </w:tcBorders>
          </w:tcPr>
          <w:p>
            <w:pPr>
              <w:pStyle w:val="TableParagraph"/>
              <w:ind w:left="0"/>
              <w:rPr>
                <w:rFonts w:ascii="Times New Roman"/>
                <w:sz w:val="20"/>
              </w:rPr>
            </w:pPr>
          </w:p>
        </w:tc>
        <w:tc>
          <w:tcPr>
            <w:tcW w:w="3931" w:type="dxa"/>
            <w:tcBorders>
              <w:top w:val="nil"/>
              <w:bottom w:val="nil"/>
            </w:tcBorders>
          </w:tcPr>
          <w:p>
            <w:pPr>
              <w:pStyle w:val="TableParagraph"/>
              <w:spacing w:line="326" w:lineRule="exact"/>
              <w:rPr>
                <w:b/>
                <w:sz w:val="20"/>
              </w:rPr>
            </w:pPr>
            <w:r>
              <w:rPr>
                <w:sz w:val="20"/>
              </w:rPr>
              <w:t>出於不了解其致命性，為「</w:t>
            </w:r>
            <w:r>
              <w:rPr>
                <w:b/>
                <w:sz w:val="20"/>
              </w:rPr>
              <w:t>知識性錯</w:t>
            </w:r>
          </w:p>
        </w:tc>
        <w:tc>
          <w:tcPr>
            <w:tcW w:w="4343" w:type="dxa"/>
            <w:tcBorders>
              <w:top w:val="nil"/>
              <w:bottom w:val="nil"/>
            </w:tcBorders>
          </w:tcPr>
          <w:p>
            <w:pPr>
              <w:pStyle w:val="TableParagraph"/>
              <w:spacing w:line="326" w:lineRule="exact"/>
              <w:rPr>
                <w:sz w:val="20"/>
              </w:rPr>
            </w:pPr>
            <w:r>
              <w:rPr>
                <w:sz w:val="20"/>
              </w:rPr>
              <w:t>無標準可循，只能在極度危險的環境下憑藉個</w:t>
            </w:r>
          </w:p>
        </w:tc>
      </w:tr>
      <w:tr>
        <w:trPr>
          <w:trHeight w:val="346" w:hRule="atLeast"/>
        </w:trPr>
        <w:tc>
          <w:tcPr>
            <w:tcW w:w="1073" w:type="dxa"/>
            <w:tcBorders>
              <w:top w:val="nil"/>
              <w:bottom w:val="nil"/>
            </w:tcBorders>
          </w:tcPr>
          <w:p>
            <w:pPr>
              <w:pStyle w:val="TableParagraph"/>
              <w:ind w:left="0"/>
              <w:rPr>
                <w:rFonts w:ascii="Times New Roman"/>
                <w:sz w:val="20"/>
              </w:rPr>
            </w:pPr>
          </w:p>
        </w:tc>
        <w:tc>
          <w:tcPr>
            <w:tcW w:w="3931" w:type="dxa"/>
            <w:tcBorders>
              <w:top w:val="nil"/>
              <w:bottom w:val="nil"/>
            </w:tcBorders>
          </w:tcPr>
          <w:p>
            <w:pPr>
              <w:pStyle w:val="TableParagraph"/>
              <w:spacing w:line="327" w:lineRule="exact"/>
              <w:rPr>
                <w:sz w:val="20"/>
              </w:rPr>
            </w:pPr>
            <w:r>
              <w:rPr>
                <w:b/>
                <w:sz w:val="20"/>
              </w:rPr>
              <w:t>誤</w:t>
            </w:r>
            <w:r>
              <w:rPr>
                <w:sz w:val="20"/>
              </w:rPr>
              <w:t>」。不論何者，其根源都在於組織因</w:t>
            </w:r>
          </w:p>
        </w:tc>
        <w:tc>
          <w:tcPr>
            <w:tcW w:w="4343" w:type="dxa"/>
            <w:tcBorders>
              <w:top w:val="nil"/>
              <w:bottom w:val="nil"/>
            </w:tcBorders>
          </w:tcPr>
          <w:p>
            <w:pPr>
              <w:pStyle w:val="TableParagraph"/>
              <w:spacing w:line="327" w:lineRule="exact"/>
              <w:rPr>
                <w:rFonts w:ascii="Segoe UI" w:eastAsia="Segoe UI"/>
                <w:sz w:val="20"/>
              </w:rPr>
            </w:pPr>
            <w:r>
              <w:rPr>
                <w:sz w:val="20"/>
              </w:rPr>
              <w:t>人經驗工作。</w:t>
            </w:r>
            <w:r>
              <w:rPr>
                <w:rFonts w:ascii="Segoe UI" w:eastAsia="Segoe UI"/>
                <w:sz w:val="20"/>
              </w:rPr>
              <w:t>(</w:t>
            </w:r>
            <w:r>
              <w:rPr>
                <w:sz w:val="20"/>
              </w:rPr>
              <w:t>推斷</w:t>
            </w:r>
            <w:r>
              <w:rPr>
                <w:rFonts w:ascii="Segoe UI" w:eastAsia="Segoe UI"/>
                <w:sz w:val="20"/>
              </w:rPr>
              <w:t>)</w:t>
            </w:r>
          </w:p>
        </w:tc>
      </w:tr>
      <w:tr>
        <w:trPr>
          <w:trHeight w:val="345" w:hRule="atLeast"/>
        </w:trPr>
        <w:tc>
          <w:tcPr>
            <w:tcW w:w="1073" w:type="dxa"/>
            <w:tcBorders>
              <w:top w:val="nil"/>
            </w:tcBorders>
          </w:tcPr>
          <w:p>
            <w:pPr>
              <w:pStyle w:val="TableParagraph"/>
              <w:ind w:left="0"/>
              <w:rPr>
                <w:rFonts w:ascii="Times New Roman"/>
                <w:sz w:val="20"/>
              </w:rPr>
            </w:pPr>
          </w:p>
        </w:tc>
        <w:tc>
          <w:tcPr>
            <w:tcW w:w="3931" w:type="dxa"/>
            <w:tcBorders>
              <w:top w:val="nil"/>
            </w:tcBorders>
          </w:tcPr>
          <w:p>
            <w:pPr>
              <w:pStyle w:val="TableParagraph"/>
              <w:spacing w:line="326" w:lineRule="exact"/>
              <w:rPr>
                <w:sz w:val="20"/>
              </w:rPr>
            </w:pPr>
            <w:r>
              <w:rPr>
                <w:sz w:val="20"/>
              </w:rPr>
              <w:t>素。</w:t>
            </w:r>
          </w:p>
        </w:tc>
        <w:tc>
          <w:tcPr>
            <w:tcW w:w="4343" w:type="dxa"/>
            <w:tcBorders>
              <w:top w:val="nil"/>
            </w:tcBorders>
          </w:tcPr>
          <w:p>
            <w:pPr>
              <w:pStyle w:val="TableParagraph"/>
              <w:ind w:left="0"/>
              <w:rPr>
                <w:rFonts w:ascii="Times New Roman"/>
                <w:sz w:val="20"/>
              </w:rPr>
            </w:pPr>
          </w:p>
        </w:tc>
      </w:tr>
      <w:tr>
        <w:trPr>
          <w:trHeight w:val="345" w:hRule="atLeast"/>
        </w:trPr>
        <w:tc>
          <w:tcPr>
            <w:tcW w:w="1073" w:type="dxa"/>
            <w:tcBorders>
              <w:bottom w:val="nil"/>
            </w:tcBorders>
          </w:tcPr>
          <w:p>
            <w:pPr>
              <w:pStyle w:val="TableParagraph"/>
              <w:spacing w:line="326" w:lineRule="exact"/>
              <w:rPr>
                <w:b/>
                <w:sz w:val="20"/>
              </w:rPr>
            </w:pPr>
            <w:r>
              <w:rPr>
                <w:b/>
                <w:sz w:val="20"/>
              </w:rPr>
              <w:t>知識性錯</w:t>
            </w:r>
          </w:p>
        </w:tc>
        <w:tc>
          <w:tcPr>
            <w:tcW w:w="3931" w:type="dxa"/>
            <w:tcBorders>
              <w:bottom w:val="nil"/>
            </w:tcBorders>
          </w:tcPr>
          <w:p>
            <w:pPr>
              <w:pStyle w:val="TableParagraph"/>
              <w:spacing w:line="326" w:lineRule="exact"/>
              <w:rPr>
                <w:sz w:val="20"/>
              </w:rPr>
            </w:pPr>
            <w:r>
              <w:rPr>
                <w:sz w:val="20"/>
              </w:rPr>
              <w:t>雇主</w:t>
            </w:r>
            <w:r>
              <w:rPr>
                <w:rFonts w:ascii="Segoe UI" w:eastAsia="Segoe UI"/>
                <w:sz w:val="20"/>
              </w:rPr>
              <w:t>/</w:t>
            </w:r>
            <w:r>
              <w:rPr>
                <w:sz w:val="20"/>
              </w:rPr>
              <w:t>公司：未能提供一個安全的作業環境</w:t>
            </w:r>
          </w:p>
        </w:tc>
        <w:tc>
          <w:tcPr>
            <w:tcW w:w="4343" w:type="dxa"/>
            <w:tcBorders>
              <w:bottom w:val="nil"/>
            </w:tcBorders>
          </w:tcPr>
          <w:p>
            <w:pPr>
              <w:pStyle w:val="TableParagraph"/>
              <w:spacing w:line="326" w:lineRule="exact"/>
              <w:rPr>
                <w:sz w:val="20"/>
              </w:rPr>
            </w:pPr>
            <w:r>
              <w:rPr>
                <w:rFonts w:ascii="Segoe UI" w:eastAsia="Segoe UI"/>
                <w:b/>
                <w:sz w:val="20"/>
              </w:rPr>
              <w:t>* </w:t>
            </w:r>
            <w:r>
              <w:rPr>
                <w:b/>
                <w:sz w:val="20"/>
              </w:rPr>
              <w:t>安全文化薄弱： </w:t>
            </w:r>
            <w:r>
              <w:rPr>
                <w:sz w:val="20"/>
              </w:rPr>
              <w:t>容許如此明顯的墜落危害長</w:t>
            </w:r>
          </w:p>
        </w:tc>
      </w:tr>
      <w:tr>
        <w:trPr>
          <w:trHeight w:val="346" w:hRule="atLeast"/>
        </w:trPr>
        <w:tc>
          <w:tcPr>
            <w:tcW w:w="1073" w:type="dxa"/>
            <w:tcBorders>
              <w:top w:val="nil"/>
              <w:bottom w:val="nil"/>
            </w:tcBorders>
          </w:tcPr>
          <w:p>
            <w:pPr>
              <w:pStyle w:val="TableParagraph"/>
              <w:spacing w:line="326" w:lineRule="exact"/>
              <w:rPr>
                <w:b/>
                <w:sz w:val="20"/>
              </w:rPr>
            </w:pPr>
            <w:r>
              <w:rPr>
                <w:b/>
                <w:w w:val="100"/>
                <w:sz w:val="20"/>
              </w:rPr>
              <w:t>誤</w:t>
            </w:r>
          </w:p>
        </w:tc>
        <w:tc>
          <w:tcPr>
            <w:tcW w:w="3931" w:type="dxa"/>
            <w:tcBorders>
              <w:top w:val="nil"/>
              <w:bottom w:val="nil"/>
            </w:tcBorders>
          </w:tcPr>
          <w:p>
            <w:pPr>
              <w:pStyle w:val="TableParagraph"/>
              <w:spacing w:line="326" w:lineRule="exact"/>
              <w:rPr>
                <w:sz w:val="20"/>
              </w:rPr>
            </w:pPr>
            <w:r>
              <w:rPr>
                <w:rFonts w:ascii="Segoe UI" w:eastAsia="Segoe UI"/>
                <w:sz w:val="20"/>
              </w:rPr>
              <w:t>(</w:t>
            </w:r>
            <w:r>
              <w:rPr>
                <w:sz w:val="20"/>
              </w:rPr>
              <w:t>無護欄</w:t>
            </w:r>
            <w:r>
              <w:rPr>
                <w:rFonts w:ascii="Segoe UI" w:eastAsia="Segoe UI"/>
                <w:sz w:val="20"/>
              </w:rPr>
              <w:t>)</w:t>
            </w:r>
            <w:r>
              <w:rPr>
                <w:sz w:val="20"/>
              </w:rPr>
              <w:t>，也未能建立墜落預防計畫。</w:t>
            </w:r>
          </w:p>
        </w:tc>
        <w:tc>
          <w:tcPr>
            <w:tcW w:w="4343" w:type="dxa"/>
            <w:tcBorders>
              <w:top w:val="nil"/>
              <w:bottom w:val="nil"/>
            </w:tcBorders>
          </w:tcPr>
          <w:p>
            <w:pPr>
              <w:pStyle w:val="TableParagraph"/>
              <w:spacing w:line="326" w:lineRule="exact"/>
              <w:rPr>
                <w:sz w:val="20"/>
              </w:rPr>
            </w:pPr>
            <w:r>
              <w:rPr>
                <w:sz w:val="20"/>
              </w:rPr>
              <w:t>期存在，顯示從管理階層到現場人員對於安全</w:t>
            </w:r>
          </w:p>
        </w:tc>
      </w:tr>
      <w:tr>
        <w:trPr>
          <w:trHeight w:val="345" w:hRule="atLeast"/>
        </w:trPr>
        <w:tc>
          <w:tcPr>
            <w:tcW w:w="1073" w:type="dxa"/>
            <w:tcBorders>
              <w:top w:val="nil"/>
              <w:bottom w:val="nil"/>
            </w:tcBorders>
          </w:tcPr>
          <w:p>
            <w:pPr>
              <w:pStyle w:val="TableParagraph"/>
              <w:ind w:left="0"/>
              <w:rPr>
                <w:rFonts w:ascii="Times New Roman"/>
                <w:sz w:val="20"/>
              </w:rPr>
            </w:pPr>
          </w:p>
        </w:tc>
        <w:tc>
          <w:tcPr>
            <w:tcW w:w="3931" w:type="dxa"/>
            <w:tcBorders>
              <w:top w:val="nil"/>
              <w:bottom w:val="nil"/>
            </w:tcBorders>
          </w:tcPr>
          <w:p>
            <w:pPr>
              <w:pStyle w:val="TableParagraph"/>
              <w:ind w:left="0"/>
              <w:rPr>
                <w:rFonts w:ascii="Times New Roman"/>
                <w:sz w:val="20"/>
              </w:rPr>
            </w:pPr>
          </w:p>
        </w:tc>
        <w:tc>
          <w:tcPr>
            <w:tcW w:w="4343" w:type="dxa"/>
            <w:tcBorders>
              <w:top w:val="nil"/>
              <w:bottom w:val="nil"/>
            </w:tcBorders>
          </w:tcPr>
          <w:p>
            <w:pPr>
              <w:pStyle w:val="TableParagraph"/>
              <w:spacing w:line="326" w:lineRule="exact"/>
              <w:rPr>
                <w:sz w:val="20"/>
              </w:rPr>
            </w:pPr>
            <w:r>
              <w:rPr>
                <w:sz w:val="20"/>
              </w:rPr>
              <w:t>的認知與要求標準過低，安全並未成為核心價</w:t>
            </w:r>
          </w:p>
        </w:tc>
      </w:tr>
      <w:tr>
        <w:trPr>
          <w:trHeight w:val="347" w:hRule="atLeast"/>
        </w:trPr>
        <w:tc>
          <w:tcPr>
            <w:tcW w:w="1073" w:type="dxa"/>
            <w:tcBorders>
              <w:top w:val="nil"/>
            </w:tcBorders>
          </w:tcPr>
          <w:p>
            <w:pPr>
              <w:pStyle w:val="TableParagraph"/>
              <w:ind w:left="0"/>
              <w:rPr>
                <w:rFonts w:ascii="Times New Roman"/>
                <w:sz w:val="20"/>
              </w:rPr>
            </w:pPr>
          </w:p>
        </w:tc>
        <w:tc>
          <w:tcPr>
            <w:tcW w:w="3931" w:type="dxa"/>
            <w:tcBorders>
              <w:top w:val="nil"/>
            </w:tcBorders>
          </w:tcPr>
          <w:p>
            <w:pPr>
              <w:pStyle w:val="TableParagraph"/>
              <w:ind w:left="0"/>
              <w:rPr>
                <w:rFonts w:ascii="Times New Roman"/>
                <w:sz w:val="20"/>
              </w:rPr>
            </w:pPr>
          </w:p>
        </w:tc>
        <w:tc>
          <w:tcPr>
            <w:tcW w:w="4343" w:type="dxa"/>
            <w:tcBorders>
              <w:top w:val="nil"/>
            </w:tcBorders>
          </w:tcPr>
          <w:p>
            <w:pPr>
              <w:pStyle w:val="TableParagraph"/>
              <w:spacing w:line="327" w:lineRule="exact"/>
              <w:rPr>
                <w:sz w:val="20"/>
              </w:rPr>
            </w:pPr>
            <w:r>
              <w:rPr>
                <w:sz w:val="20"/>
              </w:rPr>
              <w:t>值。</w:t>
            </w:r>
          </w:p>
        </w:tc>
      </w:tr>
      <w:tr>
        <w:trPr>
          <w:trHeight w:val="344" w:hRule="atLeast"/>
        </w:trPr>
        <w:tc>
          <w:tcPr>
            <w:tcW w:w="1073" w:type="dxa"/>
            <w:tcBorders>
              <w:bottom w:val="nil"/>
            </w:tcBorders>
          </w:tcPr>
          <w:p>
            <w:pPr>
              <w:pStyle w:val="TableParagraph"/>
              <w:spacing w:line="324" w:lineRule="exact"/>
              <w:rPr>
                <w:b/>
                <w:sz w:val="20"/>
              </w:rPr>
            </w:pPr>
            <w:r>
              <w:rPr>
                <w:b/>
                <w:sz w:val="20"/>
              </w:rPr>
              <w:t>技術性失</w:t>
            </w:r>
          </w:p>
        </w:tc>
        <w:tc>
          <w:tcPr>
            <w:tcW w:w="3931" w:type="dxa"/>
            <w:tcBorders>
              <w:bottom w:val="nil"/>
            </w:tcBorders>
          </w:tcPr>
          <w:p>
            <w:pPr>
              <w:pStyle w:val="TableParagraph"/>
              <w:spacing w:line="324" w:lineRule="exact"/>
              <w:rPr>
                <w:sz w:val="20"/>
              </w:rPr>
            </w:pPr>
            <w:r>
              <w:rPr>
                <w:sz w:val="20"/>
              </w:rPr>
              <w:t>罹災者：在理貨過程中，因貨物不穩或其</w:t>
            </w:r>
          </w:p>
        </w:tc>
        <w:tc>
          <w:tcPr>
            <w:tcW w:w="4343" w:type="dxa"/>
            <w:tcBorders>
              <w:bottom w:val="nil"/>
            </w:tcBorders>
          </w:tcPr>
          <w:p>
            <w:pPr>
              <w:pStyle w:val="TableParagraph"/>
              <w:spacing w:line="324" w:lineRule="exact"/>
              <w:rPr>
                <w:sz w:val="20"/>
              </w:rPr>
            </w:pPr>
            <w:r>
              <w:rPr>
                <w:rFonts w:ascii="Segoe UI" w:eastAsia="Segoe UI"/>
                <w:b/>
                <w:sz w:val="20"/>
              </w:rPr>
              <w:t>* </w:t>
            </w:r>
            <w:r>
              <w:rPr>
                <w:b/>
                <w:sz w:val="20"/>
              </w:rPr>
              <w:t>作業條件惡劣： </w:t>
            </w:r>
            <w:r>
              <w:rPr>
                <w:sz w:val="20"/>
              </w:rPr>
              <w:t>在寬度僅 </w:t>
            </w:r>
            <w:r>
              <w:rPr>
                <w:rFonts w:ascii="Segoe UI" w:eastAsia="Segoe UI"/>
                <w:sz w:val="20"/>
              </w:rPr>
              <w:t>53 </w:t>
            </w:r>
            <w:r>
              <w:rPr>
                <w:sz w:val="20"/>
              </w:rPr>
              <w:t>公分的狹窄平</w:t>
            </w:r>
          </w:p>
        </w:tc>
      </w:tr>
      <w:tr>
        <w:trPr>
          <w:trHeight w:val="346" w:hRule="atLeast"/>
        </w:trPr>
        <w:tc>
          <w:tcPr>
            <w:tcW w:w="1073" w:type="dxa"/>
            <w:tcBorders>
              <w:top w:val="nil"/>
              <w:bottom w:val="nil"/>
            </w:tcBorders>
          </w:tcPr>
          <w:p>
            <w:pPr>
              <w:pStyle w:val="TableParagraph"/>
              <w:spacing w:line="326" w:lineRule="exact"/>
              <w:rPr>
                <w:rFonts w:ascii="Segoe UI" w:eastAsia="Segoe UI"/>
                <w:b/>
                <w:sz w:val="20"/>
              </w:rPr>
            </w:pPr>
            <w:r>
              <w:rPr>
                <w:b/>
                <w:sz w:val="20"/>
              </w:rPr>
              <w:t>誤 </w:t>
            </w:r>
            <w:r>
              <w:rPr>
                <w:rFonts w:ascii="Segoe UI" w:eastAsia="Segoe UI"/>
                <w:b/>
                <w:sz w:val="20"/>
              </w:rPr>
              <w:t>(</w:t>
            </w:r>
            <w:r>
              <w:rPr>
                <w:b/>
                <w:sz w:val="20"/>
              </w:rPr>
              <w:t>疏忽</w:t>
            </w:r>
            <w:r>
              <w:rPr>
                <w:rFonts w:ascii="Segoe UI" w:eastAsia="Segoe UI"/>
                <w:b/>
                <w:sz w:val="20"/>
              </w:rPr>
              <w:t>)</w:t>
            </w:r>
          </w:p>
        </w:tc>
        <w:tc>
          <w:tcPr>
            <w:tcW w:w="3931" w:type="dxa"/>
            <w:tcBorders>
              <w:top w:val="nil"/>
              <w:bottom w:val="nil"/>
            </w:tcBorders>
          </w:tcPr>
          <w:p>
            <w:pPr>
              <w:pStyle w:val="TableParagraph"/>
              <w:spacing w:line="326" w:lineRule="exact"/>
              <w:rPr>
                <w:rFonts w:ascii="Segoe UI" w:eastAsia="Segoe UI"/>
                <w:sz w:val="20"/>
              </w:rPr>
            </w:pPr>
            <w:r>
              <w:rPr>
                <w:sz w:val="20"/>
              </w:rPr>
              <w:t>他原因，不慎失足或失去平衡。</w:t>
            </w:r>
            <w:r>
              <w:rPr>
                <w:rFonts w:ascii="Segoe UI" w:eastAsia="Segoe UI"/>
                <w:sz w:val="20"/>
              </w:rPr>
              <w:t>(</w:t>
            </w:r>
            <w:r>
              <w:rPr>
                <w:sz w:val="20"/>
              </w:rPr>
              <w:t>推斷</w:t>
            </w:r>
            <w:r>
              <w:rPr>
                <w:rFonts w:ascii="Segoe UI" w:eastAsia="Segoe UI"/>
                <w:sz w:val="20"/>
              </w:rPr>
              <w:t>)</w:t>
            </w:r>
          </w:p>
        </w:tc>
        <w:tc>
          <w:tcPr>
            <w:tcW w:w="4343" w:type="dxa"/>
            <w:tcBorders>
              <w:top w:val="nil"/>
              <w:bottom w:val="nil"/>
            </w:tcBorders>
          </w:tcPr>
          <w:p>
            <w:pPr>
              <w:pStyle w:val="TableParagraph"/>
              <w:spacing w:line="326" w:lineRule="exact"/>
              <w:rPr>
                <w:sz w:val="20"/>
              </w:rPr>
            </w:pPr>
            <w:r>
              <w:rPr>
                <w:sz w:val="20"/>
              </w:rPr>
              <w:t>台上作業，本身就極易因微小疏忽而導致失</w:t>
            </w:r>
          </w:p>
        </w:tc>
      </w:tr>
      <w:tr>
        <w:trPr>
          <w:trHeight w:val="346" w:hRule="atLeast"/>
        </w:trPr>
        <w:tc>
          <w:tcPr>
            <w:tcW w:w="1073" w:type="dxa"/>
            <w:tcBorders>
              <w:top w:val="nil"/>
              <w:bottom w:val="nil"/>
            </w:tcBorders>
          </w:tcPr>
          <w:p>
            <w:pPr>
              <w:pStyle w:val="TableParagraph"/>
              <w:ind w:left="0"/>
              <w:rPr>
                <w:rFonts w:ascii="Times New Roman"/>
                <w:sz w:val="20"/>
              </w:rPr>
            </w:pPr>
          </w:p>
        </w:tc>
        <w:tc>
          <w:tcPr>
            <w:tcW w:w="3931" w:type="dxa"/>
            <w:tcBorders>
              <w:top w:val="nil"/>
              <w:bottom w:val="nil"/>
            </w:tcBorders>
          </w:tcPr>
          <w:p>
            <w:pPr>
              <w:pStyle w:val="TableParagraph"/>
              <w:ind w:left="0"/>
              <w:rPr>
                <w:rFonts w:ascii="Times New Roman"/>
                <w:sz w:val="20"/>
              </w:rPr>
            </w:pPr>
          </w:p>
        </w:tc>
        <w:tc>
          <w:tcPr>
            <w:tcW w:w="4343" w:type="dxa"/>
            <w:tcBorders>
              <w:top w:val="nil"/>
              <w:bottom w:val="nil"/>
            </w:tcBorders>
          </w:tcPr>
          <w:p>
            <w:pPr>
              <w:pStyle w:val="TableParagraph"/>
              <w:spacing w:line="326" w:lineRule="exact"/>
              <w:rPr>
                <w:sz w:val="20"/>
              </w:rPr>
            </w:pPr>
            <w:r>
              <w:rPr>
                <w:sz w:val="20"/>
              </w:rPr>
              <w:t>衡。此「疏忽」是在前述多項系統性失效的基</w:t>
            </w:r>
          </w:p>
        </w:tc>
      </w:tr>
      <w:tr>
        <w:trPr>
          <w:trHeight w:val="346" w:hRule="atLeast"/>
        </w:trPr>
        <w:tc>
          <w:tcPr>
            <w:tcW w:w="1073" w:type="dxa"/>
            <w:tcBorders>
              <w:top w:val="nil"/>
            </w:tcBorders>
          </w:tcPr>
          <w:p>
            <w:pPr>
              <w:pStyle w:val="TableParagraph"/>
              <w:ind w:left="0"/>
              <w:rPr>
                <w:rFonts w:ascii="Times New Roman"/>
                <w:sz w:val="20"/>
              </w:rPr>
            </w:pPr>
          </w:p>
        </w:tc>
        <w:tc>
          <w:tcPr>
            <w:tcW w:w="3931" w:type="dxa"/>
            <w:tcBorders>
              <w:top w:val="nil"/>
            </w:tcBorders>
          </w:tcPr>
          <w:p>
            <w:pPr>
              <w:pStyle w:val="TableParagraph"/>
              <w:ind w:left="0"/>
              <w:rPr>
                <w:rFonts w:ascii="Times New Roman"/>
                <w:sz w:val="20"/>
              </w:rPr>
            </w:pPr>
          </w:p>
        </w:tc>
        <w:tc>
          <w:tcPr>
            <w:tcW w:w="4343" w:type="dxa"/>
            <w:tcBorders>
              <w:top w:val="nil"/>
            </w:tcBorders>
          </w:tcPr>
          <w:p>
            <w:pPr>
              <w:pStyle w:val="TableParagraph"/>
              <w:spacing w:line="326" w:lineRule="exact"/>
              <w:rPr>
                <w:sz w:val="20"/>
              </w:rPr>
            </w:pPr>
            <w:r>
              <w:rPr>
                <w:sz w:val="20"/>
              </w:rPr>
              <w:t>礎上才變得致命。</w:t>
            </w:r>
          </w:p>
        </w:tc>
      </w:tr>
    </w:tbl>
    <w:p>
      <w:pPr>
        <w:pStyle w:val="BodyText"/>
        <w:spacing w:before="14"/>
        <w:rPr>
          <w:sz w:val="21"/>
        </w:rPr>
      </w:pPr>
      <w:r>
        <w:rPr/>
        <w:pict>
          <v:group style="position:absolute;margin-left:63.779999pt;margin-top:22.002584pt;width:467.85pt;height:1.5pt;mso-position-horizontal-relative:page;mso-position-vertical-relative:paragraph;z-index:-832;mso-wrap-distance-left:0;mso-wrap-distance-right:0" coordorigin="1276,440" coordsize="9357,30">
            <v:line style="position:absolute" from="1276,455" to="10632,455" stroked="true" strokeweight="1.5pt" strokecolor="#9f9f9f">
              <v:stroke dashstyle="solid"/>
            </v:line>
            <v:rect style="position:absolute;left:1275;top:440;width:5;height:5" filled="true" fillcolor="#9f9f9f" stroked="false">
              <v:fill type="solid"/>
            </v:rect>
            <v:rect style="position:absolute;left:1275;top:440;width:5;height:5" filled="true" fillcolor="#9f9f9f" stroked="false">
              <v:fill type="solid"/>
            </v:rect>
            <v:line style="position:absolute" from="1280,442" to="10627,442" stroked="true" strokeweight=".239pt" strokecolor="#9f9f9f">
              <v:stroke dashstyle="solid"/>
            </v:line>
            <v:rect style="position:absolute;left:10627;top:440;width:5;height:5" filled="true" fillcolor="#e2e2e2" stroked="false">
              <v:fill type="solid"/>
            </v:rect>
            <v:rect style="position:absolute;left:10627;top:440;width:5;height:5" filled="true" fillcolor="#9f9f9f" stroked="false">
              <v:fill type="solid"/>
            </v:rect>
            <v:rect style="position:absolute;left:1275;top:444;width:5;height:21" filled="true" fillcolor="#9f9f9f" stroked="false">
              <v:fill type="solid"/>
            </v:rect>
            <v:rect style="position:absolute;left:10627;top:444;width:5;height:21" filled="true" fillcolor="#e2e2e2" stroked="false">
              <v:fill type="solid"/>
            </v:rect>
            <v:rect style="position:absolute;left:1275;top:465;width:5;height:5" filled="true" fillcolor="#9f9f9f" stroked="false">
              <v:fill type="solid"/>
            </v:rect>
            <v:rect style="position:absolute;left:1275;top:465;width:5;height:5" filled="true" fillcolor="#e2e2e2" stroked="false">
              <v:fill type="solid"/>
            </v:rect>
            <v:line style="position:absolute" from="1280,468" to="10627,468" stroked="true" strokeweight=".239pt" strokecolor="#e2e2e2">
              <v:stroke dashstyle="solid"/>
            </v:line>
            <v:rect style="position:absolute;left:10627;top:465;width:5;height:5" filled="true" fillcolor="#e2e2e2" stroked="false">
              <v:fill type="solid"/>
            </v:rect>
            <v:rect style="position:absolute;left:10627;top:465;width:5;height:5" filled="true" fillcolor="#e2e2e2" stroked="false">
              <v:fill type="solid"/>
            </v:rect>
            <w10:wrap type="topAndBottom"/>
          </v:group>
        </w:pict>
      </w:r>
    </w:p>
    <w:p>
      <w:pPr>
        <w:pStyle w:val="Heading1"/>
        <w:spacing w:before="7"/>
      </w:pPr>
      <w:r>
        <w:rPr/>
        <w:t>七</w:t>
      </w:r>
      <w:r>
        <w:rPr>
          <w:rFonts w:ascii="Calibri" w:eastAsia="Calibri"/>
        </w:rPr>
        <w:t>. </w:t>
      </w:r>
      <w:r>
        <w:rPr/>
        <w:t>根本原因分析與矯正改善措施</w:t>
      </w:r>
    </w:p>
    <w:p>
      <w:pPr>
        <w:spacing w:line="428" w:lineRule="exact" w:before="0"/>
        <w:ind w:left="115" w:right="0" w:firstLine="0"/>
        <w:jc w:val="left"/>
        <w:rPr>
          <w:b/>
          <w:sz w:val="24"/>
        </w:rPr>
      </w:pPr>
      <w:r>
        <w:rPr>
          <w:rFonts w:ascii="Calibri" w:eastAsia="Calibri"/>
          <w:b/>
          <w:sz w:val="24"/>
        </w:rPr>
        <w:t>(</w:t>
      </w:r>
      <w:r>
        <w:rPr>
          <w:b/>
          <w:sz w:val="24"/>
        </w:rPr>
        <w:t>一</w:t>
      </w:r>
      <w:r>
        <w:rPr>
          <w:rFonts w:ascii="Calibri" w:eastAsia="Calibri"/>
          <w:b/>
          <w:sz w:val="24"/>
        </w:rPr>
        <w:t>) </w:t>
      </w:r>
      <w:r>
        <w:rPr>
          <w:b/>
          <w:sz w:val="24"/>
        </w:rPr>
        <w:t>立即原因</w:t>
      </w:r>
    </w:p>
    <w:p>
      <w:pPr>
        <w:spacing w:after="0" w:line="428" w:lineRule="exact"/>
        <w:jc w:val="left"/>
        <w:rPr>
          <w:sz w:val="24"/>
        </w:rPr>
        <w:sectPr>
          <w:pgSz w:w="11910" w:h="16840"/>
          <w:pgMar w:top="1420" w:bottom="280" w:left="1160" w:right="1160"/>
        </w:sectPr>
      </w:pPr>
    </w:p>
    <w:p>
      <w:pPr>
        <w:pStyle w:val="ListParagraph"/>
        <w:numPr>
          <w:ilvl w:val="0"/>
          <w:numId w:val="1"/>
        </w:numPr>
        <w:tabs>
          <w:tab w:pos="835" w:val="left" w:leader="none"/>
          <w:tab w:pos="836" w:val="left" w:leader="none"/>
        </w:tabs>
        <w:spacing w:line="428" w:lineRule="exact" w:before="28" w:after="0"/>
        <w:ind w:left="835" w:right="0" w:hanging="360"/>
        <w:jc w:val="left"/>
        <w:rPr>
          <w:b/>
          <w:sz w:val="24"/>
        </w:rPr>
      </w:pPr>
      <w:r>
        <w:rPr>
          <w:b/>
          <w:sz w:val="24"/>
        </w:rPr>
        <w:t>不安全的狀況：</w:t>
      </w:r>
    </w:p>
    <w:p>
      <w:pPr>
        <w:pStyle w:val="ListParagraph"/>
        <w:numPr>
          <w:ilvl w:val="1"/>
          <w:numId w:val="1"/>
        </w:numPr>
        <w:tabs>
          <w:tab w:pos="1556" w:val="left" w:leader="none"/>
        </w:tabs>
        <w:spacing w:line="225" w:lineRule="auto" w:before="6" w:after="0"/>
        <w:ind w:left="1555" w:right="347" w:hanging="360"/>
        <w:jc w:val="left"/>
        <w:rPr>
          <w:sz w:val="24"/>
        </w:rPr>
      </w:pPr>
      <w:r>
        <w:rPr>
          <w:sz w:val="24"/>
        </w:rPr>
        <w:t>高度約 </w:t>
      </w:r>
      <w:r>
        <w:rPr>
          <w:rFonts w:ascii="Calibri" w:eastAsia="Calibri"/>
          <w:sz w:val="24"/>
        </w:rPr>
        <w:t>6</w:t>
      </w:r>
      <w:r>
        <w:rPr>
          <w:rFonts w:ascii="Calibri" w:eastAsia="Calibri"/>
          <w:spacing w:val="5"/>
          <w:sz w:val="24"/>
        </w:rPr>
        <w:t> </w:t>
      </w:r>
      <w:r>
        <w:rPr>
          <w:spacing w:val="-1"/>
          <w:sz w:val="24"/>
        </w:rPr>
        <w:t>公尺的理貨平台，其開口側未設置護欄、護蓋等任何墜落防護設</w:t>
      </w:r>
      <w:r>
        <w:rPr>
          <w:sz w:val="24"/>
        </w:rPr>
        <w:t>施。</w:t>
      </w:r>
    </w:p>
    <w:p>
      <w:pPr>
        <w:pStyle w:val="ListParagraph"/>
        <w:numPr>
          <w:ilvl w:val="1"/>
          <w:numId w:val="1"/>
        </w:numPr>
        <w:tabs>
          <w:tab w:pos="1556" w:val="left" w:leader="none"/>
        </w:tabs>
        <w:spacing w:line="409" w:lineRule="exact" w:before="0" w:after="0"/>
        <w:ind w:left="1555" w:right="0" w:hanging="360"/>
        <w:jc w:val="left"/>
        <w:rPr>
          <w:sz w:val="24"/>
        </w:rPr>
      </w:pPr>
      <w:r>
        <w:rPr>
          <w:spacing w:val="-1"/>
          <w:sz w:val="24"/>
        </w:rPr>
        <w:t>理貨平台寬度僅約 </w:t>
      </w:r>
      <w:r>
        <w:rPr>
          <w:rFonts w:ascii="Calibri" w:eastAsia="Calibri"/>
          <w:sz w:val="24"/>
        </w:rPr>
        <w:t>53</w:t>
      </w:r>
      <w:r>
        <w:rPr>
          <w:rFonts w:ascii="Calibri" w:eastAsia="Calibri"/>
          <w:spacing w:val="6"/>
          <w:sz w:val="24"/>
        </w:rPr>
        <w:t> </w:t>
      </w:r>
      <w:r>
        <w:rPr>
          <w:sz w:val="24"/>
        </w:rPr>
        <w:t>公分，作業空間極為狹窄。</w:t>
      </w:r>
    </w:p>
    <w:p>
      <w:pPr>
        <w:pStyle w:val="Heading1"/>
        <w:numPr>
          <w:ilvl w:val="0"/>
          <w:numId w:val="1"/>
        </w:numPr>
        <w:tabs>
          <w:tab w:pos="835" w:val="left" w:leader="none"/>
          <w:tab w:pos="836" w:val="left" w:leader="none"/>
        </w:tabs>
        <w:spacing w:line="415" w:lineRule="exact" w:before="0" w:after="0"/>
        <w:ind w:left="835" w:right="0" w:hanging="360"/>
        <w:jc w:val="left"/>
      </w:pPr>
      <w:r>
        <w:rPr/>
        <w:t>不安全的行為：</w:t>
      </w:r>
    </w:p>
    <w:p>
      <w:pPr>
        <w:pStyle w:val="BodyText"/>
        <w:spacing w:line="415" w:lineRule="exact"/>
        <w:ind w:left="1195"/>
      </w:pPr>
      <w:r>
        <w:rPr>
          <w:rFonts w:ascii="Calibri" w:eastAsia="Calibri"/>
        </w:rPr>
        <w:t>1. </w:t>
      </w:r>
      <w:r>
        <w:rPr/>
        <w:t>勞工於有墜落之虞的作業場所，未佩戴安全帽及使用安全帶等防墜護具。</w:t>
      </w:r>
    </w:p>
    <w:p>
      <w:pPr>
        <w:pStyle w:val="BodyText"/>
        <w:spacing w:line="415" w:lineRule="exact"/>
        <w:ind w:left="1555"/>
        <w:rPr>
          <w:rFonts w:ascii="Calibri" w:eastAsia="Calibri"/>
        </w:rPr>
      </w:pPr>
      <w:r>
        <w:rPr>
          <w:rFonts w:ascii="Calibri" w:eastAsia="Calibri"/>
        </w:rPr>
        <w:t>(</w:t>
      </w:r>
      <w:r>
        <w:rPr/>
        <w:t>推斷</w:t>
      </w:r>
      <w:r>
        <w:rPr>
          <w:rFonts w:ascii="Calibri" w:eastAsia="Calibri"/>
        </w:rPr>
        <w:t>)</w:t>
      </w:r>
    </w:p>
    <w:p>
      <w:pPr>
        <w:pStyle w:val="Heading1"/>
        <w:spacing w:line="415" w:lineRule="exact"/>
      </w:pPr>
      <w:r>
        <w:rPr>
          <w:rFonts w:ascii="Calibri" w:eastAsia="Calibri"/>
        </w:rPr>
        <w:t>(</w:t>
      </w:r>
      <w:r>
        <w:rPr/>
        <w:t>二</w:t>
      </w:r>
      <w:r>
        <w:rPr>
          <w:rFonts w:ascii="Calibri" w:eastAsia="Calibri"/>
        </w:rPr>
        <w:t>) </w:t>
      </w:r>
      <w:r>
        <w:rPr/>
        <w:t>根本原因</w:t>
      </w:r>
    </w:p>
    <w:p>
      <w:pPr>
        <w:pStyle w:val="ListParagraph"/>
        <w:numPr>
          <w:ilvl w:val="0"/>
          <w:numId w:val="11"/>
        </w:numPr>
        <w:tabs>
          <w:tab w:pos="836" w:val="left" w:leader="none"/>
        </w:tabs>
        <w:spacing w:line="225" w:lineRule="auto" w:before="6" w:after="0"/>
        <w:ind w:left="835" w:right="201" w:hanging="360"/>
        <w:jc w:val="left"/>
        <w:rPr>
          <w:sz w:val="24"/>
        </w:rPr>
      </w:pPr>
      <w:r>
        <w:rPr>
          <w:b/>
          <w:spacing w:val="5"/>
          <w:sz w:val="24"/>
        </w:rPr>
        <w:t>致命性的設施設計缺陷 </w:t>
      </w:r>
      <w:r>
        <w:rPr>
          <w:rFonts w:ascii="Calibri" w:eastAsia="Calibri"/>
          <w:b/>
          <w:sz w:val="24"/>
        </w:rPr>
        <w:t>(</w:t>
      </w:r>
      <w:r>
        <w:rPr>
          <w:b/>
          <w:sz w:val="24"/>
        </w:rPr>
        <w:t>本質安全不足</w:t>
      </w:r>
      <w:r>
        <w:rPr>
          <w:rFonts w:ascii="Calibri" w:eastAsia="Calibri"/>
          <w:b/>
          <w:sz w:val="24"/>
        </w:rPr>
        <w:t>)</w:t>
      </w:r>
      <w:r>
        <w:rPr>
          <w:b/>
          <w:spacing w:val="29"/>
          <w:sz w:val="24"/>
        </w:rPr>
        <w:t>： </w:t>
      </w:r>
      <w:r>
        <w:rPr>
          <w:spacing w:val="-1"/>
          <w:sz w:val="24"/>
        </w:rPr>
        <w:t>最核心的根本原因是，該理貨平台在設</w:t>
      </w:r>
      <w:r>
        <w:rPr>
          <w:sz w:val="24"/>
        </w:rPr>
        <w:t>計或安裝階段就完全忽略了墜落危害，</w:t>
      </w:r>
      <w:r>
        <w:rPr>
          <w:b/>
          <w:sz w:val="24"/>
        </w:rPr>
        <w:t>未設置護欄</w:t>
      </w:r>
      <w:r>
        <w:rPr>
          <w:sz w:val="24"/>
        </w:rPr>
        <w:t>是直接導致事故的設計層級系統性崩潰。</w:t>
      </w:r>
    </w:p>
    <w:p>
      <w:pPr>
        <w:pStyle w:val="ListParagraph"/>
        <w:numPr>
          <w:ilvl w:val="0"/>
          <w:numId w:val="11"/>
        </w:numPr>
        <w:tabs>
          <w:tab w:pos="836" w:val="left" w:leader="none"/>
        </w:tabs>
        <w:spacing w:line="225" w:lineRule="auto" w:before="1" w:after="0"/>
        <w:ind w:left="835" w:right="227" w:hanging="360"/>
        <w:jc w:val="left"/>
        <w:rPr>
          <w:sz w:val="24"/>
        </w:rPr>
      </w:pPr>
      <w:r>
        <w:rPr>
          <w:b/>
          <w:sz w:val="24"/>
        </w:rPr>
        <w:t>危害辨識與風險評估的完全失效： </w:t>
      </w:r>
      <w:r>
        <w:rPr>
          <w:sz w:val="24"/>
        </w:rPr>
        <w:t>雇主未能辨識出在高度 </w:t>
      </w:r>
      <w:r>
        <w:rPr>
          <w:rFonts w:ascii="Calibri" w:eastAsia="Calibri"/>
          <w:sz w:val="24"/>
        </w:rPr>
        <w:t>6</w:t>
      </w:r>
      <w:r>
        <w:rPr>
          <w:rFonts w:ascii="Calibri" w:eastAsia="Calibri"/>
          <w:spacing w:val="5"/>
          <w:sz w:val="24"/>
        </w:rPr>
        <w:t> </w:t>
      </w:r>
      <w:r>
        <w:rPr>
          <w:spacing w:val="-2"/>
          <w:sz w:val="24"/>
        </w:rPr>
        <w:t>公尺、無護欄、狹窄</w:t>
      </w:r>
      <w:r>
        <w:rPr>
          <w:sz w:val="24"/>
        </w:rPr>
        <w:t>的平台進行理貨作業是</w:t>
      </w:r>
      <w:r>
        <w:rPr>
          <w:b/>
          <w:sz w:val="24"/>
        </w:rPr>
        <w:t>高度且不可接受的風險</w:t>
      </w:r>
      <w:r>
        <w:rPr>
          <w:sz w:val="24"/>
        </w:rPr>
        <w:t>，因此未能規劃與執行任何有效的控制措施。</w:t>
      </w:r>
    </w:p>
    <w:p>
      <w:pPr>
        <w:pStyle w:val="ListParagraph"/>
        <w:numPr>
          <w:ilvl w:val="0"/>
          <w:numId w:val="11"/>
        </w:numPr>
        <w:tabs>
          <w:tab w:pos="836" w:val="left" w:leader="none"/>
        </w:tabs>
        <w:spacing w:line="225" w:lineRule="auto" w:before="0" w:after="0"/>
        <w:ind w:left="835" w:right="155" w:hanging="360"/>
        <w:jc w:val="left"/>
        <w:rPr>
          <w:sz w:val="24"/>
        </w:rPr>
      </w:pPr>
      <w:r>
        <w:rPr>
          <w:b/>
          <w:spacing w:val="4"/>
          <w:sz w:val="24"/>
        </w:rPr>
        <w:t>安全衛生管理系統的闕如： </w:t>
      </w:r>
      <w:r>
        <w:rPr>
          <w:sz w:val="24"/>
        </w:rPr>
        <w:t>未建立針對高處作業的</w:t>
      </w:r>
      <w:r>
        <w:rPr>
          <w:b/>
          <w:sz w:val="24"/>
        </w:rPr>
        <w:t>安全作業程序</w:t>
      </w:r>
      <w:r>
        <w:rPr>
          <w:rFonts w:ascii="Calibri" w:eastAsia="Calibri"/>
          <w:b/>
          <w:sz w:val="24"/>
        </w:rPr>
        <w:t>(SOP)</w:t>
      </w:r>
      <w:r>
        <w:rPr>
          <w:spacing w:val="-3"/>
          <w:sz w:val="24"/>
        </w:rPr>
        <w:t>，未提供必</w:t>
      </w:r>
      <w:r>
        <w:rPr>
          <w:sz w:val="24"/>
        </w:rPr>
        <w:t>要的</w:t>
      </w:r>
      <w:r>
        <w:rPr>
          <w:b/>
          <w:sz w:val="24"/>
        </w:rPr>
        <w:t>個人防墜護具</w:t>
      </w:r>
      <w:r>
        <w:rPr>
          <w:sz w:val="24"/>
        </w:rPr>
        <w:t>，也未規劃</w:t>
      </w:r>
      <w:r>
        <w:rPr>
          <w:b/>
          <w:sz w:val="24"/>
        </w:rPr>
        <w:t>現場監督機制</w:t>
      </w:r>
      <w:r>
        <w:rPr>
          <w:sz w:val="24"/>
        </w:rPr>
        <w:t>，顯示墜落預防管理系統名存實亡。</w:t>
      </w:r>
    </w:p>
    <w:p>
      <w:pPr>
        <w:pStyle w:val="ListParagraph"/>
        <w:numPr>
          <w:ilvl w:val="0"/>
          <w:numId w:val="11"/>
        </w:numPr>
        <w:tabs>
          <w:tab w:pos="836" w:val="left" w:leader="none"/>
        </w:tabs>
        <w:spacing w:line="225" w:lineRule="auto" w:before="1" w:after="0"/>
        <w:ind w:left="835" w:right="228" w:hanging="360"/>
        <w:jc w:val="left"/>
        <w:rPr>
          <w:sz w:val="24"/>
        </w:rPr>
      </w:pPr>
      <w:r>
        <w:rPr>
          <w:b/>
          <w:sz w:val="24"/>
        </w:rPr>
        <w:t>安全文化薄弱： </w:t>
      </w:r>
      <w:r>
        <w:rPr>
          <w:spacing w:val="-1"/>
          <w:sz w:val="24"/>
        </w:rPr>
        <w:t>長期容忍如此明顯、致命的墜落危害存在於作業場所，反映出從</w:t>
      </w:r>
      <w:r>
        <w:rPr>
          <w:sz w:val="24"/>
        </w:rPr>
        <w:t>管理階層到基層員工對於安全的認知與要求嚴重不足。</w:t>
      </w:r>
    </w:p>
    <w:p>
      <w:pPr>
        <w:pStyle w:val="Heading1"/>
        <w:spacing w:line="410" w:lineRule="exact"/>
      </w:pPr>
      <w:r>
        <w:rPr>
          <w:rFonts w:ascii="Calibri" w:eastAsia="Calibri"/>
        </w:rPr>
        <w:t>(</w:t>
      </w:r>
      <w:r>
        <w:rPr/>
        <w:t>三</w:t>
      </w:r>
      <w:r>
        <w:rPr>
          <w:rFonts w:ascii="Calibri" w:eastAsia="Calibri"/>
        </w:rPr>
        <w:t>) </w:t>
      </w:r>
      <w:r>
        <w:rPr/>
        <w:t>矯正改善措施建議</w:t>
      </w:r>
    </w:p>
    <w:p>
      <w:pPr>
        <w:pStyle w:val="ListParagraph"/>
        <w:numPr>
          <w:ilvl w:val="0"/>
          <w:numId w:val="1"/>
        </w:numPr>
        <w:tabs>
          <w:tab w:pos="835" w:val="left" w:leader="none"/>
          <w:tab w:pos="836" w:val="left" w:leader="none"/>
        </w:tabs>
        <w:spacing w:line="415" w:lineRule="exact" w:before="0" w:after="0"/>
        <w:ind w:left="835" w:right="0" w:hanging="360"/>
        <w:jc w:val="left"/>
        <w:rPr>
          <w:b/>
          <w:sz w:val="24"/>
        </w:rPr>
      </w:pPr>
      <w:r>
        <w:rPr>
          <w:b/>
          <w:spacing w:val="11"/>
          <w:sz w:val="24"/>
        </w:rPr>
        <w:t>工程控制 </w:t>
      </w:r>
      <w:r>
        <w:rPr>
          <w:rFonts w:ascii="Calibri" w:hAnsi="Calibri" w:eastAsia="Calibri"/>
          <w:b/>
          <w:sz w:val="24"/>
        </w:rPr>
        <w:t>(</w:t>
      </w:r>
      <w:r>
        <w:rPr>
          <w:b/>
          <w:sz w:val="24"/>
        </w:rPr>
        <w:t>最優先</w:t>
      </w:r>
      <w:r>
        <w:rPr>
          <w:rFonts w:ascii="Calibri" w:hAnsi="Calibri" w:eastAsia="Calibri"/>
          <w:b/>
          <w:sz w:val="24"/>
        </w:rPr>
        <w:t>)</w:t>
      </w:r>
      <w:r>
        <w:rPr>
          <w:b/>
          <w:sz w:val="24"/>
        </w:rPr>
        <w:t>：</w:t>
      </w:r>
    </w:p>
    <w:p>
      <w:pPr>
        <w:pStyle w:val="ListParagraph"/>
        <w:numPr>
          <w:ilvl w:val="1"/>
          <w:numId w:val="11"/>
        </w:numPr>
        <w:tabs>
          <w:tab w:pos="1556" w:val="left" w:leader="none"/>
        </w:tabs>
        <w:spacing w:line="225" w:lineRule="auto" w:before="6" w:after="0"/>
        <w:ind w:left="1555" w:right="152" w:hanging="360"/>
        <w:jc w:val="both"/>
        <w:rPr>
          <w:sz w:val="24"/>
        </w:rPr>
      </w:pPr>
      <w:r>
        <w:rPr>
          <w:b/>
          <w:sz w:val="24"/>
        </w:rPr>
        <w:t>立即安裝永久性護欄： </w:t>
      </w:r>
      <w:r>
        <w:rPr>
          <w:sz w:val="24"/>
        </w:rPr>
        <w:t>立即在所有理貨平台開口側，安裝符合法規標準</w:t>
      </w:r>
      <w:r>
        <w:rPr>
          <w:rFonts w:ascii="Calibri" w:eastAsia="Calibri"/>
          <w:sz w:val="24"/>
        </w:rPr>
        <w:t>(</w:t>
      </w:r>
      <w:r>
        <w:rPr>
          <w:spacing w:val="-13"/>
          <w:sz w:val="24"/>
        </w:rPr>
        <w:t>如</w:t>
      </w:r>
      <w:r>
        <w:rPr>
          <w:sz w:val="24"/>
        </w:rPr>
        <w:t>高度 </w:t>
      </w:r>
      <w:r>
        <w:rPr>
          <w:rFonts w:ascii="Calibri" w:eastAsia="Calibri"/>
          <w:sz w:val="24"/>
        </w:rPr>
        <w:t>90</w:t>
      </w:r>
      <w:r>
        <w:rPr>
          <w:rFonts w:ascii="Calibri" w:eastAsia="Calibri"/>
          <w:spacing w:val="5"/>
          <w:sz w:val="24"/>
        </w:rPr>
        <w:t> </w:t>
      </w:r>
      <w:r>
        <w:rPr>
          <w:sz w:val="24"/>
        </w:rPr>
        <w:t>公分以上，並設有上、中欄杆及腳趾板</w:t>
      </w:r>
      <w:r>
        <w:rPr>
          <w:rFonts w:ascii="Calibri" w:eastAsia="Calibri"/>
          <w:sz w:val="24"/>
        </w:rPr>
        <w:t>)</w:t>
      </w:r>
      <w:r>
        <w:rPr>
          <w:sz w:val="24"/>
        </w:rPr>
        <w:t>的</w:t>
      </w:r>
      <w:r>
        <w:rPr>
          <w:b/>
          <w:sz w:val="24"/>
        </w:rPr>
        <w:t>固定式護欄</w:t>
      </w:r>
      <w:r>
        <w:rPr>
          <w:spacing w:val="-3"/>
          <w:sz w:val="24"/>
        </w:rPr>
        <w:t>。這是防止再</w:t>
      </w:r>
      <w:r>
        <w:rPr>
          <w:sz w:val="24"/>
        </w:rPr>
        <w:t>發的最高原則與首要措施。</w:t>
      </w:r>
    </w:p>
    <w:p>
      <w:pPr>
        <w:pStyle w:val="ListParagraph"/>
        <w:numPr>
          <w:ilvl w:val="1"/>
          <w:numId w:val="11"/>
        </w:numPr>
        <w:tabs>
          <w:tab w:pos="1556" w:val="left" w:leader="none"/>
        </w:tabs>
        <w:spacing w:line="225" w:lineRule="auto" w:before="1" w:after="0"/>
        <w:ind w:left="1555" w:right="260" w:hanging="360"/>
        <w:jc w:val="left"/>
        <w:rPr>
          <w:sz w:val="24"/>
        </w:rPr>
      </w:pPr>
      <w:r>
        <w:rPr>
          <w:b/>
          <w:spacing w:val="5"/>
          <w:sz w:val="24"/>
        </w:rPr>
        <w:t>評估並改善作業平台： </w:t>
      </w:r>
      <w:r>
        <w:rPr>
          <w:sz w:val="24"/>
        </w:rPr>
        <w:t>重新評估理貨平台寬度</w:t>
      </w:r>
      <w:r>
        <w:rPr>
          <w:rFonts w:ascii="Calibri" w:eastAsia="Calibri"/>
          <w:sz w:val="24"/>
        </w:rPr>
        <w:t>(53</w:t>
      </w:r>
      <w:r>
        <w:rPr>
          <w:rFonts w:ascii="Calibri" w:eastAsia="Calibri"/>
          <w:spacing w:val="5"/>
          <w:sz w:val="24"/>
        </w:rPr>
        <w:t> </w:t>
      </w:r>
      <w:r>
        <w:rPr>
          <w:sz w:val="24"/>
        </w:rPr>
        <w:t>公分</w:t>
      </w:r>
      <w:r>
        <w:rPr>
          <w:rFonts w:ascii="Calibri" w:eastAsia="Calibri"/>
          <w:sz w:val="24"/>
        </w:rPr>
        <w:t>)</w:t>
      </w:r>
      <w:r>
        <w:rPr>
          <w:spacing w:val="-2"/>
          <w:sz w:val="24"/>
        </w:rPr>
        <w:t>的適用性，若空間</w:t>
      </w:r>
      <w:r>
        <w:rPr>
          <w:sz w:val="24"/>
        </w:rPr>
        <w:t>允許，應考慮拓寬或改善設計，提供更安全的作業空間。</w:t>
      </w:r>
    </w:p>
    <w:p>
      <w:pPr>
        <w:pStyle w:val="Heading1"/>
        <w:numPr>
          <w:ilvl w:val="0"/>
          <w:numId w:val="1"/>
        </w:numPr>
        <w:tabs>
          <w:tab w:pos="835" w:val="left" w:leader="none"/>
          <w:tab w:pos="836" w:val="left" w:leader="none"/>
        </w:tabs>
        <w:spacing w:line="409" w:lineRule="exact" w:before="0" w:after="0"/>
        <w:ind w:left="835" w:right="0" w:hanging="360"/>
        <w:jc w:val="left"/>
      </w:pPr>
      <w:r>
        <w:rPr/>
        <w:t>制度層面：</w:t>
      </w:r>
    </w:p>
    <w:p>
      <w:pPr>
        <w:pStyle w:val="ListParagraph"/>
        <w:numPr>
          <w:ilvl w:val="0"/>
          <w:numId w:val="12"/>
        </w:numPr>
        <w:tabs>
          <w:tab w:pos="1556" w:val="left" w:leader="none"/>
        </w:tabs>
        <w:spacing w:line="225" w:lineRule="auto" w:before="6" w:after="0"/>
        <w:ind w:left="1555" w:right="202" w:hanging="360"/>
        <w:jc w:val="left"/>
        <w:rPr>
          <w:sz w:val="24"/>
        </w:rPr>
      </w:pPr>
      <w:r>
        <w:rPr>
          <w:b/>
          <w:sz w:val="24"/>
        </w:rPr>
        <w:t>建立「高處作業風險評估與許可」制度：  </w:t>
      </w:r>
      <w:r>
        <w:rPr>
          <w:spacing w:val="2"/>
          <w:sz w:val="24"/>
        </w:rPr>
        <w:t>對於所有 </w:t>
      </w:r>
      <w:r>
        <w:rPr>
          <w:rFonts w:ascii="Calibri" w:eastAsia="Calibri"/>
          <w:sz w:val="24"/>
        </w:rPr>
        <w:t>2</w:t>
      </w:r>
      <w:r>
        <w:rPr>
          <w:rFonts w:ascii="Calibri" w:eastAsia="Calibri"/>
          <w:spacing w:val="16"/>
          <w:sz w:val="24"/>
        </w:rPr>
        <w:t> </w:t>
      </w:r>
      <w:r>
        <w:rPr>
          <w:sz w:val="24"/>
        </w:rPr>
        <w:t>公尺以上的高處作業，應由合格人員進行風險評估。對於無法設置護欄的臨時性作業，必須執行</w:t>
      </w:r>
      <w:r>
        <w:rPr>
          <w:b/>
          <w:sz w:val="24"/>
        </w:rPr>
        <w:t>工作許可制度</w:t>
      </w:r>
      <w:r>
        <w:rPr>
          <w:sz w:val="24"/>
        </w:rPr>
        <w:t>，詳列控制措施</w:t>
      </w:r>
      <w:r>
        <w:rPr>
          <w:rFonts w:ascii="Calibri" w:eastAsia="Calibri"/>
          <w:sz w:val="24"/>
        </w:rPr>
        <w:t>(</w:t>
      </w:r>
      <w:r>
        <w:rPr>
          <w:sz w:val="24"/>
        </w:rPr>
        <w:t>如安全帶使用、監督人員配置</w:t>
      </w:r>
      <w:r>
        <w:rPr>
          <w:rFonts w:ascii="Calibri" w:eastAsia="Calibri"/>
          <w:sz w:val="24"/>
        </w:rPr>
        <w:t>)</w:t>
      </w:r>
      <w:r>
        <w:rPr>
          <w:spacing w:val="-4"/>
          <w:sz w:val="24"/>
        </w:rPr>
        <w:t>並經負責人批准後方可作業。</w:t>
      </w:r>
    </w:p>
    <w:p>
      <w:pPr>
        <w:pStyle w:val="ListParagraph"/>
        <w:numPr>
          <w:ilvl w:val="0"/>
          <w:numId w:val="12"/>
        </w:numPr>
        <w:tabs>
          <w:tab w:pos="1556" w:val="left" w:leader="none"/>
        </w:tabs>
        <w:spacing w:line="225" w:lineRule="auto" w:before="2" w:after="0"/>
        <w:ind w:left="1555" w:right="228" w:hanging="360"/>
        <w:jc w:val="left"/>
        <w:rPr>
          <w:sz w:val="24"/>
        </w:rPr>
      </w:pPr>
      <w:r>
        <w:rPr>
          <w:b/>
          <w:sz w:val="24"/>
        </w:rPr>
        <w:t>制定並落實安全作業程序： </w:t>
      </w:r>
      <w:r>
        <w:rPr>
          <w:spacing w:val="-1"/>
          <w:sz w:val="24"/>
        </w:rPr>
        <w:t>針對自動倉儲理貨作業，制定包含墜落預防措</w:t>
      </w:r>
      <w:r>
        <w:rPr>
          <w:sz w:val="24"/>
        </w:rPr>
        <w:t>施的標準作業程序</w:t>
      </w:r>
      <w:r>
        <w:rPr>
          <w:rFonts w:ascii="Calibri" w:eastAsia="Calibri"/>
          <w:sz w:val="24"/>
        </w:rPr>
        <w:t>(SOP)</w:t>
      </w:r>
      <w:r>
        <w:rPr>
          <w:sz w:val="24"/>
        </w:rPr>
        <w:t>，並確保所有相關人員都經過訓練且確實遵守。</w:t>
      </w:r>
    </w:p>
    <w:p>
      <w:pPr>
        <w:spacing w:after="0" w:line="225" w:lineRule="auto"/>
        <w:jc w:val="left"/>
        <w:rPr>
          <w:sz w:val="24"/>
        </w:rPr>
        <w:sectPr>
          <w:pgSz w:w="11910" w:h="16840"/>
          <w:pgMar w:top="1380" w:bottom="280" w:left="1160" w:right="1160"/>
        </w:sectPr>
      </w:pPr>
    </w:p>
    <w:p>
      <w:pPr>
        <w:pStyle w:val="ListParagraph"/>
        <w:numPr>
          <w:ilvl w:val="0"/>
          <w:numId w:val="12"/>
        </w:numPr>
        <w:tabs>
          <w:tab w:pos="1556" w:val="left" w:leader="none"/>
        </w:tabs>
        <w:spacing w:line="225" w:lineRule="auto" w:before="47" w:after="0"/>
        <w:ind w:left="1555" w:right="228" w:hanging="360"/>
        <w:jc w:val="left"/>
        <w:rPr>
          <w:sz w:val="24"/>
        </w:rPr>
      </w:pPr>
      <w:r>
        <w:rPr>
          <w:b/>
          <w:sz w:val="24"/>
        </w:rPr>
        <w:t>強化作業監督與查核： </w:t>
      </w:r>
      <w:r>
        <w:rPr>
          <w:spacing w:val="-1"/>
          <w:sz w:val="24"/>
        </w:rPr>
        <w:t>應指派現場作業監督人員，對於高風險作業進行監</w:t>
      </w:r>
      <w:r>
        <w:rPr>
          <w:sz w:val="24"/>
        </w:rPr>
        <w:t>督，並建立定期的安全稽核制度，確保所有安全設施與程序被確實遵守。</w:t>
      </w:r>
    </w:p>
    <w:p>
      <w:pPr>
        <w:pStyle w:val="Heading1"/>
        <w:numPr>
          <w:ilvl w:val="0"/>
          <w:numId w:val="1"/>
        </w:numPr>
        <w:tabs>
          <w:tab w:pos="835" w:val="left" w:leader="none"/>
          <w:tab w:pos="836" w:val="left" w:leader="none"/>
        </w:tabs>
        <w:spacing w:line="410" w:lineRule="exact" w:before="0" w:after="0"/>
        <w:ind w:left="835" w:right="0" w:hanging="360"/>
        <w:jc w:val="left"/>
      </w:pPr>
      <w:r>
        <w:rPr/>
        <w:t>人員與設備層面：</w:t>
      </w:r>
    </w:p>
    <w:p>
      <w:pPr>
        <w:pStyle w:val="ListParagraph"/>
        <w:numPr>
          <w:ilvl w:val="0"/>
          <w:numId w:val="13"/>
        </w:numPr>
        <w:tabs>
          <w:tab w:pos="1556" w:val="left" w:leader="none"/>
        </w:tabs>
        <w:spacing w:line="225" w:lineRule="auto" w:before="6" w:after="0"/>
        <w:ind w:left="1555" w:right="228" w:hanging="360"/>
        <w:jc w:val="left"/>
        <w:rPr>
          <w:sz w:val="24"/>
        </w:rPr>
      </w:pPr>
      <w:r>
        <w:rPr>
          <w:b/>
          <w:sz w:val="24"/>
        </w:rPr>
        <w:t>採購並強制使用合格的防墜護具： </w:t>
      </w:r>
      <w:r>
        <w:rPr>
          <w:spacing w:val="-1"/>
          <w:sz w:val="24"/>
        </w:rPr>
        <w:t>立即採購符合國家標準的安全帶、安全母索等個人防墜護具，並納入 </w:t>
      </w:r>
      <w:r>
        <w:rPr>
          <w:rFonts w:ascii="Calibri" w:eastAsia="Calibri"/>
          <w:sz w:val="24"/>
        </w:rPr>
        <w:t>SOP</w:t>
      </w:r>
      <w:r>
        <w:rPr>
          <w:rFonts w:ascii="Calibri" w:eastAsia="Calibri"/>
          <w:spacing w:val="5"/>
          <w:sz w:val="24"/>
        </w:rPr>
        <w:t> </w:t>
      </w:r>
      <w:r>
        <w:rPr>
          <w:sz w:val="24"/>
        </w:rPr>
        <w:t>強制要求勞工在指定區域使用。</w:t>
      </w:r>
    </w:p>
    <w:p>
      <w:pPr>
        <w:pStyle w:val="ListParagraph"/>
        <w:numPr>
          <w:ilvl w:val="0"/>
          <w:numId w:val="13"/>
        </w:numPr>
        <w:tabs>
          <w:tab w:pos="1556" w:val="left" w:leader="none"/>
        </w:tabs>
        <w:spacing w:line="409" w:lineRule="exact" w:before="0" w:after="0"/>
        <w:ind w:left="1555" w:right="0" w:hanging="360"/>
        <w:jc w:val="left"/>
        <w:rPr>
          <w:sz w:val="24"/>
        </w:rPr>
      </w:pPr>
      <w:r>
        <w:rPr>
          <w:b/>
          <w:sz w:val="24"/>
        </w:rPr>
        <w:t>實施專項墜落危害預防教育訓練： </w:t>
      </w:r>
      <w:r>
        <w:rPr>
          <w:sz w:val="24"/>
        </w:rPr>
        <w:t>立即將本次事故作為案例，對全體員工</w:t>
      </w:r>
    </w:p>
    <w:p>
      <w:pPr>
        <w:pStyle w:val="BodyText"/>
        <w:spacing w:line="225" w:lineRule="auto" w:before="6"/>
        <w:ind w:left="1555" w:right="202"/>
      </w:pPr>
      <w:r>
        <w:rPr>
          <w:rFonts w:ascii="Calibri" w:eastAsia="Calibri"/>
        </w:rPr>
        <w:t>(</w:t>
      </w:r>
      <w:r>
        <w:rPr/>
        <w:t>特別是倉儲作業人員</w:t>
      </w:r>
      <w:r>
        <w:rPr>
          <w:rFonts w:ascii="Calibri" w:eastAsia="Calibri"/>
        </w:rPr>
        <w:t>)</w:t>
      </w:r>
      <w:r>
        <w:rPr/>
        <w:t>進行專項安全訓練，強力宣導墜落危害的致命性、護欄的重要性以及個人防墜護具的正確使用方法。</w:t>
      </w:r>
    </w:p>
    <w:sectPr>
      <w:pgSz w:w="11910" w:h="16840"/>
      <w:pgMar w:top="1380" w:bottom="28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微軟正黑體">
    <w:altName w:val="微軟正黑體"/>
    <w:charset w:val="88"/>
    <w:family w:val="swiss"/>
    <w:pitch w:val="variable"/>
  </w:font>
  <w:font w:name="Symbol">
    <w:altName w:val="Symbol"/>
    <w:charset w:val="2"/>
    <w:family w:val="roman"/>
    <w:pitch w:val="variable"/>
  </w:font>
  <w:font w:name="Segoe UI">
    <w:altName w:val="Segoe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555" w:hanging="360"/>
        <w:jc w:val="left"/>
      </w:pPr>
      <w:rPr>
        <w:rFonts w:hint="default" w:ascii="Calibri" w:hAnsi="Calibri" w:eastAsia="Calibri" w:cs="Calibri"/>
        <w:spacing w:val="-16"/>
        <w:w w:val="100"/>
        <w:sz w:val="24"/>
        <w:szCs w:val="24"/>
      </w:rPr>
    </w:lvl>
    <w:lvl w:ilvl="1">
      <w:start w:val="0"/>
      <w:numFmt w:val="bullet"/>
      <w:lvlText w:val="•"/>
      <w:lvlJc w:val="left"/>
      <w:pPr>
        <w:ind w:left="2362" w:hanging="360"/>
      </w:pPr>
      <w:rPr>
        <w:rFonts w:hint="default"/>
      </w:rPr>
    </w:lvl>
    <w:lvl w:ilvl="2">
      <w:start w:val="0"/>
      <w:numFmt w:val="bullet"/>
      <w:lvlText w:val="•"/>
      <w:lvlJc w:val="left"/>
      <w:pPr>
        <w:ind w:left="3165" w:hanging="360"/>
      </w:pPr>
      <w:rPr>
        <w:rFonts w:hint="default"/>
      </w:rPr>
    </w:lvl>
    <w:lvl w:ilvl="3">
      <w:start w:val="0"/>
      <w:numFmt w:val="bullet"/>
      <w:lvlText w:val="•"/>
      <w:lvlJc w:val="left"/>
      <w:pPr>
        <w:ind w:left="3967" w:hanging="360"/>
      </w:pPr>
      <w:rPr>
        <w:rFonts w:hint="default"/>
      </w:rPr>
    </w:lvl>
    <w:lvl w:ilvl="4">
      <w:start w:val="0"/>
      <w:numFmt w:val="bullet"/>
      <w:lvlText w:val="•"/>
      <w:lvlJc w:val="left"/>
      <w:pPr>
        <w:ind w:left="4770" w:hanging="360"/>
      </w:pPr>
      <w:rPr>
        <w:rFonts w:hint="default"/>
      </w:rPr>
    </w:lvl>
    <w:lvl w:ilvl="5">
      <w:start w:val="0"/>
      <w:numFmt w:val="bullet"/>
      <w:lvlText w:val="•"/>
      <w:lvlJc w:val="left"/>
      <w:pPr>
        <w:ind w:left="5573" w:hanging="360"/>
      </w:pPr>
      <w:rPr>
        <w:rFonts w:hint="default"/>
      </w:rPr>
    </w:lvl>
    <w:lvl w:ilvl="6">
      <w:start w:val="0"/>
      <w:numFmt w:val="bullet"/>
      <w:lvlText w:val="•"/>
      <w:lvlJc w:val="left"/>
      <w:pPr>
        <w:ind w:left="6375" w:hanging="360"/>
      </w:pPr>
      <w:rPr>
        <w:rFonts w:hint="default"/>
      </w:rPr>
    </w:lvl>
    <w:lvl w:ilvl="7">
      <w:start w:val="0"/>
      <w:numFmt w:val="bullet"/>
      <w:lvlText w:val="•"/>
      <w:lvlJc w:val="left"/>
      <w:pPr>
        <w:ind w:left="7178" w:hanging="360"/>
      </w:pPr>
      <w:rPr>
        <w:rFonts w:hint="default"/>
      </w:rPr>
    </w:lvl>
    <w:lvl w:ilvl="8">
      <w:start w:val="0"/>
      <w:numFmt w:val="bullet"/>
      <w:lvlText w:val="•"/>
      <w:lvlJc w:val="left"/>
      <w:pPr>
        <w:ind w:left="7981" w:hanging="360"/>
      </w:pPr>
      <w:rPr>
        <w:rFonts w:hint="default"/>
      </w:rPr>
    </w:lvl>
  </w:abstractNum>
  <w:abstractNum w:abstractNumId="11">
    <w:multiLevelType w:val="hybridMultilevel"/>
    <w:lvl w:ilvl="0">
      <w:start w:val="1"/>
      <w:numFmt w:val="decimal"/>
      <w:lvlText w:val="%1."/>
      <w:lvlJc w:val="left"/>
      <w:pPr>
        <w:ind w:left="1555" w:hanging="360"/>
        <w:jc w:val="left"/>
      </w:pPr>
      <w:rPr>
        <w:rFonts w:hint="default" w:ascii="Calibri" w:hAnsi="Calibri" w:eastAsia="Calibri" w:cs="Calibri"/>
        <w:spacing w:val="-17"/>
        <w:w w:val="100"/>
        <w:sz w:val="24"/>
        <w:szCs w:val="24"/>
      </w:rPr>
    </w:lvl>
    <w:lvl w:ilvl="1">
      <w:start w:val="0"/>
      <w:numFmt w:val="bullet"/>
      <w:lvlText w:val="•"/>
      <w:lvlJc w:val="left"/>
      <w:pPr>
        <w:ind w:left="2362" w:hanging="360"/>
      </w:pPr>
      <w:rPr>
        <w:rFonts w:hint="default"/>
      </w:rPr>
    </w:lvl>
    <w:lvl w:ilvl="2">
      <w:start w:val="0"/>
      <w:numFmt w:val="bullet"/>
      <w:lvlText w:val="•"/>
      <w:lvlJc w:val="left"/>
      <w:pPr>
        <w:ind w:left="3165" w:hanging="360"/>
      </w:pPr>
      <w:rPr>
        <w:rFonts w:hint="default"/>
      </w:rPr>
    </w:lvl>
    <w:lvl w:ilvl="3">
      <w:start w:val="0"/>
      <w:numFmt w:val="bullet"/>
      <w:lvlText w:val="•"/>
      <w:lvlJc w:val="left"/>
      <w:pPr>
        <w:ind w:left="3967" w:hanging="360"/>
      </w:pPr>
      <w:rPr>
        <w:rFonts w:hint="default"/>
      </w:rPr>
    </w:lvl>
    <w:lvl w:ilvl="4">
      <w:start w:val="0"/>
      <w:numFmt w:val="bullet"/>
      <w:lvlText w:val="•"/>
      <w:lvlJc w:val="left"/>
      <w:pPr>
        <w:ind w:left="4770" w:hanging="360"/>
      </w:pPr>
      <w:rPr>
        <w:rFonts w:hint="default"/>
      </w:rPr>
    </w:lvl>
    <w:lvl w:ilvl="5">
      <w:start w:val="0"/>
      <w:numFmt w:val="bullet"/>
      <w:lvlText w:val="•"/>
      <w:lvlJc w:val="left"/>
      <w:pPr>
        <w:ind w:left="5573" w:hanging="360"/>
      </w:pPr>
      <w:rPr>
        <w:rFonts w:hint="default"/>
      </w:rPr>
    </w:lvl>
    <w:lvl w:ilvl="6">
      <w:start w:val="0"/>
      <w:numFmt w:val="bullet"/>
      <w:lvlText w:val="•"/>
      <w:lvlJc w:val="left"/>
      <w:pPr>
        <w:ind w:left="6375" w:hanging="360"/>
      </w:pPr>
      <w:rPr>
        <w:rFonts w:hint="default"/>
      </w:rPr>
    </w:lvl>
    <w:lvl w:ilvl="7">
      <w:start w:val="0"/>
      <w:numFmt w:val="bullet"/>
      <w:lvlText w:val="•"/>
      <w:lvlJc w:val="left"/>
      <w:pPr>
        <w:ind w:left="7178" w:hanging="360"/>
      </w:pPr>
      <w:rPr>
        <w:rFonts w:hint="default"/>
      </w:rPr>
    </w:lvl>
    <w:lvl w:ilvl="8">
      <w:start w:val="0"/>
      <w:numFmt w:val="bullet"/>
      <w:lvlText w:val="•"/>
      <w:lvlJc w:val="left"/>
      <w:pPr>
        <w:ind w:left="7981" w:hanging="360"/>
      </w:pPr>
      <w:rPr>
        <w:rFonts w:hint="default"/>
      </w:rPr>
    </w:lvl>
  </w:abstractNum>
  <w:abstractNum w:abstractNumId="10">
    <w:multiLevelType w:val="hybridMultilevel"/>
    <w:lvl w:ilvl="0">
      <w:start w:val="1"/>
      <w:numFmt w:val="decimal"/>
      <w:lvlText w:val="%1."/>
      <w:lvlJc w:val="left"/>
      <w:pPr>
        <w:ind w:left="835" w:hanging="360"/>
        <w:jc w:val="left"/>
      </w:pPr>
      <w:rPr>
        <w:rFonts w:hint="default" w:ascii="Calibri" w:hAnsi="Calibri" w:eastAsia="Calibri" w:cs="Calibri"/>
        <w:spacing w:val="-17"/>
        <w:w w:val="100"/>
        <w:sz w:val="24"/>
        <w:szCs w:val="24"/>
      </w:rPr>
    </w:lvl>
    <w:lvl w:ilvl="1">
      <w:start w:val="1"/>
      <w:numFmt w:val="decimal"/>
      <w:lvlText w:val="%2."/>
      <w:lvlJc w:val="left"/>
      <w:pPr>
        <w:ind w:left="1555" w:hanging="360"/>
        <w:jc w:val="left"/>
      </w:pPr>
      <w:rPr>
        <w:rFonts w:hint="default" w:ascii="Calibri" w:hAnsi="Calibri" w:eastAsia="Calibri" w:cs="Calibri"/>
        <w:spacing w:val="-16"/>
        <w:w w:val="100"/>
        <w:sz w:val="24"/>
        <w:szCs w:val="24"/>
      </w:rPr>
    </w:lvl>
    <w:lvl w:ilvl="2">
      <w:start w:val="0"/>
      <w:numFmt w:val="bullet"/>
      <w:lvlText w:val="•"/>
      <w:lvlJc w:val="left"/>
      <w:pPr>
        <w:ind w:left="2451" w:hanging="360"/>
      </w:pPr>
      <w:rPr>
        <w:rFonts w:hint="default"/>
      </w:rPr>
    </w:lvl>
    <w:lvl w:ilvl="3">
      <w:start w:val="0"/>
      <w:numFmt w:val="bullet"/>
      <w:lvlText w:val="•"/>
      <w:lvlJc w:val="left"/>
      <w:pPr>
        <w:ind w:left="3343" w:hanging="360"/>
      </w:pPr>
      <w:rPr>
        <w:rFonts w:hint="default"/>
      </w:rPr>
    </w:lvl>
    <w:lvl w:ilvl="4">
      <w:start w:val="0"/>
      <w:numFmt w:val="bullet"/>
      <w:lvlText w:val="•"/>
      <w:lvlJc w:val="left"/>
      <w:pPr>
        <w:ind w:left="4235" w:hanging="360"/>
      </w:pPr>
      <w:rPr>
        <w:rFonts w:hint="default"/>
      </w:rPr>
    </w:lvl>
    <w:lvl w:ilvl="5">
      <w:start w:val="0"/>
      <w:numFmt w:val="bullet"/>
      <w:lvlText w:val="•"/>
      <w:lvlJc w:val="left"/>
      <w:pPr>
        <w:ind w:left="5127" w:hanging="360"/>
      </w:pPr>
      <w:rPr>
        <w:rFonts w:hint="default"/>
      </w:rPr>
    </w:lvl>
    <w:lvl w:ilvl="6">
      <w:start w:val="0"/>
      <w:numFmt w:val="bullet"/>
      <w:lvlText w:val="•"/>
      <w:lvlJc w:val="left"/>
      <w:pPr>
        <w:ind w:left="6019" w:hanging="360"/>
      </w:pPr>
      <w:rPr>
        <w:rFonts w:hint="default"/>
      </w:rPr>
    </w:lvl>
    <w:lvl w:ilvl="7">
      <w:start w:val="0"/>
      <w:numFmt w:val="bullet"/>
      <w:lvlText w:val="•"/>
      <w:lvlJc w:val="left"/>
      <w:pPr>
        <w:ind w:left="6910" w:hanging="360"/>
      </w:pPr>
      <w:rPr>
        <w:rFonts w:hint="default"/>
      </w:rPr>
    </w:lvl>
    <w:lvl w:ilvl="8">
      <w:start w:val="0"/>
      <w:numFmt w:val="bullet"/>
      <w:lvlText w:val="•"/>
      <w:lvlJc w:val="left"/>
      <w:pPr>
        <w:ind w:left="7802" w:hanging="360"/>
      </w:pPr>
      <w:rPr>
        <w:rFonts w:hint="default"/>
      </w:rPr>
    </w:lvl>
  </w:abstractNum>
  <w:abstractNum w:abstractNumId="9">
    <w:multiLevelType w:val="hybridMultilevel"/>
    <w:lvl w:ilvl="0">
      <w:start w:val="1"/>
      <w:numFmt w:val="decimal"/>
      <w:lvlText w:val="%1."/>
      <w:lvlJc w:val="left"/>
      <w:pPr>
        <w:ind w:left="107" w:hanging="252"/>
        <w:jc w:val="left"/>
      </w:pPr>
      <w:rPr>
        <w:rFonts w:hint="default" w:ascii="Segoe UI" w:hAnsi="Segoe UI" w:eastAsia="Segoe UI" w:cs="Segoe UI"/>
        <w:spacing w:val="-1"/>
        <w:w w:val="100"/>
        <w:sz w:val="20"/>
        <w:szCs w:val="20"/>
      </w:rPr>
    </w:lvl>
    <w:lvl w:ilvl="1">
      <w:start w:val="0"/>
      <w:numFmt w:val="bullet"/>
      <w:lvlText w:val="•"/>
      <w:lvlJc w:val="left"/>
      <w:pPr>
        <w:ind w:left="401" w:hanging="252"/>
      </w:pPr>
      <w:rPr>
        <w:rFonts w:hint="default"/>
      </w:rPr>
    </w:lvl>
    <w:lvl w:ilvl="2">
      <w:start w:val="0"/>
      <w:numFmt w:val="bullet"/>
      <w:lvlText w:val="•"/>
      <w:lvlJc w:val="left"/>
      <w:pPr>
        <w:ind w:left="703" w:hanging="252"/>
      </w:pPr>
      <w:rPr>
        <w:rFonts w:hint="default"/>
      </w:rPr>
    </w:lvl>
    <w:lvl w:ilvl="3">
      <w:start w:val="0"/>
      <w:numFmt w:val="bullet"/>
      <w:lvlText w:val="•"/>
      <w:lvlJc w:val="left"/>
      <w:pPr>
        <w:ind w:left="1005" w:hanging="252"/>
      </w:pPr>
      <w:rPr>
        <w:rFonts w:hint="default"/>
      </w:rPr>
    </w:lvl>
    <w:lvl w:ilvl="4">
      <w:start w:val="0"/>
      <w:numFmt w:val="bullet"/>
      <w:lvlText w:val="•"/>
      <w:lvlJc w:val="left"/>
      <w:pPr>
        <w:ind w:left="1307" w:hanging="252"/>
      </w:pPr>
      <w:rPr>
        <w:rFonts w:hint="default"/>
      </w:rPr>
    </w:lvl>
    <w:lvl w:ilvl="5">
      <w:start w:val="0"/>
      <w:numFmt w:val="bullet"/>
      <w:lvlText w:val="•"/>
      <w:lvlJc w:val="left"/>
      <w:pPr>
        <w:ind w:left="1609" w:hanging="252"/>
      </w:pPr>
      <w:rPr>
        <w:rFonts w:hint="default"/>
      </w:rPr>
    </w:lvl>
    <w:lvl w:ilvl="6">
      <w:start w:val="0"/>
      <w:numFmt w:val="bullet"/>
      <w:lvlText w:val="•"/>
      <w:lvlJc w:val="left"/>
      <w:pPr>
        <w:ind w:left="1910" w:hanging="252"/>
      </w:pPr>
      <w:rPr>
        <w:rFonts w:hint="default"/>
      </w:rPr>
    </w:lvl>
    <w:lvl w:ilvl="7">
      <w:start w:val="0"/>
      <w:numFmt w:val="bullet"/>
      <w:lvlText w:val="•"/>
      <w:lvlJc w:val="left"/>
      <w:pPr>
        <w:ind w:left="2212" w:hanging="252"/>
      </w:pPr>
      <w:rPr>
        <w:rFonts w:hint="default"/>
      </w:rPr>
    </w:lvl>
    <w:lvl w:ilvl="8">
      <w:start w:val="0"/>
      <w:numFmt w:val="bullet"/>
      <w:lvlText w:val="•"/>
      <w:lvlJc w:val="left"/>
      <w:pPr>
        <w:ind w:left="2514" w:hanging="252"/>
      </w:pPr>
      <w:rPr>
        <w:rFonts w:hint="default"/>
      </w:rPr>
    </w:lvl>
  </w:abstractNum>
  <w:abstractNum w:abstractNumId="8">
    <w:multiLevelType w:val="hybridMultilevel"/>
    <w:lvl w:ilvl="0">
      <w:start w:val="1"/>
      <w:numFmt w:val="decimal"/>
      <w:lvlText w:val="%1."/>
      <w:lvlJc w:val="left"/>
      <w:pPr>
        <w:ind w:left="359" w:hanging="252"/>
        <w:jc w:val="left"/>
      </w:pPr>
      <w:rPr>
        <w:rFonts w:hint="default" w:ascii="Segoe UI" w:hAnsi="Segoe UI" w:eastAsia="Segoe UI" w:cs="Segoe UI"/>
        <w:spacing w:val="-1"/>
        <w:w w:val="100"/>
        <w:sz w:val="20"/>
        <w:szCs w:val="20"/>
      </w:rPr>
    </w:lvl>
    <w:lvl w:ilvl="1">
      <w:start w:val="0"/>
      <w:numFmt w:val="bullet"/>
      <w:lvlText w:val="•"/>
      <w:lvlJc w:val="left"/>
      <w:pPr>
        <w:ind w:left="473" w:hanging="252"/>
      </w:pPr>
      <w:rPr>
        <w:rFonts w:hint="default"/>
      </w:rPr>
    </w:lvl>
    <w:lvl w:ilvl="2">
      <w:start w:val="0"/>
      <w:numFmt w:val="bullet"/>
      <w:lvlText w:val="•"/>
      <w:lvlJc w:val="left"/>
      <w:pPr>
        <w:ind w:left="586" w:hanging="252"/>
      </w:pPr>
      <w:rPr>
        <w:rFonts w:hint="default"/>
      </w:rPr>
    </w:lvl>
    <w:lvl w:ilvl="3">
      <w:start w:val="0"/>
      <w:numFmt w:val="bullet"/>
      <w:lvlText w:val="•"/>
      <w:lvlJc w:val="left"/>
      <w:pPr>
        <w:ind w:left="699" w:hanging="252"/>
      </w:pPr>
      <w:rPr>
        <w:rFonts w:hint="default"/>
      </w:rPr>
    </w:lvl>
    <w:lvl w:ilvl="4">
      <w:start w:val="0"/>
      <w:numFmt w:val="bullet"/>
      <w:lvlText w:val="•"/>
      <w:lvlJc w:val="left"/>
      <w:pPr>
        <w:ind w:left="812" w:hanging="252"/>
      </w:pPr>
      <w:rPr>
        <w:rFonts w:hint="default"/>
      </w:rPr>
    </w:lvl>
    <w:lvl w:ilvl="5">
      <w:start w:val="0"/>
      <w:numFmt w:val="bullet"/>
      <w:lvlText w:val="•"/>
      <w:lvlJc w:val="left"/>
      <w:pPr>
        <w:ind w:left="925" w:hanging="252"/>
      </w:pPr>
      <w:rPr>
        <w:rFonts w:hint="default"/>
      </w:rPr>
    </w:lvl>
    <w:lvl w:ilvl="6">
      <w:start w:val="0"/>
      <w:numFmt w:val="bullet"/>
      <w:lvlText w:val="•"/>
      <w:lvlJc w:val="left"/>
      <w:pPr>
        <w:ind w:left="1038" w:hanging="252"/>
      </w:pPr>
      <w:rPr>
        <w:rFonts w:hint="default"/>
      </w:rPr>
    </w:lvl>
    <w:lvl w:ilvl="7">
      <w:start w:val="0"/>
      <w:numFmt w:val="bullet"/>
      <w:lvlText w:val="•"/>
      <w:lvlJc w:val="left"/>
      <w:pPr>
        <w:ind w:left="1151" w:hanging="252"/>
      </w:pPr>
      <w:rPr>
        <w:rFonts w:hint="default"/>
      </w:rPr>
    </w:lvl>
    <w:lvl w:ilvl="8">
      <w:start w:val="0"/>
      <w:numFmt w:val="bullet"/>
      <w:lvlText w:val="•"/>
      <w:lvlJc w:val="left"/>
      <w:pPr>
        <w:ind w:left="1264" w:hanging="252"/>
      </w:pPr>
      <w:rPr>
        <w:rFonts w:hint="default"/>
      </w:rPr>
    </w:lvl>
  </w:abstractNum>
  <w:abstractNum w:abstractNumId="7">
    <w:multiLevelType w:val="hybridMultilevel"/>
    <w:lvl w:ilvl="0">
      <w:start w:val="1"/>
      <w:numFmt w:val="decimal"/>
      <w:lvlText w:val="%1."/>
      <w:lvlJc w:val="left"/>
      <w:pPr>
        <w:ind w:left="107" w:hanging="252"/>
        <w:jc w:val="left"/>
      </w:pPr>
      <w:rPr>
        <w:rFonts w:hint="default" w:ascii="Segoe UI" w:hAnsi="Segoe UI" w:eastAsia="Segoe UI" w:cs="Segoe UI"/>
        <w:spacing w:val="-1"/>
        <w:w w:val="100"/>
        <w:sz w:val="20"/>
        <w:szCs w:val="20"/>
      </w:rPr>
    </w:lvl>
    <w:lvl w:ilvl="1">
      <w:start w:val="0"/>
      <w:numFmt w:val="bullet"/>
      <w:lvlText w:val="•"/>
      <w:lvlJc w:val="left"/>
      <w:pPr>
        <w:ind w:left="276" w:hanging="252"/>
      </w:pPr>
      <w:rPr>
        <w:rFonts w:hint="default"/>
      </w:rPr>
    </w:lvl>
    <w:lvl w:ilvl="2">
      <w:start w:val="0"/>
      <w:numFmt w:val="bullet"/>
      <w:lvlText w:val="•"/>
      <w:lvlJc w:val="left"/>
      <w:pPr>
        <w:ind w:left="452" w:hanging="252"/>
      </w:pPr>
      <w:rPr>
        <w:rFonts w:hint="default"/>
      </w:rPr>
    </w:lvl>
    <w:lvl w:ilvl="3">
      <w:start w:val="0"/>
      <w:numFmt w:val="bullet"/>
      <w:lvlText w:val="•"/>
      <w:lvlJc w:val="left"/>
      <w:pPr>
        <w:ind w:left="628" w:hanging="252"/>
      </w:pPr>
      <w:rPr>
        <w:rFonts w:hint="default"/>
      </w:rPr>
    </w:lvl>
    <w:lvl w:ilvl="4">
      <w:start w:val="0"/>
      <w:numFmt w:val="bullet"/>
      <w:lvlText w:val="•"/>
      <w:lvlJc w:val="left"/>
      <w:pPr>
        <w:ind w:left="804" w:hanging="252"/>
      </w:pPr>
      <w:rPr>
        <w:rFonts w:hint="default"/>
      </w:rPr>
    </w:lvl>
    <w:lvl w:ilvl="5">
      <w:start w:val="0"/>
      <w:numFmt w:val="bullet"/>
      <w:lvlText w:val="•"/>
      <w:lvlJc w:val="left"/>
      <w:pPr>
        <w:ind w:left="980" w:hanging="252"/>
      </w:pPr>
      <w:rPr>
        <w:rFonts w:hint="default"/>
      </w:rPr>
    </w:lvl>
    <w:lvl w:ilvl="6">
      <w:start w:val="0"/>
      <w:numFmt w:val="bullet"/>
      <w:lvlText w:val="•"/>
      <w:lvlJc w:val="left"/>
      <w:pPr>
        <w:ind w:left="1156" w:hanging="252"/>
      </w:pPr>
      <w:rPr>
        <w:rFonts w:hint="default"/>
      </w:rPr>
    </w:lvl>
    <w:lvl w:ilvl="7">
      <w:start w:val="0"/>
      <w:numFmt w:val="bullet"/>
      <w:lvlText w:val="•"/>
      <w:lvlJc w:val="left"/>
      <w:pPr>
        <w:ind w:left="1332" w:hanging="252"/>
      </w:pPr>
      <w:rPr>
        <w:rFonts w:hint="default"/>
      </w:rPr>
    </w:lvl>
    <w:lvl w:ilvl="8">
      <w:start w:val="0"/>
      <w:numFmt w:val="bullet"/>
      <w:lvlText w:val="•"/>
      <w:lvlJc w:val="left"/>
      <w:pPr>
        <w:ind w:left="1508" w:hanging="252"/>
      </w:pPr>
      <w:rPr>
        <w:rFonts w:hint="default"/>
      </w:rPr>
    </w:lvl>
  </w:abstractNum>
  <w:abstractNum w:abstractNumId="6">
    <w:multiLevelType w:val="hybridMultilevel"/>
    <w:lvl w:ilvl="0">
      <w:start w:val="1"/>
      <w:numFmt w:val="decimal"/>
      <w:lvlText w:val="%1."/>
      <w:lvlJc w:val="left"/>
      <w:pPr>
        <w:ind w:left="108" w:hanging="252"/>
        <w:jc w:val="left"/>
      </w:pPr>
      <w:rPr>
        <w:rFonts w:hint="default" w:ascii="Segoe UI" w:hAnsi="Segoe UI" w:eastAsia="Segoe UI" w:cs="Segoe UI"/>
        <w:spacing w:val="-1"/>
        <w:w w:val="100"/>
        <w:sz w:val="20"/>
        <w:szCs w:val="20"/>
      </w:rPr>
    </w:lvl>
    <w:lvl w:ilvl="1">
      <w:start w:val="0"/>
      <w:numFmt w:val="bullet"/>
      <w:lvlText w:val="•"/>
      <w:lvlJc w:val="left"/>
      <w:pPr>
        <w:ind w:left="276" w:hanging="252"/>
      </w:pPr>
      <w:rPr>
        <w:rFonts w:hint="default"/>
      </w:rPr>
    </w:lvl>
    <w:lvl w:ilvl="2">
      <w:start w:val="0"/>
      <w:numFmt w:val="bullet"/>
      <w:lvlText w:val="•"/>
      <w:lvlJc w:val="left"/>
      <w:pPr>
        <w:ind w:left="452" w:hanging="252"/>
      </w:pPr>
      <w:rPr>
        <w:rFonts w:hint="default"/>
      </w:rPr>
    </w:lvl>
    <w:lvl w:ilvl="3">
      <w:start w:val="0"/>
      <w:numFmt w:val="bullet"/>
      <w:lvlText w:val="•"/>
      <w:lvlJc w:val="left"/>
      <w:pPr>
        <w:ind w:left="628" w:hanging="252"/>
      </w:pPr>
      <w:rPr>
        <w:rFonts w:hint="default"/>
      </w:rPr>
    </w:lvl>
    <w:lvl w:ilvl="4">
      <w:start w:val="0"/>
      <w:numFmt w:val="bullet"/>
      <w:lvlText w:val="•"/>
      <w:lvlJc w:val="left"/>
      <w:pPr>
        <w:ind w:left="804" w:hanging="252"/>
      </w:pPr>
      <w:rPr>
        <w:rFonts w:hint="default"/>
      </w:rPr>
    </w:lvl>
    <w:lvl w:ilvl="5">
      <w:start w:val="0"/>
      <w:numFmt w:val="bullet"/>
      <w:lvlText w:val="•"/>
      <w:lvlJc w:val="left"/>
      <w:pPr>
        <w:ind w:left="981" w:hanging="252"/>
      </w:pPr>
      <w:rPr>
        <w:rFonts w:hint="default"/>
      </w:rPr>
    </w:lvl>
    <w:lvl w:ilvl="6">
      <w:start w:val="0"/>
      <w:numFmt w:val="bullet"/>
      <w:lvlText w:val="•"/>
      <w:lvlJc w:val="left"/>
      <w:pPr>
        <w:ind w:left="1157" w:hanging="252"/>
      </w:pPr>
      <w:rPr>
        <w:rFonts w:hint="default"/>
      </w:rPr>
    </w:lvl>
    <w:lvl w:ilvl="7">
      <w:start w:val="0"/>
      <w:numFmt w:val="bullet"/>
      <w:lvlText w:val="•"/>
      <w:lvlJc w:val="left"/>
      <w:pPr>
        <w:ind w:left="1333" w:hanging="252"/>
      </w:pPr>
      <w:rPr>
        <w:rFonts w:hint="default"/>
      </w:rPr>
    </w:lvl>
    <w:lvl w:ilvl="8">
      <w:start w:val="0"/>
      <w:numFmt w:val="bullet"/>
      <w:lvlText w:val="•"/>
      <w:lvlJc w:val="left"/>
      <w:pPr>
        <w:ind w:left="1509" w:hanging="252"/>
      </w:pPr>
      <w:rPr>
        <w:rFonts w:hint="default"/>
      </w:rPr>
    </w:lvl>
  </w:abstractNum>
  <w:abstractNum w:abstractNumId="5">
    <w:multiLevelType w:val="hybridMultilevel"/>
    <w:lvl w:ilvl="0">
      <w:start w:val="1"/>
      <w:numFmt w:val="decimal"/>
      <w:lvlText w:val="%1."/>
      <w:lvlJc w:val="left"/>
      <w:pPr>
        <w:ind w:left="104" w:hanging="252"/>
        <w:jc w:val="left"/>
      </w:pPr>
      <w:rPr>
        <w:rFonts w:hint="default" w:ascii="Segoe UI" w:hAnsi="Segoe UI" w:eastAsia="Segoe UI" w:cs="Segoe UI"/>
        <w:spacing w:val="-1"/>
        <w:w w:val="100"/>
        <w:sz w:val="20"/>
        <w:szCs w:val="20"/>
      </w:rPr>
    </w:lvl>
    <w:lvl w:ilvl="1">
      <w:start w:val="0"/>
      <w:numFmt w:val="bullet"/>
      <w:lvlText w:val="•"/>
      <w:lvlJc w:val="left"/>
      <w:pPr>
        <w:ind w:left="276" w:hanging="252"/>
      </w:pPr>
      <w:rPr>
        <w:rFonts w:hint="default"/>
      </w:rPr>
    </w:lvl>
    <w:lvl w:ilvl="2">
      <w:start w:val="0"/>
      <w:numFmt w:val="bullet"/>
      <w:lvlText w:val="•"/>
      <w:lvlJc w:val="left"/>
      <w:pPr>
        <w:ind w:left="452" w:hanging="252"/>
      </w:pPr>
      <w:rPr>
        <w:rFonts w:hint="default"/>
      </w:rPr>
    </w:lvl>
    <w:lvl w:ilvl="3">
      <w:start w:val="0"/>
      <w:numFmt w:val="bullet"/>
      <w:lvlText w:val="•"/>
      <w:lvlJc w:val="left"/>
      <w:pPr>
        <w:ind w:left="629" w:hanging="252"/>
      </w:pPr>
      <w:rPr>
        <w:rFonts w:hint="default"/>
      </w:rPr>
    </w:lvl>
    <w:lvl w:ilvl="4">
      <w:start w:val="0"/>
      <w:numFmt w:val="bullet"/>
      <w:lvlText w:val="•"/>
      <w:lvlJc w:val="left"/>
      <w:pPr>
        <w:ind w:left="805" w:hanging="252"/>
      </w:pPr>
      <w:rPr>
        <w:rFonts w:hint="default"/>
      </w:rPr>
    </w:lvl>
    <w:lvl w:ilvl="5">
      <w:start w:val="0"/>
      <w:numFmt w:val="bullet"/>
      <w:lvlText w:val="•"/>
      <w:lvlJc w:val="left"/>
      <w:pPr>
        <w:ind w:left="982" w:hanging="252"/>
      </w:pPr>
      <w:rPr>
        <w:rFonts w:hint="default"/>
      </w:rPr>
    </w:lvl>
    <w:lvl w:ilvl="6">
      <w:start w:val="0"/>
      <w:numFmt w:val="bullet"/>
      <w:lvlText w:val="•"/>
      <w:lvlJc w:val="left"/>
      <w:pPr>
        <w:ind w:left="1158" w:hanging="252"/>
      </w:pPr>
      <w:rPr>
        <w:rFonts w:hint="default"/>
      </w:rPr>
    </w:lvl>
    <w:lvl w:ilvl="7">
      <w:start w:val="0"/>
      <w:numFmt w:val="bullet"/>
      <w:lvlText w:val="•"/>
      <w:lvlJc w:val="left"/>
      <w:pPr>
        <w:ind w:left="1334" w:hanging="252"/>
      </w:pPr>
      <w:rPr>
        <w:rFonts w:hint="default"/>
      </w:rPr>
    </w:lvl>
    <w:lvl w:ilvl="8">
      <w:start w:val="0"/>
      <w:numFmt w:val="bullet"/>
      <w:lvlText w:val="•"/>
      <w:lvlJc w:val="left"/>
      <w:pPr>
        <w:ind w:left="1511" w:hanging="252"/>
      </w:pPr>
      <w:rPr>
        <w:rFonts w:hint="default"/>
      </w:rPr>
    </w:lvl>
  </w:abstractNum>
  <w:abstractNum w:abstractNumId="4">
    <w:multiLevelType w:val="hybridMultilevel"/>
    <w:lvl w:ilvl="0">
      <w:start w:val="1"/>
      <w:numFmt w:val="decimal"/>
      <w:lvlText w:val="%1."/>
      <w:lvlJc w:val="left"/>
      <w:pPr>
        <w:ind w:left="105" w:hanging="252"/>
        <w:jc w:val="left"/>
      </w:pPr>
      <w:rPr>
        <w:rFonts w:hint="default" w:ascii="Segoe UI" w:hAnsi="Segoe UI" w:eastAsia="Segoe UI" w:cs="Segoe UI"/>
        <w:spacing w:val="-1"/>
        <w:w w:val="100"/>
        <w:sz w:val="20"/>
        <w:szCs w:val="20"/>
      </w:rPr>
    </w:lvl>
    <w:lvl w:ilvl="1">
      <w:start w:val="0"/>
      <w:numFmt w:val="bullet"/>
      <w:lvlText w:val="•"/>
      <w:lvlJc w:val="left"/>
      <w:pPr>
        <w:ind w:left="278" w:hanging="252"/>
      </w:pPr>
      <w:rPr>
        <w:rFonts w:hint="default"/>
      </w:rPr>
    </w:lvl>
    <w:lvl w:ilvl="2">
      <w:start w:val="0"/>
      <w:numFmt w:val="bullet"/>
      <w:lvlText w:val="•"/>
      <w:lvlJc w:val="left"/>
      <w:pPr>
        <w:ind w:left="456" w:hanging="252"/>
      </w:pPr>
      <w:rPr>
        <w:rFonts w:hint="default"/>
      </w:rPr>
    </w:lvl>
    <w:lvl w:ilvl="3">
      <w:start w:val="0"/>
      <w:numFmt w:val="bullet"/>
      <w:lvlText w:val="•"/>
      <w:lvlJc w:val="left"/>
      <w:pPr>
        <w:ind w:left="634" w:hanging="252"/>
      </w:pPr>
      <w:rPr>
        <w:rFonts w:hint="default"/>
      </w:rPr>
    </w:lvl>
    <w:lvl w:ilvl="4">
      <w:start w:val="0"/>
      <w:numFmt w:val="bullet"/>
      <w:lvlText w:val="•"/>
      <w:lvlJc w:val="left"/>
      <w:pPr>
        <w:ind w:left="812" w:hanging="252"/>
      </w:pPr>
      <w:rPr>
        <w:rFonts w:hint="default"/>
      </w:rPr>
    </w:lvl>
    <w:lvl w:ilvl="5">
      <w:start w:val="0"/>
      <w:numFmt w:val="bullet"/>
      <w:lvlText w:val="•"/>
      <w:lvlJc w:val="left"/>
      <w:pPr>
        <w:ind w:left="990" w:hanging="252"/>
      </w:pPr>
      <w:rPr>
        <w:rFonts w:hint="default"/>
      </w:rPr>
    </w:lvl>
    <w:lvl w:ilvl="6">
      <w:start w:val="0"/>
      <w:numFmt w:val="bullet"/>
      <w:lvlText w:val="•"/>
      <w:lvlJc w:val="left"/>
      <w:pPr>
        <w:ind w:left="1168" w:hanging="252"/>
      </w:pPr>
      <w:rPr>
        <w:rFonts w:hint="default"/>
      </w:rPr>
    </w:lvl>
    <w:lvl w:ilvl="7">
      <w:start w:val="0"/>
      <w:numFmt w:val="bullet"/>
      <w:lvlText w:val="•"/>
      <w:lvlJc w:val="left"/>
      <w:pPr>
        <w:ind w:left="1346" w:hanging="252"/>
      </w:pPr>
      <w:rPr>
        <w:rFonts w:hint="default"/>
      </w:rPr>
    </w:lvl>
    <w:lvl w:ilvl="8">
      <w:start w:val="0"/>
      <w:numFmt w:val="bullet"/>
      <w:lvlText w:val="•"/>
      <w:lvlJc w:val="left"/>
      <w:pPr>
        <w:ind w:left="1524" w:hanging="252"/>
      </w:pPr>
      <w:rPr>
        <w:rFonts w:hint="default"/>
      </w:rPr>
    </w:lvl>
  </w:abstractNum>
  <w:abstractNum w:abstractNumId="3">
    <w:multiLevelType w:val="hybridMultilevel"/>
    <w:lvl w:ilvl="0">
      <w:start w:val="1"/>
      <w:numFmt w:val="decimal"/>
      <w:lvlText w:val="%1."/>
      <w:lvlJc w:val="left"/>
      <w:pPr>
        <w:ind w:left="105" w:hanging="252"/>
        <w:jc w:val="left"/>
      </w:pPr>
      <w:rPr>
        <w:rFonts w:hint="default" w:ascii="Segoe UI" w:hAnsi="Segoe UI" w:eastAsia="Segoe UI" w:cs="Segoe UI"/>
        <w:spacing w:val="-1"/>
        <w:w w:val="100"/>
        <w:sz w:val="20"/>
        <w:szCs w:val="20"/>
      </w:rPr>
    </w:lvl>
    <w:lvl w:ilvl="1">
      <w:start w:val="0"/>
      <w:numFmt w:val="bullet"/>
      <w:lvlText w:val="•"/>
      <w:lvlJc w:val="left"/>
      <w:pPr>
        <w:ind w:left="278" w:hanging="252"/>
      </w:pPr>
      <w:rPr>
        <w:rFonts w:hint="default"/>
      </w:rPr>
    </w:lvl>
    <w:lvl w:ilvl="2">
      <w:start w:val="0"/>
      <w:numFmt w:val="bullet"/>
      <w:lvlText w:val="•"/>
      <w:lvlJc w:val="left"/>
      <w:pPr>
        <w:ind w:left="456" w:hanging="252"/>
      </w:pPr>
      <w:rPr>
        <w:rFonts w:hint="default"/>
      </w:rPr>
    </w:lvl>
    <w:lvl w:ilvl="3">
      <w:start w:val="0"/>
      <w:numFmt w:val="bullet"/>
      <w:lvlText w:val="•"/>
      <w:lvlJc w:val="left"/>
      <w:pPr>
        <w:ind w:left="634" w:hanging="252"/>
      </w:pPr>
      <w:rPr>
        <w:rFonts w:hint="default"/>
      </w:rPr>
    </w:lvl>
    <w:lvl w:ilvl="4">
      <w:start w:val="0"/>
      <w:numFmt w:val="bullet"/>
      <w:lvlText w:val="•"/>
      <w:lvlJc w:val="left"/>
      <w:pPr>
        <w:ind w:left="812" w:hanging="252"/>
      </w:pPr>
      <w:rPr>
        <w:rFonts w:hint="default"/>
      </w:rPr>
    </w:lvl>
    <w:lvl w:ilvl="5">
      <w:start w:val="0"/>
      <w:numFmt w:val="bullet"/>
      <w:lvlText w:val="•"/>
      <w:lvlJc w:val="left"/>
      <w:pPr>
        <w:ind w:left="990" w:hanging="252"/>
      </w:pPr>
      <w:rPr>
        <w:rFonts w:hint="default"/>
      </w:rPr>
    </w:lvl>
    <w:lvl w:ilvl="6">
      <w:start w:val="0"/>
      <w:numFmt w:val="bullet"/>
      <w:lvlText w:val="•"/>
      <w:lvlJc w:val="left"/>
      <w:pPr>
        <w:ind w:left="1168" w:hanging="252"/>
      </w:pPr>
      <w:rPr>
        <w:rFonts w:hint="default"/>
      </w:rPr>
    </w:lvl>
    <w:lvl w:ilvl="7">
      <w:start w:val="0"/>
      <w:numFmt w:val="bullet"/>
      <w:lvlText w:val="•"/>
      <w:lvlJc w:val="left"/>
      <w:pPr>
        <w:ind w:left="1346" w:hanging="252"/>
      </w:pPr>
      <w:rPr>
        <w:rFonts w:hint="default"/>
      </w:rPr>
    </w:lvl>
    <w:lvl w:ilvl="8">
      <w:start w:val="0"/>
      <w:numFmt w:val="bullet"/>
      <w:lvlText w:val="•"/>
      <w:lvlJc w:val="left"/>
      <w:pPr>
        <w:ind w:left="1524" w:hanging="252"/>
      </w:pPr>
      <w:rPr>
        <w:rFonts w:hint="default"/>
      </w:rPr>
    </w:lvl>
  </w:abstractNum>
  <w:abstractNum w:abstractNumId="2">
    <w:multiLevelType w:val="hybridMultilevel"/>
    <w:lvl w:ilvl="0">
      <w:start w:val="1"/>
      <w:numFmt w:val="decimal"/>
      <w:lvlText w:val="%1."/>
      <w:lvlJc w:val="left"/>
      <w:pPr>
        <w:ind w:left="104" w:hanging="252"/>
        <w:jc w:val="left"/>
      </w:pPr>
      <w:rPr>
        <w:rFonts w:hint="default" w:ascii="Segoe UI" w:hAnsi="Segoe UI" w:eastAsia="Segoe UI" w:cs="Segoe UI"/>
        <w:spacing w:val="-1"/>
        <w:w w:val="100"/>
        <w:sz w:val="20"/>
        <w:szCs w:val="20"/>
      </w:rPr>
    </w:lvl>
    <w:lvl w:ilvl="1">
      <w:start w:val="0"/>
      <w:numFmt w:val="bullet"/>
      <w:lvlText w:val="•"/>
      <w:lvlJc w:val="left"/>
      <w:pPr>
        <w:ind w:left="276" w:hanging="252"/>
      </w:pPr>
      <w:rPr>
        <w:rFonts w:hint="default"/>
      </w:rPr>
    </w:lvl>
    <w:lvl w:ilvl="2">
      <w:start w:val="0"/>
      <w:numFmt w:val="bullet"/>
      <w:lvlText w:val="•"/>
      <w:lvlJc w:val="left"/>
      <w:pPr>
        <w:ind w:left="452" w:hanging="252"/>
      </w:pPr>
      <w:rPr>
        <w:rFonts w:hint="default"/>
      </w:rPr>
    </w:lvl>
    <w:lvl w:ilvl="3">
      <w:start w:val="0"/>
      <w:numFmt w:val="bullet"/>
      <w:lvlText w:val="•"/>
      <w:lvlJc w:val="left"/>
      <w:pPr>
        <w:ind w:left="629" w:hanging="252"/>
      </w:pPr>
      <w:rPr>
        <w:rFonts w:hint="default"/>
      </w:rPr>
    </w:lvl>
    <w:lvl w:ilvl="4">
      <w:start w:val="0"/>
      <w:numFmt w:val="bullet"/>
      <w:lvlText w:val="•"/>
      <w:lvlJc w:val="left"/>
      <w:pPr>
        <w:ind w:left="805" w:hanging="252"/>
      </w:pPr>
      <w:rPr>
        <w:rFonts w:hint="default"/>
      </w:rPr>
    </w:lvl>
    <w:lvl w:ilvl="5">
      <w:start w:val="0"/>
      <w:numFmt w:val="bullet"/>
      <w:lvlText w:val="•"/>
      <w:lvlJc w:val="left"/>
      <w:pPr>
        <w:ind w:left="982" w:hanging="252"/>
      </w:pPr>
      <w:rPr>
        <w:rFonts w:hint="default"/>
      </w:rPr>
    </w:lvl>
    <w:lvl w:ilvl="6">
      <w:start w:val="0"/>
      <w:numFmt w:val="bullet"/>
      <w:lvlText w:val="•"/>
      <w:lvlJc w:val="left"/>
      <w:pPr>
        <w:ind w:left="1158" w:hanging="252"/>
      </w:pPr>
      <w:rPr>
        <w:rFonts w:hint="default"/>
      </w:rPr>
    </w:lvl>
    <w:lvl w:ilvl="7">
      <w:start w:val="0"/>
      <w:numFmt w:val="bullet"/>
      <w:lvlText w:val="•"/>
      <w:lvlJc w:val="left"/>
      <w:pPr>
        <w:ind w:left="1334" w:hanging="252"/>
      </w:pPr>
      <w:rPr>
        <w:rFonts w:hint="default"/>
      </w:rPr>
    </w:lvl>
    <w:lvl w:ilvl="8">
      <w:start w:val="0"/>
      <w:numFmt w:val="bullet"/>
      <w:lvlText w:val="•"/>
      <w:lvlJc w:val="left"/>
      <w:pPr>
        <w:ind w:left="1511" w:hanging="252"/>
      </w:pPr>
      <w:rPr>
        <w:rFonts w:hint="default"/>
      </w:rPr>
    </w:lvl>
  </w:abstractNum>
  <w:abstractNum w:abstractNumId="1">
    <w:multiLevelType w:val="hybridMultilevel"/>
    <w:lvl w:ilvl="0">
      <w:start w:val="1"/>
      <w:numFmt w:val="decimal"/>
      <w:lvlText w:val="%1."/>
      <w:lvlJc w:val="left"/>
      <w:pPr>
        <w:ind w:left="105" w:hanging="252"/>
        <w:jc w:val="left"/>
      </w:pPr>
      <w:rPr>
        <w:rFonts w:hint="default" w:ascii="Segoe UI" w:hAnsi="Segoe UI" w:eastAsia="Segoe UI" w:cs="Segoe UI"/>
        <w:spacing w:val="-1"/>
        <w:w w:val="100"/>
        <w:sz w:val="20"/>
        <w:szCs w:val="20"/>
      </w:rPr>
    </w:lvl>
    <w:lvl w:ilvl="1">
      <w:start w:val="0"/>
      <w:numFmt w:val="bullet"/>
      <w:lvlText w:val="•"/>
      <w:lvlJc w:val="left"/>
      <w:pPr>
        <w:ind w:left="278" w:hanging="252"/>
      </w:pPr>
      <w:rPr>
        <w:rFonts w:hint="default"/>
      </w:rPr>
    </w:lvl>
    <w:lvl w:ilvl="2">
      <w:start w:val="0"/>
      <w:numFmt w:val="bullet"/>
      <w:lvlText w:val="•"/>
      <w:lvlJc w:val="left"/>
      <w:pPr>
        <w:ind w:left="456" w:hanging="252"/>
      </w:pPr>
      <w:rPr>
        <w:rFonts w:hint="default"/>
      </w:rPr>
    </w:lvl>
    <w:lvl w:ilvl="3">
      <w:start w:val="0"/>
      <w:numFmt w:val="bullet"/>
      <w:lvlText w:val="•"/>
      <w:lvlJc w:val="left"/>
      <w:pPr>
        <w:ind w:left="634" w:hanging="252"/>
      </w:pPr>
      <w:rPr>
        <w:rFonts w:hint="default"/>
      </w:rPr>
    </w:lvl>
    <w:lvl w:ilvl="4">
      <w:start w:val="0"/>
      <w:numFmt w:val="bullet"/>
      <w:lvlText w:val="•"/>
      <w:lvlJc w:val="left"/>
      <w:pPr>
        <w:ind w:left="812" w:hanging="252"/>
      </w:pPr>
      <w:rPr>
        <w:rFonts w:hint="default"/>
      </w:rPr>
    </w:lvl>
    <w:lvl w:ilvl="5">
      <w:start w:val="0"/>
      <w:numFmt w:val="bullet"/>
      <w:lvlText w:val="•"/>
      <w:lvlJc w:val="left"/>
      <w:pPr>
        <w:ind w:left="990" w:hanging="252"/>
      </w:pPr>
      <w:rPr>
        <w:rFonts w:hint="default"/>
      </w:rPr>
    </w:lvl>
    <w:lvl w:ilvl="6">
      <w:start w:val="0"/>
      <w:numFmt w:val="bullet"/>
      <w:lvlText w:val="•"/>
      <w:lvlJc w:val="left"/>
      <w:pPr>
        <w:ind w:left="1168" w:hanging="252"/>
      </w:pPr>
      <w:rPr>
        <w:rFonts w:hint="default"/>
      </w:rPr>
    </w:lvl>
    <w:lvl w:ilvl="7">
      <w:start w:val="0"/>
      <w:numFmt w:val="bullet"/>
      <w:lvlText w:val="•"/>
      <w:lvlJc w:val="left"/>
      <w:pPr>
        <w:ind w:left="1346" w:hanging="252"/>
      </w:pPr>
      <w:rPr>
        <w:rFonts w:hint="default"/>
      </w:rPr>
    </w:lvl>
    <w:lvl w:ilvl="8">
      <w:start w:val="0"/>
      <w:numFmt w:val="bullet"/>
      <w:lvlText w:val="•"/>
      <w:lvlJc w:val="left"/>
      <w:pPr>
        <w:ind w:left="1524" w:hanging="252"/>
      </w:pPr>
      <w:rPr>
        <w:rFonts w:hint="default"/>
      </w:rPr>
    </w:lvl>
  </w:abstractNum>
  <w:abstractNum w:abstractNumId="0">
    <w:multiLevelType w:val="hybridMultilevel"/>
    <w:lvl w:ilvl="0">
      <w:start w:val="0"/>
      <w:numFmt w:val="bullet"/>
      <w:lvlText w:val=""/>
      <w:lvlJc w:val="left"/>
      <w:pPr>
        <w:ind w:left="835" w:hanging="360"/>
      </w:pPr>
      <w:rPr>
        <w:rFonts w:hint="default" w:ascii="Symbol" w:hAnsi="Symbol" w:eastAsia="Symbol" w:cs="Symbol"/>
        <w:w w:val="100"/>
        <w:sz w:val="20"/>
        <w:szCs w:val="20"/>
      </w:rPr>
    </w:lvl>
    <w:lvl w:ilvl="1">
      <w:start w:val="1"/>
      <w:numFmt w:val="decimal"/>
      <w:lvlText w:val="%2."/>
      <w:lvlJc w:val="left"/>
      <w:pPr>
        <w:ind w:left="1555" w:hanging="360"/>
        <w:jc w:val="left"/>
      </w:pPr>
      <w:rPr>
        <w:rFonts w:hint="default" w:ascii="Calibri" w:hAnsi="Calibri" w:eastAsia="Calibri" w:cs="Calibri"/>
        <w:spacing w:val="-16"/>
        <w:w w:val="100"/>
        <w:sz w:val="24"/>
        <w:szCs w:val="24"/>
      </w:rPr>
    </w:lvl>
    <w:lvl w:ilvl="2">
      <w:start w:val="0"/>
      <w:numFmt w:val="bullet"/>
      <w:lvlText w:val="•"/>
      <w:lvlJc w:val="left"/>
      <w:pPr>
        <w:ind w:left="2451" w:hanging="360"/>
      </w:pPr>
      <w:rPr>
        <w:rFonts w:hint="default"/>
      </w:rPr>
    </w:lvl>
    <w:lvl w:ilvl="3">
      <w:start w:val="0"/>
      <w:numFmt w:val="bullet"/>
      <w:lvlText w:val="•"/>
      <w:lvlJc w:val="left"/>
      <w:pPr>
        <w:ind w:left="3343" w:hanging="360"/>
      </w:pPr>
      <w:rPr>
        <w:rFonts w:hint="default"/>
      </w:rPr>
    </w:lvl>
    <w:lvl w:ilvl="4">
      <w:start w:val="0"/>
      <w:numFmt w:val="bullet"/>
      <w:lvlText w:val="•"/>
      <w:lvlJc w:val="left"/>
      <w:pPr>
        <w:ind w:left="4235" w:hanging="360"/>
      </w:pPr>
      <w:rPr>
        <w:rFonts w:hint="default"/>
      </w:rPr>
    </w:lvl>
    <w:lvl w:ilvl="5">
      <w:start w:val="0"/>
      <w:numFmt w:val="bullet"/>
      <w:lvlText w:val="•"/>
      <w:lvlJc w:val="left"/>
      <w:pPr>
        <w:ind w:left="5127" w:hanging="360"/>
      </w:pPr>
      <w:rPr>
        <w:rFonts w:hint="default"/>
      </w:rPr>
    </w:lvl>
    <w:lvl w:ilvl="6">
      <w:start w:val="0"/>
      <w:numFmt w:val="bullet"/>
      <w:lvlText w:val="•"/>
      <w:lvlJc w:val="left"/>
      <w:pPr>
        <w:ind w:left="6019" w:hanging="360"/>
      </w:pPr>
      <w:rPr>
        <w:rFonts w:hint="default"/>
      </w:rPr>
    </w:lvl>
    <w:lvl w:ilvl="7">
      <w:start w:val="0"/>
      <w:numFmt w:val="bullet"/>
      <w:lvlText w:val="•"/>
      <w:lvlJc w:val="left"/>
      <w:pPr>
        <w:ind w:left="6910" w:hanging="360"/>
      </w:pPr>
      <w:rPr>
        <w:rFonts w:hint="default"/>
      </w:rPr>
    </w:lvl>
    <w:lvl w:ilvl="8">
      <w:start w:val="0"/>
      <w:numFmt w:val="bullet"/>
      <w:lvlText w:val="•"/>
      <w:lvlJc w:val="left"/>
      <w:pPr>
        <w:ind w:left="7802" w:hanging="36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軟正黑體" w:hAnsi="微軟正黑體" w:eastAsia="微軟正黑體" w:cs="微軟正黑體"/>
    </w:rPr>
  </w:style>
  <w:style w:styleId="BodyText" w:type="paragraph">
    <w:name w:val="Body Text"/>
    <w:basedOn w:val="Normal"/>
    <w:uiPriority w:val="1"/>
    <w:qFormat/>
    <w:pPr/>
    <w:rPr>
      <w:rFonts w:ascii="微軟正黑體" w:hAnsi="微軟正黑體" w:eastAsia="微軟正黑體" w:cs="微軟正黑體"/>
      <w:sz w:val="24"/>
      <w:szCs w:val="24"/>
    </w:rPr>
  </w:style>
  <w:style w:styleId="Heading1" w:type="paragraph">
    <w:name w:val="Heading 1"/>
    <w:basedOn w:val="Normal"/>
    <w:uiPriority w:val="1"/>
    <w:qFormat/>
    <w:pPr>
      <w:spacing w:line="428" w:lineRule="exact"/>
      <w:ind w:left="115"/>
      <w:outlineLvl w:val="1"/>
    </w:pPr>
    <w:rPr>
      <w:rFonts w:ascii="微軟正黑體" w:hAnsi="微軟正黑體" w:eastAsia="微軟正黑體" w:cs="微軟正黑體"/>
      <w:b/>
      <w:bCs/>
      <w:sz w:val="24"/>
      <w:szCs w:val="24"/>
    </w:rPr>
  </w:style>
  <w:style w:styleId="ListParagraph" w:type="paragraph">
    <w:name w:val="List Paragraph"/>
    <w:basedOn w:val="Normal"/>
    <w:uiPriority w:val="1"/>
    <w:qFormat/>
    <w:pPr>
      <w:ind w:left="835" w:hanging="360"/>
    </w:pPr>
    <w:rPr>
      <w:rFonts w:ascii="微軟正黑體" w:hAnsi="微軟正黑體" w:eastAsia="微軟正黑體" w:cs="微軟正黑體"/>
    </w:rPr>
  </w:style>
  <w:style w:styleId="TableParagraph" w:type="paragraph">
    <w:name w:val="Table Paragraph"/>
    <w:basedOn w:val="Normal"/>
    <w:uiPriority w:val="1"/>
    <w:qFormat/>
    <w:pPr>
      <w:ind w:left="107"/>
    </w:pPr>
    <w:rPr>
      <w:rFonts w:ascii="微軟正黑體" w:hAnsi="微軟正黑體" w:eastAsia="微軟正黑體" w:cs="微軟正黑體"/>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Ho</dc:creator>
  <dcterms:created xsi:type="dcterms:W3CDTF">2025-07-25T00:49:38Z</dcterms:created>
  <dcterms:modified xsi:type="dcterms:W3CDTF">2025-07-25T00:49:38Z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2025-07-15T00:00:00Z</vt:filetime>
  </property>
  <property fmtid="{D5CDD505-2E9C-101B-9397-08002B2CF9AE}" pid="3" name="Creator">
    <vt:lpwstr>Acrobat PDFMaker 19 Word 版</vt:lpwstr>
  </property>
  <property fmtid="{D5CDD505-2E9C-101B-9397-08002B2CF9AE}" pid="4" name="LastSaved">
    <vt:filetime>2025-07-25T00:00:00Z</vt:filetime>
  </property>
</Properties>
</file>