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40" w:type="dxa"/>
        <w:tblCellMar>
          <w:left w:w="70" w:type="dxa"/>
          <w:right w:w="70" w:type="dxa"/>
        </w:tblCellMar>
        <w:tblLook w:val="04A0" w:firstRow="1" w:lastRow="0" w:firstColumn="1" w:lastColumn="0" w:noHBand="0" w:noVBand="1"/>
      </w:tblPr>
      <w:tblGrid>
        <w:gridCol w:w="8940"/>
      </w:tblGrid>
      <w:tr w:rsidR="001E2E94" w:rsidRPr="001E2E94" w:rsidTr="001E2E94">
        <w:trPr>
          <w:trHeight w:val="440"/>
        </w:trPr>
        <w:tc>
          <w:tcPr>
            <w:tcW w:w="8940" w:type="dxa"/>
            <w:tcBorders>
              <w:top w:val="nil"/>
              <w:left w:val="nil"/>
              <w:bottom w:val="nil"/>
              <w:right w:val="nil"/>
            </w:tcBorders>
            <w:shd w:val="clear" w:color="auto" w:fill="auto"/>
            <w:vAlign w:val="center"/>
            <w:hideMark/>
          </w:tcPr>
          <w:p w:rsidR="001E2E94" w:rsidRDefault="001E2E94" w:rsidP="001E2E94">
            <w:pPr>
              <w:rPr>
                <w:rFonts w:ascii="Calibri" w:eastAsia="Times New Roman" w:hAnsi="Calibri" w:cs="Calibri"/>
                <w:b/>
                <w:bCs/>
                <w:color w:val="000000"/>
                <w:sz w:val="32"/>
                <w:szCs w:val="32"/>
                <w:lang w:eastAsia="nl-NL"/>
              </w:rPr>
            </w:pPr>
            <w:r w:rsidRPr="001E2E94">
              <w:rPr>
                <w:rFonts w:ascii="Calibri" w:eastAsia="Times New Roman" w:hAnsi="Calibri" w:cs="Calibri"/>
                <w:b/>
                <w:bCs/>
                <w:color w:val="000000"/>
                <w:sz w:val="32"/>
                <w:szCs w:val="32"/>
                <w:lang w:eastAsia="nl-NL"/>
              </w:rPr>
              <w:t>Beoordelingscriteria Backend Eindopdracht</w:t>
            </w:r>
            <w:r>
              <w:rPr>
                <w:rFonts w:ascii="Calibri" w:eastAsia="Times New Roman" w:hAnsi="Calibri" w:cs="Calibri"/>
                <w:b/>
                <w:bCs/>
                <w:color w:val="000000"/>
                <w:sz w:val="32"/>
                <w:szCs w:val="32"/>
                <w:lang w:eastAsia="nl-NL"/>
              </w:rPr>
              <w:t xml:space="preserve"> </w:t>
            </w:r>
          </w:p>
          <w:p w:rsidR="001E2E94" w:rsidRPr="001E2E94" w:rsidRDefault="001E2E94" w:rsidP="001E2E94">
            <w:pPr>
              <w:rPr>
                <w:rFonts w:ascii="Calibri" w:eastAsia="Times New Roman" w:hAnsi="Calibri" w:cs="Calibri"/>
                <w:b/>
                <w:bCs/>
                <w:color w:val="000000"/>
                <w:sz w:val="32"/>
                <w:szCs w:val="32"/>
                <w:lang w:eastAsia="nl-NL"/>
              </w:rPr>
            </w:pPr>
            <w:r>
              <w:rPr>
                <w:rFonts w:ascii="Calibri" w:eastAsia="Times New Roman" w:hAnsi="Calibri" w:cs="Calibri"/>
                <w:b/>
                <w:bCs/>
                <w:color w:val="000000"/>
                <w:sz w:val="32"/>
                <w:szCs w:val="32"/>
                <w:lang w:eastAsia="nl-NL"/>
              </w:rPr>
              <w:t>Stefan Willemsen Versie 3</w:t>
            </w:r>
            <w:bookmarkStart w:id="0" w:name="_GoBack"/>
            <w:bookmarkEnd w:id="0"/>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b/>
                <w:bCs/>
                <w:color w:val="000000"/>
                <w:sz w:val="32"/>
                <w:szCs w:val="32"/>
                <w:lang w:eastAsia="nl-NL"/>
              </w:rPr>
            </w:pP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Times New Roman" w:eastAsia="Times New Roman" w:hAnsi="Times New Roman" w:cs="Times New Roman"/>
                <w:sz w:val="20"/>
                <w:szCs w:val="20"/>
                <w:lang w:eastAsia="nl-NL"/>
              </w:rPr>
            </w:pPr>
          </w:p>
        </w:tc>
      </w:tr>
      <w:tr w:rsidR="001E2E94" w:rsidRPr="001E2E94" w:rsidTr="001E2E94">
        <w:trPr>
          <w:trHeight w:val="68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ontleedt de juiste systeemeisen uit een (eigen) opdrachtbeschrijving of bestaande </w:t>
            </w:r>
            <w:proofErr w:type="gramStart"/>
            <w:r w:rsidRPr="001E2E94">
              <w:rPr>
                <w:rFonts w:ascii="Calibri" w:eastAsia="Times New Roman" w:hAnsi="Calibri" w:cs="Calibri"/>
                <w:i/>
                <w:iCs/>
                <w:color w:val="252424"/>
                <w:lang w:eastAsia="nl-NL"/>
              </w:rPr>
              <w:t>online applicatie</w:t>
            </w:r>
            <w:proofErr w:type="gramEnd"/>
            <w:r w:rsidRPr="001E2E94">
              <w:rPr>
                <w:rFonts w:ascii="Calibri" w:eastAsia="Times New Roman" w:hAnsi="Calibri" w:cs="Calibri"/>
                <w:i/>
                <w:iCs/>
                <w:color w:val="252424"/>
                <w:lang w:eastAsia="nl-NL"/>
              </w:rPr>
              <w:t xml:space="preserve"> en verwerkt deze in een correct uitgewerkte </w:t>
            </w:r>
            <w:proofErr w:type="spellStart"/>
            <w:r w:rsidRPr="001E2E94">
              <w:rPr>
                <w:rFonts w:ascii="Calibri" w:eastAsia="Times New Roman" w:hAnsi="Calibri" w:cs="Calibri"/>
                <w:i/>
                <w:iCs/>
                <w:color w:val="252424"/>
                <w:lang w:eastAsia="nl-NL"/>
              </w:rPr>
              <w:t>requirements</w:t>
            </w:r>
            <w:proofErr w:type="spellEnd"/>
            <w:r w:rsidRPr="001E2E94">
              <w:rPr>
                <w:rFonts w:ascii="Calibri" w:eastAsia="Times New Roman" w:hAnsi="Calibri" w:cs="Calibri"/>
                <w:i/>
                <w:iCs/>
                <w:color w:val="252424"/>
                <w:lang w:eastAsia="nl-NL"/>
              </w:rPr>
              <w:t xml:space="preserve"> (LU2) </w:t>
            </w:r>
            <w:r w:rsidRPr="001E2E94">
              <w:rPr>
                <w:rFonts w:ascii="Calibri" w:eastAsia="Times New Roman" w:hAnsi="Calibri" w:cs="Calibri"/>
                <w:color w:val="252424"/>
                <w:lang w:eastAsia="nl-NL"/>
              </w:rPr>
              <w:t>(weging 5%)</w:t>
            </w:r>
            <w:r w:rsidRPr="001E2E94">
              <w:rPr>
                <w:rFonts w:ascii="Calibri" w:eastAsia="Times New Roman" w:hAnsi="Calibri" w:cs="Calibri"/>
                <w:i/>
                <w:iCs/>
                <w:color w:val="252424"/>
                <w:lang w:eastAsia="nl-NL"/>
              </w:rPr>
              <w:t>.</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6/10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 xml:space="preserve">Geen </w:t>
            </w:r>
            <w:proofErr w:type="spellStart"/>
            <w:r w:rsidRPr="001E2E94">
              <w:rPr>
                <w:rFonts w:ascii="Calibri" w:eastAsia="Times New Roman" w:hAnsi="Calibri" w:cs="Calibri"/>
                <w:color w:val="000000"/>
                <w:lang w:eastAsia="nl-NL"/>
              </w:rPr>
              <w:t>requirements</w:t>
            </w:r>
            <w:proofErr w:type="spellEnd"/>
            <w:r w:rsidRPr="001E2E94">
              <w:rPr>
                <w:rFonts w:ascii="Calibri" w:eastAsia="Times New Roman" w:hAnsi="Calibri" w:cs="Calibri"/>
                <w:color w:val="000000"/>
                <w:lang w:eastAsia="nl-NL"/>
              </w:rPr>
              <w:t xml:space="preserve"> beschreven. Wel </w:t>
            </w:r>
            <w:proofErr w:type="spellStart"/>
            <w:r w:rsidRPr="001E2E94">
              <w:rPr>
                <w:rFonts w:ascii="Calibri" w:eastAsia="Times New Roman" w:hAnsi="Calibri" w:cs="Calibri"/>
                <w:color w:val="000000"/>
                <w:lang w:eastAsia="nl-NL"/>
              </w:rPr>
              <w:t>use</w:t>
            </w:r>
            <w:proofErr w:type="spellEnd"/>
            <w:r w:rsidRPr="001E2E94">
              <w:rPr>
                <w:rFonts w:ascii="Calibri" w:eastAsia="Times New Roman" w:hAnsi="Calibri" w:cs="Calibri"/>
                <w:color w:val="000000"/>
                <w:lang w:eastAsia="nl-NL"/>
              </w:rPr>
              <w:t xml:space="preserve"> case diagram. Grotendeels OK. De </w:t>
            </w:r>
            <w:proofErr w:type="spellStart"/>
            <w:r w:rsidRPr="001E2E94">
              <w:rPr>
                <w:rFonts w:ascii="Calibri" w:eastAsia="Times New Roman" w:hAnsi="Calibri" w:cs="Calibri"/>
                <w:color w:val="000000"/>
                <w:lang w:eastAsia="nl-NL"/>
              </w:rPr>
              <w:t>use</w:t>
            </w:r>
            <w:proofErr w:type="spellEnd"/>
            <w:r w:rsidRPr="001E2E94">
              <w:rPr>
                <w:rFonts w:ascii="Calibri" w:eastAsia="Times New Roman" w:hAnsi="Calibri" w:cs="Calibri"/>
                <w:color w:val="000000"/>
                <w:lang w:eastAsia="nl-NL"/>
              </w:rPr>
              <w:t xml:space="preserve"> cases moeten alleen in de </w:t>
            </w:r>
            <w:proofErr w:type="spellStart"/>
            <w:r w:rsidRPr="001E2E94">
              <w:rPr>
                <w:rFonts w:ascii="Calibri" w:eastAsia="Times New Roman" w:hAnsi="Calibri" w:cs="Calibri"/>
                <w:color w:val="000000"/>
                <w:lang w:eastAsia="nl-NL"/>
              </w:rPr>
              <w:t>use</w:t>
            </w:r>
            <w:proofErr w:type="spellEnd"/>
            <w:r w:rsidRPr="001E2E94">
              <w:rPr>
                <w:rFonts w:ascii="Calibri" w:eastAsia="Times New Roman" w:hAnsi="Calibri" w:cs="Calibri"/>
                <w:color w:val="000000"/>
                <w:lang w:eastAsia="nl-NL"/>
              </w:rPr>
              <w:t xml:space="preserve"> case ellipsen staan niet op de lijnen/</w:t>
            </w:r>
            <w:proofErr w:type="spellStart"/>
            <w:r w:rsidRPr="001E2E94">
              <w:rPr>
                <w:rFonts w:ascii="Calibri" w:eastAsia="Times New Roman" w:hAnsi="Calibri" w:cs="Calibri"/>
                <w:color w:val="000000"/>
                <w:lang w:eastAsia="nl-NL"/>
              </w:rPr>
              <w:t>edges</w:t>
            </w:r>
            <w:proofErr w:type="spellEnd"/>
            <w:r w:rsidRPr="001E2E94">
              <w:rPr>
                <w:rFonts w:ascii="Calibri" w:eastAsia="Times New Roman" w:hAnsi="Calibri" w:cs="Calibri"/>
                <w:color w:val="000000"/>
                <w:lang w:eastAsia="nl-NL"/>
              </w:rPr>
              <w:t>. Ook geen lijn tussen actors.</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0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legt in het technisch ontwerp op logische en correcte wijze alle verschillende architecturale lagen op juiste wijze vast in het sequentiediagram en levert deze aan volgens de principes van de Software Development Life </w:t>
            </w:r>
            <w:proofErr w:type="spellStart"/>
            <w:r w:rsidRPr="001E2E94">
              <w:rPr>
                <w:rFonts w:ascii="Calibri" w:eastAsia="Times New Roman" w:hAnsi="Calibri" w:cs="Calibri"/>
                <w:i/>
                <w:iCs/>
                <w:color w:val="252424"/>
                <w:lang w:eastAsia="nl-NL"/>
              </w:rPr>
              <w:t>Cycle</w:t>
            </w:r>
            <w:proofErr w:type="spellEnd"/>
            <w:r w:rsidRPr="001E2E94">
              <w:rPr>
                <w:rFonts w:ascii="Calibri" w:eastAsia="Times New Roman" w:hAnsi="Calibri" w:cs="Calibri"/>
                <w:i/>
                <w:iCs/>
                <w:color w:val="252424"/>
                <w:lang w:eastAsia="nl-NL"/>
              </w:rPr>
              <w:t xml:space="preserve"> (LU2 en LU4).</w:t>
            </w:r>
            <w:r w:rsidRPr="001E2E94">
              <w:rPr>
                <w:rFonts w:ascii="Calibri" w:eastAsia="Times New Roman" w:hAnsi="Calibri" w:cs="Calibri"/>
                <w:color w:val="000000"/>
                <w:lang w:eastAsia="nl-NL"/>
              </w:rPr>
              <w:t xml:space="preserve"> (</w:t>
            </w:r>
            <w:proofErr w:type="gramStart"/>
            <w:r w:rsidRPr="001E2E94">
              <w:rPr>
                <w:rFonts w:ascii="Calibri" w:eastAsia="Times New Roman" w:hAnsi="Calibri" w:cs="Calibri"/>
                <w:color w:val="000000"/>
                <w:lang w:eastAsia="nl-NL"/>
              </w:rPr>
              <w:t>weging</w:t>
            </w:r>
            <w:proofErr w:type="gramEnd"/>
            <w:r w:rsidRPr="001E2E94">
              <w:rPr>
                <w:rFonts w:ascii="Calibri" w:eastAsia="Times New Roman" w:hAnsi="Calibri" w:cs="Calibri"/>
                <w:color w:val="000000"/>
                <w:lang w:eastAsia="nl-NL"/>
              </w:rPr>
              <w:t xml:space="preserve"> 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5/10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 xml:space="preserve">Geen technisch ontwerp. Wel sequentiediagram. Idee is OK. Was hier waarschijnlijk toch duidelijker en makkelijker geweest om onderscheid te maken tussen de </w:t>
            </w:r>
            <w:proofErr w:type="spellStart"/>
            <w:r w:rsidRPr="001E2E94">
              <w:rPr>
                <w:rFonts w:ascii="Calibri" w:eastAsia="Times New Roman" w:hAnsi="Calibri" w:cs="Calibri"/>
                <w:color w:val="000000"/>
                <w:lang w:eastAsia="nl-NL"/>
              </w:rPr>
              <w:t>verschilende</w:t>
            </w:r>
            <w:proofErr w:type="spellEnd"/>
            <w:r w:rsidRPr="001E2E94">
              <w:rPr>
                <w:rFonts w:ascii="Calibri" w:eastAsia="Times New Roman" w:hAnsi="Calibri" w:cs="Calibri"/>
                <w:color w:val="000000"/>
                <w:lang w:eastAsia="nl-NL"/>
              </w:rPr>
              <w:t xml:space="preserve"> employees (</w:t>
            </w:r>
            <w:proofErr w:type="spellStart"/>
            <w:r w:rsidRPr="001E2E94">
              <w:rPr>
                <w:rFonts w:ascii="Calibri" w:eastAsia="Times New Roman" w:hAnsi="Calibri" w:cs="Calibri"/>
                <w:color w:val="000000"/>
                <w:lang w:eastAsia="nl-NL"/>
              </w:rPr>
              <w:t>administator</w:t>
            </w:r>
            <w:proofErr w:type="spellEnd"/>
            <w:r w:rsidRPr="001E2E94">
              <w:rPr>
                <w:rFonts w:ascii="Calibri" w:eastAsia="Times New Roman" w:hAnsi="Calibri" w:cs="Calibri"/>
                <w:color w:val="000000"/>
                <w:lang w:eastAsia="nl-NL"/>
              </w:rPr>
              <w:t>/</w:t>
            </w:r>
            <w:proofErr w:type="spellStart"/>
            <w:r w:rsidRPr="001E2E94">
              <w:rPr>
                <w:rFonts w:ascii="Calibri" w:eastAsia="Times New Roman" w:hAnsi="Calibri" w:cs="Calibri"/>
                <w:color w:val="000000"/>
                <w:lang w:eastAsia="nl-NL"/>
              </w:rPr>
              <w:t>mechanic</w:t>
            </w:r>
            <w:proofErr w:type="spellEnd"/>
            <w:r w:rsidRPr="001E2E94">
              <w:rPr>
                <w:rFonts w:ascii="Calibri" w:eastAsia="Times New Roman" w:hAnsi="Calibri" w:cs="Calibri"/>
                <w:color w:val="000000"/>
                <w:lang w:eastAsia="nl-NL"/>
              </w:rPr>
              <w:t>.</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68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De Student structureert de ontworpen functionaliteiten in een klassendiagram, waarbij hij rekening houdt met het vertalen van het klassendiagram naar een databasemodel (RRM) door Spring. (LU2 en LU3).</w:t>
            </w:r>
            <w:r w:rsidRPr="001E2E94">
              <w:rPr>
                <w:rFonts w:ascii="Calibri" w:eastAsia="Times New Roman" w:hAnsi="Calibri" w:cs="Calibri"/>
                <w:color w:val="000000"/>
                <w:lang w:eastAsia="nl-NL"/>
              </w:rPr>
              <w:t xml:space="preserve"> (</w:t>
            </w:r>
            <w:proofErr w:type="gramStart"/>
            <w:r w:rsidRPr="001E2E94">
              <w:rPr>
                <w:rFonts w:ascii="Calibri" w:eastAsia="Times New Roman" w:hAnsi="Calibri" w:cs="Calibri"/>
                <w:color w:val="000000"/>
                <w:lang w:eastAsia="nl-NL"/>
              </w:rPr>
              <w:t>weging</w:t>
            </w:r>
            <w:proofErr w:type="gramEnd"/>
            <w:r w:rsidRPr="001E2E94">
              <w:rPr>
                <w:rFonts w:ascii="Calibri" w:eastAsia="Times New Roman" w:hAnsi="Calibri" w:cs="Calibri"/>
                <w:color w:val="000000"/>
                <w:lang w:eastAsia="nl-NL"/>
              </w:rPr>
              <w:t xml:space="preserve"> 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7/10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Klassendiagram redelijk. Komt overeen met domeinklassen</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68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maakt </w:t>
            </w:r>
            <w:proofErr w:type="gramStart"/>
            <w:r w:rsidRPr="001E2E94">
              <w:rPr>
                <w:rFonts w:ascii="Calibri" w:eastAsia="Times New Roman" w:hAnsi="Calibri" w:cs="Calibri"/>
                <w:i/>
                <w:iCs/>
                <w:color w:val="252424"/>
                <w:lang w:eastAsia="nl-NL"/>
              </w:rPr>
              <w:t>Java applicaties</w:t>
            </w:r>
            <w:proofErr w:type="gramEnd"/>
            <w:r w:rsidRPr="001E2E94">
              <w:rPr>
                <w:rFonts w:ascii="Calibri" w:eastAsia="Times New Roman" w:hAnsi="Calibri" w:cs="Calibri"/>
                <w:i/>
                <w:iCs/>
                <w:color w:val="252424"/>
                <w:lang w:eastAsia="nl-NL"/>
              </w:rPr>
              <w:t xml:space="preserve"> waarbij hij op de juiste momenten, afhankelijk van de complexiteit van het op te lossen probleem, OOP-structuren gebruikt zoals overerving, interfaces en abstracte klassen. (LU1) </w:t>
            </w:r>
            <w:r w:rsidRPr="001E2E94">
              <w:rPr>
                <w:rFonts w:ascii="Calibri" w:eastAsia="Times New Roman" w:hAnsi="Calibri" w:cs="Calibri"/>
                <w:color w:val="000000"/>
                <w:lang w:eastAsia="nl-NL"/>
              </w:rPr>
              <w:t>(weging 15%)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7/10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proofErr w:type="spellStart"/>
            <w:r w:rsidRPr="001E2E94">
              <w:rPr>
                <w:rFonts w:ascii="Calibri" w:eastAsia="Times New Roman" w:hAnsi="Calibri" w:cs="Calibri"/>
                <w:color w:val="000000"/>
                <w:lang w:eastAsia="nl-NL"/>
              </w:rPr>
              <w:lastRenderedPageBreak/>
              <w:t>Uitgebreidde</w:t>
            </w:r>
            <w:proofErr w:type="spellEnd"/>
            <w:r w:rsidRPr="001E2E94">
              <w:rPr>
                <w:rFonts w:ascii="Calibri" w:eastAsia="Times New Roman" w:hAnsi="Calibri" w:cs="Calibri"/>
                <w:color w:val="000000"/>
                <w:lang w:eastAsia="nl-NL"/>
              </w:rPr>
              <w:t xml:space="preserve"> code. Netjes. </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68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000000"/>
                <w:lang w:eastAsia="nl-NL"/>
              </w:rPr>
            </w:pPr>
            <w:r w:rsidRPr="001E2E94">
              <w:rPr>
                <w:rFonts w:ascii="Calibri" w:eastAsia="Times New Roman" w:hAnsi="Calibri" w:cs="Calibri"/>
                <w:i/>
                <w:iCs/>
                <w:color w:val="000000"/>
                <w:lang w:eastAsia="nl-NL"/>
              </w:rPr>
              <w:t xml:space="preserve"> De student test geschreven klassen individueel met unittests die gebruik maken van de drie A’s, waarbij de test </w:t>
            </w:r>
            <w:proofErr w:type="spellStart"/>
            <w:r w:rsidRPr="001E2E94">
              <w:rPr>
                <w:rFonts w:ascii="Calibri" w:eastAsia="Times New Roman" w:hAnsi="Calibri" w:cs="Calibri"/>
                <w:i/>
                <w:iCs/>
                <w:color w:val="000000"/>
                <w:lang w:eastAsia="nl-NL"/>
              </w:rPr>
              <w:t>coverage</w:t>
            </w:r>
            <w:proofErr w:type="spellEnd"/>
            <w:r w:rsidRPr="001E2E94">
              <w:rPr>
                <w:rFonts w:ascii="Calibri" w:eastAsia="Times New Roman" w:hAnsi="Calibri" w:cs="Calibri"/>
                <w:i/>
                <w:iCs/>
                <w:color w:val="000000"/>
                <w:lang w:eastAsia="nl-NL"/>
              </w:rPr>
              <w:t xml:space="preserve"> minimaal 50% is exclusief </w:t>
            </w:r>
            <w:proofErr w:type="spellStart"/>
            <w:r w:rsidRPr="001E2E94">
              <w:rPr>
                <w:rFonts w:ascii="Calibri" w:eastAsia="Times New Roman" w:hAnsi="Calibri" w:cs="Calibri"/>
                <w:i/>
                <w:iCs/>
                <w:color w:val="000000"/>
                <w:lang w:eastAsia="nl-NL"/>
              </w:rPr>
              <w:t>getters</w:t>
            </w:r>
            <w:proofErr w:type="spellEnd"/>
            <w:r w:rsidRPr="001E2E94">
              <w:rPr>
                <w:rFonts w:ascii="Calibri" w:eastAsia="Times New Roman" w:hAnsi="Calibri" w:cs="Calibri"/>
                <w:i/>
                <w:iCs/>
                <w:color w:val="000000"/>
                <w:lang w:eastAsia="nl-NL"/>
              </w:rPr>
              <w:t xml:space="preserve"> en setters. (LU1)</w:t>
            </w:r>
            <w:r w:rsidRPr="001E2E94">
              <w:rPr>
                <w:rFonts w:ascii="Calibri" w:eastAsia="Times New Roman" w:hAnsi="Calibri" w:cs="Calibri"/>
                <w:i/>
                <w:iCs/>
                <w:color w:val="252424"/>
                <w:lang w:eastAsia="nl-NL"/>
              </w:rPr>
              <w:t xml:space="preserve"> </w:t>
            </w:r>
            <w:r w:rsidRPr="001E2E94">
              <w:rPr>
                <w:rFonts w:ascii="Calibri" w:eastAsia="Times New Roman" w:hAnsi="Calibri" w:cs="Calibri"/>
                <w:color w:val="252424"/>
                <w:lang w:eastAsia="nl-NL"/>
              </w:rPr>
              <w:t>(weging 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7/10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Unittests voor verschillende modellen</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68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past de principes </w:t>
            </w:r>
            <w:proofErr w:type="spellStart"/>
            <w:r w:rsidRPr="001E2E94">
              <w:rPr>
                <w:rFonts w:ascii="Calibri" w:eastAsia="Times New Roman" w:hAnsi="Calibri" w:cs="Calibri"/>
                <w:i/>
                <w:iCs/>
                <w:color w:val="252424"/>
                <w:lang w:eastAsia="nl-NL"/>
              </w:rPr>
              <w:t>Maven</w:t>
            </w:r>
            <w:proofErr w:type="spellEnd"/>
            <w:r w:rsidRPr="001E2E94">
              <w:rPr>
                <w:rFonts w:ascii="Calibri" w:eastAsia="Times New Roman" w:hAnsi="Calibri" w:cs="Calibri"/>
                <w:i/>
                <w:iCs/>
                <w:color w:val="252424"/>
                <w:lang w:eastAsia="nl-NL"/>
              </w:rPr>
              <w:t xml:space="preserve"> </w:t>
            </w:r>
            <w:proofErr w:type="spellStart"/>
            <w:r w:rsidRPr="001E2E94">
              <w:rPr>
                <w:rFonts w:ascii="Calibri" w:eastAsia="Times New Roman" w:hAnsi="Calibri" w:cs="Calibri"/>
                <w:i/>
                <w:iCs/>
                <w:color w:val="252424"/>
                <w:lang w:eastAsia="nl-NL"/>
              </w:rPr>
              <w:t>build</w:t>
            </w:r>
            <w:proofErr w:type="spellEnd"/>
            <w:r w:rsidRPr="001E2E94">
              <w:rPr>
                <w:rFonts w:ascii="Calibri" w:eastAsia="Times New Roman" w:hAnsi="Calibri" w:cs="Calibri"/>
                <w:i/>
                <w:iCs/>
                <w:color w:val="252424"/>
                <w:lang w:eastAsia="nl-NL"/>
              </w:rPr>
              <w:t xml:space="preserve"> </w:t>
            </w:r>
            <w:proofErr w:type="spellStart"/>
            <w:r w:rsidRPr="001E2E94">
              <w:rPr>
                <w:rFonts w:ascii="Calibri" w:eastAsia="Times New Roman" w:hAnsi="Calibri" w:cs="Calibri"/>
                <w:i/>
                <w:iCs/>
                <w:color w:val="252424"/>
                <w:lang w:eastAsia="nl-NL"/>
              </w:rPr>
              <w:t>lifecycle</w:t>
            </w:r>
            <w:proofErr w:type="spellEnd"/>
            <w:r w:rsidRPr="001E2E94">
              <w:rPr>
                <w:rFonts w:ascii="Calibri" w:eastAsia="Times New Roman" w:hAnsi="Calibri" w:cs="Calibri"/>
                <w:i/>
                <w:iCs/>
                <w:color w:val="252424"/>
                <w:lang w:eastAsia="nl-NL"/>
              </w:rPr>
              <w:t xml:space="preserve"> toe bij het beheren van externe code en zijn </w:t>
            </w:r>
            <w:proofErr w:type="spellStart"/>
            <w:r w:rsidRPr="001E2E94">
              <w:rPr>
                <w:rFonts w:ascii="Calibri" w:eastAsia="Times New Roman" w:hAnsi="Calibri" w:cs="Calibri"/>
                <w:i/>
                <w:iCs/>
                <w:color w:val="252424"/>
                <w:lang w:eastAsia="nl-NL"/>
              </w:rPr>
              <w:t>libraries</w:t>
            </w:r>
            <w:proofErr w:type="spellEnd"/>
            <w:r w:rsidRPr="001E2E94">
              <w:rPr>
                <w:rFonts w:ascii="Calibri" w:eastAsia="Times New Roman" w:hAnsi="Calibri" w:cs="Calibri"/>
                <w:i/>
                <w:iCs/>
                <w:color w:val="252424"/>
                <w:lang w:eastAsia="nl-NL"/>
              </w:rPr>
              <w:t xml:space="preserve"> (LU1) </w:t>
            </w:r>
            <w:r w:rsidRPr="001E2E94">
              <w:rPr>
                <w:rFonts w:ascii="Calibri" w:eastAsia="Times New Roman" w:hAnsi="Calibri" w:cs="Calibri"/>
                <w:color w:val="000000"/>
                <w:lang w:eastAsia="nl-NL"/>
              </w:rPr>
              <w:t>(weging 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8/10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proofErr w:type="spellStart"/>
            <w:r w:rsidRPr="001E2E94">
              <w:rPr>
                <w:rFonts w:ascii="Calibri" w:eastAsia="Times New Roman" w:hAnsi="Calibri" w:cs="Calibri"/>
                <w:color w:val="000000"/>
                <w:lang w:eastAsia="nl-NL"/>
              </w:rPr>
              <w:t>Maven</w:t>
            </w:r>
            <w:proofErr w:type="spellEnd"/>
            <w:r w:rsidRPr="001E2E94">
              <w:rPr>
                <w:rFonts w:ascii="Calibri" w:eastAsia="Times New Roman" w:hAnsi="Calibri" w:cs="Calibri"/>
                <w:color w:val="000000"/>
                <w:lang w:eastAsia="nl-NL"/>
              </w:rPr>
              <w:t xml:space="preserve"> gebruikt</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68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beheert zijn code met gebruik van Git om met versiebeheer de voortgang van het project vast te leggen. (LU2) </w:t>
            </w:r>
            <w:r w:rsidRPr="001E2E94">
              <w:rPr>
                <w:rFonts w:ascii="Calibri" w:eastAsia="Times New Roman" w:hAnsi="Calibri" w:cs="Calibri"/>
                <w:color w:val="000000"/>
                <w:lang w:eastAsia="nl-NL"/>
              </w:rPr>
              <w:t>(weging 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5/10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 xml:space="preserve">Weer geen GitHub </w:t>
            </w:r>
            <w:proofErr w:type="spellStart"/>
            <w:r w:rsidRPr="001E2E94">
              <w:rPr>
                <w:rFonts w:ascii="Calibri" w:eastAsia="Times New Roman" w:hAnsi="Calibri" w:cs="Calibri"/>
                <w:color w:val="000000"/>
                <w:lang w:eastAsia="nl-NL"/>
              </w:rPr>
              <w:t>reposiotory</w:t>
            </w:r>
            <w:proofErr w:type="spellEnd"/>
            <w:r w:rsidRPr="001E2E94">
              <w:rPr>
                <w:rFonts w:ascii="Calibri" w:eastAsia="Times New Roman" w:hAnsi="Calibri" w:cs="Calibri"/>
                <w:color w:val="000000"/>
                <w:lang w:eastAsia="nl-NL"/>
              </w:rPr>
              <w:t xml:space="preserve"> gemeld.</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68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leest en bewerkt data met behulp van SQL en draagt zorg voor de autorisatie en authenticatie in de database. (LU3) </w:t>
            </w:r>
            <w:r w:rsidRPr="001E2E94">
              <w:rPr>
                <w:rFonts w:ascii="Calibri" w:eastAsia="Times New Roman" w:hAnsi="Calibri" w:cs="Calibri"/>
                <w:color w:val="000000"/>
                <w:lang w:eastAsia="nl-NL"/>
              </w:rPr>
              <w:t>(weging 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8/10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proofErr w:type="spellStart"/>
            <w:r w:rsidRPr="001E2E94">
              <w:rPr>
                <w:rFonts w:ascii="Calibri" w:eastAsia="Times New Roman" w:hAnsi="Calibri" w:cs="Calibri"/>
                <w:color w:val="000000"/>
                <w:lang w:eastAsia="nl-NL"/>
              </w:rPr>
              <w:lastRenderedPageBreak/>
              <w:t>Repository</w:t>
            </w:r>
            <w:proofErr w:type="spellEnd"/>
            <w:r w:rsidRPr="001E2E94">
              <w:rPr>
                <w:rFonts w:ascii="Calibri" w:eastAsia="Times New Roman" w:hAnsi="Calibri" w:cs="Calibri"/>
                <w:color w:val="000000"/>
                <w:lang w:eastAsia="nl-NL"/>
              </w:rPr>
              <w:t xml:space="preserve"> goed gebruikt. </w:t>
            </w:r>
            <w:proofErr w:type="spellStart"/>
            <w:proofErr w:type="gramStart"/>
            <w:r w:rsidRPr="001E2E94">
              <w:rPr>
                <w:rFonts w:ascii="Calibri" w:eastAsia="Times New Roman" w:hAnsi="Calibri" w:cs="Calibri"/>
                <w:color w:val="000000"/>
                <w:lang w:eastAsia="nl-NL"/>
              </w:rPr>
              <w:t>data.sql</w:t>
            </w:r>
            <w:proofErr w:type="spellEnd"/>
            <w:proofErr w:type="gramEnd"/>
            <w:r w:rsidRPr="001E2E94">
              <w:rPr>
                <w:rFonts w:ascii="Calibri" w:eastAsia="Times New Roman" w:hAnsi="Calibri" w:cs="Calibri"/>
                <w:color w:val="000000"/>
                <w:lang w:eastAsia="nl-NL"/>
              </w:rPr>
              <w:t xml:space="preserve"> is OK.</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000000"/>
                <w:lang w:eastAsia="nl-NL"/>
              </w:rPr>
            </w:pPr>
            <w:r w:rsidRPr="001E2E94">
              <w:rPr>
                <w:rFonts w:ascii="Calibri" w:eastAsia="Times New Roman" w:hAnsi="Calibri" w:cs="Calibri"/>
                <w:i/>
                <w:iCs/>
                <w:color w:val="000000"/>
                <w:lang w:eastAsia="nl-NL"/>
              </w:rPr>
              <w:t>De student past autorisatie en authenticatie toe met behulp van Spring Security (LU4)</w:t>
            </w:r>
            <w:r w:rsidRPr="001E2E94">
              <w:rPr>
                <w:rFonts w:ascii="Calibri" w:eastAsia="Times New Roman" w:hAnsi="Calibri" w:cs="Calibri"/>
                <w:color w:val="000000"/>
                <w:lang w:eastAsia="nl-NL"/>
              </w:rPr>
              <w:t xml:space="preserve"> </w:t>
            </w:r>
            <w:r w:rsidRPr="001E2E94">
              <w:rPr>
                <w:rFonts w:ascii="Calibri" w:eastAsia="Times New Roman" w:hAnsi="Calibri" w:cs="Calibri"/>
                <w:color w:val="252424"/>
                <w:lang w:eastAsia="nl-NL"/>
              </w:rPr>
              <w:t>(weging 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5/10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 xml:space="preserve">Authenticatie op basis van vooraf ingevoerde users. Via </w:t>
            </w:r>
            <w:proofErr w:type="spellStart"/>
            <w:r w:rsidRPr="001E2E94">
              <w:rPr>
                <w:rFonts w:ascii="Calibri" w:eastAsia="Times New Roman" w:hAnsi="Calibri" w:cs="Calibri"/>
                <w:color w:val="000000"/>
                <w:lang w:eastAsia="nl-NL"/>
              </w:rPr>
              <w:t>api</w:t>
            </w:r>
            <w:proofErr w:type="spellEnd"/>
            <w:r w:rsidRPr="001E2E94">
              <w:rPr>
                <w:rFonts w:ascii="Calibri" w:eastAsia="Times New Roman" w:hAnsi="Calibri" w:cs="Calibri"/>
                <w:color w:val="000000"/>
                <w:lang w:eastAsia="nl-NL"/>
              </w:rPr>
              <w:t xml:space="preserve"> kunnen geen users worden toegevoegd. </w:t>
            </w:r>
            <w:proofErr w:type="spellStart"/>
            <w:r w:rsidRPr="001E2E94">
              <w:rPr>
                <w:rFonts w:ascii="Calibri" w:eastAsia="Times New Roman" w:hAnsi="Calibri" w:cs="Calibri"/>
                <w:color w:val="000000"/>
                <w:lang w:eastAsia="nl-NL"/>
              </w:rPr>
              <w:t>Authorizatie</w:t>
            </w:r>
            <w:proofErr w:type="spellEnd"/>
            <w:r w:rsidRPr="001E2E94">
              <w:rPr>
                <w:rFonts w:ascii="Calibri" w:eastAsia="Times New Roman" w:hAnsi="Calibri" w:cs="Calibri"/>
                <w:color w:val="000000"/>
                <w:lang w:eastAsia="nl-NL"/>
              </w:rPr>
              <w:t xml:space="preserve"> niet gebruikt.</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voert zijn integratie-testen uit met behulp van </w:t>
            </w:r>
            <w:proofErr w:type="spellStart"/>
            <w:r w:rsidRPr="001E2E94">
              <w:rPr>
                <w:rFonts w:ascii="Calibri" w:eastAsia="Times New Roman" w:hAnsi="Calibri" w:cs="Calibri"/>
                <w:i/>
                <w:iCs/>
                <w:color w:val="252424"/>
                <w:lang w:eastAsia="nl-NL"/>
              </w:rPr>
              <w:t>mocken</w:t>
            </w:r>
            <w:proofErr w:type="spellEnd"/>
            <w:r w:rsidRPr="001E2E94">
              <w:rPr>
                <w:rFonts w:ascii="Calibri" w:eastAsia="Times New Roman" w:hAnsi="Calibri" w:cs="Calibri"/>
                <w:i/>
                <w:iCs/>
                <w:color w:val="252424"/>
                <w:lang w:eastAsia="nl-NL"/>
              </w:rPr>
              <w:t xml:space="preserve">. (LU4) </w:t>
            </w:r>
            <w:r w:rsidRPr="001E2E94">
              <w:rPr>
                <w:rFonts w:ascii="Calibri" w:eastAsia="Times New Roman" w:hAnsi="Calibri" w:cs="Calibri"/>
                <w:color w:val="000000"/>
                <w:lang w:eastAsia="nl-NL"/>
              </w:rPr>
              <w:t>(weging 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6/10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val="en-US" w:eastAsia="nl-NL"/>
              </w:rPr>
            </w:pPr>
            <w:proofErr w:type="spellStart"/>
            <w:r w:rsidRPr="001E2E94">
              <w:rPr>
                <w:rFonts w:ascii="Calibri" w:eastAsia="Times New Roman" w:hAnsi="Calibri" w:cs="Calibri"/>
                <w:color w:val="000000"/>
                <w:lang w:val="en-US" w:eastAsia="nl-NL"/>
              </w:rPr>
              <w:t>Integratietests</w:t>
            </w:r>
            <w:proofErr w:type="spellEnd"/>
            <w:r w:rsidRPr="001E2E94">
              <w:rPr>
                <w:rFonts w:ascii="Calibri" w:eastAsia="Times New Roman" w:hAnsi="Calibri" w:cs="Calibri"/>
                <w:color w:val="000000"/>
                <w:lang w:val="en-US" w:eastAsia="nl-NL"/>
              </w:rPr>
              <w:t xml:space="preserve"> </w:t>
            </w:r>
            <w:proofErr w:type="spellStart"/>
            <w:r w:rsidRPr="001E2E94">
              <w:rPr>
                <w:rFonts w:ascii="Calibri" w:eastAsia="Times New Roman" w:hAnsi="Calibri" w:cs="Calibri"/>
                <w:color w:val="000000"/>
                <w:lang w:val="en-US" w:eastAsia="nl-NL"/>
              </w:rPr>
              <w:t>m.b.v</w:t>
            </w:r>
            <w:proofErr w:type="spellEnd"/>
            <w:r w:rsidRPr="001E2E94">
              <w:rPr>
                <w:rFonts w:ascii="Calibri" w:eastAsia="Times New Roman" w:hAnsi="Calibri" w:cs="Calibri"/>
                <w:color w:val="000000"/>
                <w:lang w:val="en-US" w:eastAsia="nl-NL"/>
              </w:rPr>
              <w:t xml:space="preserve">. Mockito </w:t>
            </w:r>
            <w:proofErr w:type="spellStart"/>
            <w:r w:rsidRPr="001E2E94">
              <w:rPr>
                <w:rFonts w:ascii="Calibri" w:eastAsia="Times New Roman" w:hAnsi="Calibri" w:cs="Calibri"/>
                <w:color w:val="000000"/>
                <w:lang w:val="en-US" w:eastAsia="nl-NL"/>
              </w:rPr>
              <w:t>voor</w:t>
            </w:r>
            <w:proofErr w:type="spellEnd"/>
            <w:r w:rsidRPr="001E2E94">
              <w:rPr>
                <w:rFonts w:ascii="Calibri" w:eastAsia="Times New Roman" w:hAnsi="Calibri" w:cs="Calibri"/>
                <w:color w:val="000000"/>
                <w:lang w:val="en-US" w:eastAsia="nl-NL"/>
              </w:rPr>
              <w:t xml:space="preserve"> service</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val="en-US" w:eastAsia="nl-NL"/>
              </w:rPr>
            </w:pP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gebruikt </w:t>
            </w:r>
            <w:proofErr w:type="gramStart"/>
            <w:r w:rsidRPr="001E2E94">
              <w:rPr>
                <w:rFonts w:ascii="Calibri" w:eastAsia="Times New Roman" w:hAnsi="Calibri" w:cs="Calibri"/>
                <w:i/>
                <w:iCs/>
                <w:color w:val="252424"/>
                <w:lang w:eastAsia="nl-NL"/>
              </w:rPr>
              <w:t>HTTP-</w:t>
            </w:r>
            <w:proofErr w:type="spellStart"/>
            <w:r w:rsidRPr="001E2E94">
              <w:rPr>
                <w:rFonts w:ascii="Calibri" w:eastAsia="Times New Roman" w:hAnsi="Calibri" w:cs="Calibri"/>
                <w:i/>
                <w:iCs/>
                <w:color w:val="252424"/>
                <w:lang w:eastAsia="nl-NL"/>
              </w:rPr>
              <w:t>methods</w:t>
            </w:r>
            <w:proofErr w:type="spellEnd"/>
            <w:proofErr w:type="gramEnd"/>
            <w:r w:rsidRPr="001E2E94">
              <w:rPr>
                <w:rFonts w:ascii="Calibri" w:eastAsia="Times New Roman" w:hAnsi="Calibri" w:cs="Calibri"/>
                <w:i/>
                <w:iCs/>
                <w:color w:val="252424"/>
                <w:lang w:eastAsia="nl-NL"/>
              </w:rPr>
              <w:t xml:space="preserve"> om de vertaalslag te maken naar acties met de data. (LU4) </w:t>
            </w:r>
            <w:r w:rsidRPr="001E2E94">
              <w:rPr>
                <w:rFonts w:ascii="Calibri" w:eastAsia="Times New Roman" w:hAnsi="Calibri" w:cs="Calibri"/>
                <w:color w:val="000000"/>
                <w:lang w:eastAsia="nl-NL"/>
              </w:rPr>
              <w:t>(weging 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6/10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 xml:space="preserve">Controllers </w:t>
            </w:r>
            <w:proofErr w:type="spellStart"/>
            <w:r w:rsidRPr="001E2E94">
              <w:rPr>
                <w:rFonts w:ascii="Calibri" w:eastAsia="Times New Roman" w:hAnsi="Calibri" w:cs="Calibri"/>
                <w:color w:val="000000"/>
                <w:lang w:eastAsia="nl-NL"/>
              </w:rPr>
              <w:t>ziijn</w:t>
            </w:r>
            <w:proofErr w:type="spellEnd"/>
            <w:r w:rsidRPr="001E2E94">
              <w:rPr>
                <w:rFonts w:ascii="Calibri" w:eastAsia="Times New Roman" w:hAnsi="Calibri" w:cs="Calibri"/>
                <w:color w:val="000000"/>
                <w:lang w:eastAsia="nl-NL"/>
              </w:rPr>
              <w:t xml:space="preserve"> OK. Dekt de functionaliteit van de applicatie niet. In verantwoording genoemd: "Post en put kwam ik zelf niet uit wat ik in de body moest zetten".</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schrijft Java-code op basis van Clean Code, Design </w:t>
            </w:r>
            <w:proofErr w:type="spellStart"/>
            <w:r w:rsidRPr="001E2E94">
              <w:rPr>
                <w:rFonts w:ascii="Calibri" w:eastAsia="Times New Roman" w:hAnsi="Calibri" w:cs="Calibri"/>
                <w:i/>
                <w:iCs/>
                <w:color w:val="252424"/>
                <w:lang w:eastAsia="nl-NL"/>
              </w:rPr>
              <w:t>Patterns</w:t>
            </w:r>
            <w:proofErr w:type="spellEnd"/>
            <w:r w:rsidRPr="001E2E94">
              <w:rPr>
                <w:rFonts w:ascii="Calibri" w:eastAsia="Times New Roman" w:hAnsi="Calibri" w:cs="Calibri"/>
                <w:i/>
                <w:iCs/>
                <w:color w:val="252424"/>
                <w:lang w:eastAsia="nl-NL"/>
              </w:rPr>
              <w:t xml:space="preserve"> en SOLID. (LU5) </w:t>
            </w:r>
            <w:r w:rsidRPr="001E2E94">
              <w:rPr>
                <w:rFonts w:ascii="Calibri" w:eastAsia="Times New Roman" w:hAnsi="Calibri" w:cs="Calibri"/>
                <w:color w:val="000000"/>
                <w:lang w:eastAsia="nl-NL"/>
              </w:rPr>
              <w:t>(weging 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6/10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lastRenderedPageBreak/>
              <w:t>Code ziet er netjes uit</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0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schrijft een duidelijk geschreven installatiehandleiding waarmee de applicatie door derden in een andere omgeving kan worden geïnstalleerd, voorzien van stappenplan, lijst van benodigdheden, testgebruikers, userrollen en </w:t>
            </w:r>
            <w:proofErr w:type="spellStart"/>
            <w:r w:rsidRPr="001E2E94">
              <w:rPr>
                <w:rFonts w:ascii="Calibri" w:eastAsia="Times New Roman" w:hAnsi="Calibri" w:cs="Calibri"/>
                <w:i/>
                <w:iCs/>
                <w:color w:val="252424"/>
                <w:lang w:eastAsia="nl-NL"/>
              </w:rPr>
              <w:t>restendpoints</w:t>
            </w:r>
            <w:proofErr w:type="spellEnd"/>
            <w:r w:rsidRPr="001E2E94">
              <w:rPr>
                <w:rFonts w:ascii="Calibri" w:eastAsia="Times New Roman" w:hAnsi="Calibri" w:cs="Calibri"/>
                <w:i/>
                <w:iCs/>
                <w:color w:val="252424"/>
                <w:lang w:eastAsia="nl-NL"/>
              </w:rPr>
              <w:t xml:space="preserve">. (LU2) </w:t>
            </w:r>
            <w:r w:rsidRPr="001E2E94">
              <w:rPr>
                <w:rFonts w:ascii="Calibri" w:eastAsia="Times New Roman" w:hAnsi="Calibri" w:cs="Calibri"/>
                <w:color w:val="000000"/>
                <w:lang w:eastAsia="nl-NL"/>
              </w:rPr>
              <w:t>(weging 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4/10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 xml:space="preserve">Opmerkingen over </w:t>
            </w:r>
            <w:proofErr w:type="spellStart"/>
            <w:r w:rsidRPr="001E2E94">
              <w:rPr>
                <w:rFonts w:ascii="Calibri" w:eastAsia="Times New Roman" w:hAnsi="Calibri" w:cs="Calibri"/>
                <w:color w:val="000000"/>
                <w:lang w:eastAsia="nl-NL"/>
              </w:rPr>
              <w:t>installatien</w:t>
            </w:r>
            <w:proofErr w:type="spellEnd"/>
            <w:r w:rsidRPr="001E2E94">
              <w:rPr>
                <w:rFonts w:ascii="Calibri" w:eastAsia="Times New Roman" w:hAnsi="Calibri" w:cs="Calibri"/>
                <w:color w:val="000000"/>
                <w:lang w:eastAsia="nl-NL"/>
              </w:rPr>
              <w:t xml:space="preserve"> in verantwoordingsdocument</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68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i/>
                <w:iCs/>
                <w:color w:val="252424"/>
                <w:lang w:eastAsia="nl-NL"/>
              </w:rPr>
            </w:pPr>
            <w:r w:rsidRPr="001E2E94">
              <w:rPr>
                <w:rFonts w:ascii="Calibri" w:eastAsia="Times New Roman" w:hAnsi="Calibri" w:cs="Calibri"/>
                <w:i/>
                <w:iCs/>
                <w:color w:val="252424"/>
                <w:lang w:eastAsia="nl-NL"/>
              </w:rPr>
              <w:t xml:space="preserve">De student schrijft een volledig, goed gestructureerd en duidelijk geschreven verantwoordingsdocument waarin hij een beargumenteerd overzicht geeft van de toegepaste technieken. (LU2) </w:t>
            </w:r>
            <w:r w:rsidRPr="001E2E94">
              <w:rPr>
                <w:rFonts w:ascii="Calibri" w:eastAsia="Times New Roman" w:hAnsi="Calibri" w:cs="Calibri"/>
                <w:color w:val="000000"/>
                <w:lang w:eastAsia="nl-NL"/>
              </w:rPr>
              <w:t>(weging 5%)</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roofErr w:type="gramStart"/>
            <w:r w:rsidRPr="001E2E94">
              <w:rPr>
                <w:rFonts w:ascii="Calibri" w:eastAsia="Times New Roman" w:hAnsi="Calibri" w:cs="Calibri"/>
                <w:color w:val="000000"/>
                <w:lang w:eastAsia="nl-NL"/>
              </w:rPr>
              <w:t>punten</w:t>
            </w:r>
            <w:proofErr w:type="gramEnd"/>
            <w:r w:rsidRPr="001E2E94">
              <w:rPr>
                <w:rFonts w:ascii="Calibri" w:eastAsia="Times New Roman" w:hAnsi="Calibri" w:cs="Calibri"/>
                <w:color w:val="000000"/>
                <w:lang w:eastAsia="nl-NL"/>
              </w:rPr>
              <w:t xml:space="preserve"> toegekend: 4/10</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16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Korte verantwoordingsdocument.</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Times New Roman" w:eastAsia="Times New Roman" w:hAnsi="Times New Roman" w:cs="Times New Roman"/>
                <w:sz w:val="20"/>
                <w:szCs w:val="20"/>
                <w:lang w:eastAsia="nl-NL"/>
              </w:rPr>
            </w:pPr>
          </w:p>
        </w:tc>
      </w:tr>
      <w:tr w:rsidR="001E2E94" w:rsidRPr="001E2E94" w:rsidTr="001E2E94">
        <w:trPr>
          <w:trHeight w:val="4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b/>
                <w:bCs/>
                <w:color w:val="000000"/>
                <w:sz w:val="32"/>
                <w:szCs w:val="32"/>
                <w:lang w:eastAsia="nl-NL"/>
              </w:rPr>
            </w:pPr>
            <w:r w:rsidRPr="001E2E94">
              <w:rPr>
                <w:rFonts w:ascii="Calibri" w:eastAsia="Times New Roman" w:hAnsi="Calibri" w:cs="Calibri"/>
                <w:b/>
                <w:bCs/>
                <w:color w:val="000000"/>
                <w:sz w:val="32"/>
                <w:szCs w:val="32"/>
                <w:lang w:eastAsia="nl-NL"/>
              </w:rPr>
              <w:t>Eindcijfer: 6,3</w:t>
            </w:r>
          </w:p>
        </w:tc>
      </w:tr>
      <w:tr w:rsidR="001E2E94" w:rsidRPr="001E2E94" w:rsidTr="001E2E94">
        <w:trPr>
          <w:trHeight w:val="32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b/>
                <w:bCs/>
                <w:color w:val="000000"/>
                <w:sz w:val="32"/>
                <w:szCs w:val="32"/>
                <w:lang w:eastAsia="nl-NL"/>
              </w:rPr>
            </w:pP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Conclusie</w:t>
            </w:r>
          </w:p>
        </w:tc>
      </w:tr>
      <w:tr w:rsidR="001E2E94" w:rsidRPr="001E2E94" w:rsidTr="001E2E94">
        <w:trPr>
          <w:trHeight w:val="340"/>
        </w:trPr>
        <w:tc>
          <w:tcPr>
            <w:tcW w:w="8940" w:type="dxa"/>
            <w:tcBorders>
              <w:top w:val="nil"/>
              <w:left w:val="nil"/>
              <w:bottom w:val="nil"/>
              <w:right w:val="nil"/>
            </w:tcBorders>
            <w:shd w:val="clear" w:color="auto" w:fill="auto"/>
            <w:hideMark/>
          </w:tcPr>
          <w:p w:rsidR="001E2E94" w:rsidRPr="001E2E94" w:rsidRDefault="001E2E94" w:rsidP="001E2E94">
            <w:pPr>
              <w:rPr>
                <w:rFonts w:ascii="Calibri" w:eastAsia="Times New Roman" w:hAnsi="Calibri" w:cs="Calibri"/>
                <w:color w:val="000000"/>
                <w:lang w:eastAsia="nl-NL"/>
              </w:rPr>
            </w:pPr>
          </w:p>
        </w:tc>
      </w:tr>
      <w:tr w:rsidR="001E2E94" w:rsidRPr="001E2E94" w:rsidTr="001E2E94">
        <w:trPr>
          <w:trHeight w:val="2400"/>
        </w:trPr>
        <w:tc>
          <w:tcPr>
            <w:tcW w:w="8940" w:type="dxa"/>
            <w:tcBorders>
              <w:top w:val="single" w:sz="8" w:space="0" w:color="auto"/>
              <w:left w:val="single" w:sz="8" w:space="0" w:color="auto"/>
              <w:bottom w:val="single" w:sz="8" w:space="0" w:color="auto"/>
              <w:right w:val="single" w:sz="8" w:space="0" w:color="auto"/>
            </w:tcBorders>
            <w:shd w:val="clear" w:color="000000" w:fill="DBF2FF"/>
            <w:hideMark/>
          </w:tcPr>
          <w:p w:rsidR="001E2E94" w:rsidRPr="001E2E94" w:rsidRDefault="001E2E94" w:rsidP="001E2E94">
            <w:pPr>
              <w:rPr>
                <w:rFonts w:ascii="Calibri" w:eastAsia="Times New Roman" w:hAnsi="Calibri" w:cs="Calibri"/>
                <w:color w:val="000000"/>
                <w:lang w:eastAsia="nl-NL"/>
              </w:rPr>
            </w:pPr>
            <w:r w:rsidRPr="001E2E94">
              <w:rPr>
                <w:rFonts w:ascii="Calibri" w:eastAsia="Times New Roman" w:hAnsi="Calibri" w:cs="Calibri"/>
                <w:color w:val="000000"/>
                <w:lang w:eastAsia="nl-NL"/>
              </w:rPr>
              <w:t xml:space="preserve">Het houdt </w:t>
            </w:r>
            <w:proofErr w:type="spellStart"/>
            <w:r w:rsidRPr="001E2E94">
              <w:rPr>
                <w:rFonts w:ascii="Calibri" w:eastAsia="Times New Roman" w:hAnsi="Calibri" w:cs="Calibri"/>
                <w:color w:val="000000"/>
                <w:lang w:eastAsia="nl-NL"/>
              </w:rPr>
              <w:t>nogsteeds</w:t>
            </w:r>
            <w:proofErr w:type="spellEnd"/>
            <w:r w:rsidRPr="001E2E94">
              <w:rPr>
                <w:rFonts w:ascii="Calibri" w:eastAsia="Times New Roman" w:hAnsi="Calibri" w:cs="Calibri"/>
                <w:color w:val="000000"/>
                <w:lang w:eastAsia="nl-NL"/>
              </w:rPr>
              <w:t xml:space="preserve"> niet echt over. De verschillende documenten en diagrammen zijn wat incompleet en helpen mij als gebruiker niet echt om de applicatie te begrijpen. De onderdelen zijn meestal wel aanwezig maar niet compleet.</w:t>
            </w:r>
          </w:p>
        </w:tc>
      </w:tr>
    </w:tbl>
    <w:p w:rsidR="00D83429" w:rsidRPr="001E2E94" w:rsidRDefault="001E2E94" w:rsidP="001E2E94"/>
    <w:sectPr w:rsidR="00D83429" w:rsidRPr="001E2E94" w:rsidSect="00CC01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8A"/>
    <w:rsid w:val="001E2E94"/>
    <w:rsid w:val="00276DCF"/>
    <w:rsid w:val="00587476"/>
    <w:rsid w:val="008C5179"/>
    <w:rsid w:val="00CC0199"/>
    <w:rsid w:val="00F920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8365A69"/>
  <w15:chartTrackingRefBased/>
  <w15:docId w15:val="{CC29508F-E79E-B746-AB84-785277A8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624315">
      <w:bodyDiv w:val="1"/>
      <w:marLeft w:val="0"/>
      <w:marRight w:val="0"/>
      <w:marTop w:val="0"/>
      <w:marBottom w:val="0"/>
      <w:divBdr>
        <w:top w:val="none" w:sz="0" w:space="0" w:color="auto"/>
        <w:left w:val="none" w:sz="0" w:space="0" w:color="auto"/>
        <w:bottom w:val="none" w:sz="0" w:space="0" w:color="auto"/>
        <w:right w:val="none" w:sz="0" w:space="0" w:color="auto"/>
      </w:divBdr>
    </w:div>
    <w:div w:id="1084104518">
      <w:bodyDiv w:val="1"/>
      <w:marLeft w:val="0"/>
      <w:marRight w:val="0"/>
      <w:marTop w:val="0"/>
      <w:marBottom w:val="0"/>
      <w:divBdr>
        <w:top w:val="none" w:sz="0" w:space="0" w:color="auto"/>
        <w:left w:val="none" w:sz="0" w:space="0" w:color="auto"/>
        <w:bottom w:val="none" w:sz="0" w:space="0" w:color="auto"/>
        <w:right w:val="none" w:sz="0" w:space="0" w:color="auto"/>
      </w:divBdr>
    </w:div>
    <w:div w:id="1433814276">
      <w:bodyDiv w:val="1"/>
      <w:marLeft w:val="0"/>
      <w:marRight w:val="0"/>
      <w:marTop w:val="0"/>
      <w:marBottom w:val="0"/>
      <w:divBdr>
        <w:top w:val="none" w:sz="0" w:space="0" w:color="auto"/>
        <w:left w:val="none" w:sz="0" w:space="0" w:color="auto"/>
        <w:bottom w:val="none" w:sz="0" w:space="0" w:color="auto"/>
        <w:right w:val="none" w:sz="0" w:space="0" w:color="auto"/>
      </w:divBdr>
    </w:div>
    <w:div w:id="1823426323">
      <w:bodyDiv w:val="1"/>
      <w:marLeft w:val="0"/>
      <w:marRight w:val="0"/>
      <w:marTop w:val="0"/>
      <w:marBottom w:val="0"/>
      <w:divBdr>
        <w:top w:val="none" w:sz="0" w:space="0" w:color="auto"/>
        <w:left w:val="none" w:sz="0" w:space="0" w:color="auto"/>
        <w:bottom w:val="none" w:sz="0" w:space="0" w:color="auto"/>
        <w:right w:val="none" w:sz="0" w:space="0" w:color="auto"/>
      </w:divBdr>
    </w:div>
    <w:div w:id="1840853034">
      <w:bodyDiv w:val="1"/>
      <w:marLeft w:val="0"/>
      <w:marRight w:val="0"/>
      <w:marTop w:val="0"/>
      <w:marBottom w:val="0"/>
      <w:divBdr>
        <w:top w:val="none" w:sz="0" w:space="0" w:color="auto"/>
        <w:left w:val="none" w:sz="0" w:space="0" w:color="auto"/>
        <w:bottom w:val="none" w:sz="0" w:space="0" w:color="auto"/>
        <w:right w:val="none" w:sz="0" w:space="0" w:color="auto"/>
      </w:divBdr>
    </w:div>
    <w:div w:id="1907690416">
      <w:bodyDiv w:val="1"/>
      <w:marLeft w:val="0"/>
      <w:marRight w:val="0"/>
      <w:marTop w:val="0"/>
      <w:marBottom w:val="0"/>
      <w:divBdr>
        <w:top w:val="none" w:sz="0" w:space="0" w:color="auto"/>
        <w:left w:val="none" w:sz="0" w:space="0" w:color="auto"/>
        <w:bottom w:val="none" w:sz="0" w:space="0" w:color="auto"/>
        <w:right w:val="none" w:sz="0" w:space="0" w:color="auto"/>
      </w:divBdr>
    </w:div>
    <w:div w:id="212692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633</Words>
  <Characters>3485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Anema</dc:creator>
  <cp:keywords/>
  <dc:description/>
  <cp:lastModifiedBy>Peter Anema</cp:lastModifiedBy>
  <cp:revision>2</cp:revision>
  <dcterms:created xsi:type="dcterms:W3CDTF">2021-08-23T13:46:00Z</dcterms:created>
  <dcterms:modified xsi:type="dcterms:W3CDTF">2021-08-23T14:11:00Z</dcterms:modified>
</cp:coreProperties>
</file>