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  <w:sz w:val="40"/>
        </w:rPr>
        <w:t>产品功能需求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术语解释：</w:t>
      </w:r>
    </w:p>
    <w:p>
      <w:r>
        <w:rPr>
          <w:rFonts w:hint="eastAsia"/>
          <w:b/>
        </w:rPr>
        <w:t>系统架构：</w:t>
      </w:r>
      <w:r>
        <w:rPr>
          <w:rFonts w:hint="eastAsia"/>
        </w:rPr>
        <w:t>“客户端-服务器”功能架构、“发布-订阅”通信架构</w:t>
      </w:r>
    </w:p>
    <w:p>
      <w:pPr>
        <w:rPr>
          <w:rFonts w:hint="eastAsia"/>
        </w:rPr>
      </w:pPr>
      <w:r>
        <w:rPr>
          <w:rFonts w:hint="eastAsia"/>
          <w:b/>
        </w:rPr>
        <w:t>负载模型：</w:t>
      </w:r>
      <w:r>
        <w:rPr>
          <w:rFonts w:hint="eastAsia"/>
        </w:rPr>
        <w:t>周期性、非周期性，强时限，弱时限混合任务。任务载体可以是线程或进程。任务不确定性来自来共享资源、任务并行</w:t>
      </w:r>
    </w:p>
    <w:p>
      <w:r>
        <w:rPr>
          <w:rFonts w:hint="eastAsia"/>
          <w:b/>
        </w:rPr>
        <w:t>调度资源：</w:t>
      </w:r>
      <w:r>
        <w:rPr>
          <w:rFonts w:hint="eastAsia"/>
        </w:rPr>
        <w:t>处理器包括GPU、CPU、DLA。 资源包括cuda</w:t>
      </w:r>
      <w:r>
        <w:t xml:space="preserve"> </w:t>
      </w:r>
      <w:r>
        <w:rPr>
          <w:rFonts w:hint="eastAsia"/>
        </w:rPr>
        <w:t>stream、内存、互斥锁等其他共享资源。</w:t>
      </w:r>
    </w:p>
    <w:p>
      <w:pPr>
        <w:jc w:val="left"/>
      </w:pPr>
      <w:r>
        <w:rPr>
          <w:rFonts w:hint="eastAsia"/>
          <w:b/>
        </w:rPr>
        <w:t>调度策略：</w:t>
      </w:r>
      <w:r>
        <w:rPr>
          <w:rFonts w:hint="eastAsia"/>
        </w:rPr>
        <w:t>两级，由callback调度算法和CPU调度算法共同决定</w:t>
      </w:r>
    </w:p>
    <w:p>
      <w:r>
        <w:rPr>
          <w:rFonts w:hint="eastAsia"/>
          <w:b/>
        </w:rPr>
        <w:t>系统环境：</w:t>
      </w:r>
      <w:r>
        <w:rPr>
          <w:rFonts w:hint="eastAsia"/>
        </w:rPr>
        <w:t>POSIX.</w:t>
      </w:r>
      <w:r>
        <w:t>1</w:t>
      </w:r>
    </w:p>
    <w:p>
      <w:pPr>
        <w:rPr>
          <w:rFonts w:ascii="宋体" w:eastAsia="宋体" w:cs="宋体"/>
          <w:color w:val="42BA97"/>
          <w:kern w:val="0"/>
          <w:sz w:val="24"/>
          <w:szCs w:val="24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功能划分：</w:t>
      </w:r>
    </w:p>
    <w:p>
      <w:r>
        <w:rPr>
          <w:b/>
        </w:rPr>
        <w:t>1</w:t>
      </w:r>
      <w:r>
        <w:rPr>
          <w:rFonts w:hint="eastAsia"/>
          <w:b/>
        </w:rPr>
        <w:t>.配置管理：</w:t>
      </w:r>
      <w:r>
        <w:t>生成各种相应的初始化配置，并提供必要的分发功能</w:t>
      </w:r>
    </w:p>
    <w:p/>
    <w:p>
      <w:r>
        <w:rPr>
          <w:b/>
        </w:rPr>
        <w:t>2</w:t>
      </w:r>
      <w:r>
        <w:rPr>
          <w:rFonts w:hint="eastAsia"/>
          <w:b/>
        </w:rPr>
        <w:t>.工作流调度器：</w:t>
      </w:r>
      <w:r>
        <w:rPr>
          <w:rFonts w:hint="eastAsia"/>
        </w:rPr>
        <w:t>（1）动态确定每个自动驾驶相关任务的激活时间，比如说离线标定、在线标定、建图等任务；（2）动态确定任务中模型的选择、缩放、量化、剪枝、近似等。</w:t>
      </w:r>
    </w:p>
    <w:p/>
    <w:p>
      <w:r>
        <w:rPr>
          <w:b/>
        </w:rPr>
        <w:t>3</w:t>
      </w:r>
      <w:r>
        <w:rPr>
          <w:rFonts w:hint="eastAsia"/>
          <w:b/>
        </w:rPr>
        <w:t>. 硬件资源服务：</w:t>
      </w:r>
      <w:r>
        <w:rPr>
          <w:rFonts w:hint="eastAsia"/>
        </w:rPr>
        <w:t>周期性收集系统内的现有硬件资源，提供给数据流调度器。</w:t>
      </w:r>
      <w:r>
        <w:t>全面的反映系统各种参数的变化。</w:t>
      </w:r>
    </w:p>
    <w:p/>
    <w:p>
      <w:r>
        <w:rPr>
          <w:b/>
        </w:rPr>
        <w:t>4</w:t>
      </w:r>
      <w:r>
        <w:rPr>
          <w:rFonts w:hint="eastAsia"/>
          <w:b/>
        </w:rPr>
        <w:t>. 数据流调度器：</w:t>
      </w:r>
      <w:r>
        <w:rPr>
          <w:rFonts w:hint="eastAsia"/>
        </w:rPr>
        <w:t>整个实时系统的核心模块。自动驾驶系统由数个</w:t>
      </w:r>
      <w:r>
        <w:rPr>
          <w:rFonts w:hint="eastAsia"/>
          <w:b/>
          <w:bCs/>
        </w:rPr>
        <w:t>数据流链</w:t>
      </w:r>
      <w:r>
        <w:rPr>
          <w:rFonts w:hint="eastAsia"/>
        </w:rPr>
        <w:t>（data flow chain）构成。每个数据流链代表一个自动驾驶相关的</w:t>
      </w:r>
      <w:r>
        <w:rPr>
          <w:rFonts w:hint="eastAsia"/>
          <w:b/>
          <w:bCs/>
        </w:rPr>
        <w:t>任务</w:t>
      </w:r>
      <w:r>
        <w:rPr>
          <w:rFonts w:hint="eastAsia"/>
        </w:rPr>
        <w:t>，由多个具有</w:t>
      </w:r>
      <w:r>
        <w:rPr>
          <w:rFonts w:hint="eastAsia"/>
          <w:b/>
          <w:bCs/>
        </w:rPr>
        <w:t>数据依赖</w:t>
      </w:r>
      <w:r>
        <w:rPr>
          <w:rFonts w:hint="eastAsia"/>
        </w:rPr>
        <w:t>关系的数据处理模块组成DAG的形式 （A -&gt; B 代表模块A的输出为模块B的输入）。调度器以最小化多链端到端时延为优化目标，通过和线程管理模块以及CPU调度模块互动来完成该优化目标。</w:t>
      </w:r>
    </w:p>
    <w:p/>
    <w:p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进程</w:t>
      </w:r>
      <w:r>
        <w:rPr>
          <w:b/>
        </w:rPr>
        <w:t>/</w:t>
      </w:r>
      <w:r>
        <w:rPr>
          <w:rFonts w:hint="eastAsia"/>
          <w:b/>
        </w:rPr>
        <w:t>线程管理：</w:t>
      </w:r>
      <w:r>
        <w:rPr>
          <w:rFonts w:hint="eastAsia"/>
        </w:rPr>
        <w:t>线程管理中的相关机制进行改进</w:t>
      </w:r>
    </w:p>
    <w:p/>
    <w:p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CPU调度器：</w:t>
      </w:r>
      <w:r>
        <w:rPr>
          <w:rFonts w:hint="eastAsia"/>
        </w:rPr>
        <w:t>不会对Linux/RTOS现有的内核调度器进行大的调整（基于PREEMPT补丁）</w:t>
      </w:r>
    </w:p>
    <w:p/>
    <w:p>
      <w:r>
        <w:rPr>
          <w:b/>
        </w:rPr>
        <w:t>7</w:t>
      </w:r>
      <w:r>
        <w:rPr>
          <w:rFonts w:hint="eastAsia"/>
          <w:b/>
        </w:rPr>
        <w:t>.日志管理：</w:t>
      </w:r>
      <w:r>
        <w:t>提供系统运行的必要数据的连续时间反映，使系统的运行可以得到追踪和审计。</w:t>
      </w:r>
    </w:p>
    <w:p/>
    <w:p>
      <w:pPr>
        <w:rPr>
          <w:rFonts w:hint="default"/>
          <w:lang w:val="en-US"/>
        </w:rPr>
      </w:pPr>
      <w:r>
        <w:rPr>
          <w:b/>
        </w:rPr>
        <w:t>8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通信管理：</w:t>
      </w:r>
      <w:r>
        <w:rPr>
          <w:rFonts w:hint="eastAsia"/>
          <w:b w:val="0"/>
          <w:bCs/>
          <w:lang w:val="en-US" w:eastAsia="zh-CN"/>
        </w:rPr>
        <w:t>将AutoSAR通信模块中的API与DDS的API建立关系。</w:t>
      </w:r>
    </w:p>
    <w:p/>
    <w:p/>
    <w:p>
      <w:pPr>
        <w:rPr>
          <w:b/>
          <w:sz w:val="32"/>
        </w:rPr>
      </w:pPr>
      <w:r>
        <w:rPr>
          <w:rFonts w:hint="eastAsia"/>
          <w:b/>
          <w:sz w:val="32"/>
        </w:rPr>
        <w:t>工作流程：</w:t>
      </w:r>
    </w:p>
    <w:p>
      <w:r>
        <w:rPr>
          <w:rFonts w:hint="eastAsia"/>
        </w:rPr>
        <w:t>1.用户指定任务的DAG图通过</w:t>
      </w:r>
      <w:r>
        <w:rPr>
          <w:rFonts w:hint="eastAsia"/>
          <w:b/>
        </w:rPr>
        <w:t>配置管理</w:t>
      </w:r>
      <w:r>
        <w:rPr>
          <w:rFonts w:hint="eastAsia"/>
        </w:rPr>
        <w:t>分发到各个模块，DAG图的方向由数据流向确定。DAG图中的节点需要指定资源、优先级。</w:t>
      </w:r>
    </w:p>
    <w:p>
      <w:r>
        <w:rPr>
          <w:rFonts w:hint="eastAsia"/>
        </w:rPr>
        <w:t>2.DAG图将被</w:t>
      </w:r>
      <w:r>
        <w:rPr>
          <w:rFonts w:hint="eastAsia"/>
          <w:b/>
        </w:rPr>
        <w:t>工作流调度器</w:t>
      </w:r>
      <w:r>
        <w:rPr>
          <w:rFonts w:hint="eastAsia"/>
        </w:rPr>
        <w:t>进一步划分为CPU、GPU执行单元（线程/进程）作为最小调度单位。每个节点通过</w:t>
      </w:r>
      <w:r>
        <w:rPr>
          <w:rFonts w:hint="eastAsia"/>
          <w:b/>
        </w:rPr>
        <w:t>硬件资源服务</w:t>
      </w:r>
      <w:r>
        <w:rPr>
          <w:rFonts w:hint="eastAsia"/>
        </w:rPr>
        <w:t>进行最坏时间估计得到对应的执行时间信息。</w:t>
      </w:r>
    </w:p>
    <w:p>
      <w:r>
        <w:rPr>
          <w:rFonts w:hint="eastAsia"/>
        </w:rPr>
        <w:t>3.APP绑定到AUTOSAR运行时框架，</w:t>
      </w:r>
      <w:r>
        <w:rPr>
          <w:rFonts w:hint="eastAsia"/>
          <w:b/>
        </w:rPr>
        <w:t>数据流调度器</w:t>
      </w:r>
      <w:r>
        <w:rPr>
          <w:rFonts w:hint="eastAsia"/>
        </w:rPr>
        <w:t>通过对AutoSAR或pthread库进行覆盖，或显式调用我们的库函数API进行调度。运行时信息由</w:t>
      </w:r>
      <w:r>
        <w:rPr>
          <w:rFonts w:hint="eastAsia"/>
          <w:b/>
        </w:rPr>
        <w:t>硬件资源服务</w:t>
      </w:r>
      <w:r>
        <w:rPr>
          <w:rFonts w:hint="eastAsia"/>
        </w:rPr>
        <w:t>进行统计。</w:t>
      </w:r>
    </w:p>
    <w:p>
      <w:r>
        <w:rPr>
          <w:rFonts w:hint="eastAsia"/>
        </w:rPr>
        <w:t>4.APP注册任务之后，不能再要求获取新的资源。APP的生命周期通过执行管理（EM）进行管理。运行数据被</w:t>
      </w:r>
      <w:r>
        <w:rPr>
          <w:rFonts w:hint="eastAsia"/>
          <w:b/>
        </w:rPr>
        <w:t>日志管理</w:t>
      </w:r>
      <w:r>
        <w:rPr>
          <w:rFonts w:hint="eastAsia"/>
        </w:rPr>
        <w:t>记录，并持久化。</w:t>
      </w:r>
    </w:p>
    <w:p/>
    <w:p>
      <w:pPr>
        <w:rPr>
          <w:rFonts w:hint="eastAsia"/>
        </w:rPr>
      </w:pP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方案选型：</w:t>
      </w:r>
    </w:p>
    <w:p>
      <w:r>
        <w:rPr>
          <w:rFonts w:hint="eastAsia"/>
        </w:rPr>
        <w:t>三种方案选型：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2912745</wp:posOffset>
            </wp:positionH>
            <wp:positionV relativeFrom="paragraph">
              <wp:posOffset>151130</wp:posOffset>
            </wp:positionV>
            <wp:extent cx="2747645" cy="2132965"/>
            <wp:effectExtent l="0" t="0" r="0" b="63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308" cy="213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752090" cy="2127250"/>
            <wp:effectExtent l="0" t="0" r="0" b="635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54" cy="212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t xml:space="preserve"> </w:t>
      </w:r>
    </w:p>
    <w:p>
      <w:r>
        <w:drawing>
          <wp:inline distT="0" distB="0" distL="0" distR="0">
            <wp:extent cx="5274310" cy="5143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09"/>
        <w:gridCol w:w="2268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协作式调度（守护进程）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协作式调度（状态）</w:t>
            </w:r>
          </w:p>
        </w:tc>
        <w:tc>
          <w:tcPr>
            <w:tcW w:w="2631" w:type="dxa"/>
            <w:shd w:val="clear" w:color="auto" w:fill="D8D8D8" w:themeFill="background1" w:themeFillShade="D9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中心化调度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中心化方法实现简单</w:t>
            </w:r>
          </w:p>
        </w:tc>
        <w:tc>
          <w:tcPr>
            <w:tcW w:w="2268" w:type="dxa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没有IPC开销，没有单独进程需要调度</w:t>
            </w:r>
          </w:p>
        </w:tc>
        <w:tc>
          <w:tcPr>
            <w:tcW w:w="2631" w:type="dxa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模型运行在一个Context里可以分strem复用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缺点</w:t>
            </w:r>
          </w:p>
        </w:tc>
        <w:tc>
          <w:tcPr>
            <w:tcW w:w="2409" w:type="dxa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存在一定 IPC</w:t>
            </w:r>
            <w:r>
              <w:t xml:space="preserve"> </w:t>
            </w:r>
            <w:r>
              <w:rPr>
                <w:rFonts w:hint="eastAsia"/>
              </w:rPr>
              <w:t>开销，调度进程本身会被CPU调度器调度</w:t>
            </w:r>
          </w:p>
        </w:tc>
        <w:tc>
          <w:tcPr>
            <w:tcW w:w="2268" w:type="dxa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多个任务之间需要协同</w:t>
            </w:r>
          </w:p>
        </w:tc>
        <w:tc>
          <w:tcPr>
            <w:tcW w:w="2631" w:type="dxa"/>
          </w:tcPr>
          <w:p>
            <w:pPr>
              <w:rPr>
                <w:rFonts w:ascii="宋体" w:eastAsia="宋体" w:cs="宋体"/>
                <w:color w:val="42BA97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数据需要跨进程传输 进程本身会被调度</w:t>
            </w:r>
          </w:p>
        </w:tc>
      </w:tr>
    </w:tbl>
    <w:p>
      <w:pPr>
        <w:rPr>
          <w:rFonts w:ascii="宋体" w:eastAsia="宋体" w:cs="宋体"/>
          <w:color w:val="42BA97"/>
          <w:kern w:val="0"/>
          <w:sz w:val="24"/>
          <w:szCs w:val="24"/>
        </w:rPr>
      </w:pPr>
      <w:r>
        <w:rPr>
          <w:rFonts w:ascii="宋体" w:eastAsia="宋体" w:cs="宋体"/>
          <w:color w:val="42BA97"/>
          <w:kern w:val="0"/>
          <w:sz w:val="24"/>
          <w:szCs w:val="24"/>
        </w:rPr>
        <w:drawing>
          <wp:inline distT="0" distB="0" distL="0" distR="0">
            <wp:extent cx="1793240" cy="2392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096" cy="24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事件触发调度器</w:t>
            </w:r>
          </w:p>
        </w:tc>
        <w:tc>
          <w:tcPr>
            <w:tcW w:w="2765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时间触发调度器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调度算法设计复杂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调度算法设计简单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适用周期、偶发、非周期任务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适用周期性任务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动态适应性强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动态适应性弱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712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Style w:val="9"/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2712" w:type="dxa"/>
            <w:shd w:val="clear" w:color="auto" w:fill="D8D8D8" w:themeFill="background1" w:themeFillShade="D9"/>
          </w:tcPr>
          <w:p>
            <w:r>
              <w:rPr>
                <w:rStyle w:val="9"/>
                <w:rFonts w:ascii="Arial" w:hAnsi="Arial" w:cs="Arial"/>
                <w:color w:val="000000"/>
                <w:sz w:val="17"/>
                <w:szCs w:val="17"/>
              </w:rPr>
              <w:t>Callback</w:t>
            </w:r>
          </w:p>
        </w:tc>
        <w:tc>
          <w:tcPr>
            <w:tcW w:w="2266" w:type="dxa"/>
            <w:shd w:val="clear" w:color="auto" w:fill="D8D8D8" w:themeFill="background1" w:themeFillShade="D9"/>
          </w:tcPr>
          <w:p>
            <w:r>
              <w:rPr>
                <w:rStyle w:val="9"/>
                <w:rFonts w:hint="eastAsia" w:ascii="Arial" w:hAnsi="Arial" w:cs="Arial"/>
                <w:color w:val="000000"/>
                <w:sz w:val="17"/>
                <w:szCs w:val="17"/>
              </w:rPr>
              <w:t>WaitSet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rPr>
                <w:rStyle w:val="9"/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Style w:val="9"/>
                <w:rFonts w:hint="eastAsia" w:ascii="Arial" w:hAnsi="Arial" w:cs="Arial"/>
                <w:color w:val="000000"/>
                <w:sz w:val="17"/>
                <w:szCs w:val="17"/>
              </w:rPr>
              <w:t>机制</w:t>
            </w:r>
          </w:p>
        </w:tc>
        <w:tc>
          <w:tcPr>
            <w:tcW w:w="2712" w:type="dxa"/>
          </w:tcPr>
          <w:p>
            <w:pPr>
              <w:rPr>
                <w:rStyle w:val="9"/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Style w:val="9"/>
                <w:rFonts w:hint="eastAsia" w:ascii="Arial" w:hAnsi="Arial" w:cs="Arial"/>
                <w:color w:val="000000"/>
                <w:sz w:val="17"/>
                <w:szCs w:val="17"/>
              </w:rPr>
              <w:t>中间件异步监听</w:t>
            </w:r>
          </w:p>
        </w:tc>
        <w:tc>
          <w:tcPr>
            <w:tcW w:w="2266" w:type="dxa"/>
          </w:tcPr>
          <w:p>
            <w:pPr>
              <w:rPr>
                <w:rStyle w:val="9"/>
                <w:rFonts w:hint="eastAsia" w:ascii="Arial" w:hAnsi="Arial" w:cs="Arial"/>
                <w:color w:val="000000"/>
                <w:sz w:val="17"/>
                <w:szCs w:val="17"/>
              </w:rPr>
            </w:pPr>
            <w:r>
              <w:rPr>
                <w:rStyle w:val="9"/>
                <w:rFonts w:hint="eastAsia" w:ascii="Arial" w:hAnsi="Arial" w:cs="Arial"/>
                <w:color w:val="000000"/>
                <w:sz w:val="17"/>
                <w:szCs w:val="17"/>
              </w:rPr>
              <w:t>用户同步等待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r>
              <w:rPr>
                <w:rFonts w:hint="eastAsia"/>
              </w:rPr>
              <w:t>吞吐量</w:t>
            </w:r>
          </w:p>
        </w:tc>
        <w:tc>
          <w:tcPr>
            <w:tcW w:w="2712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266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r>
              <w:rPr>
                <w:rFonts w:hint="eastAsia"/>
              </w:rPr>
              <w:t>开销</w:t>
            </w:r>
          </w:p>
        </w:tc>
        <w:tc>
          <w:tcPr>
            <w:tcW w:w="2712" w:type="dxa"/>
          </w:tcPr>
          <w:p>
            <w:r>
              <w:rPr>
                <w:rFonts w:hint="eastAsia"/>
              </w:rPr>
              <w:t>不需要切换</w:t>
            </w:r>
          </w:p>
        </w:tc>
        <w:tc>
          <w:tcPr>
            <w:tcW w:w="2266" w:type="dxa"/>
          </w:tcPr>
          <w:p>
            <w:r>
              <w:t>W</w:t>
            </w:r>
            <w:r>
              <w:rPr>
                <w:rFonts w:hint="eastAsia"/>
              </w:rPr>
              <w:t>ait、read线程切换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r>
              <w:rPr>
                <w:rFonts w:hint="eastAsia"/>
              </w:rPr>
              <w:t>CPU占用</w:t>
            </w:r>
          </w:p>
        </w:tc>
        <w:tc>
          <w:tcPr>
            <w:tcW w:w="2712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266" w:type="dxa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r>
              <w:rPr>
                <w:rFonts w:hint="eastAsia"/>
              </w:rPr>
              <w:t>副作用</w:t>
            </w:r>
          </w:p>
        </w:tc>
        <w:tc>
          <w:tcPr>
            <w:tcW w:w="2712" w:type="dxa"/>
          </w:tcPr>
          <w:p>
            <w:r>
              <w:rPr>
                <w:rFonts w:hint="eastAsia"/>
              </w:rPr>
              <w:t>数据到达受callback函数处理时间影响</w:t>
            </w:r>
          </w:p>
        </w:tc>
        <w:tc>
          <w:tcPr>
            <w:tcW w:w="226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r>
              <w:rPr>
                <w:rFonts w:hint="eastAsia"/>
              </w:rPr>
              <w:t>调度器</w:t>
            </w:r>
          </w:p>
        </w:tc>
        <w:tc>
          <w:tcPr>
            <w:tcW w:w="2712" w:type="dxa"/>
          </w:tcPr>
          <w:p>
            <w:r>
              <w:rPr>
                <w:rFonts w:hint="eastAsia"/>
              </w:rPr>
              <w:t>轮询处理callback</w:t>
            </w:r>
            <w:r>
              <w:t xml:space="preserve"> </w:t>
            </w:r>
            <w:r>
              <w:rPr>
                <w:rFonts w:hint="eastAsia"/>
              </w:rPr>
              <w:t>group</w:t>
            </w:r>
          </w:p>
        </w:tc>
        <w:tc>
          <w:tcPr>
            <w:tcW w:w="2266" w:type="dxa"/>
          </w:tcPr>
          <w:p>
            <w:r>
              <w:rPr>
                <w:rFonts w:hint="eastAsia"/>
              </w:rPr>
              <w:t>控制权在用户手中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AutoSAR中的通信服务分别为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客户端和服务器proxy和skeleton生成代码，在客户端的应用程序实例化 绑定到在服务器端运行的服务实例的 代理。每个代理一次只能绑定到一个服务实例。</w:t>
      </w:r>
    </w:p>
    <w:p>
      <w:pP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运用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DDS解除AUTOSAR代理和服务实例耦合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方法：每个ara::com服务实例在以 service ID命名的特定分区上发布数据，每个代理使用以它们绑定的service ID命名的分区订阅数据。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9"/>
        <w:gridCol w:w="232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AutoSAR API</w:t>
            </w:r>
          </w:p>
        </w:tc>
        <w:tc>
          <w:tcPr>
            <w:tcW w:w="2321" w:type="dxa"/>
            <w:shd w:val="clear" w:color="auto" w:fill="D7D7D7" w:themeFill="background1" w:themeFillShade="D8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events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methods</w:t>
            </w:r>
          </w:p>
        </w:tc>
        <w:tc>
          <w:tcPr>
            <w:tcW w:w="2130" w:type="dxa"/>
            <w:shd w:val="clear" w:color="auto" w:fill="D7D7D7" w:themeFill="background1" w:themeFillShade="D8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AutoSAR API作用</w:t>
            </w:r>
          </w:p>
        </w:tc>
        <w:tc>
          <w:tcPr>
            <w:tcW w:w="2321" w:type="dxa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通知客户端应用程序在服务器端触发的事件</w:t>
            </w:r>
          </w:p>
        </w:tc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公开客户端应用程序可以调用的远程过程</w:t>
            </w:r>
          </w:p>
        </w:tc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提供客户端应用程序可以使用远程getter和setter修改的数据值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9" w:type="dxa"/>
          </w:tcPr>
          <w:p>
            <w:pP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映射到DDS</w:t>
            </w:r>
          </w:p>
        </w:tc>
        <w:tc>
          <w:tcPr>
            <w:tcW w:w="2321" w:type="dxa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egular topic</w:t>
            </w:r>
          </w:p>
        </w:tc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Request topic&amp;Reply topic</w:t>
            </w:r>
          </w:p>
        </w:tc>
        <w:tc>
          <w:tcPr>
            <w:tcW w:w="2130" w:type="dxa"/>
          </w:tcPr>
          <w:p>
            <w:pP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Getter/Setter对应Request topic&amp;Reply topic，Notifier对应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R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egular topic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功能详细描述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b/>
        </w:rPr>
        <w:t>配置管理：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功能1.</w:t>
      </w:r>
      <w:r>
        <w:t>1</w:t>
      </w:r>
      <w:r>
        <w:rPr>
          <w:rFonts w:hint="eastAsia"/>
        </w:rPr>
        <w:t>：配置输入</w:t>
      </w:r>
    </w:p>
    <w:p>
      <w:pPr>
        <w:ind w:firstLine="420"/>
      </w:pPr>
      <w:r>
        <w:rPr>
          <w:rFonts w:hint="eastAsia"/>
          <w:b/>
        </w:rPr>
        <w:t>功能参数</w:t>
      </w:r>
      <w:r>
        <w:rPr>
          <w:rFonts w:hint="eastAsia"/>
        </w:rPr>
        <w:t>，说明任务内部属性，是否可抢占，重要性，是否是可选执行。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互联参数</w:t>
      </w:r>
      <w:r>
        <w:rPr>
          <w:rFonts w:hint="eastAsia"/>
        </w:rPr>
        <w:t>，说明任务如何和其他任务依赖（launch</w:t>
      </w:r>
      <w:r>
        <w:t xml:space="preserve"> </w:t>
      </w:r>
      <w:r>
        <w:rPr>
          <w:rFonts w:hint="eastAsia"/>
        </w:rPr>
        <w:t>kernel等）。依赖以DAG图呈现，共享资源（锁）对执行次序的影响不在此范围内。依赖可以是直接数据依赖，也可以是时间依赖（两个任务完成时间之间的约束）。不同的互联参数可以以AND</w:t>
      </w:r>
      <w:r>
        <w:t xml:space="preserve">/OR </w:t>
      </w:r>
      <w:r>
        <w:rPr>
          <w:rFonts w:hint="eastAsia"/>
        </w:rPr>
        <w:t>的形式并联。</w:t>
      </w:r>
    </w:p>
    <w:p>
      <w:pPr>
        <w:ind w:firstLine="420"/>
      </w:pPr>
      <w:r>
        <w:rPr>
          <w:rFonts w:hint="eastAsia"/>
          <w:b/>
        </w:rPr>
        <w:t>资源参数</w:t>
      </w:r>
      <w:r>
        <w:rPr>
          <w:rFonts w:hint="eastAsia"/>
        </w:rPr>
        <w:t>，说明资源需求，包括stream数量，共享资源占用标志位，GPU个数、C</w:t>
      </w:r>
      <w:r>
        <w:t>PU</w:t>
      </w:r>
      <w:r>
        <w:rPr>
          <w:rFonts w:hint="eastAsia"/>
        </w:rPr>
        <w:t>个数、DLA队列长度</w:t>
      </w:r>
    </w:p>
    <w:p>
      <w:pPr>
        <w:ind w:firstLine="420"/>
      </w:pPr>
      <w:r>
        <w:rPr>
          <w:rFonts w:hint="eastAsia"/>
          <w:b/>
        </w:rPr>
        <w:t>时间参数，</w:t>
      </w:r>
      <w:r>
        <w:rPr>
          <w:rFonts w:hint="eastAsia"/>
        </w:rPr>
        <w:t>包括周期、截止期，等定时约束和行为。</w:t>
      </w:r>
    </w:p>
    <w:p>
      <w:r>
        <w:rPr>
          <w:rFonts w:hint="eastAsia"/>
        </w:rPr>
        <w:t>功能1.</w:t>
      </w:r>
      <w:r>
        <w:t>2</w:t>
      </w:r>
      <w:r>
        <w:rPr>
          <w:rFonts w:hint="eastAsia"/>
        </w:rPr>
        <w:t>：静态指定，主动分派给其他模块</w:t>
      </w:r>
    </w:p>
    <w:p/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.工作流调度器：</w:t>
      </w:r>
    </w:p>
    <w:p>
      <w:r>
        <w:rPr>
          <w:rFonts w:hint="eastAsia"/>
        </w:rPr>
        <w:t>功能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：接收</w:t>
      </w:r>
      <w:r>
        <w:rPr>
          <w:rFonts w:hint="eastAsia"/>
          <w:b/>
        </w:rPr>
        <w:t>配置管理</w:t>
      </w:r>
      <w:r>
        <w:rPr>
          <w:rFonts w:hint="eastAsia"/>
        </w:rPr>
        <w:t>的配置，进一步分割DAG（按CPU-GPU）。</w:t>
      </w:r>
    </w:p>
    <w:p>
      <w:r>
        <w:rPr>
          <w:rFonts w:hint="eastAsia"/>
        </w:rPr>
        <w:t>功能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：根据</w:t>
      </w:r>
      <w:r>
        <w:rPr>
          <w:rFonts w:hint="eastAsia"/>
          <w:b/>
        </w:rPr>
        <w:t>硬件资源服务</w:t>
      </w:r>
      <w:r>
        <w:rPr>
          <w:rFonts w:hint="eastAsia"/>
        </w:rPr>
        <w:t>的评估结果，进一步填充DAG中未完善的信息</w:t>
      </w:r>
    </w:p>
    <w:p>
      <w:r>
        <w:rPr>
          <w:rFonts w:hint="eastAsia"/>
        </w:rPr>
        <w:t>功能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：根据</w:t>
      </w:r>
      <w:r>
        <w:rPr>
          <w:rFonts w:hint="eastAsia"/>
          <w:b/>
        </w:rPr>
        <w:t>硬件资源服务</w:t>
      </w:r>
      <w:r>
        <w:rPr>
          <w:rFonts w:hint="eastAsia"/>
        </w:rPr>
        <w:t>的资源监控信息，动态确定相关任务的激活时间</w:t>
      </w:r>
    </w:p>
    <w:p>
      <w:r>
        <w:rPr>
          <w:rFonts w:hint="eastAsia"/>
        </w:rPr>
        <w:t>功能2.</w:t>
      </w:r>
      <w:r>
        <w:t>4</w:t>
      </w:r>
      <w:r>
        <w:rPr>
          <w:rFonts w:hint="eastAsia"/>
        </w:rPr>
        <w:t>：最终结果分发给</w:t>
      </w:r>
      <w:r>
        <w:rPr>
          <w:rFonts w:hint="eastAsia"/>
          <w:b/>
        </w:rPr>
        <w:t>数据流调度器</w:t>
      </w:r>
    </w:p>
    <w:p/>
    <w:p/>
    <w:p>
      <w:r>
        <w:rPr>
          <w:b/>
        </w:rPr>
        <w:t>3</w:t>
      </w:r>
      <w:r>
        <w:rPr>
          <w:rFonts w:hint="eastAsia"/>
          <w:b/>
        </w:rPr>
        <w:t>. 硬件资源服务：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功能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：对任务进行最坏时间估计，具备稳定测量任务的9</w:t>
      </w:r>
      <w:r>
        <w:t>9</w:t>
      </w: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时延的能力</w:t>
      </w:r>
    </w:p>
    <w:p>
      <w:pPr>
        <w:rPr>
          <w:rFonts w:hint="eastAsia"/>
        </w:rPr>
      </w:pPr>
      <w:r>
        <w:rPr>
          <w:rFonts w:hint="eastAsia"/>
        </w:rPr>
        <w:t>功能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：周期性主动监控系统内的现有硬件资源。包括GPU</w:t>
      </w:r>
      <w:r>
        <w:t>(Tegra stat)</w:t>
      </w:r>
      <w:r>
        <w:rPr>
          <w:rFonts w:hint="eastAsia"/>
        </w:rPr>
        <w:t>利用率</w:t>
      </w:r>
      <w:r>
        <w:t xml:space="preserve">, </w:t>
      </w:r>
      <w:r>
        <w:rPr>
          <w:rFonts w:hint="eastAsia"/>
        </w:rPr>
        <w:t>CPU利用率、</w:t>
      </w:r>
      <w:r>
        <w:t xml:space="preserve"> </w:t>
      </w:r>
      <w:r>
        <w:rPr>
          <w:rFonts w:hint="eastAsia"/>
        </w:rPr>
        <w:t>吞吐率、Cache 命中率、memory 利用率、bus、memory带宽</w:t>
      </w:r>
    </w:p>
    <w:p>
      <w:r>
        <w:rPr>
          <w:rFonts w:hint="eastAsia"/>
        </w:rPr>
        <w:t>功能3.</w:t>
      </w:r>
      <w:r>
        <w:t>3</w:t>
      </w:r>
      <w:r>
        <w:rPr>
          <w:rFonts w:hint="eastAsia"/>
        </w:rPr>
        <w:t>：硬件资源服务需要长期运行，需要维持较低的开销(</w:t>
      </w:r>
      <w:r>
        <w:t>CPU</w:t>
      </w:r>
      <w:r>
        <w:rPr>
          <w:rFonts w:hint="eastAsia"/>
        </w:rPr>
        <w:t xml:space="preserve">占用率 </w:t>
      </w:r>
      <w:r>
        <w:t>&lt; 1%)</w:t>
      </w:r>
    </w:p>
    <w:p>
      <w:r>
        <w:rPr>
          <w:rFonts w:hint="eastAsia"/>
        </w:rPr>
        <w:t>功能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：对任务的计算开销、传输开销进行建模</w:t>
      </w:r>
    </w:p>
    <w:p>
      <w:pPr>
        <w:rPr>
          <w:rFonts w:hint="eastAsia"/>
        </w:rPr>
      </w:pPr>
      <w:r>
        <w:rPr>
          <w:rFonts w:hint="eastAsia"/>
        </w:rPr>
        <w:t>功能3.</w:t>
      </w:r>
      <w:r>
        <w:t>4</w:t>
      </w:r>
      <w:r>
        <w:rPr>
          <w:rFonts w:hint="eastAsia"/>
        </w:rPr>
        <w:t>：对偶发任务的到达时间抖动分布进行建模</w:t>
      </w:r>
    </w:p>
    <w:p>
      <w:pPr>
        <w:rPr>
          <w:rFonts w:hint="eastAsia"/>
        </w:rPr>
      </w:pPr>
    </w:p>
    <w:p/>
    <w:p>
      <w:r>
        <w:rPr>
          <w:b/>
        </w:rPr>
        <w:t>4</w:t>
      </w:r>
      <w:r>
        <w:rPr>
          <w:rFonts w:hint="eastAsia"/>
          <w:b/>
        </w:rPr>
        <w:t>. 数据流调度器：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功能4.</w:t>
      </w:r>
      <w:r>
        <w:t>1</w:t>
      </w:r>
      <w:r>
        <w:rPr>
          <w:rFonts w:hint="eastAsia"/>
        </w:rPr>
        <w:t>：接收配置信息，进行可调度性分析</w:t>
      </w:r>
    </w:p>
    <w:p>
      <w:r>
        <w:rPr>
          <w:rFonts w:hint="eastAsia"/>
        </w:rPr>
        <w:t>功能4.</w:t>
      </w:r>
      <w:r>
        <w:t>2</w:t>
      </w:r>
      <w:r>
        <w:rPr>
          <w:rFonts w:hint="eastAsia"/>
        </w:rPr>
        <w:t xml:space="preserve">：执行调度。调度器为事件触发。 </w:t>
      </w:r>
    </w:p>
    <w:p>
      <w:pPr>
        <w:rPr>
          <w:b/>
        </w:rPr>
      </w:pPr>
      <w:r>
        <w:rPr>
          <w:rFonts w:hint="eastAsia"/>
        </w:rPr>
        <w:t>功能4.</w:t>
      </w:r>
      <w:r>
        <w:t>3</w:t>
      </w:r>
      <w:r>
        <w:rPr>
          <w:rFonts w:hint="eastAsia"/>
        </w:rPr>
        <w:t>：异常管理，当调度性分析失败，或任务执行超过deadline等异常情况，通知</w:t>
      </w:r>
      <w:r>
        <w:rPr>
          <w:rFonts w:hint="eastAsia"/>
          <w:b/>
        </w:rPr>
        <w:t>日志</w:t>
      </w:r>
    </w:p>
    <w:p>
      <w:r>
        <w:rPr>
          <w:rFonts w:hint="eastAsia"/>
        </w:rPr>
        <w:t>功能</w:t>
      </w: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：生成一个可用于可视化的调度表</w:t>
      </w:r>
    </w:p>
    <w:p>
      <w:r>
        <w:rPr>
          <w:rFonts w:hint="eastAsia"/>
        </w:rPr>
        <w:t>功能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：没有优先级反转，避免等待轮询点，回调执行期间可以被更高优先级的回调抢占</w:t>
      </w:r>
    </w:p>
    <w:p>
      <w:r>
        <w:rPr>
          <w:rFonts w:hint="eastAsia"/>
          <w:b/>
        </w:rPr>
        <w:t>模块</w:t>
      </w:r>
    </w:p>
    <w:p>
      <w:r>
        <w:rPr>
          <w:rFonts w:hint="eastAsia"/>
        </w:rPr>
        <w:t>说明：依赖于通信管理模块的实现。需要考虑序列化/反序列化，发布-订阅、请求-响应模式，跨So</w:t>
      </w:r>
      <w:r>
        <w:t>C</w:t>
      </w:r>
      <w:r>
        <w:rPr>
          <w:rFonts w:hint="eastAsia"/>
        </w:rPr>
        <w:t>通信开销、时间同步精度影响。零拷贝依赖具体实现。</w:t>
      </w:r>
    </w:p>
    <w:p/>
    <w:p/>
    <w:p>
      <w:r>
        <w:rPr>
          <w:b/>
        </w:rPr>
        <w:t>5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进程</w:t>
      </w:r>
      <w:r>
        <w:rPr>
          <w:b/>
        </w:rPr>
        <w:t>/</w:t>
      </w:r>
      <w:r>
        <w:rPr>
          <w:rFonts w:hint="eastAsia"/>
          <w:b/>
        </w:rPr>
        <w:t>线程管理：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功能5.</w:t>
      </w:r>
      <w:r>
        <w:t>1</w:t>
      </w:r>
      <w:r>
        <w:rPr>
          <w:rFonts w:hint="eastAsia"/>
        </w:rPr>
        <w:t>：线程、进程绑定CPU、GPU（静态）</w:t>
      </w:r>
    </w:p>
    <w:p>
      <w:r>
        <w:rPr>
          <w:rFonts w:hint="eastAsia"/>
        </w:rPr>
        <w:t>功能5.</w:t>
      </w:r>
      <w:r>
        <w:t>2</w:t>
      </w:r>
      <w:r>
        <w:rPr>
          <w:rFonts w:hint="eastAsia"/>
        </w:rPr>
        <w:t>：管理线程、进程的状态。</w:t>
      </w:r>
    </w:p>
    <w:p>
      <w:r>
        <w:rPr>
          <w:rFonts w:hint="eastAsia"/>
        </w:rPr>
        <w:t>功能5.</w:t>
      </w:r>
      <w:r>
        <w:t>3</w:t>
      </w:r>
      <w:r>
        <w:rPr>
          <w:rFonts w:hint="eastAsia"/>
        </w:rPr>
        <w:t>：管理线程池任务队列的状态</w:t>
      </w:r>
    </w:p>
    <w:p/>
    <w:p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CPU调度器：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功能</w:t>
      </w: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任务绑定</w:t>
      </w:r>
      <w:r>
        <w:t>CPU</w:t>
      </w:r>
    </w:p>
    <w:p>
      <w:r>
        <w:rPr>
          <w:rFonts w:hint="eastAsia"/>
        </w:rPr>
        <w:t>功能</w:t>
      </w: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任务出让</w:t>
      </w:r>
      <w:r>
        <w:t>CPU</w:t>
      </w:r>
    </w:p>
    <w:p>
      <w:r>
        <w:rPr>
          <w:rFonts w:hint="eastAsia"/>
        </w:rPr>
        <w:t>功能</w:t>
      </w: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 xml:space="preserve">设置调度参数 </w:t>
      </w:r>
    </w:p>
    <w:p>
      <w:r>
        <w:rPr>
          <w:rFonts w:hint="eastAsia"/>
        </w:rPr>
        <w:t>功能</w:t>
      </w: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： 设置调度策略</w:t>
      </w:r>
    </w:p>
    <w:p>
      <w:r>
        <w:rPr>
          <w:rFonts w:hint="eastAsia"/>
        </w:rPr>
        <w:t>功能</w:t>
      </w: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： 获取进程的实时状态信息</w:t>
      </w:r>
    </w:p>
    <w:p/>
    <w:p>
      <w:r>
        <w:rPr>
          <w:b/>
        </w:rPr>
        <w:t>7</w:t>
      </w:r>
      <w:r>
        <w:rPr>
          <w:rFonts w:hint="eastAsia"/>
          <w:b/>
        </w:rPr>
        <w:t>.日志管理：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功能</w:t>
      </w: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：异常报警功能</w:t>
      </w:r>
    </w:p>
    <w:p>
      <w:r>
        <w:rPr>
          <w:rFonts w:hint="eastAsia"/>
        </w:rPr>
        <w:t>功能7.</w:t>
      </w:r>
      <w:r>
        <w:t>2</w:t>
      </w:r>
      <w:r>
        <w:rPr>
          <w:rFonts w:hint="eastAsia"/>
        </w:rPr>
        <w:t>：数据日志持久化</w:t>
      </w:r>
    </w:p>
    <w:p/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通信管理：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功能8.1：在服务实例上建立分区来支持数据订阅与发布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功能8.2：events、methods、fields API转换为DDS中topic操作</w:t>
      </w:r>
    </w:p>
    <w:p>
      <w:pPr>
        <w:rPr>
          <w:b/>
        </w:rPr>
      </w:pPr>
      <w:r>
        <w:t xml:space="preserve"> 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未包含的功能：</w:t>
      </w:r>
    </w:p>
    <w:p>
      <w:r>
        <w:rPr>
          <w:rFonts w:hint="eastAsia"/>
        </w:rPr>
        <w:t>网络安全、数据确定性、跨平台特性、跨语言特性、功能安全\故障处理、确定性编程模型</w:t>
      </w:r>
    </w:p>
    <w:p/>
    <w:p>
      <w:pPr>
        <w:rPr>
          <w:b/>
          <w:sz w:val="32"/>
        </w:rPr>
      </w:pPr>
      <w:r>
        <w:rPr>
          <w:rFonts w:hint="eastAsia"/>
          <w:b/>
          <w:sz w:val="32"/>
        </w:rPr>
        <w:t>指标：</w:t>
      </w:r>
    </w:p>
    <w:p>
      <w:r>
        <w:rPr>
          <w:rFonts w:hint="eastAsia"/>
        </w:rPr>
        <w:t>最大、平均延缓（正值）</w:t>
      </w:r>
    </w:p>
    <w:p>
      <w:r>
        <w:rPr>
          <w:rFonts w:hint="eastAsia"/>
        </w:rPr>
        <w:t>延迟（可能是正值、负值）</w:t>
      </w:r>
    </w:p>
    <w:p>
      <w:pPr>
        <w:rPr>
          <w:rFonts w:hint="eastAsia"/>
        </w:rPr>
      </w:pPr>
      <w:r>
        <w:rPr>
          <w:rFonts w:hint="eastAsia"/>
        </w:rPr>
        <w:t>一定窗口内约束错过次数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sz w:val="32"/>
        </w:rPr>
        <w:t>产品工作计划：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熟悉 Drive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、熟悉</w:t>
      </w:r>
      <w:r>
        <w:t xml:space="preserve"> </w:t>
      </w:r>
      <w:r>
        <w:rPr>
          <w:rFonts w:hint="eastAsia"/>
        </w:rPr>
        <w:t>Orin</w:t>
      </w:r>
      <w:r>
        <w:t xml:space="preserve"> </w:t>
      </w:r>
      <w:r>
        <w:rPr>
          <w:rFonts w:hint="eastAsia"/>
        </w:rPr>
        <w:t>平台的特性</w:t>
      </w:r>
    </w:p>
    <w:p>
      <w:r>
        <w:t xml:space="preserve">2 </w:t>
      </w:r>
      <w:r>
        <w:rPr>
          <w:rFonts w:hint="eastAsia"/>
        </w:rPr>
        <w:t>需要调用的TensorRT</w:t>
      </w:r>
      <w:r>
        <w:t>/</w:t>
      </w:r>
      <w:r>
        <w:rPr>
          <w:rFonts w:hint="eastAsia"/>
        </w:rPr>
        <w:t>CUDA</w:t>
      </w:r>
      <w:r>
        <w:t xml:space="preserve"> </w:t>
      </w:r>
      <w:r>
        <w:rPr>
          <w:rFonts w:hint="eastAsia"/>
        </w:rPr>
        <w:t>库API列表、AUTOSAR</w:t>
      </w:r>
      <w:r>
        <w:t xml:space="preserve"> </w:t>
      </w:r>
      <w:r>
        <w:rPr>
          <w:rFonts w:hint="eastAsia"/>
        </w:rPr>
        <w:t xml:space="preserve">线程/进程管理方面的API </w:t>
      </w:r>
    </w:p>
    <w:p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特殊的硬件的支持，例如NVMEDIA、ISP、NVENC、NVDEC、NVsciSync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Trebuchet MS" w:hAnsi="Trebuchet MS"/>
          <w:color w:val="222222"/>
        </w:rPr>
        <w:t>NvSciIpc </w:t>
      </w:r>
      <w:r>
        <w:rPr>
          <w:rFonts w:hint="eastAsia" w:ascii="Trebuchet MS" w:hAnsi="Trebuchet MS"/>
          <w:color w:val="222222"/>
        </w:rPr>
        <w:t xml:space="preserve"> </w:t>
      </w:r>
      <w:r>
        <w:rPr>
          <w:rFonts w:hint="eastAsia"/>
        </w:rPr>
        <w:t>等，需要进一步评估后决定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4E875"/>
    <w:multiLevelType w:val="singleLevel"/>
    <w:tmpl w:val="E634E875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9B4F19"/>
    <w:multiLevelType w:val="multilevel"/>
    <w:tmpl w:val="6F9B4F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9A"/>
    <w:rsid w:val="00001741"/>
    <w:rsid w:val="00001E12"/>
    <w:rsid w:val="000028D2"/>
    <w:rsid w:val="00002E9E"/>
    <w:rsid w:val="0000418B"/>
    <w:rsid w:val="000047AA"/>
    <w:rsid w:val="000056FB"/>
    <w:rsid w:val="0000575A"/>
    <w:rsid w:val="00005FBC"/>
    <w:rsid w:val="000061D9"/>
    <w:rsid w:val="00006FA9"/>
    <w:rsid w:val="00007478"/>
    <w:rsid w:val="000111AF"/>
    <w:rsid w:val="00011E15"/>
    <w:rsid w:val="0001397C"/>
    <w:rsid w:val="00016D78"/>
    <w:rsid w:val="000173D3"/>
    <w:rsid w:val="000209CA"/>
    <w:rsid w:val="00021756"/>
    <w:rsid w:val="00023861"/>
    <w:rsid w:val="00024EBC"/>
    <w:rsid w:val="000262EE"/>
    <w:rsid w:val="0002657E"/>
    <w:rsid w:val="00026CED"/>
    <w:rsid w:val="0002751E"/>
    <w:rsid w:val="00027FFB"/>
    <w:rsid w:val="00032764"/>
    <w:rsid w:val="0003433C"/>
    <w:rsid w:val="00034576"/>
    <w:rsid w:val="000351A0"/>
    <w:rsid w:val="00035834"/>
    <w:rsid w:val="00035FE0"/>
    <w:rsid w:val="0003613D"/>
    <w:rsid w:val="00036A7B"/>
    <w:rsid w:val="00037ECC"/>
    <w:rsid w:val="000400A1"/>
    <w:rsid w:val="00041489"/>
    <w:rsid w:val="00042E1B"/>
    <w:rsid w:val="00043691"/>
    <w:rsid w:val="000438CE"/>
    <w:rsid w:val="00046281"/>
    <w:rsid w:val="0004672F"/>
    <w:rsid w:val="00046A92"/>
    <w:rsid w:val="000475E7"/>
    <w:rsid w:val="000502D8"/>
    <w:rsid w:val="0005284B"/>
    <w:rsid w:val="000573B3"/>
    <w:rsid w:val="00057C4C"/>
    <w:rsid w:val="000602C9"/>
    <w:rsid w:val="00060471"/>
    <w:rsid w:val="00060756"/>
    <w:rsid w:val="00060D13"/>
    <w:rsid w:val="00060D43"/>
    <w:rsid w:val="00061401"/>
    <w:rsid w:val="0006169D"/>
    <w:rsid w:val="000621FF"/>
    <w:rsid w:val="00064434"/>
    <w:rsid w:val="00064BC1"/>
    <w:rsid w:val="000659AD"/>
    <w:rsid w:val="00066277"/>
    <w:rsid w:val="00066F0C"/>
    <w:rsid w:val="00067E56"/>
    <w:rsid w:val="0007029E"/>
    <w:rsid w:val="00070CA1"/>
    <w:rsid w:val="00073DE6"/>
    <w:rsid w:val="00075335"/>
    <w:rsid w:val="00077DCC"/>
    <w:rsid w:val="000819C9"/>
    <w:rsid w:val="00081D1C"/>
    <w:rsid w:val="00082066"/>
    <w:rsid w:val="00084068"/>
    <w:rsid w:val="00084B8E"/>
    <w:rsid w:val="00084D41"/>
    <w:rsid w:val="00085DB4"/>
    <w:rsid w:val="00086720"/>
    <w:rsid w:val="00086DBF"/>
    <w:rsid w:val="0008716E"/>
    <w:rsid w:val="00087931"/>
    <w:rsid w:val="000908FD"/>
    <w:rsid w:val="00090A92"/>
    <w:rsid w:val="0009107E"/>
    <w:rsid w:val="00091C8D"/>
    <w:rsid w:val="00092661"/>
    <w:rsid w:val="00093E66"/>
    <w:rsid w:val="00093EA3"/>
    <w:rsid w:val="00094ECE"/>
    <w:rsid w:val="00094EF4"/>
    <w:rsid w:val="00095383"/>
    <w:rsid w:val="00096E86"/>
    <w:rsid w:val="000A1286"/>
    <w:rsid w:val="000A21E2"/>
    <w:rsid w:val="000A233B"/>
    <w:rsid w:val="000A2D22"/>
    <w:rsid w:val="000A2D9D"/>
    <w:rsid w:val="000A3EC7"/>
    <w:rsid w:val="000A572C"/>
    <w:rsid w:val="000A6676"/>
    <w:rsid w:val="000A7C45"/>
    <w:rsid w:val="000A7C68"/>
    <w:rsid w:val="000B149D"/>
    <w:rsid w:val="000B351D"/>
    <w:rsid w:val="000B4ECE"/>
    <w:rsid w:val="000B4ED5"/>
    <w:rsid w:val="000B57F7"/>
    <w:rsid w:val="000B6969"/>
    <w:rsid w:val="000C0916"/>
    <w:rsid w:val="000C26A6"/>
    <w:rsid w:val="000C4105"/>
    <w:rsid w:val="000C4257"/>
    <w:rsid w:val="000C4F95"/>
    <w:rsid w:val="000C5719"/>
    <w:rsid w:val="000C6919"/>
    <w:rsid w:val="000C702C"/>
    <w:rsid w:val="000C7F91"/>
    <w:rsid w:val="000D3D84"/>
    <w:rsid w:val="000D4060"/>
    <w:rsid w:val="000D5258"/>
    <w:rsid w:val="000D5BD5"/>
    <w:rsid w:val="000D6FAC"/>
    <w:rsid w:val="000D74E9"/>
    <w:rsid w:val="000D7BF4"/>
    <w:rsid w:val="000E0904"/>
    <w:rsid w:val="000E11B7"/>
    <w:rsid w:val="000E22B0"/>
    <w:rsid w:val="000E23F5"/>
    <w:rsid w:val="000E2E68"/>
    <w:rsid w:val="000E3CB8"/>
    <w:rsid w:val="000E453B"/>
    <w:rsid w:val="000E52C6"/>
    <w:rsid w:val="000E5E38"/>
    <w:rsid w:val="000E68B5"/>
    <w:rsid w:val="000E6D38"/>
    <w:rsid w:val="000E7295"/>
    <w:rsid w:val="000E7DF6"/>
    <w:rsid w:val="000F1191"/>
    <w:rsid w:val="000F15A8"/>
    <w:rsid w:val="000F1CFA"/>
    <w:rsid w:val="000F3006"/>
    <w:rsid w:val="000F377C"/>
    <w:rsid w:val="000F4C70"/>
    <w:rsid w:val="000F50D3"/>
    <w:rsid w:val="000F5620"/>
    <w:rsid w:val="000F5B1D"/>
    <w:rsid w:val="000F6861"/>
    <w:rsid w:val="000F77CD"/>
    <w:rsid w:val="000F7921"/>
    <w:rsid w:val="000F7E0C"/>
    <w:rsid w:val="001009FF"/>
    <w:rsid w:val="0010175A"/>
    <w:rsid w:val="00101A5D"/>
    <w:rsid w:val="00103790"/>
    <w:rsid w:val="00103E12"/>
    <w:rsid w:val="00104750"/>
    <w:rsid w:val="0010510C"/>
    <w:rsid w:val="00105DBC"/>
    <w:rsid w:val="0010746A"/>
    <w:rsid w:val="00107E59"/>
    <w:rsid w:val="00111343"/>
    <w:rsid w:val="0011137E"/>
    <w:rsid w:val="00111976"/>
    <w:rsid w:val="0011199B"/>
    <w:rsid w:val="001120C0"/>
    <w:rsid w:val="00112E34"/>
    <w:rsid w:val="00112E5D"/>
    <w:rsid w:val="00112F2F"/>
    <w:rsid w:val="00113D9D"/>
    <w:rsid w:val="00114048"/>
    <w:rsid w:val="001156AF"/>
    <w:rsid w:val="001171C8"/>
    <w:rsid w:val="0011747E"/>
    <w:rsid w:val="00120CA5"/>
    <w:rsid w:val="00121C9F"/>
    <w:rsid w:val="00122837"/>
    <w:rsid w:val="00122911"/>
    <w:rsid w:val="00123910"/>
    <w:rsid w:val="001248F2"/>
    <w:rsid w:val="00124906"/>
    <w:rsid w:val="00124E1D"/>
    <w:rsid w:val="001275C7"/>
    <w:rsid w:val="0012775E"/>
    <w:rsid w:val="00127B37"/>
    <w:rsid w:val="00130D2C"/>
    <w:rsid w:val="0013233D"/>
    <w:rsid w:val="0013286A"/>
    <w:rsid w:val="001339E5"/>
    <w:rsid w:val="00133B75"/>
    <w:rsid w:val="001357D0"/>
    <w:rsid w:val="00135D57"/>
    <w:rsid w:val="00137183"/>
    <w:rsid w:val="001374AA"/>
    <w:rsid w:val="00140229"/>
    <w:rsid w:val="00140247"/>
    <w:rsid w:val="00140382"/>
    <w:rsid w:val="0014200E"/>
    <w:rsid w:val="00143C78"/>
    <w:rsid w:val="00145962"/>
    <w:rsid w:val="00145FC8"/>
    <w:rsid w:val="00147526"/>
    <w:rsid w:val="00147B58"/>
    <w:rsid w:val="00150DE5"/>
    <w:rsid w:val="001522CA"/>
    <w:rsid w:val="001534AD"/>
    <w:rsid w:val="00153B36"/>
    <w:rsid w:val="00153E2F"/>
    <w:rsid w:val="00154112"/>
    <w:rsid w:val="0015587A"/>
    <w:rsid w:val="00157060"/>
    <w:rsid w:val="00157A30"/>
    <w:rsid w:val="0016025E"/>
    <w:rsid w:val="0016103F"/>
    <w:rsid w:val="001610EA"/>
    <w:rsid w:val="001621AF"/>
    <w:rsid w:val="0016231A"/>
    <w:rsid w:val="00164321"/>
    <w:rsid w:val="001650EF"/>
    <w:rsid w:val="00165ACB"/>
    <w:rsid w:val="00166453"/>
    <w:rsid w:val="0016694B"/>
    <w:rsid w:val="0016699C"/>
    <w:rsid w:val="00170F5E"/>
    <w:rsid w:val="00172032"/>
    <w:rsid w:val="001720F0"/>
    <w:rsid w:val="001720F5"/>
    <w:rsid w:val="001729CF"/>
    <w:rsid w:val="001731BB"/>
    <w:rsid w:val="0017395C"/>
    <w:rsid w:val="00173BD7"/>
    <w:rsid w:val="00174BAA"/>
    <w:rsid w:val="00176A09"/>
    <w:rsid w:val="00176B2A"/>
    <w:rsid w:val="00181022"/>
    <w:rsid w:val="001812F2"/>
    <w:rsid w:val="00181393"/>
    <w:rsid w:val="00181659"/>
    <w:rsid w:val="00181E9E"/>
    <w:rsid w:val="00181F3D"/>
    <w:rsid w:val="00181F41"/>
    <w:rsid w:val="00184044"/>
    <w:rsid w:val="001855F2"/>
    <w:rsid w:val="00186007"/>
    <w:rsid w:val="001868D0"/>
    <w:rsid w:val="00186CAD"/>
    <w:rsid w:val="00187D2A"/>
    <w:rsid w:val="001905AA"/>
    <w:rsid w:val="00190C65"/>
    <w:rsid w:val="00190F2A"/>
    <w:rsid w:val="00191BEA"/>
    <w:rsid w:val="00191C55"/>
    <w:rsid w:val="0019386B"/>
    <w:rsid w:val="0019438F"/>
    <w:rsid w:val="001944E5"/>
    <w:rsid w:val="00194580"/>
    <w:rsid w:val="001946B5"/>
    <w:rsid w:val="00195B8D"/>
    <w:rsid w:val="00196962"/>
    <w:rsid w:val="001973B3"/>
    <w:rsid w:val="001A0DAA"/>
    <w:rsid w:val="001A2326"/>
    <w:rsid w:val="001A2ED2"/>
    <w:rsid w:val="001A396C"/>
    <w:rsid w:val="001A3B16"/>
    <w:rsid w:val="001A3C4C"/>
    <w:rsid w:val="001A4802"/>
    <w:rsid w:val="001A502D"/>
    <w:rsid w:val="001A546D"/>
    <w:rsid w:val="001A6226"/>
    <w:rsid w:val="001A7617"/>
    <w:rsid w:val="001A7963"/>
    <w:rsid w:val="001A7F49"/>
    <w:rsid w:val="001B0B3F"/>
    <w:rsid w:val="001B18B5"/>
    <w:rsid w:val="001B2262"/>
    <w:rsid w:val="001B233C"/>
    <w:rsid w:val="001B2D20"/>
    <w:rsid w:val="001B3EC3"/>
    <w:rsid w:val="001B3ECC"/>
    <w:rsid w:val="001B4628"/>
    <w:rsid w:val="001B5320"/>
    <w:rsid w:val="001B5411"/>
    <w:rsid w:val="001B6589"/>
    <w:rsid w:val="001B77BD"/>
    <w:rsid w:val="001B7C49"/>
    <w:rsid w:val="001C1527"/>
    <w:rsid w:val="001C4665"/>
    <w:rsid w:val="001C50BC"/>
    <w:rsid w:val="001C674D"/>
    <w:rsid w:val="001C68ED"/>
    <w:rsid w:val="001C6D9F"/>
    <w:rsid w:val="001C79C4"/>
    <w:rsid w:val="001C7ABA"/>
    <w:rsid w:val="001D07CF"/>
    <w:rsid w:val="001D1754"/>
    <w:rsid w:val="001D2E29"/>
    <w:rsid w:val="001D65A0"/>
    <w:rsid w:val="001E06BE"/>
    <w:rsid w:val="001E093C"/>
    <w:rsid w:val="001E3E34"/>
    <w:rsid w:val="001E4ADE"/>
    <w:rsid w:val="001F0470"/>
    <w:rsid w:val="001F16E2"/>
    <w:rsid w:val="001F231E"/>
    <w:rsid w:val="001F28DC"/>
    <w:rsid w:val="001F4B1F"/>
    <w:rsid w:val="001F52A0"/>
    <w:rsid w:val="001F65D9"/>
    <w:rsid w:val="0020161B"/>
    <w:rsid w:val="00201834"/>
    <w:rsid w:val="00201F62"/>
    <w:rsid w:val="00204AC9"/>
    <w:rsid w:val="00204D79"/>
    <w:rsid w:val="002056EA"/>
    <w:rsid w:val="00206B19"/>
    <w:rsid w:val="00206B7F"/>
    <w:rsid w:val="00206E96"/>
    <w:rsid w:val="00207D15"/>
    <w:rsid w:val="002122F6"/>
    <w:rsid w:val="00212996"/>
    <w:rsid w:val="002137F7"/>
    <w:rsid w:val="0021467D"/>
    <w:rsid w:val="00214885"/>
    <w:rsid w:val="00216277"/>
    <w:rsid w:val="00216A39"/>
    <w:rsid w:val="00217015"/>
    <w:rsid w:val="002170AE"/>
    <w:rsid w:val="00217403"/>
    <w:rsid w:val="0022016C"/>
    <w:rsid w:val="002212B7"/>
    <w:rsid w:val="0022135C"/>
    <w:rsid w:val="00221575"/>
    <w:rsid w:val="0022284C"/>
    <w:rsid w:val="00222E8A"/>
    <w:rsid w:val="002233F1"/>
    <w:rsid w:val="00225E2D"/>
    <w:rsid w:val="0022658B"/>
    <w:rsid w:val="0022705C"/>
    <w:rsid w:val="002319EC"/>
    <w:rsid w:val="00231F05"/>
    <w:rsid w:val="00232495"/>
    <w:rsid w:val="0023364C"/>
    <w:rsid w:val="00233B96"/>
    <w:rsid w:val="0023491B"/>
    <w:rsid w:val="00234D3E"/>
    <w:rsid w:val="00236065"/>
    <w:rsid w:val="0023642E"/>
    <w:rsid w:val="002371B1"/>
    <w:rsid w:val="00241A4F"/>
    <w:rsid w:val="002423AD"/>
    <w:rsid w:val="00242730"/>
    <w:rsid w:val="00243019"/>
    <w:rsid w:val="00243EFD"/>
    <w:rsid w:val="002440E9"/>
    <w:rsid w:val="002452A6"/>
    <w:rsid w:val="00246DFF"/>
    <w:rsid w:val="00247F25"/>
    <w:rsid w:val="002510BD"/>
    <w:rsid w:val="002514D9"/>
    <w:rsid w:val="00251F06"/>
    <w:rsid w:val="002523E4"/>
    <w:rsid w:val="00252433"/>
    <w:rsid w:val="002531E9"/>
    <w:rsid w:val="00253578"/>
    <w:rsid w:val="00253740"/>
    <w:rsid w:val="00253CED"/>
    <w:rsid w:val="0025470F"/>
    <w:rsid w:val="002555B9"/>
    <w:rsid w:val="00255B3D"/>
    <w:rsid w:val="002565C5"/>
    <w:rsid w:val="00256754"/>
    <w:rsid w:val="00257990"/>
    <w:rsid w:val="00257CED"/>
    <w:rsid w:val="002608A0"/>
    <w:rsid w:val="00260E56"/>
    <w:rsid w:val="002639A4"/>
    <w:rsid w:val="0026407E"/>
    <w:rsid w:val="00267037"/>
    <w:rsid w:val="0026743C"/>
    <w:rsid w:val="00270342"/>
    <w:rsid w:val="00270D3E"/>
    <w:rsid w:val="00270DB3"/>
    <w:rsid w:val="00272DF4"/>
    <w:rsid w:val="002733EE"/>
    <w:rsid w:val="0027383E"/>
    <w:rsid w:val="00273AE3"/>
    <w:rsid w:val="00276D4A"/>
    <w:rsid w:val="00276DCB"/>
    <w:rsid w:val="0027717A"/>
    <w:rsid w:val="00281335"/>
    <w:rsid w:val="0028214D"/>
    <w:rsid w:val="00282541"/>
    <w:rsid w:val="00282EC9"/>
    <w:rsid w:val="002840F7"/>
    <w:rsid w:val="002840FF"/>
    <w:rsid w:val="00284573"/>
    <w:rsid w:val="00287951"/>
    <w:rsid w:val="0029108D"/>
    <w:rsid w:val="00291D58"/>
    <w:rsid w:val="0029205A"/>
    <w:rsid w:val="002938A5"/>
    <w:rsid w:val="00294795"/>
    <w:rsid w:val="00294C12"/>
    <w:rsid w:val="002958C2"/>
    <w:rsid w:val="00295E4F"/>
    <w:rsid w:val="002A0236"/>
    <w:rsid w:val="002A0300"/>
    <w:rsid w:val="002A19DC"/>
    <w:rsid w:val="002A25F8"/>
    <w:rsid w:val="002A3D08"/>
    <w:rsid w:val="002A3FEF"/>
    <w:rsid w:val="002A5580"/>
    <w:rsid w:val="002A6288"/>
    <w:rsid w:val="002A649C"/>
    <w:rsid w:val="002A6A7C"/>
    <w:rsid w:val="002A72A2"/>
    <w:rsid w:val="002A7532"/>
    <w:rsid w:val="002A7A7F"/>
    <w:rsid w:val="002A7A9A"/>
    <w:rsid w:val="002B017F"/>
    <w:rsid w:val="002B28F4"/>
    <w:rsid w:val="002B32AA"/>
    <w:rsid w:val="002B3599"/>
    <w:rsid w:val="002B37CA"/>
    <w:rsid w:val="002B3E82"/>
    <w:rsid w:val="002B60C1"/>
    <w:rsid w:val="002B6914"/>
    <w:rsid w:val="002B69F5"/>
    <w:rsid w:val="002B7A34"/>
    <w:rsid w:val="002C0D38"/>
    <w:rsid w:val="002C29D6"/>
    <w:rsid w:val="002C306E"/>
    <w:rsid w:val="002C77BB"/>
    <w:rsid w:val="002C7A0E"/>
    <w:rsid w:val="002D08A1"/>
    <w:rsid w:val="002D0E3C"/>
    <w:rsid w:val="002D13F7"/>
    <w:rsid w:val="002D1CD0"/>
    <w:rsid w:val="002D2E8E"/>
    <w:rsid w:val="002D31AD"/>
    <w:rsid w:val="002D37BF"/>
    <w:rsid w:val="002D414D"/>
    <w:rsid w:val="002D47A8"/>
    <w:rsid w:val="002E0632"/>
    <w:rsid w:val="002E2DEF"/>
    <w:rsid w:val="002E50F1"/>
    <w:rsid w:val="002E608F"/>
    <w:rsid w:val="002E620A"/>
    <w:rsid w:val="002E762C"/>
    <w:rsid w:val="002F0055"/>
    <w:rsid w:val="002F0D22"/>
    <w:rsid w:val="002F120B"/>
    <w:rsid w:val="002F1A7C"/>
    <w:rsid w:val="002F2028"/>
    <w:rsid w:val="002F4B54"/>
    <w:rsid w:val="002F4CF4"/>
    <w:rsid w:val="002F4D37"/>
    <w:rsid w:val="002F57D7"/>
    <w:rsid w:val="002F5884"/>
    <w:rsid w:val="002F62C1"/>
    <w:rsid w:val="002F7E19"/>
    <w:rsid w:val="00300928"/>
    <w:rsid w:val="003009BF"/>
    <w:rsid w:val="00300ABD"/>
    <w:rsid w:val="00300B34"/>
    <w:rsid w:val="00303D28"/>
    <w:rsid w:val="003042AA"/>
    <w:rsid w:val="00304E63"/>
    <w:rsid w:val="003053A9"/>
    <w:rsid w:val="003065D0"/>
    <w:rsid w:val="00306964"/>
    <w:rsid w:val="00306C06"/>
    <w:rsid w:val="00306F9C"/>
    <w:rsid w:val="00307A5A"/>
    <w:rsid w:val="003139D7"/>
    <w:rsid w:val="00313D01"/>
    <w:rsid w:val="00313E8B"/>
    <w:rsid w:val="003140D7"/>
    <w:rsid w:val="00314BE6"/>
    <w:rsid w:val="00315EF8"/>
    <w:rsid w:val="00316B94"/>
    <w:rsid w:val="00316C85"/>
    <w:rsid w:val="00317CC4"/>
    <w:rsid w:val="003204B5"/>
    <w:rsid w:val="003207F8"/>
    <w:rsid w:val="00320F69"/>
    <w:rsid w:val="00321912"/>
    <w:rsid w:val="003226F4"/>
    <w:rsid w:val="003246DE"/>
    <w:rsid w:val="00327764"/>
    <w:rsid w:val="00330375"/>
    <w:rsid w:val="00330F7F"/>
    <w:rsid w:val="00331B05"/>
    <w:rsid w:val="00331D17"/>
    <w:rsid w:val="003333F0"/>
    <w:rsid w:val="003346F2"/>
    <w:rsid w:val="0033641F"/>
    <w:rsid w:val="0033673E"/>
    <w:rsid w:val="00337BD6"/>
    <w:rsid w:val="0034045C"/>
    <w:rsid w:val="00340A4B"/>
    <w:rsid w:val="003416F0"/>
    <w:rsid w:val="00341717"/>
    <w:rsid w:val="00343661"/>
    <w:rsid w:val="003455CE"/>
    <w:rsid w:val="00345DC7"/>
    <w:rsid w:val="00347788"/>
    <w:rsid w:val="00350399"/>
    <w:rsid w:val="00350D73"/>
    <w:rsid w:val="00350E19"/>
    <w:rsid w:val="003523E6"/>
    <w:rsid w:val="003533AF"/>
    <w:rsid w:val="003535EA"/>
    <w:rsid w:val="00354E64"/>
    <w:rsid w:val="00355920"/>
    <w:rsid w:val="00355F85"/>
    <w:rsid w:val="003565FF"/>
    <w:rsid w:val="00360C82"/>
    <w:rsid w:val="0036168E"/>
    <w:rsid w:val="00362C1C"/>
    <w:rsid w:val="003635DC"/>
    <w:rsid w:val="00363ECD"/>
    <w:rsid w:val="003641AB"/>
    <w:rsid w:val="0036437A"/>
    <w:rsid w:val="003647D5"/>
    <w:rsid w:val="00365623"/>
    <w:rsid w:val="00366165"/>
    <w:rsid w:val="003664FA"/>
    <w:rsid w:val="0036652C"/>
    <w:rsid w:val="003672B9"/>
    <w:rsid w:val="0037058F"/>
    <w:rsid w:val="0037066A"/>
    <w:rsid w:val="00370A49"/>
    <w:rsid w:val="00370AF0"/>
    <w:rsid w:val="00372D2C"/>
    <w:rsid w:val="00373B37"/>
    <w:rsid w:val="00374F01"/>
    <w:rsid w:val="003759AD"/>
    <w:rsid w:val="00375EF4"/>
    <w:rsid w:val="00375FAE"/>
    <w:rsid w:val="00376B67"/>
    <w:rsid w:val="0037749C"/>
    <w:rsid w:val="00377D62"/>
    <w:rsid w:val="00380775"/>
    <w:rsid w:val="003825F5"/>
    <w:rsid w:val="0038291D"/>
    <w:rsid w:val="00382E87"/>
    <w:rsid w:val="00384B99"/>
    <w:rsid w:val="00384D02"/>
    <w:rsid w:val="0038527E"/>
    <w:rsid w:val="003852B4"/>
    <w:rsid w:val="0038592C"/>
    <w:rsid w:val="00385C6F"/>
    <w:rsid w:val="00385EE4"/>
    <w:rsid w:val="00385FEC"/>
    <w:rsid w:val="00385FF1"/>
    <w:rsid w:val="003862CE"/>
    <w:rsid w:val="00387610"/>
    <w:rsid w:val="00387BEE"/>
    <w:rsid w:val="00390A75"/>
    <w:rsid w:val="00391631"/>
    <w:rsid w:val="00394873"/>
    <w:rsid w:val="00394FD3"/>
    <w:rsid w:val="0039500B"/>
    <w:rsid w:val="00396FB1"/>
    <w:rsid w:val="00397664"/>
    <w:rsid w:val="00397B88"/>
    <w:rsid w:val="003A1755"/>
    <w:rsid w:val="003A217E"/>
    <w:rsid w:val="003A2C5D"/>
    <w:rsid w:val="003A306F"/>
    <w:rsid w:val="003A3491"/>
    <w:rsid w:val="003A370D"/>
    <w:rsid w:val="003A4425"/>
    <w:rsid w:val="003A4D4F"/>
    <w:rsid w:val="003A5883"/>
    <w:rsid w:val="003A5D2D"/>
    <w:rsid w:val="003A6739"/>
    <w:rsid w:val="003A6B52"/>
    <w:rsid w:val="003B0D14"/>
    <w:rsid w:val="003B17C7"/>
    <w:rsid w:val="003B231C"/>
    <w:rsid w:val="003B296A"/>
    <w:rsid w:val="003B348B"/>
    <w:rsid w:val="003B758C"/>
    <w:rsid w:val="003B761B"/>
    <w:rsid w:val="003C0940"/>
    <w:rsid w:val="003C1588"/>
    <w:rsid w:val="003C1B63"/>
    <w:rsid w:val="003C45EB"/>
    <w:rsid w:val="003C5B53"/>
    <w:rsid w:val="003C6AA0"/>
    <w:rsid w:val="003D1EB5"/>
    <w:rsid w:val="003D249E"/>
    <w:rsid w:val="003D339A"/>
    <w:rsid w:val="003D4FA4"/>
    <w:rsid w:val="003D4FC0"/>
    <w:rsid w:val="003D5502"/>
    <w:rsid w:val="003D6C8C"/>
    <w:rsid w:val="003D6CBF"/>
    <w:rsid w:val="003D7754"/>
    <w:rsid w:val="003E03F4"/>
    <w:rsid w:val="003E0CF8"/>
    <w:rsid w:val="003E2846"/>
    <w:rsid w:val="003E3E03"/>
    <w:rsid w:val="003E44CC"/>
    <w:rsid w:val="003E4646"/>
    <w:rsid w:val="003E584B"/>
    <w:rsid w:val="003E605B"/>
    <w:rsid w:val="003E651F"/>
    <w:rsid w:val="003F0E34"/>
    <w:rsid w:val="003F149E"/>
    <w:rsid w:val="003F4267"/>
    <w:rsid w:val="003F44EF"/>
    <w:rsid w:val="003F48F4"/>
    <w:rsid w:val="003F5ABE"/>
    <w:rsid w:val="00400EB6"/>
    <w:rsid w:val="00403AD4"/>
    <w:rsid w:val="00403DF6"/>
    <w:rsid w:val="004049DC"/>
    <w:rsid w:val="00405615"/>
    <w:rsid w:val="0040779C"/>
    <w:rsid w:val="00410F74"/>
    <w:rsid w:val="00411941"/>
    <w:rsid w:val="00411E45"/>
    <w:rsid w:val="00412130"/>
    <w:rsid w:val="00412B9C"/>
    <w:rsid w:val="004137B5"/>
    <w:rsid w:val="00413C2C"/>
    <w:rsid w:val="00415EDB"/>
    <w:rsid w:val="00416F0E"/>
    <w:rsid w:val="00416F2D"/>
    <w:rsid w:val="00417AFF"/>
    <w:rsid w:val="00417F59"/>
    <w:rsid w:val="00417F5B"/>
    <w:rsid w:val="004204E3"/>
    <w:rsid w:val="00421575"/>
    <w:rsid w:val="004216D0"/>
    <w:rsid w:val="004224B4"/>
    <w:rsid w:val="00423D4E"/>
    <w:rsid w:val="00425A66"/>
    <w:rsid w:val="004260CF"/>
    <w:rsid w:val="00426625"/>
    <w:rsid w:val="00430F4D"/>
    <w:rsid w:val="00432EB6"/>
    <w:rsid w:val="004343A4"/>
    <w:rsid w:val="00435183"/>
    <w:rsid w:val="00435FEE"/>
    <w:rsid w:val="00436192"/>
    <w:rsid w:val="004364F3"/>
    <w:rsid w:val="0043650A"/>
    <w:rsid w:val="00436C2A"/>
    <w:rsid w:val="00437275"/>
    <w:rsid w:val="00440419"/>
    <w:rsid w:val="00440B35"/>
    <w:rsid w:val="00441844"/>
    <w:rsid w:val="00442EB2"/>
    <w:rsid w:val="004439DA"/>
    <w:rsid w:val="00444032"/>
    <w:rsid w:val="00444407"/>
    <w:rsid w:val="004462EA"/>
    <w:rsid w:val="004472D3"/>
    <w:rsid w:val="004477B4"/>
    <w:rsid w:val="00450103"/>
    <w:rsid w:val="00450619"/>
    <w:rsid w:val="00451949"/>
    <w:rsid w:val="00451AA8"/>
    <w:rsid w:val="00453537"/>
    <w:rsid w:val="00454FD0"/>
    <w:rsid w:val="0045626C"/>
    <w:rsid w:val="00461010"/>
    <w:rsid w:val="004626A2"/>
    <w:rsid w:val="00462F6A"/>
    <w:rsid w:val="00463D4D"/>
    <w:rsid w:val="00463FC1"/>
    <w:rsid w:val="00465314"/>
    <w:rsid w:val="00465456"/>
    <w:rsid w:val="00465995"/>
    <w:rsid w:val="00465EB2"/>
    <w:rsid w:val="0046638A"/>
    <w:rsid w:val="00467C44"/>
    <w:rsid w:val="0047020C"/>
    <w:rsid w:val="00473CA8"/>
    <w:rsid w:val="004750F4"/>
    <w:rsid w:val="004753CD"/>
    <w:rsid w:val="004756A5"/>
    <w:rsid w:val="00475F77"/>
    <w:rsid w:val="00476014"/>
    <w:rsid w:val="00476A72"/>
    <w:rsid w:val="0048017B"/>
    <w:rsid w:val="0048075A"/>
    <w:rsid w:val="004810A5"/>
    <w:rsid w:val="0048190D"/>
    <w:rsid w:val="00481959"/>
    <w:rsid w:val="004843AC"/>
    <w:rsid w:val="004843D6"/>
    <w:rsid w:val="004869DA"/>
    <w:rsid w:val="004871DB"/>
    <w:rsid w:val="004905B2"/>
    <w:rsid w:val="00492B40"/>
    <w:rsid w:val="004944F1"/>
    <w:rsid w:val="00494786"/>
    <w:rsid w:val="00494CD1"/>
    <w:rsid w:val="00495566"/>
    <w:rsid w:val="00497DA6"/>
    <w:rsid w:val="004A058A"/>
    <w:rsid w:val="004A0920"/>
    <w:rsid w:val="004A0F96"/>
    <w:rsid w:val="004A11FE"/>
    <w:rsid w:val="004A12CD"/>
    <w:rsid w:val="004A15E5"/>
    <w:rsid w:val="004A2210"/>
    <w:rsid w:val="004A2A43"/>
    <w:rsid w:val="004A2B36"/>
    <w:rsid w:val="004A3943"/>
    <w:rsid w:val="004A3C46"/>
    <w:rsid w:val="004A3FC0"/>
    <w:rsid w:val="004A4123"/>
    <w:rsid w:val="004A5959"/>
    <w:rsid w:val="004A5A04"/>
    <w:rsid w:val="004A6B8A"/>
    <w:rsid w:val="004A7442"/>
    <w:rsid w:val="004B02ED"/>
    <w:rsid w:val="004B0849"/>
    <w:rsid w:val="004B0B44"/>
    <w:rsid w:val="004B0C76"/>
    <w:rsid w:val="004B1B41"/>
    <w:rsid w:val="004B29CE"/>
    <w:rsid w:val="004B40B5"/>
    <w:rsid w:val="004B58B9"/>
    <w:rsid w:val="004B6789"/>
    <w:rsid w:val="004B6824"/>
    <w:rsid w:val="004B68FC"/>
    <w:rsid w:val="004B76EC"/>
    <w:rsid w:val="004B7B30"/>
    <w:rsid w:val="004B7C73"/>
    <w:rsid w:val="004C15B5"/>
    <w:rsid w:val="004C19D2"/>
    <w:rsid w:val="004C1FD6"/>
    <w:rsid w:val="004C4D7B"/>
    <w:rsid w:val="004C5D66"/>
    <w:rsid w:val="004C7675"/>
    <w:rsid w:val="004D0CBF"/>
    <w:rsid w:val="004D1650"/>
    <w:rsid w:val="004D2B34"/>
    <w:rsid w:val="004D47D3"/>
    <w:rsid w:val="004D752A"/>
    <w:rsid w:val="004E0C76"/>
    <w:rsid w:val="004E1E12"/>
    <w:rsid w:val="004E2F13"/>
    <w:rsid w:val="004E2F8A"/>
    <w:rsid w:val="004E3145"/>
    <w:rsid w:val="004E3433"/>
    <w:rsid w:val="004E46DB"/>
    <w:rsid w:val="004E53D6"/>
    <w:rsid w:val="004E5E95"/>
    <w:rsid w:val="004E65E1"/>
    <w:rsid w:val="004E6963"/>
    <w:rsid w:val="004E752E"/>
    <w:rsid w:val="004E7A9E"/>
    <w:rsid w:val="004E7E86"/>
    <w:rsid w:val="004F0449"/>
    <w:rsid w:val="004F0C8E"/>
    <w:rsid w:val="004F0EF2"/>
    <w:rsid w:val="004F1994"/>
    <w:rsid w:val="004F212B"/>
    <w:rsid w:val="004F3076"/>
    <w:rsid w:val="004F6B26"/>
    <w:rsid w:val="004F76C8"/>
    <w:rsid w:val="004F7A08"/>
    <w:rsid w:val="004F7A53"/>
    <w:rsid w:val="004F7BD2"/>
    <w:rsid w:val="005014A0"/>
    <w:rsid w:val="00501A2D"/>
    <w:rsid w:val="00505970"/>
    <w:rsid w:val="0051115E"/>
    <w:rsid w:val="0051165B"/>
    <w:rsid w:val="0051241D"/>
    <w:rsid w:val="00512ACB"/>
    <w:rsid w:val="00513C86"/>
    <w:rsid w:val="0051556A"/>
    <w:rsid w:val="00515741"/>
    <w:rsid w:val="005158B0"/>
    <w:rsid w:val="00516D82"/>
    <w:rsid w:val="00516E1E"/>
    <w:rsid w:val="005218D7"/>
    <w:rsid w:val="00521BFB"/>
    <w:rsid w:val="00522C35"/>
    <w:rsid w:val="00522D58"/>
    <w:rsid w:val="00523BFE"/>
    <w:rsid w:val="00525F3C"/>
    <w:rsid w:val="00527E8C"/>
    <w:rsid w:val="00530F42"/>
    <w:rsid w:val="00533CB7"/>
    <w:rsid w:val="005350BB"/>
    <w:rsid w:val="00535123"/>
    <w:rsid w:val="00536A27"/>
    <w:rsid w:val="00537120"/>
    <w:rsid w:val="005376D4"/>
    <w:rsid w:val="00537E68"/>
    <w:rsid w:val="005400F6"/>
    <w:rsid w:val="00541030"/>
    <w:rsid w:val="005414B3"/>
    <w:rsid w:val="005423FF"/>
    <w:rsid w:val="005434DD"/>
    <w:rsid w:val="00545607"/>
    <w:rsid w:val="00546C97"/>
    <w:rsid w:val="005473CB"/>
    <w:rsid w:val="00547794"/>
    <w:rsid w:val="00547D06"/>
    <w:rsid w:val="00552BC9"/>
    <w:rsid w:val="00554386"/>
    <w:rsid w:val="005543C1"/>
    <w:rsid w:val="00555041"/>
    <w:rsid w:val="005600C9"/>
    <w:rsid w:val="00561C15"/>
    <w:rsid w:val="00561F0D"/>
    <w:rsid w:val="00561FBB"/>
    <w:rsid w:val="005622EB"/>
    <w:rsid w:val="00562793"/>
    <w:rsid w:val="00562B64"/>
    <w:rsid w:val="0056528E"/>
    <w:rsid w:val="00565506"/>
    <w:rsid w:val="00565CA8"/>
    <w:rsid w:val="00567234"/>
    <w:rsid w:val="00567C56"/>
    <w:rsid w:val="005707BD"/>
    <w:rsid w:val="00570B0A"/>
    <w:rsid w:val="00570B5E"/>
    <w:rsid w:val="00571009"/>
    <w:rsid w:val="0057310B"/>
    <w:rsid w:val="005739E1"/>
    <w:rsid w:val="00573B0A"/>
    <w:rsid w:val="005747B0"/>
    <w:rsid w:val="0057515E"/>
    <w:rsid w:val="005751F2"/>
    <w:rsid w:val="00575587"/>
    <w:rsid w:val="00575A3B"/>
    <w:rsid w:val="00576608"/>
    <w:rsid w:val="00577BA1"/>
    <w:rsid w:val="005807E9"/>
    <w:rsid w:val="0058175E"/>
    <w:rsid w:val="00582D73"/>
    <w:rsid w:val="005839CE"/>
    <w:rsid w:val="00584361"/>
    <w:rsid w:val="005856CB"/>
    <w:rsid w:val="00585776"/>
    <w:rsid w:val="00585E7E"/>
    <w:rsid w:val="005864E0"/>
    <w:rsid w:val="00586680"/>
    <w:rsid w:val="00586F7B"/>
    <w:rsid w:val="0058758C"/>
    <w:rsid w:val="00590FAF"/>
    <w:rsid w:val="005915ED"/>
    <w:rsid w:val="005916C5"/>
    <w:rsid w:val="005919D5"/>
    <w:rsid w:val="00591FF2"/>
    <w:rsid w:val="00592C87"/>
    <w:rsid w:val="005947D3"/>
    <w:rsid w:val="005951B3"/>
    <w:rsid w:val="00595220"/>
    <w:rsid w:val="00596B8B"/>
    <w:rsid w:val="005A0843"/>
    <w:rsid w:val="005A222E"/>
    <w:rsid w:val="005A33FD"/>
    <w:rsid w:val="005A5402"/>
    <w:rsid w:val="005A5434"/>
    <w:rsid w:val="005A680C"/>
    <w:rsid w:val="005A6859"/>
    <w:rsid w:val="005A6B42"/>
    <w:rsid w:val="005A7650"/>
    <w:rsid w:val="005B11D8"/>
    <w:rsid w:val="005B15F5"/>
    <w:rsid w:val="005B1AEC"/>
    <w:rsid w:val="005B21A5"/>
    <w:rsid w:val="005B2B25"/>
    <w:rsid w:val="005B3A16"/>
    <w:rsid w:val="005B3E8E"/>
    <w:rsid w:val="005B40B9"/>
    <w:rsid w:val="005B41C9"/>
    <w:rsid w:val="005B4DC3"/>
    <w:rsid w:val="005B4EED"/>
    <w:rsid w:val="005B6ECC"/>
    <w:rsid w:val="005B6F59"/>
    <w:rsid w:val="005B7075"/>
    <w:rsid w:val="005B70E7"/>
    <w:rsid w:val="005C063E"/>
    <w:rsid w:val="005C17AC"/>
    <w:rsid w:val="005C2F99"/>
    <w:rsid w:val="005C3FEF"/>
    <w:rsid w:val="005C4972"/>
    <w:rsid w:val="005C51D7"/>
    <w:rsid w:val="005C745F"/>
    <w:rsid w:val="005C76A8"/>
    <w:rsid w:val="005C7EF4"/>
    <w:rsid w:val="005D08E5"/>
    <w:rsid w:val="005D15F7"/>
    <w:rsid w:val="005D1804"/>
    <w:rsid w:val="005D1E59"/>
    <w:rsid w:val="005D3118"/>
    <w:rsid w:val="005D42C4"/>
    <w:rsid w:val="005D4653"/>
    <w:rsid w:val="005D50AC"/>
    <w:rsid w:val="005D53A1"/>
    <w:rsid w:val="005D56C2"/>
    <w:rsid w:val="005D6A8E"/>
    <w:rsid w:val="005D6B8C"/>
    <w:rsid w:val="005E0E01"/>
    <w:rsid w:val="005E1BDF"/>
    <w:rsid w:val="005E209A"/>
    <w:rsid w:val="005E24C8"/>
    <w:rsid w:val="005E27A7"/>
    <w:rsid w:val="005E2940"/>
    <w:rsid w:val="005E29DC"/>
    <w:rsid w:val="005E4830"/>
    <w:rsid w:val="005E494B"/>
    <w:rsid w:val="005E5760"/>
    <w:rsid w:val="005E5EC7"/>
    <w:rsid w:val="005E7B80"/>
    <w:rsid w:val="005E7F40"/>
    <w:rsid w:val="005F0D16"/>
    <w:rsid w:val="005F0F52"/>
    <w:rsid w:val="005F30AB"/>
    <w:rsid w:val="005F445C"/>
    <w:rsid w:val="005F4809"/>
    <w:rsid w:val="005F4C07"/>
    <w:rsid w:val="005F5E4A"/>
    <w:rsid w:val="005F63FB"/>
    <w:rsid w:val="005F662C"/>
    <w:rsid w:val="005F776F"/>
    <w:rsid w:val="005F7A44"/>
    <w:rsid w:val="005F7B6C"/>
    <w:rsid w:val="005F7B8A"/>
    <w:rsid w:val="006018B1"/>
    <w:rsid w:val="00601E88"/>
    <w:rsid w:val="006023C8"/>
    <w:rsid w:val="00602A3D"/>
    <w:rsid w:val="00602E2D"/>
    <w:rsid w:val="00604A99"/>
    <w:rsid w:val="00604D47"/>
    <w:rsid w:val="0060582C"/>
    <w:rsid w:val="006064B5"/>
    <w:rsid w:val="00607AA4"/>
    <w:rsid w:val="00611065"/>
    <w:rsid w:val="006118F2"/>
    <w:rsid w:val="006125BD"/>
    <w:rsid w:val="00612610"/>
    <w:rsid w:val="00613809"/>
    <w:rsid w:val="00613F78"/>
    <w:rsid w:val="006144D2"/>
    <w:rsid w:val="00614C2A"/>
    <w:rsid w:val="00615541"/>
    <w:rsid w:val="0061679F"/>
    <w:rsid w:val="00616FDC"/>
    <w:rsid w:val="0062037D"/>
    <w:rsid w:val="006203C8"/>
    <w:rsid w:val="006207AB"/>
    <w:rsid w:val="00620D53"/>
    <w:rsid w:val="0062170F"/>
    <w:rsid w:val="006237E9"/>
    <w:rsid w:val="00624AD8"/>
    <w:rsid w:val="006254D0"/>
    <w:rsid w:val="006265D9"/>
    <w:rsid w:val="00627B49"/>
    <w:rsid w:val="0063158D"/>
    <w:rsid w:val="006322C3"/>
    <w:rsid w:val="00632726"/>
    <w:rsid w:val="006329EB"/>
    <w:rsid w:val="00632DA5"/>
    <w:rsid w:val="0063388B"/>
    <w:rsid w:val="00634CBE"/>
    <w:rsid w:val="00635705"/>
    <w:rsid w:val="0063646D"/>
    <w:rsid w:val="006367F1"/>
    <w:rsid w:val="00637A0F"/>
    <w:rsid w:val="00640BEF"/>
    <w:rsid w:val="00640D37"/>
    <w:rsid w:val="00642827"/>
    <w:rsid w:val="006432D9"/>
    <w:rsid w:val="00643E17"/>
    <w:rsid w:val="00644694"/>
    <w:rsid w:val="00644DB5"/>
    <w:rsid w:val="00644FFD"/>
    <w:rsid w:val="00646DF8"/>
    <w:rsid w:val="00647844"/>
    <w:rsid w:val="006518BB"/>
    <w:rsid w:val="00652870"/>
    <w:rsid w:val="006528FD"/>
    <w:rsid w:val="00652A39"/>
    <w:rsid w:val="00652CB3"/>
    <w:rsid w:val="00653523"/>
    <w:rsid w:val="0065435E"/>
    <w:rsid w:val="00654668"/>
    <w:rsid w:val="0065565F"/>
    <w:rsid w:val="0065575C"/>
    <w:rsid w:val="00655C25"/>
    <w:rsid w:val="006567CD"/>
    <w:rsid w:val="00656DB4"/>
    <w:rsid w:val="00657E15"/>
    <w:rsid w:val="00657E42"/>
    <w:rsid w:val="00660705"/>
    <w:rsid w:val="00661D29"/>
    <w:rsid w:val="00662E81"/>
    <w:rsid w:val="0066411A"/>
    <w:rsid w:val="00664538"/>
    <w:rsid w:val="00664FFD"/>
    <w:rsid w:val="006651DD"/>
    <w:rsid w:val="0066549A"/>
    <w:rsid w:val="006657D0"/>
    <w:rsid w:val="00666325"/>
    <w:rsid w:val="00667176"/>
    <w:rsid w:val="00667DC8"/>
    <w:rsid w:val="0067078F"/>
    <w:rsid w:val="00670A9A"/>
    <w:rsid w:val="0067378E"/>
    <w:rsid w:val="00673F90"/>
    <w:rsid w:val="00674491"/>
    <w:rsid w:val="00676AF7"/>
    <w:rsid w:val="006779AC"/>
    <w:rsid w:val="00680DE5"/>
    <w:rsid w:val="006810E4"/>
    <w:rsid w:val="00682728"/>
    <w:rsid w:val="00682A35"/>
    <w:rsid w:val="006834E1"/>
    <w:rsid w:val="00683595"/>
    <w:rsid w:val="006837FA"/>
    <w:rsid w:val="006838A7"/>
    <w:rsid w:val="00683F3E"/>
    <w:rsid w:val="006845B3"/>
    <w:rsid w:val="00684D56"/>
    <w:rsid w:val="006853B1"/>
    <w:rsid w:val="00685CCE"/>
    <w:rsid w:val="00687640"/>
    <w:rsid w:val="00687E04"/>
    <w:rsid w:val="00690202"/>
    <w:rsid w:val="00690824"/>
    <w:rsid w:val="00692134"/>
    <w:rsid w:val="006924FC"/>
    <w:rsid w:val="00693E75"/>
    <w:rsid w:val="00694B57"/>
    <w:rsid w:val="00694F3C"/>
    <w:rsid w:val="00696BA8"/>
    <w:rsid w:val="00696D87"/>
    <w:rsid w:val="00697747"/>
    <w:rsid w:val="00697BC5"/>
    <w:rsid w:val="006A034F"/>
    <w:rsid w:val="006A1D8B"/>
    <w:rsid w:val="006A26BF"/>
    <w:rsid w:val="006A3017"/>
    <w:rsid w:val="006A33B0"/>
    <w:rsid w:val="006A43F0"/>
    <w:rsid w:val="006A484A"/>
    <w:rsid w:val="006A51DF"/>
    <w:rsid w:val="006A53CB"/>
    <w:rsid w:val="006A54B4"/>
    <w:rsid w:val="006A56CB"/>
    <w:rsid w:val="006A7496"/>
    <w:rsid w:val="006B058F"/>
    <w:rsid w:val="006B14DA"/>
    <w:rsid w:val="006B1ACE"/>
    <w:rsid w:val="006B2E9C"/>
    <w:rsid w:val="006B4137"/>
    <w:rsid w:val="006B52C7"/>
    <w:rsid w:val="006B5465"/>
    <w:rsid w:val="006B5492"/>
    <w:rsid w:val="006B6A68"/>
    <w:rsid w:val="006C1587"/>
    <w:rsid w:val="006C17F5"/>
    <w:rsid w:val="006C195B"/>
    <w:rsid w:val="006C2B17"/>
    <w:rsid w:val="006C38D4"/>
    <w:rsid w:val="006C40A8"/>
    <w:rsid w:val="006C4515"/>
    <w:rsid w:val="006C5C29"/>
    <w:rsid w:val="006C74F7"/>
    <w:rsid w:val="006C757E"/>
    <w:rsid w:val="006C7E95"/>
    <w:rsid w:val="006D1C1B"/>
    <w:rsid w:val="006D4BAA"/>
    <w:rsid w:val="006D4FA4"/>
    <w:rsid w:val="006D5612"/>
    <w:rsid w:val="006D6430"/>
    <w:rsid w:val="006D6841"/>
    <w:rsid w:val="006D7DA2"/>
    <w:rsid w:val="006E06AC"/>
    <w:rsid w:val="006E19C0"/>
    <w:rsid w:val="006E3F94"/>
    <w:rsid w:val="006E4BAA"/>
    <w:rsid w:val="006E5AAC"/>
    <w:rsid w:val="006E6AE9"/>
    <w:rsid w:val="006F03D3"/>
    <w:rsid w:val="006F0A9C"/>
    <w:rsid w:val="006F195B"/>
    <w:rsid w:val="006F1989"/>
    <w:rsid w:val="006F1EDF"/>
    <w:rsid w:val="006F3B5E"/>
    <w:rsid w:val="006F3F20"/>
    <w:rsid w:val="006F44E7"/>
    <w:rsid w:val="006F4EFB"/>
    <w:rsid w:val="006F5CA9"/>
    <w:rsid w:val="006F5DBA"/>
    <w:rsid w:val="00701228"/>
    <w:rsid w:val="00705A9E"/>
    <w:rsid w:val="00706664"/>
    <w:rsid w:val="00706D5A"/>
    <w:rsid w:val="00706E0F"/>
    <w:rsid w:val="007071A2"/>
    <w:rsid w:val="00707569"/>
    <w:rsid w:val="00707CE9"/>
    <w:rsid w:val="007132F4"/>
    <w:rsid w:val="00713547"/>
    <w:rsid w:val="007140DD"/>
    <w:rsid w:val="00715020"/>
    <w:rsid w:val="0071564D"/>
    <w:rsid w:val="00715B71"/>
    <w:rsid w:val="0071666E"/>
    <w:rsid w:val="007166BF"/>
    <w:rsid w:val="00717134"/>
    <w:rsid w:val="00717AB0"/>
    <w:rsid w:val="00717AF9"/>
    <w:rsid w:val="00717EF4"/>
    <w:rsid w:val="00720672"/>
    <w:rsid w:val="00720860"/>
    <w:rsid w:val="00721C3D"/>
    <w:rsid w:val="007226C1"/>
    <w:rsid w:val="0072277F"/>
    <w:rsid w:val="00722C65"/>
    <w:rsid w:val="00724417"/>
    <w:rsid w:val="00724A80"/>
    <w:rsid w:val="00724CA9"/>
    <w:rsid w:val="00724EA9"/>
    <w:rsid w:val="00725F93"/>
    <w:rsid w:val="0072606D"/>
    <w:rsid w:val="007313C9"/>
    <w:rsid w:val="0073373A"/>
    <w:rsid w:val="00733934"/>
    <w:rsid w:val="00734175"/>
    <w:rsid w:val="00734D8F"/>
    <w:rsid w:val="0073521A"/>
    <w:rsid w:val="00735B15"/>
    <w:rsid w:val="00735C61"/>
    <w:rsid w:val="00737BAE"/>
    <w:rsid w:val="00740148"/>
    <w:rsid w:val="00741274"/>
    <w:rsid w:val="0074171F"/>
    <w:rsid w:val="00741834"/>
    <w:rsid w:val="00741DCA"/>
    <w:rsid w:val="00745528"/>
    <w:rsid w:val="00745D45"/>
    <w:rsid w:val="0074652A"/>
    <w:rsid w:val="0074710F"/>
    <w:rsid w:val="007501BF"/>
    <w:rsid w:val="007521E2"/>
    <w:rsid w:val="007529DD"/>
    <w:rsid w:val="00753A1F"/>
    <w:rsid w:val="00754B65"/>
    <w:rsid w:val="007558B5"/>
    <w:rsid w:val="00756965"/>
    <w:rsid w:val="00756F09"/>
    <w:rsid w:val="007573AE"/>
    <w:rsid w:val="0075782B"/>
    <w:rsid w:val="00760D62"/>
    <w:rsid w:val="00761C40"/>
    <w:rsid w:val="00762CB9"/>
    <w:rsid w:val="0076332C"/>
    <w:rsid w:val="0076334D"/>
    <w:rsid w:val="00763621"/>
    <w:rsid w:val="007639B0"/>
    <w:rsid w:val="007641BB"/>
    <w:rsid w:val="00764538"/>
    <w:rsid w:val="007648DB"/>
    <w:rsid w:val="00764EED"/>
    <w:rsid w:val="00766052"/>
    <w:rsid w:val="00766C23"/>
    <w:rsid w:val="007708E9"/>
    <w:rsid w:val="00770E01"/>
    <w:rsid w:val="00772798"/>
    <w:rsid w:val="0077316C"/>
    <w:rsid w:val="00774DB7"/>
    <w:rsid w:val="00774EC6"/>
    <w:rsid w:val="00775727"/>
    <w:rsid w:val="00776510"/>
    <w:rsid w:val="00776CE9"/>
    <w:rsid w:val="007809A7"/>
    <w:rsid w:val="0078147F"/>
    <w:rsid w:val="00782315"/>
    <w:rsid w:val="00782799"/>
    <w:rsid w:val="00783F94"/>
    <w:rsid w:val="0078401F"/>
    <w:rsid w:val="0078415B"/>
    <w:rsid w:val="00784BC1"/>
    <w:rsid w:val="0078617F"/>
    <w:rsid w:val="00786552"/>
    <w:rsid w:val="00786604"/>
    <w:rsid w:val="0078688B"/>
    <w:rsid w:val="00787357"/>
    <w:rsid w:val="007878DD"/>
    <w:rsid w:val="0079005A"/>
    <w:rsid w:val="00791DB1"/>
    <w:rsid w:val="0079223E"/>
    <w:rsid w:val="007924B9"/>
    <w:rsid w:val="007935CD"/>
    <w:rsid w:val="00793742"/>
    <w:rsid w:val="007941B6"/>
    <w:rsid w:val="0079575D"/>
    <w:rsid w:val="0079659A"/>
    <w:rsid w:val="00797525"/>
    <w:rsid w:val="00797B60"/>
    <w:rsid w:val="007A0A38"/>
    <w:rsid w:val="007A0D3B"/>
    <w:rsid w:val="007A2E02"/>
    <w:rsid w:val="007A4414"/>
    <w:rsid w:val="007A4D29"/>
    <w:rsid w:val="007A6DD5"/>
    <w:rsid w:val="007B1347"/>
    <w:rsid w:val="007B22D7"/>
    <w:rsid w:val="007B2542"/>
    <w:rsid w:val="007B2692"/>
    <w:rsid w:val="007B2BB9"/>
    <w:rsid w:val="007B2DE9"/>
    <w:rsid w:val="007B2F14"/>
    <w:rsid w:val="007B37AE"/>
    <w:rsid w:val="007B748C"/>
    <w:rsid w:val="007B7F59"/>
    <w:rsid w:val="007C1473"/>
    <w:rsid w:val="007C3CB3"/>
    <w:rsid w:val="007C3D48"/>
    <w:rsid w:val="007C4F51"/>
    <w:rsid w:val="007C5AE7"/>
    <w:rsid w:val="007C5BC7"/>
    <w:rsid w:val="007D0424"/>
    <w:rsid w:val="007D0687"/>
    <w:rsid w:val="007D0A0A"/>
    <w:rsid w:val="007D28F9"/>
    <w:rsid w:val="007D2EDA"/>
    <w:rsid w:val="007D37EA"/>
    <w:rsid w:val="007D435D"/>
    <w:rsid w:val="007D44AF"/>
    <w:rsid w:val="007D4E08"/>
    <w:rsid w:val="007D54B3"/>
    <w:rsid w:val="007D5745"/>
    <w:rsid w:val="007E0BF6"/>
    <w:rsid w:val="007E0CF9"/>
    <w:rsid w:val="007E337A"/>
    <w:rsid w:val="007E33D0"/>
    <w:rsid w:val="007E3AE7"/>
    <w:rsid w:val="007E42EA"/>
    <w:rsid w:val="007E454B"/>
    <w:rsid w:val="007E47C3"/>
    <w:rsid w:val="007E5B52"/>
    <w:rsid w:val="007E60E1"/>
    <w:rsid w:val="007E610D"/>
    <w:rsid w:val="007E6666"/>
    <w:rsid w:val="007E66FA"/>
    <w:rsid w:val="007E676C"/>
    <w:rsid w:val="007E6A4E"/>
    <w:rsid w:val="007E72F5"/>
    <w:rsid w:val="007E73EA"/>
    <w:rsid w:val="007F1AE3"/>
    <w:rsid w:val="007F22A0"/>
    <w:rsid w:val="007F3357"/>
    <w:rsid w:val="007F3609"/>
    <w:rsid w:val="007F3AD1"/>
    <w:rsid w:val="007F4188"/>
    <w:rsid w:val="007F5239"/>
    <w:rsid w:val="007F59E6"/>
    <w:rsid w:val="007F5B0A"/>
    <w:rsid w:val="007F671E"/>
    <w:rsid w:val="007F7136"/>
    <w:rsid w:val="007F7BB6"/>
    <w:rsid w:val="007F7C51"/>
    <w:rsid w:val="00801298"/>
    <w:rsid w:val="008012FB"/>
    <w:rsid w:val="008017E0"/>
    <w:rsid w:val="00801D5A"/>
    <w:rsid w:val="00803BB6"/>
    <w:rsid w:val="00803C58"/>
    <w:rsid w:val="00804757"/>
    <w:rsid w:val="0080598D"/>
    <w:rsid w:val="00805CA0"/>
    <w:rsid w:val="00805EEE"/>
    <w:rsid w:val="008071B1"/>
    <w:rsid w:val="0081134C"/>
    <w:rsid w:val="0081180E"/>
    <w:rsid w:val="0081199F"/>
    <w:rsid w:val="00812FA7"/>
    <w:rsid w:val="00816AFF"/>
    <w:rsid w:val="0081778F"/>
    <w:rsid w:val="008178AB"/>
    <w:rsid w:val="00817A8A"/>
    <w:rsid w:val="00817D4A"/>
    <w:rsid w:val="00820AC4"/>
    <w:rsid w:val="00821B81"/>
    <w:rsid w:val="008241CB"/>
    <w:rsid w:val="008274BD"/>
    <w:rsid w:val="0083026B"/>
    <w:rsid w:val="00830FD8"/>
    <w:rsid w:val="00831596"/>
    <w:rsid w:val="008320DB"/>
    <w:rsid w:val="00833A44"/>
    <w:rsid w:val="00836E88"/>
    <w:rsid w:val="008372AD"/>
    <w:rsid w:val="00841B66"/>
    <w:rsid w:val="00842FFE"/>
    <w:rsid w:val="00843908"/>
    <w:rsid w:val="00843A53"/>
    <w:rsid w:val="008469D8"/>
    <w:rsid w:val="00846ABC"/>
    <w:rsid w:val="0085065F"/>
    <w:rsid w:val="0085087A"/>
    <w:rsid w:val="00850BC4"/>
    <w:rsid w:val="00850EA8"/>
    <w:rsid w:val="008512D0"/>
    <w:rsid w:val="00851541"/>
    <w:rsid w:val="00851D36"/>
    <w:rsid w:val="008528D9"/>
    <w:rsid w:val="00852A29"/>
    <w:rsid w:val="008530AF"/>
    <w:rsid w:val="00854C54"/>
    <w:rsid w:val="00856DE0"/>
    <w:rsid w:val="008604B4"/>
    <w:rsid w:val="0086131A"/>
    <w:rsid w:val="00861881"/>
    <w:rsid w:val="008644A2"/>
    <w:rsid w:val="00865063"/>
    <w:rsid w:val="00865282"/>
    <w:rsid w:val="00865377"/>
    <w:rsid w:val="00865792"/>
    <w:rsid w:val="00865B75"/>
    <w:rsid w:val="00867769"/>
    <w:rsid w:val="008700BD"/>
    <w:rsid w:val="00870D61"/>
    <w:rsid w:val="0087113C"/>
    <w:rsid w:val="008723C1"/>
    <w:rsid w:val="008729C7"/>
    <w:rsid w:val="00873E3C"/>
    <w:rsid w:val="00876751"/>
    <w:rsid w:val="00876B4E"/>
    <w:rsid w:val="0087740D"/>
    <w:rsid w:val="0087780F"/>
    <w:rsid w:val="0088123A"/>
    <w:rsid w:val="00883421"/>
    <w:rsid w:val="00885708"/>
    <w:rsid w:val="00885BC6"/>
    <w:rsid w:val="00885DD2"/>
    <w:rsid w:val="008861E4"/>
    <w:rsid w:val="0088664B"/>
    <w:rsid w:val="008879B4"/>
    <w:rsid w:val="00887B45"/>
    <w:rsid w:val="00890EDC"/>
    <w:rsid w:val="008965CB"/>
    <w:rsid w:val="00896B3D"/>
    <w:rsid w:val="00897BA4"/>
    <w:rsid w:val="008A16A3"/>
    <w:rsid w:val="008A173F"/>
    <w:rsid w:val="008A2C70"/>
    <w:rsid w:val="008A4BBA"/>
    <w:rsid w:val="008A598C"/>
    <w:rsid w:val="008A5BA6"/>
    <w:rsid w:val="008A721F"/>
    <w:rsid w:val="008B014D"/>
    <w:rsid w:val="008B0894"/>
    <w:rsid w:val="008B0ADE"/>
    <w:rsid w:val="008B0B35"/>
    <w:rsid w:val="008B1716"/>
    <w:rsid w:val="008B1984"/>
    <w:rsid w:val="008B1DB1"/>
    <w:rsid w:val="008B2C79"/>
    <w:rsid w:val="008B2F6E"/>
    <w:rsid w:val="008B4507"/>
    <w:rsid w:val="008B5CDD"/>
    <w:rsid w:val="008B67AA"/>
    <w:rsid w:val="008B682D"/>
    <w:rsid w:val="008B68E1"/>
    <w:rsid w:val="008B789A"/>
    <w:rsid w:val="008C0B08"/>
    <w:rsid w:val="008C14E0"/>
    <w:rsid w:val="008C18EB"/>
    <w:rsid w:val="008C19BA"/>
    <w:rsid w:val="008C21CF"/>
    <w:rsid w:val="008C274F"/>
    <w:rsid w:val="008C29C4"/>
    <w:rsid w:val="008C2CEF"/>
    <w:rsid w:val="008C5592"/>
    <w:rsid w:val="008C68D1"/>
    <w:rsid w:val="008C790F"/>
    <w:rsid w:val="008D1264"/>
    <w:rsid w:val="008D1DF3"/>
    <w:rsid w:val="008D227C"/>
    <w:rsid w:val="008D2385"/>
    <w:rsid w:val="008D23EE"/>
    <w:rsid w:val="008D247E"/>
    <w:rsid w:val="008D24E2"/>
    <w:rsid w:val="008D28B7"/>
    <w:rsid w:val="008D28F7"/>
    <w:rsid w:val="008D33D9"/>
    <w:rsid w:val="008D4FCC"/>
    <w:rsid w:val="008D5A4C"/>
    <w:rsid w:val="008D5BE4"/>
    <w:rsid w:val="008D6D49"/>
    <w:rsid w:val="008D6EDB"/>
    <w:rsid w:val="008E0719"/>
    <w:rsid w:val="008E07FE"/>
    <w:rsid w:val="008E14B4"/>
    <w:rsid w:val="008E215C"/>
    <w:rsid w:val="008E317D"/>
    <w:rsid w:val="008E321D"/>
    <w:rsid w:val="008E3C33"/>
    <w:rsid w:val="008E3E08"/>
    <w:rsid w:val="008E40DA"/>
    <w:rsid w:val="008E5D76"/>
    <w:rsid w:val="008E6202"/>
    <w:rsid w:val="008E645A"/>
    <w:rsid w:val="008E6535"/>
    <w:rsid w:val="008F378E"/>
    <w:rsid w:val="008F3C4B"/>
    <w:rsid w:val="008F5FA9"/>
    <w:rsid w:val="008F6CA5"/>
    <w:rsid w:val="008F7593"/>
    <w:rsid w:val="008F7C03"/>
    <w:rsid w:val="008F7E6A"/>
    <w:rsid w:val="00902A9E"/>
    <w:rsid w:val="009036A3"/>
    <w:rsid w:val="009042F6"/>
    <w:rsid w:val="00905CC0"/>
    <w:rsid w:val="00907392"/>
    <w:rsid w:val="009077EE"/>
    <w:rsid w:val="00912513"/>
    <w:rsid w:val="00912678"/>
    <w:rsid w:val="00912820"/>
    <w:rsid w:val="00912BC8"/>
    <w:rsid w:val="00913BEE"/>
    <w:rsid w:val="00913FA8"/>
    <w:rsid w:val="0091416E"/>
    <w:rsid w:val="00914A22"/>
    <w:rsid w:val="00914B6D"/>
    <w:rsid w:val="00915005"/>
    <w:rsid w:val="0091574B"/>
    <w:rsid w:val="00915BFA"/>
    <w:rsid w:val="009164B5"/>
    <w:rsid w:val="009170BB"/>
    <w:rsid w:val="00922120"/>
    <w:rsid w:val="00922857"/>
    <w:rsid w:val="009255FE"/>
    <w:rsid w:val="00925D02"/>
    <w:rsid w:val="009266A0"/>
    <w:rsid w:val="00927CB0"/>
    <w:rsid w:val="00932361"/>
    <w:rsid w:val="00933631"/>
    <w:rsid w:val="00933908"/>
    <w:rsid w:val="009350B5"/>
    <w:rsid w:val="00935736"/>
    <w:rsid w:val="0093576F"/>
    <w:rsid w:val="00935D46"/>
    <w:rsid w:val="00936415"/>
    <w:rsid w:val="00937311"/>
    <w:rsid w:val="00937615"/>
    <w:rsid w:val="009376CC"/>
    <w:rsid w:val="009420FC"/>
    <w:rsid w:val="0094278A"/>
    <w:rsid w:val="009434AF"/>
    <w:rsid w:val="00943F50"/>
    <w:rsid w:val="009446B0"/>
    <w:rsid w:val="00944848"/>
    <w:rsid w:val="009449C8"/>
    <w:rsid w:val="0094569D"/>
    <w:rsid w:val="009470C7"/>
    <w:rsid w:val="0094719E"/>
    <w:rsid w:val="00950190"/>
    <w:rsid w:val="00951037"/>
    <w:rsid w:val="0095277D"/>
    <w:rsid w:val="00952AA8"/>
    <w:rsid w:val="00954369"/>
    <w:rsid w:val="00954F6B"/>
    <w:rsid w:val="00955BED"/>
    <w:rsid w:val="00960311"/>
    <w:rsid w:val="00960B63"/>
    <w:rsid w:val="00960E88"/>
    <w:rsid w:val="00963164"/>
    <w:rsid w:val="009636AA"/>
    <w:rsid w:val="009640B4"/>
    <w:rsid w:val="00964BBD"/>
    <w:rsid w:val="00965001"/>
    <w:rsid w:val="0096602E"/>
    <w:rsid w:val="00973206"/>
    <w:rsid w:val="00973750"/>
    <w:rsid w:val="009737D5"/>
    <w:rsid w:val="00974492"/>
    <w:rsid w:val="00974F15"/>
    <w:rsid w:val="0097518C"/>
    <w:rsid w:val="00975A5B"/>
    <w:rsid w:val="00975E0B"/>
    <w:rsid w:val="00976478"/>
    <w:rsid w:val="00976583"/>
    <w:rsid w:val="00976A58"/>
    <w:rsid w:val="009776A9"/>
    <w:rsid w:val="009778CE"/>
    <w:rsid w:val="00980412"/>
    <w:rsid w:val="0098056C"/>
    <w:rsid w:val="009841E6"/>
    <w:rsid w:val="00985480"/>
    <w:rsid w:val="0098606C"/>
    <w:rsid w:val="009866A8"/>
    <w:rsid w:val="00990DA2"/>
    <w:rsid w:val="00991185"/>
    <w:rsid w:val="009932C3"/>
    <w:rsid w:val="00993328"/>
    <w:rsid w:val="009938FE"/>
    <w:rsid w:val="0099393D"/>
    <w:rsid w:val="00993FE1"/>
    <w:rsid w:val="009941CC"/>
    <w:rsid w:val="00994271"/>
    <w:rsid w:val="00994FE7"/>
    <w:rsid w:val="00995372"/>
    <w:rsid w:val="009976C9"/>
    <w:rsid w:val="00997C44"/>
    <w:rsid w:val="009A38F5"/>
    <w:rsid w:val="009A66DA"/>
    <w:rsid w:val="009A6BDB"/>
    <w:rsid w:val="009A7AD9"/>
    <w:rsid w:val="009B0537"/>
    <w:rsid w:val="009B0A62"/>
    <w:rsid w:val="009B3331"/>
    <w:rsid w:val="009B3C06"/>
    <w:rsid w:val="009B3E42"/>
    <w:rsid w:val="009B4D6A"/>
    <w:rsid w:val="009B54F2"/>
    <w:rsid w:val="009B5EB0"/>
    <w:rsid w:val="009B63EA"/>
    <w:rsid w:val="009B64C4"/>
    <w:rsid w:val="009B690B"/>
    <w:rsid w:val="009B6B0F"/>
    <w:rsid w:val="009B72B0"/>
    <w:rsid w:val="009B754E"/>
    <w:rsid w:val="009B77B6"/>
    <w:rsid w:val="009B7D3D"/>
    <w:rsid w:val="009C04C3"/>
    <w:rsid w:val="009C10DA"/>
    <w:rsid w:val="009C35AF"/>
    <w:rsid w:val="009C35EF"/>
    <w:rsid w:val="009C64CA"/>
    <w:rsid w:val="009C7675"/>
    <w:rsid w:val="009C7DE7"/>
    <w:rsid w:val="009D0C38"/>
    <w:rsid w:val="009D1197"/>
    <w:rsid w:val="009D1943"/>
    <w:rsid w:val="009D1B3F"/>
    <w:rsid w:val="009D24E3"/>
    <w:rsid w:val="009D290E"/>
    <w:rsid w:val="009D6565"/>
    <w:rsid w:val="009D75C7"/>
    <w:rsid w:val="009E06E2"/>
    <w:rsid w:val="009E0BE5"/>
    <w:rsid w:val="009E1C7A"/>
    <w:rsid w:val="009E68B2"/>
    <w:rsid w:val="009F0647"/>
    <w:rsid w:val="009F08F7"/>
    <w:rsid w:val="009F3951"/>
    <w:rsid w:val="009F3C34"/>
    <w:rsid w:val="009F3E60"/>
    <w:rsid w:val="009F4BD8"/>
    <w:rsid w:val="009F4E67"/>
    <w:rsid w:val="009F512B"/>
    <w:rsid w:val="009F5BEF"/>
    <w:rsid w:val="00A00732"/>
    <w:rsid w:val="00A00ECC"/>
    <w:rsid w:val="00A01830"/>
    <w:rsid w:val="00A02E4A"/>
    <w:rsid w:val="00A0435A"/>
    <w:rsid w:val="00A05276"/>
    <w:rsid w:val="00A07E45"/>
    <w:rsid w:val="00A10820"/>
    <w:rsid w:val="00A1090A"/>
    <w:rsid w:val="00A11F3B"/>
    <w:rsid w:val="00A12771"/>
    <w:rsid w:val="00A12E8D"/>
    <w:rsid w:val="00A13802"/>
    <w:rsid w:val="00A1409F"/>
    <w:rsid w:val="00A145EA"/>
    <w:rsid w:val="00A14FA3"/>
    <w:rsid w:val="00A207E8"/>
    <w:rsid w:val="00A220F6"/>
    <w:rsid w:val="00A2303B"/>
    <w:rsid w:val="00A24610"/>
    <w:rsid w:val="00A246DB"/>
    <w:rsid w:val="00A26DAA"/>
    <w:rsid w:val="00A27AC7"/>
    <w:rsid w:val="00A27C17"/>
    <w:rsid w:val="00A3006A"/>
    <w:rsid w:val="00A315BD"/>
    <w:rsid w:val="00A32339"/>
    <w:rsid w:val="00A32EF6"/>
    <w:rsid w:val="00A330E1"/>
    <w:rsid w:val="00A336E9"/>
    <w:rsid w:val="00A34031"/>
    <w:rsid w:val="00A3438E"/>
    <w:rsid w:val="00A34709"/>
    <w:rsid w:val="00A34742"/>
    <w:rsid w:val="00A3651C"/>
    <w:rsid w:val="00A37B3A"/>
    <w:rsid w:val="00A40065"/>
    <w:rsid w:val="00A40092"/>
    <w:rsid w:val="00A4162A"/>
    <w:rsid w:val="00A418E9"/>
    <w:rsid w:val="00A423D8"/>
    <w:rsid w:val="00A43587"/>
    <w:rsid w:val="00A43A51"/>
    <w:rsid w:val="00A44456"/>
    <w:rsid w:val="00A44985"/>
    <w:rsid w:val="00A45A7B"/>
    <w:rsid w:val="00A47569"/>
    <w:rsid w:val="00A47882"/>
    <w:rsid w:val="00A47A4A"/>
    <w:rsid w:val="00A47D88"/>
    <w:rsid w:val="00A50BFE"/>
    <w:rsid w:val="00A513CE"/>
    <w:rsid w:val="00A5460E"/>
    <w:rsid w:val="00A546F6"/>
    <w:rsid w:val="00A54B4D"/>
    <w:rsid w:val="00A54CEB"/>
    <w:rsid w:val="00A54E8A"/>
    <w:rsid w:val="00A56DD1"/>
    <w:rsid w:val="00A60E78"/>
    <w:rsid w:val="00A6305C"/>
    <w:rsid w:val="00A662D3"/>
    <w:rsid w:val="00A6677B"/>
    <w:rsid w:val="00A7008D"/>
    <w:rsid w:val="00A70A76"/>
    <w:rsid w:val="00A70E7E"/>
    <w:rsid w:val="00A71C32"/>
    <w:rsid w:val="00A72CCA"/>
    <w:rsid w:val="00A73EA3"/>
    <w:rsid w:val="00A75D81"/>
    <w:rsid w:val="00A75E3C"/>
    <w:rsid w:val="00A76638"/>
    <w:rsid w:val="00A81B78"/>
    <w:rsid w:val="00A822C6"/>
    <w:rsid w:val="00A827F5"/>
    <w:rsid w:val="00A85E1B"/>
    <w:rsid w:val="00A86478"/>
    <w:rsid w:val="00A86C6E"/>
    <w:rsid w:val="00A872B5"/>
    <w:rsid w:val="00A9039F"/>
    <w:rsid w:val="00A91DBB"/>
    <w:rsid w:val="00A920E2"/>
    <w:rsid w:val="00A92F7D"/>
    <w:rsid w:val="00A94802"/>
    <w:rsid w:val="00A94CEF"/>
    <w:rsid w:val="00A94D1B"/>
    <w:rsid w:val="00A950A6"/>
    <w:rsid w:val="00A95927"/>
    <w:rsid w:val="00A96C32"/>
    <w:rsid w:val="00A97C86"/>
    <w:rsid w:val="00A97FCF"/>
    <w:rsid w:val="00AA0855"/>
    <w:rsid w:val="00AA090A"/>
    <w:rsid w:val="00AA0960"/>
    <w:rsid w:val="00AA1014"/>
    <w:rsid w:val="00AA17D9"/>
    <w:rsid w:val="00AA1B9B"/>
    <w:rsid w:val="00AA24D3"/>
    <w:rsid w:val="00AA2FB9"/>
    <w:rsid w:val="00AA3E70"/>
    <w:rsid w:val="00AA3E95"/>
    <w:rsid w:val="00AA416D"/>
    <w:rsid w:val="00AA5668"/>
    <w:rsid w:val="00AA5698"/>
    <w:rsid w:val="00AA65E6"/>
    <w:rsid w:val="00AA6AC8"/>
    <w:rsid w:val="00AB0225"/>
    <w:rsid w:val="00AB1CF9"/>
    <w:rsid w:val="00AB30DF"/>
    <w:rsid w:val="00AB3CD9"/>
    <w:rsid w:val="00AB3F62"/>
    <w:rsid w:val="00AB4163"/>
    <w:rsid w:val="00AB47D5"/>
    <w:rsid w:val="00AB5110"/>
    <w:rsid w:val="00AB6358"/>
    <w:rsid w:val="00AB6E02"/>
    <w:rsid w:val="00AB7961"/>
    <w:rsid w:val="00AC0242"/>
    <w:rsid w:val="00AC0655"/>
    <w:rsid w:val="00AC1149"/>
    <w:rsid w:val="00AC186E"/>
    <w:rsid w:val="00AC28B9"/>
    <w:rsid w:val="00AC3833"/>
    <w:rsid w:val="00AC3A51"/>
    <w:rsid w:val="00AC508F"/>
    <w:rsid w:val="00AC523C"/>
    <w:rsid w:val="00AC70CA"/>
    <w:rsid w:val="00AC75AD"/>
    <w:rsid w:val="00AC791C"/>
    <w:rsid w:val="00AD0798"/>
    <w:rsid w:val="00AD1063"/>
    <w:rsid w:val="00AD1D22"/>
    <w:rsid w:val="00AD2238"/>
    <w:rsid w:val="00AD51A5"/>
    <w:rsid w:val="00AD52E9"/>
    <w:rsid w:val="00AD6B48"/>
    <w:rsid w:val="00AD6DF1"/>
    <w:rsid w:val="00AD7538"/>
    <w:rsid w:val="00AD753A"/>
    <w:rsid w:val="00AE01D1"/>
    <w:rsid w:val="00AE025C"/>
    <w:rsid w:val="00AE08BC"/>
    <w:rsid w:val="00AE1DF6"/>
    <w:rsid w:val="00AE2898"/>
    <w:rsid w:val="00AE3EC5"/>
    <w:rsid w:val="00AE5F53"/>
    <w:rsid w:val="00AE6448"/>
    <w:rsid w:val="00AE6558"/>
    <w:rsid w:val="00AE6C00"/>
    <w:rsid w:val="00AE6CDA"/>
    <w:rsid w:val="00AE75E3"/>
    <w:rsid w:val="00AE792B"/>
    <w:rsid w:val="00AF2778"/>
    <w:rsid w:val="00AF55C8"/>
    <w:rsid w:val="00AF6EE6"/>
    <w:rsid w:val="00AF7946"/>
    <w:rsid w:val="00B00E96"/>
    <w:rsid w:val="00B01377"/>
    <w:rsid w:val="00B0148C"/>
    <w:rsid w:val="00B01CD2"/>
    <w:rsid w:val="00B01EE0"/>
    <w:rsid w:val="00B023A2"/>
    <w:rsid w:val="00B03916"/>
    <w:rsid w:val="00B04262"/>
    <w:rsid w:val="00B04F75"/>
    <w:rsid w:val="00B052DE"/>
    <w:rsid w:val="00B06969"/>
    <w:rsid w:val="00B06C77"/>
    <w:rsid w:val="00B10E6B"/>
    <w:rsid w:val="00B116B0"/>
    <w:rsid w:val="00B130B0"/>
    <w:rsid w:val="00B133D1"/>
    <w:rsid w:val="00B13520"/>
    <w:rsid w:val="00B13805"/>
    <w:rsid w:val="00B13E5F"/>
    <w:rsid w:val="00B14538"/>
    <w:rsid w:val="00B15A99"/>
    <w:rsid w:val="00B15E9E"/>
    <w:rsid w:val="00B16B20"/>
    <w:rsid w:val="00B1745F"/>
    <w:rsid w:val="00B23554"/>
    <w:rsid w:val="00B24DBC"/>
    <w:rsid w:val="00B24E4C"/>
    <w:rsid w:val="00B273B1"/>
    <w:rsid w:val="00B27C5C"/>
    <w:rsid w:val="00B3100A"/>
    <w:rsid w:val="00B31141"/>
    <w:rsid w:val="00B31C6F"/>
    <w:rsid w:val="00B31ECE"/>
    <w:rsid w:val="00B35ED5"/>
    <w:rsid w:val="00B36005"/>
    <w:rsid w:val="00B4050F"/>
    <w:rsid w:val="00B40A8F"/>
    <w:rsid w:val="00B419A5"/>
    <w:rsid w:val="00B419F6"/>
    <w:rsid w:val="00B42153"/>
    <w:rsid w:val="00B44665"/>
    <w:rsid w:val="00B4635E"/>
    <w:rsid w:val="00B46865"/>
    <w:rsid w:val="00B46B66"/>
    <w:rsid w:val="00B47D3E"/>
    <w:rsid w:val="00B50F4B"/>
    <w:rsid w:val="00B51D8E"/>
    <w:rsid w:val="00B5408C"/>
    <w:rsid w:val="00B54347"/>
    <w:rsid w:val="00B55CC3"/>
    <w:rsid w:val="00B564CF"/>
    <w:rsid w:val="00B56500"/>
    <w:rsid w:val="00B569CF"/>
    <w:rsid w:val="00B578A2"/>
    <w:rsid w:val="00B60A2F"/>
    <w:rsid w:val="00B6110E"/>
    <w:rsid w:val="00B61682"/>
    <w:rsid w:val="00B63823"/>
    <w:rsid w:val="00B640B2"/>
    <w:rsid w:val="00B644B4"/>
    <w:rsid w:val="00B64C6D"/>
    <w:rsid w:val="00B65A4C"/>
    <w:rsid w:val="00B65D4A"/>
    <w:rsid w:val="00B65F2E"/>
    <w:rsid w:val="00B6656E"/>
    <w:rsid w:val="00B66743"/>
    <w:rsid w:val="00B66AAA"/>
    <w:rsid w:val="00B66ADC"/>
    <w:rsid w:val="00B6701F"/>
    <w:rsid w:val="00B72A98"/>
    <w:rsid w:val="00B72ACE"/>
    <w:rsid w:val="00B75B1E"/>
    <w:rsid w:val="00B76C87"/>
    <w:rsid w:val="00B77542"/>
    <w:rsid w:val="00B77C60"/>
    <w:rsid w:val="00B77E9A"/>
    <w:rsid w:val="00B814B0"/>
    <w:rsid w:val="00B82841"/>
    <w:rsid w:val="00B82FB7"/>
    <w:rsid w:val="00B85011"/>
    <w:rsid w:val="00B865C6"/>
    <w:rsid w:val="00B90DB1"/>
    <w:rsid w:val="00B918E4"/>
    <w:rsid w:val="00B91B84"/>
    <w:rsid w:val="00B91D4A"/>
    <w:rsid w:val="00B92864"/>
    <w:rsid w:val="00B953A2"/>
    <w:rsid w:val="00B956C0"/>
    <w:rsid w:val="00BA050F"/>
    <w:rsid w:val="00BA1318"/>
    <w:rsid w:val="00BA2104"/>
    <w:rsid w:val="00BA21F8"/>
    <w:rsid w:val="00BA24DC"/>
    <w:rsid w:val="00BA2902"/>
    <w:rsid w:val="00BA3A4B"/>
    <w:rsid w:val="00BA3AAA"/>
    <w:rsid w:val="00BA3FAC"/>
    <w:rsid w:val="00BA41D5"/>
    <w:rsid w:val="00BA4986"/>
    <w:rsid w:val="00BA55C1"/>
    <w:rsid w:val="00BA62F7"/>
    <w:rsid w:val="00BA75BF"/>
    <w:rsid w:val="00BB0D59"/>
    <w:rsid w:val="00BB2359"/>
    <w:rsid w:val="00BB2EC6"/>
    <w:rsid w:val="00BB3175"/>
    <w:rsid w:val="00BB4487"/>
    <w:rsid w:val="00BB45C5"/>
    <w:rsid w:val="00BB5E21"/>
    <w:rsid w:val="00BB5E60"/>
    <w:rsid w:val="00BB6042"/>
    <w:rsid w:val="00BB63A5"/>
    <w:rsid w:val="00BC1945"/>
    <w:rsid w:val="00BC211D"/>
    <w:rsid w:val="00BC21D4"/>
    <w:rsid w:val="00BC3A69"/>
    <w:rsid w:val="00BC3ADC"/>
    <w:rsid w:val="00BC4410"/>
    <w:rsid w:val="00BC4600"/>
    <w:rsid w:val="00BC4BBD"/>
    <w:rsid w:val="00BC4F0E"/>
    <w:rsid w:val="00BC4F57"/>
    <w:rsid w:val="00BC572F"/>
    <w:rsid w:val="00BC62BB"/>
    <w:rsid w:val="00BC65B2"/>
    <w:rsid w:val="00BC7665"/>
    <w:rsid w:val="00BC780E"/>
    <w:rsid w:val="00BD0724"/>
    <w:rsid w:val="00BD311F"/>
    <w:rsid w:val="00BD3D3A"/>
    <w:rsid w:val="00BD4365"/>
    <w:rsid w:val="00BD5B62"/>
    <w:rsid w:val="00BD5F15"/>
    <w:rsid w:val="00BE1C60"/>
    <w:rsid w:val="00BE1CB1"/>
    <w:rsid w:val="00BE1DB4"/>
    <w:rsid w:val="00BE2262"/>
    <w:rsid w:val="00BE345C"/>
    <w:rsid w:val="00BE3755"/>
    <w:rsid w:val="00BE3D2C"/>
    <w:rsid w:val="00BE4831"/>
    <w:rsid w:val="00BE5DE9"/>
    <w:rsid w:val="00BE6154"/>
    <w:rsid w:val="00BE66D3"/>
    <w:rsid w:val="00BE6A04"/>
    <w:rsid w:val="00BE75A6"/>
    <w:rsid w:val="00BF156B"/>
    <w:rsid w:val="00BF24B3"/>
    <w:rsid w:val="00BF27AE"/>
    <w:rsid w:val="00BF2B6F"/>
    <w:rsid w:val="00BF4222"/>
    <w:rsid w:val="00BF5841"/>
    <w:rsid w:val="00BF6F68"/>
    <w:rsid w:val="00BF73DB"/>
    <w:rsid w:val="00C01BCE"/>
    <w:rsid w:val="00C041FB"/>
    <w:rsid w:val="00C0471D"/>
    <w:rsid w:val="00C04A55"/>
    <w:rsid w:val="00C05627"/>
    <w:rsid w:val="00C05790"/>
    <w:rsid w:val="00C065BF"/>
    <w:rsid w:val="00C06A82"/>
    <w:rsid w:val="00C06B76"/>
    <w:rsid w:val="00C07030"/>
    <w:rsid w:val="00C101BB"/>
    <w:rsid w:val="00C1047A"/>
    <w:rsid w:val="00C104AF"/>
    <w:rsid w:val="00C1123D"/>
    <w:rsid w:val="00C11318"/>
    <w:rsid w:val="00C12D8E"/>
    <w:rsid w:val="00C1428A"/>
    <w:rsid w:val="00C14DB6"/>
    <w:rsid w:val="00C1740F"/>
    <w:rsid w:val="00C1764D"/>
    <w:rsid w:val="00C1771B"/>
    <w:rsid w:val="00C20D6B"/>
    <w:rsid w:val="00C21334"/>
    <w:rsid w:val="00C22056"/>
    <w:rsid w:val="00C2262B"/>
    <w:rsid w:val="00C2408D"/>
    <w:rsid w:val="00C244CA"/>
    <w:rsid w:val="00C247AB"/>
    <w:rsid w:val="00C24BD2"/>
    <w:rsid w:val="00C24CAB"/>
    <w:rsid w:val="00C25A96"/>
    <w:rsid w:val="00C26448"/>
    <w:rsid w:val="00C26471"/>
    <w:rsid w:val="00C269B3"/>
    <w:rsid w:val="00C26F5B"/>
    <w:rsid w:val="00C270D6"/>
    <w:rsid w:val="00C27C53"/>
    <w:rsid w:val="00C33ACA"/>
    <w:rsid w:val="00C33EA6"/>
    <w:rsid w:val="00C33EC2"/>
    <w:rsid w:val="00C369F2"/>
    <w:rsid w:val="00C37C2C"/>
    <w:rsid w:val="00C40487"/>
    <w:rsid w:val="00C4104F"/>
    <w:rsid w:val="00C4244B"/>
    <w:rsid w:val="00C43BEF"/>
    <w:rsid w:val="00C452D1"/>
    <w:rsid w:val="00C4536A"/>
    <w:rsid w:val="00C45CEA"/>
    <w:rsid w:val="00C52F92"/>
    <w:rsid w:val="00C53F5B"/>
    <w:rsid w:val="00C6054E"/>
    <w:rsid w:val="00C605ED"/>
    <w:rsid w:val="00C60AA5"/>
    <w:rsid w:val="00C60FFB"/>
    <w:rsid w:val="00C6126A"/>
    <w:rsid w:val="00C626CE"/>
    <w:rsid w:val="00C630BE"/>
    <w:rsid w:val="00C63400"/>
    <w:rsid w:val="00C63440"/>
    <w:rsid w:val="00C6395D"/>
    <w:rsid w:val="00C63E5E"/>
    <w:rsid w:val="00C6441D"/>
    <w:rsid w:val="00C6504C"/>
    <w:rsid w:val="00C712F8"/>
    <w:rsid w:val="00C718C6"/>
    <w:rsid w:val="00C719F2"/>
    <w:rsid w:val="00C71A29"/>
    <w:rsid w:val="00C73558"/>
    <w:rsid w:val="00C73754"/>
    <w:rsid w:val="00C7389B"/>
    <w:rsid w:val="00C74DCE"/>
    <w:rsid w:val="00C75A58"/>
    <w:rsid w:val="00C765AC"/>
    <w:rsid w:val="00C76E15"/>
    <w:rsid w:val="00C76EF8"/>
    <w:rsid w:val="00C77503"/>
    <w:rsid w:val="00C77527"/>
    <w:rsid w:val="00C805D3"/>
    <w:rsid w:val="00C82365"/>
    <w:rsid w:val="00C837CE"/>
    <w:rsid w:val="00C839FF"/>
    <w:rsid w:val="00C83B28"/>
    <w:rsid w:val="00C83D57"/>
    <w:rsid w:val="00C83FCE"/>
    <w:rsid w:val="00C84DF1"/>
    <w:rsid w:val="00C85100"/>
    <w:rsid w:val="00C85BC0"/>
    <w:rsid w:val="00C86F37"/>
    <w:rsid w:val="00C90170"/>
    <w:rsid w:val="00C90346"/>
    <w:rsid w:val="00C90992"/>
    <w:rsid w:val="00C90A5A"/>
    <w:rsid w:val="00C90E0C"/>
    <w:rsid w:val="00C9150D"/>
    <w:rsid w:val="00C92413"/>
    <w:rsid w:val="00C92454"/>
    <w:rsid w:val="00C924FE"/>
    <w:rsid w:val="00C92783"/>
    <w:rsid w:val="00C92DDB"/>
    <w:rsid w:val="00C932F4"/>
    <w:rsid w:val="00C93CFE"/>
    <w:rsid w:val="00C941BF"/>
    <w:rsid w:val="00C948C4"/>
    <w:rsid w:val="00C95003"/>
    <w:rsid w:val="00C95847"/>
    <w:rsid w:val="00C95B87"/>
    <w:rsid w:val="00C95C63"/>
    <w:rsid w:val="00C9717A"/>
    <w:rsid w:val="00C97491"/>
    <w:rsid w:val="00C97513"/>
    <w:rsid w:val="00C975CA"/>
    <w:rsid w:val="00C9760F"/>
    <w:rsid w:val="00C97DD3"/>
    <w:rsid w:val="00CA0431"/>
    <w:rsid w:val="00CA08F5"/>
    <w:rsid w:val="00CA361C"/>
    <w:rsid w:val="00CA4DDC"/>
    <w:rsid w:val="00CA5093"/>
    <w:rsid w:val="00CA5F53"/>
    <w:rsid w:val="00CB035E"/>
    <w:rsid w:val="00CB17E5"/>
    <w:rsid w:val="00CB2B8E"/>
    <w:rsid w:val="00CB2F15"/>
    <w:rsid w:val="00CB3E44"/>
    <w:rsid w:val="00CB5068"/>
    <w:rsid w:val="00CB72C2"/>
    <w:rsid w:val="00CB74FC"/>
    <w:rsid w:val="00CB77A8"/>
    <w:rsid w:val="00CC01BA"/>
    <w:rsid w:val="00CC092B"/>
    <w:rsid w:val="00CC20F5"/>
    <w:rsid w:val="00CC3F7D"/>
    <w:rsid w:val="00CC410E"/>
    <w:rsid w:val="00CC44EE"/>
    <w:rsid w:val="00CC57E5"/>
    <w:rsid w:val="00CC5853"/>
    <w:rsid w:val="00CC5E73"/>
    <w:rsid w:val="00CC6083"/>
    <w:rsid w:val="00CC6341"/>
    <w:rsid w:val="00CC7016"/>
    <w:rsid w:val="00CC7CC8"/>
    <w:rsid w:val="00CC7D4D"/>
    <w:rsid w:val="00CD16EA"/>
    <w:rsid w:val="00CD32E7"/>
    <w:rsid w:val="00CD503F"/>
    <w:rsid w:val="00CD52AC"/>
    <w:rsid w:val="00CD6980"/>
    <w:rsid w:val="00CE01DB"/>
    <w:rsid w:val="00CE211C"/>
    <w:rsid w:val="00CE31AD"/>
    <w:rsid w:val="00CE459C"/>
    <w:rsid w:val="00CE4F98"/>
    <w:rsid w:val="00CE63FA"/>
    <w:rsid w:val="00CE63FD"/>
    <w:rsid w:val="00CE6DC9"/>
    <w:rsid w:val="00CE77ED"/>
    <w:rsid w:val="00CE7C25"/>
    <w:rsid w:val="00CF0365"/>
    <w:rsid w:val="00CF0FDF"/>
    <w:rsid w:val="00CF14D8"/>
    <w:rsid w:val="00CF161C"/>
    <w:rsid w:val="00CF31A3"/>
    <w:rsid w:val="00CF3639"/>
    <w:rsid w:val="00CF3872"/>
    <w:rsid w:val="00CF4242"/>
    <w:rsid w:val="00CF4D84"/>
    <w:rsid w:val="00CF503E"/>
    <w:rsid w:val="00CF5717"/>
    <w:rsid w:val="00CF598C"/>
    <w:rsid w:val="00CF62DB"/>
    <w:rsid w:val="00D000AF"/>
    <w:rsid w:val="00D003A8"/>
    <w:rsid w:val="00D00B60"/>
    <w:rsid w:val="00D00F55"/>
    <w:rsid w:val="00D01457"/>
    <w:rsid w:val="00D0202F"/>
    <w:rsid w:val="00D02748"/>
    <w:rsid w:val="00D03D62"/>
    <w:rsid w:val="00D055BC"/>
    <w:rsid w:val="00D06168"/>
    <w:rsid w:val="00D06A21"/>
    <w:rsid w:val="00D06F8A"/>
    <w:rsid w:val="00D06FA9"/>
    <w:rsid w:val="00D07555"/>
    <w:rsid w:val="00D079DA"/>
    <w:rsid w:val="00D103B0"/>
    <w:rsid w:val="00D10AF1"/>
    <w:rsid w:val="00D11006"/>
    <w:rsid w:val="00D11632"/>
    <w:rsid w:val="00D1210A"/>
    <w:rsid w:val="00D12442"/>
    <w:rsid w:val="00D12556"/>
    <w:rsid w:val="00D12C6B"/>
    <w:rsid w:val="00D158C2"/>
    <w:rsid w:val="00D16168"/>
    <w:rsid w:val="00D1674A"/>
    <w:rsid w:val="00D16797"/>
    <w:rsid w:val="00D1732B"/>
    <w:rsid w:val="00D17416"/>
    <w:rsid w:val="00D223D3"/>
    <w:rsid w:val="00D2252D"/>
    <w:rsid w:val="00D2269E"/>
    <w:rsid w:val="00D22EDD"/>
    <w:rsid w:val="00D236DF"/>
    <w:rsid w:val="00D24100"/>
    <w:rsid w:val="00D24E81"/>
    <w:rsid w:val="00D25116"/>
    <w:rsid w:val="00D271A1"/>
    <w:rsid w:val="00D276BF"/>
    <w:rsid w:val="00D27B46"/>
    <w:rsid w:val="00D27E93"/>
    <w:rsid w:val="00D30EE4"/>
    <w:rsid w:val="00D3142E"/>
    <w:rsid w:val="00D321B8"/>
    <w:rsid w:val="00D3294C"/>
    <w:rsid w:val="00D329D6"/>
    <w:rsid w:val="00D32D4B"/>
    <w:rsid w:val="00D35341"/>
    <w:rsid w:val="00D35E14"/>
    <w:rsid w:val="00D37311"/>
    <w:rsid w:val="00D416EF"/>
    <w:rsid w:val="00D4322A"/>
    <w:rsid w:val="00D45515"/>
    <w:rsid w:val="00D504EB"/>
    <w:rsid w:val="00D50762"/>
    <w:rsid w:val="00D517AE"/>
    <w:rsid w:val="00D53928"/>
    <w:rsid w:val="00D53AA1"/>
    <w:rsid w:val="00D56798"/>
    <w:rsid w:val="00D56F44"/>
    <w:rsid w:val="00D57FAF"/>
    <w:rsid w:val="00D6014C"/>
    <w:rsid w:val="00D6077D"/>
    <w:rsid w:val="00D60BC5"/>
    <w:rsid w:val="00D6225F"/>
    <w:rsid w:val="00D62DF1"/>
    <w:rsid w:val="00D63A11"/>
    <w:rsid w:val="00D64ECF"/>
    <w:rsid w:val="00D666CB"/>
    <w:rsid w:val="00D66830"/>
    <w:rsid w:val="00D67241"/>
    <w:rsid w:val="00D67EC1"/>
    <w:rsid w:val="00D70615"/>
    <w:rsid w:val="00D71E91"/>
    <w:rsid w:val="00D73AD5"/>
    <w:rsid w:val="00D73C9F"/>
    <w:rsid w:val="00D7419E"/>
    <w:rsid w:val="00D747A7"/>
    <w:rsid w:val="00D75D3B"/>
    <w:rsid w:val="00D75DA9"/>
    <w:rsid w:val="00D7699B"/>
    <w:rsid w:val="00D770DD"/>
    <w:rsid w:val="00D77AD1"/>
    <w:rsid w:val="00D80697"/>
    <w:rsid w:val="00D80E72"/>
    <w:rsid w:val="00D81148"/>
    <w:rsid w:val="00D81E40"/>
    <w:rsid w:val="00D846FD"/>
    <w:rsid w:val="00D84780"/>
    <w:rsid w:val="00D8543E"/>
    <w:rsid w:val="00D8566C"/>
    <w:rsid w:val="00D86180"/>
    <w:rsid w:val="00D87250"/>
    <w:rsid w:val="00D90CD1"/>
    <w:rsid w:val="00D91010"/>
    <w:rsid w:val="00D92666"/>
    <w:rsid w:val="00D93406"/>
    <w:rsid w:val="00D95448"/>
    <w:rsid w:val="00D9684F"/>
    <w:rsid w:val="00D97E3B"/>
    <w:rsid w:val="00DA1B44"/>
    <w:rsid w:val="00DA2366"/>
    <w:rsid w:val="00DA2754"/>
    <w:rsid w:val="00DA30FE"/>
    <w:rsid w:val="00DA33EE"/>
    <w:rsid w:val="00DA3A9A"/>
    <w:rsid w:val="00DA4D8E"/>
    <w:rsid w:val="00DA6831"/>
    <w:rsid w:val="00DB17DE"/>
    <w:rsid w:val="00DB1E2C"/>
    <w:rsid w:val="00DB23FE"/>
    <w:rsid w:val="00DB2AE6"/>
    <w:rsid w:val="00DB2CC7"/>
    <w:rsid w:val="00DB6EBF"/>
    <w:rsid w:val="00DB7DB7"/>
    <w:rsid w:val="00DC04D3"/>
    <w:rsid w:val="00DC0C6A"/>
    <w:rsid w:val="00DC15D5"/>
    <w:rsid w:val="00DC1EBC"/>
    <w:rsid w:val="00DC3725"/>
    <w:rsid w:val="00DC439B"/>
    <w:rsid w:val="00DC50A0"/>
    <w:rsid w:val="00DC5DA9"/>
    <w:rsid w:val="00DC65A1"/>
    <w:rsid w:val="00DC7301"/>
    <w:rsid w:val="00DD02C8"/>
    <w:rsid w:val="00DD1EF1"/>
    <w:rsid w:val="00DD2A31"/>
    <w:rsid w:val="00DD3700"/>
    <w:rsid w:val="00DD558A"/>
    <w:rsid w:val="00DD7D27"/>
    <w:rsid w:val="00DE2C91"/>
    <w:rsid w:val="00DE307B"/>
    <w:rsid w:val="00DE3493"/>
    <w:rsid w:val="00DE3CF2"/>
    <w:rsid w:val="00DE4E2C"/>
    <w:rsid w:val="00DE533D"/>
    <w:rsid w:val="00DE6376"/>
    <w:rsid w:val="00DF02FD"/>
    <w:rsid w:val="00DF0BD0"/>
    <w:rsid w:val="00DF3E7A"/>
    <w:rsid w:val="00DF4A0E"/>
    <w:rsid w:val="00DF4E5C"/>
    <w:rsid w:val="00DF52E3"/>
    <w:rsid w:val="00DF7BED"/>
    <w:rsid w:val="00E00988"/>
    <w:rsid w:val="00E0134B"/>
    <w:rsid w:val="00E013D7"/>
    <w:rsid w:val="00E01E25"/>
    <w:rsid w:val="00E04E72"/>
    <w:rsid w:val="00E055AE"/>
    <w:rsid w:val="00E05C48"/>
    <w:rsid w:val="00E06142"/>
    <w:rsid w:val="00E06473"/>
    <w:rsid w:val="00E1032A"/>
    <w:rsid w:val="00E10973"/>
    <w:rsid w:val="00E12152"/>
    <w:rsid w:val="00E124AD"/>
    <w:rsid w:val="00E12721"/>
    <w:rsid w:val="00E12943"/>
    <w:rsid w:val="00E12A7B"/>
    <w:rsid w:val="00E12F2C"/>
    <w:rsid w:val="00E138D7"/>
    <w:rsid w:val="00E13B50"/>
    <w:rsid w:val="00E13BCD"/>
    <w:rsid w:val="00E14144"/>
    <w:rsid w:val="00E15370"/>
    <w:rsid w:val="00E15AF5"/>
    <w:rsid w:val="00E15F0E"/>
    <w:rsid w:val="00E2004A"/>
    <w:rsid w:val="00E202D0"/>
    <w:rsid w:val="00E2364F"/>
    <w:rsid w:val="00E23660"/>
    <w:rsid w:val="00E24776"/>
    <w:rsid w:val="00E24825"/>
    <w:rsid w:val="00E24843"/>
    <w:rsid w:val="00E24A81"/>
    <w:rsid w:val="00E25049"/>
    <w:rsid w:val="00E25086"/>
    <w:rsid w:val="00E259D9"/>
    <w:rsid w:val="00E26CAE"/>
    <w:rsid w:val="00E30522"/>
    <w:rsid w:val="00E30A69"/>
    <w:rsid w:val="00E31B9F"/>
    <w:rsid w:val="00E34690"/>
    <w:rsid w:val="00E362F8"/>
    <w:rsid w:val="00E37207"/>
    <w:rsid w:val="00E413C1"/>
    <w:rsid w:val="00E414F8"/>
    <w:rsid w:val="00E4258F"/>
    <w:rsid w:val="00E43B05"/>
    <w:rsid w:val="00E452F4"/>
    <w:rsid w:val="00E465BE"/>
    <w:rsid w:val="00E4743C"/>
    <w:rsid w:val="00E53F89"/>
    <w:rsid w:val="00E53FE1"/>
    <w:rsid w:val="00E54A2D"/>
    <w:rsid w:val="00E54E3C"/>
    <w:rsid w:val="00E56A27"/>
    <w:rsid w:val="00E56F1D"/>
    <w:rsid w:val="00E60A49"/>
    <w:rsid w:val="00E62276"/>
    <w:rsid w:val="00E62B94"/>
    <w:rsid w:val="00E63745"/>
    <w:rsid w:val="00E63F55"/>
    <w:rsid w:val="00E65112"/>
    <w:rsid w:val="00E65695"/>
    <w:rsid w:val="00E65EC0"/>
    <w:rsid w:val="00E65F97"/>
    <w:rsid w:val="00E6736F"/>
    <w:rsid w:val="00E67409"/>
    <w:rsid w:val="00E67910"/>
    <w:rsid w:val="00E67E53"/>
    <w:rsid w:val="00E67FF5"/>
    <w:rsid w:val="00E71596"/>
    <w:rsid w:val="00E71C8F"/>
    <w:rsid w:val="00E73BFA"/>
    <w:rsid w:val="00E75DF0"/>
    <w:rsid w:val="00E76939"/>
    <w:rsid w:val="00E76948"/>
    <w:rsid w:val="00E77015"/>
    <w:rsid w:val="00E778E4"/>
    <w:rsid w:val="00E77AEF"/>
    <w:rsid w:val="00E81A92"/>
    <w:rsid w:val="00E81F1D"/>
    <w:rsid w:val="00E82E62"/>
    <w:rsid w:val="00E835ED"/>
    <w:rsid w:val="00E83688"/>
    <w:rsid w:val="00E83C16"/>
    <w:rsid w:val="00E84377"/>
    <w:rsid w:val="00E85FC1"/>
    <w:rsid w:val="00E91665"/>
    <w:rsid w:val="00E9190B"/>
    <w:rsid w:val="00E91E38"/>
    <w:rsid w:val="00E9201F"/>
    <w:rsid w:val="00E9253C"/>
    <w:rsid w:val="00E92596"/>
    <w:rsid w:val="00E932A4"/>
    <w:rsid w:val="00E95635"/>
    <w:rsid w:val="00E95C05"/>
    <w:rsid w:val="00E95C52"/>
    <w:rsid w:val="00E95EF1"/>
    <w:rsid w:val="00E96045"/>
    <w:rsid w:val="00E96E68"/>
    <w:rsid w:val="00E97B4E"/>
    <w:rsid w:val="00EA01E9"/>
    <w:rsid w:val="00EA021E"/>
    <w:rsid w:val="00EA22A0"/>
    <w:rsid w:val="00EA29B0"/>
    <w:rsid w:val="00EA3CD5"/>
    <w:rsid w:val="00EA5EC8"/>
    <w:rsid w:val="00EA7207"/>
    <w:rsid w:val="00EA72CE"/>
    <w:rsid w:val="00EB04F9"/>
    <w:rsid w:val="00EB06B2"/>
    <w:rsid w:val="00EB31E3"/>
    <w:rsid w:val="00EB3C8B"/>
    <w:rsid w:val="00EB4D40"/>
    <w:rsid w:val="00EB5163"/>
    <w:rsid w:val="00EB5848"/>
    <w:rsid w:val="00EB5AD1"/>
    <w:rsid w:val="00EB60F1"/>
    <w:rsid w:val="00EB7BC2"/>
    <w:rsid w:val="00EC288E"/>
    <w:rsid w:val="00EC397E"/>
    <w:rsid w:val="00EC3F18"/>
    <w:rsid w:val="00EC460B"/>
    <w:rsid w:val="00EC4E46"/>
    <w:rsid w:val="00EC5F46"/>
    <w:rsid w:val="00EC6281"/>
    <w:rsid w:val="00EC72A8"/>
    <w:rsid w:val="00EC72D4"/>
    <w:rsid w:val="00ED03F1"/>
    <w:rsid w:val="00ED0AA0"/>
    <w:rsid w:val="00ED13E4"/>
    <w:rsid w:val="00ED15DA"/>
    <w:rsid w:val="00ED194A"/>
    <w:rsid w:val="00ED2CCE"/>
    <w:rsid w:val="00ED3190"/>
    <w:rsid w:val="00ED3BF2"/>
    <w:rsid w:val="00ED50D2"/>
    <w:rsid w:val="00ED68E2"/>
    <w:rsid w:val="00ED6B9F"/>
    <w:rsid w:val="00ED7A1D"/>
    <w:rsid w:val="00ED7DAB"/>
    <w:rsid w:val="00EE0606"/>
    <w:rsid w:val="00EE1022"/>
    <w:rsid w:val="00EE1B8A"/>
    <w:rsid w:val="00EE1F77"/>
    <w:rsid w:val="00EE2669"/>
    <w:rsid w:val="00EE4F11"/>
    <w:rsid w:val="00EE6156"/>
    <w:rsid w:val="00EE6618"/>
    <w:rsid w:val="00EE6C16"/>
    <w:rsid w:val="00EE71BC"/>
    <w:rsid w:val="00EE7379"/>
    <w:rsid w:val="00EE7928"/>
    <w:rsid w:val="00EE7B41"/>
    <w:rsid w:val="00EE7EA8"/>
    <w:rsid w:val="00EF0660"/>
    <w:rsid w:val="00EF172D"/>
    <w:rsid w:val="00EF1D0A"/>
    <w:rsid w:val="00EF30AB"/>
    <w:rsid w:val="00EF3103"/>
    <w:rsid w:val="00EF6CAC"/>
    <w:rsid w:val="00EF71C6"/>
    <w:rsid w:val="00F00D8D"/>
    <w:rsid w:val="00F014C6"/>
    <w:rsid w:val="00F0175E"/>
    <w:rsid w:val="00F02A67"/>
    <w:rsid w:val="00F03CCB"/>
    <w:rsid w:val="00F04685"/>
    <w:rsid w:val="00F07CD7"/>
    <w:rsid w:val="00F10545"/>
    <w:rsid w:val="00F11ABD"/>
    <w:rsid w:val="00F133F4"/>
    <w:rsid w:val="00F159CB"/>
    <w:rsid w:val="00F16650"/>
    <w:rsid w:val="00F1737C"/>
    <w:rsid w:val="00F179BC"/>
    <w:rsid w:val="00F17C8E"/>
    <w:rsid w:val="00F20460"/>
    <w:rsid w:val="00F20E7E"/>
    <w:rsid w:val="00F22236"/>
    <w:rsid w:val="00F22E46"/>
    <w:rsid w:val="00F2425C"/>
    <w:rsid w:val="00F24806"/>
    <w:rsid w:val="00F25F15"/>
    <w:rsid w:val="00F277EB"/>
    <w:rsid w:val="00F2797A"/>
    <w:rsid w:val="00F30827"/>
    <w:rsid w:val="00F30FAB"/>
    <w:rsid w:val="00F326B2"/>
    <w:rsid w:val="00F341E7"/>
    <w:rsid w:val="00F35480"/>
    <w:rsid w:val="00F361E4"/>
    <w:rsid w:val="00F40430"/>
    <w:rsid w:val="00F405B4"/>
    <w:rsid w:val="00F40611"/>
    <w:rsid w:val="00F40AE6"/>
    <w:rsid w:val="00F40B16"/>
    <w:rsid w:val="00F435AF"/>
    <w:rsid w:val="00F44111"/>
    <w:rsid w:val="00F44883"/>
    <w:rsid w:val="00F44E5B"/>
    <w:rsid w:val="00F44FC0"/>
    <w:rsid w:val="00F45012"/>
    <w:rsid w:val="00F4614E"/>
    <w:rsid w:val="00F46320"/>
    <w:rsid w:val="00F46A57"/>
    <w:rsid w:val="00F4718D"/>
    <w:rsid w:val="00F47325"/>
    <w:rsid w:val="00F506C7"/>
    <w:rsid w:val="00F52603"/>
    <w:rsid w:val="00F5315F"/>
    <w:rsid w:val="00F53D4B"/>
    <w:rsid w:val="00F540CA"/>
    <w:rsid w:val="00F55293"/>
    <w:rsid w:val="00F5630A"/>
    <w:rsid w:val="00F575B2"/>
    <w:rsid w:val="00F576E6"/>
    <w:rsid w:val="00F57BA1"/>
    <w:rsid w:val="00F60AED"/>
    <w:rsid w:val="00F60D87"/>
    <w:rsid w:val="00F61718"/>
    <w:rsid w:val="00F618A1"/>
    <w:rsid w:val="00F62A2C"/>
    <w:rsid w:val="00F6364E"/>
    <w:rsid w:val="00F6419A"/>
    <w:rsid w:val="00F648FF"/>
    <w:rsid w:val="00F64FF4"/>
    <w:rsid w:val="00F65047"/>
    <w:rsid w:val="00F65EFE"/>
    <w:rsid w:val="00F65F84"/>
    <w:rsid w:val="00F66060"/>
    <w:rsid w:val="00F662A3"/>
    <w:rsid w:val="00F670EB"/>
    <w:rsid w:val="00F67824"/>
    <w:rsid w:val="00F67904"/>
    <w:rsid w:val="00F67977"/>
    <w:rsid w:val="00F70014"/>
    <w:rsid w:val="00F705A0"/>
    <w:rsid w:val="00F70FFA"/>
    <w:rsid w:val="00F7279E"/>
    <w:rsid w:val="00F727D8"/>
    <w:rsid w:val="00F72B2B"/>
    <w:rsid w:val="00F72CEB"/>
    <w:rsid w:val="00F735B5"/>
    <w:rsid w:val="00F74944"/>
    <w:rsid w:val="00F76134"/>
    <w:rsid w:val="00F76FA3"/>
    <w:rsid w:val="00F77313"/>
    <w:rsid w:val="00F77524"/>
    <w:rsid w:val="00F77AC9"/>
    <w:rsid w:val="00F77D5C"/>
    <w:rsid w:val="00F804FC"/>
    <w:rsid w:val="00F80CD9"/>
    <w:rsid w:val="00F820D0"/>
    <w:rsid w:val="00F82A51"/>
    <w:rsid w:val="00F831F2"/>
    <w:rsid w:val="00F84471"/>
    <w:rsid w:val="00F84941"/>
    <w:rsid w:val="00F85002"/>
    <w:rsid w:val="00F85A2C"/>
    <w:rsid w:val="00F87206"/>
    <w:rsid w:val="00F87387"/>
    <w:rsid w:val="00F8770E"/>
    <w:rsid w:val="00F90FC6"/>
    <w:rsid w:val="00F917BA"/>
    <w:rsid w:val="00F91D35"/>
    <w:rsid w:val="00F922BB"/>
    <w:rsid w:val="00F92779"/>
    <w:rsid w:val="00F931C5"/>
    <w:rsid w:val="00F97CB6"/>
    <w:rsid w:val="00FA01BC"/>
    <w:rsid w:val="00FA152F"/>
    <w:rsid w:val="00FA1544"/>
    <w:rsid w:val="00FA1571"/>
    <w:rsid w:val="00FA1C7D"/>
    <w:rsid w:val="00FA28AE"/>
    <w:rsid w:val="00FA3003"/>
    <w:rsid w:val="00FA4B58"/>
    <w:rsid w:val="00FA55FC"/>
    <w:rsid w:val="00FA6D2D"/>
    <w:rsid w:val="00FA7E80"/>
    <w:rsid w:val="00FB05F9"/>
    <w:rsid w:val="00FB24D8"/>
    <w:rsid w:val="00FB25B8"/>
    <w:rsid w:val="00FB3336"/>
    <w:rsid w:val="00FB5E40"/>
    <w:rsid w:val="00FB5FAB"/>
    <w:rsid w:val="00FB6227"/>
    <w:rsid w:val="00FB68F3"/>
    <w:rsid w:val="00FB6CC5"/>
    <w:rsid w:val="00FB747A"/>
    <w:rsid w:val="00FC02FF"/>
    <w:rsid w:val="00FC1C08"/>
    <w:rsid w:val="00FC2FF7"/>
    <w:rsid w:val="00FC368F"/>
    <w:rsid w:val="00FC4D0D"/>
    <w:rsid w:val="00FC4D2B"/>
    <w:rsid w:val="00FC5A3D"/>
    <w:rsid w:val="00FC5DF3"/>
    <w:rsid w:val="00FC684D"/>
    <w:rsid w:val="00FC6E4F"/>
    <w:rsid w:val="00FD1ECE"/>
    <w:rsid w:val="00FD279B"/>
    <w:rsid w:val="00FD30AF"/>
    <w:rsid w:val="00FD31B9"/>
    <w:rsid w:val="00FD5765"/>
    <w:rsid w:val="00FD5D8F"/>
    <w:rsid w:val="00FD634F"/>
    <w:rsid w:val="00FD6F81"/>
    <w:rsid w:val="00FE02B9"/>
    <w:rsid w:val="00FE0832"/>
    <w:rsid w:val="00FE0F6D"/>
    <w:rsid w:val="00FE2783"/>
    <w:rsid w:val="00FE32DD"/>
    <w:rsid w:val="00FE356A"/>
    <w:rsid w:val="00FE5560"/>
    <w:rsid w:val="00FE760C"/>
    <w:rsid w:val="00FF041C"/>
    <w:rsid w:val="00FF0846"/>
    <w:rsid w:val="00FF0E69"/>
    <w:rsid w:val="00FF2D6A"/>
    <w:rsid w:val="00FF3E16"/>
    <w:rsid w:val="00FF4077"/>
    <w:rsid w:val="00FF4298"/>
    <w:rsid w:val="00FF4B53"/>
    <w:rsid w:val="00FF5F06"/>
    <w:rsid w:val="00FF6251"/>
    <w:rsid w:val="00FF6868"/>
    <w:rsid w:val="00FF70C4"/>
    <w:rsid w:val="0ACD346D"/>
    <w:rsid w:val="0E1B7B1B"/>
    <w:rsid w:val="10DC09D3"/>
    <w:rsid w:val="117235B3"/>
    <w:rsid w:val="281D23F1"/>
    <w:rsid w:val="41C477CB"/>
    <w:rsid w:val="44D400FA"/>
    <w:rsid w:val="44EB2F2A"/>
    <w:rsid w:val="47672553"/>
    <w:rsid w:val="4E995BFE"/>
    <w:rsid w:val="565D73B5"/>
    <w:rsid w:val="576438C7"/>
    <w:rsid w:val="5B256C66"/>
    <w:rsid w:val="63AA23D8"/>
    <w:rsid w:val="64D956E5"/>
    <w:rsid w:val="68F831E1"/>
    <w:rsid w:val="6B21317B"/>
    <w:rsid w:val="6BD861B1"/>
    <w:rsid w:val="74EB2654"/>
    <w:rsid w:val="751D21C1"/>
    <w:rsid w:val="791B680C"/>
    <w:rsid w:val="7B100227"/>
    <w:rsid w:val="7EB5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paragraph" w:customStyle="1" w:styleId="14">
    <w:name w:val="ql-indent-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3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6">
    <w:name w:val="ql-align-justify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5</Pages>
  <Words>2434</Words>
  <Characters>3027</Characters>
  <Lines>19</Lines>
  <Paragraphs>5</Paragraphs>
  <TotalTime>2</TotalTime>
  <ScaleCrop>false</ScaleCrop>
  <LinksUpToDate>false</LinksUpToDate>
  <CharactersWithSpaces>3101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2022-01-31T10:48:00Z</dcterms:created>
  <dc:creator>Administrator</dc:creator>
  <cp:lastModifiedBy>语宇牵谦</cp:lastModifiedBy>
  <dcterms:modified xsi:type="dcterms:W3CDTF">2022-03-31T06:52:42Z</dcterms:modified>
  <cp:revision>4513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1DC5C4C6FB9E41B3BFDEA47AC05118ED</vt:lpwstr>
  </property>
</Properties>
</file>