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Requirement:输入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Subsystem：输出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时间占比，功能模块实现先后顺序，工作时间估计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365FB"/>
    <w:rsid w:val="125D0965"/>
    <w:rsid w:val="55EF74CC"/>
    <w:rsid w:val="60287811"/>
    <w:rsid w:val="6CED2B8C"/>
    <w:rsid w:val="6D443CC2"/>
    <w:rsid w:val="6F3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42</Characters>
  <Lines>0</Lines>
  <Paragraphs>0</Paragraphs>
  <TotalTime>46</TotalTime>
  <ScaleCrop>false</ScaleCrop>
  <LinksUpToDate>false</LinksUpToDate>
  <CharactersWithSpaces>42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2022-04-18T10:21:59Z</dcterms:created>
  <dc:creator>79221</dc:creator>
  <cp:lastModifiedBy>语宇牵谦</cp:lastModifiedBy>
  <dcterms:modified xsi:type="dcterms:W3CDTF">2022-04-18T11:08:28Z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A39CD37B621F48ABAA709ABC8A6AD819</vt:lpwstr>
  </property>
</Properties>
</file>