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8046" w14:textId="666135F9" w:rsidR="00520352" w:rsidRPr="00A525E6" w:rsidRDefault="00520352" w:rsidP="00520352">
      <w:pPr>
        <w:pStyle w:val="paragraph"/>
        <w:spacing w:before="0" w:beforeAutospacing="0" w:after="0" w:afterAutospacing="0"/>
        <w:jc w:val="center"/>
        <w:textAlignment w:val="baseline"/>
        <w:rPr>
          <w:sz w:val="18"/>
          <w:szCs w:val="18"/>
        </w:rPr>
      </w:pPr>
      <w:r w:rsidRPr="00A525E6">
        <w:rPr>
          <w:rFonts w:eastAsiaTheme="minorHAnsi"/>
          <w:noProof/>
          <w:sz w:val="32"/>
          <w:szCs w:val="32"/>
          <w:lang w:val="en-US"/>
        </w:rPr>
        <w:drawing>
          <wp:inline distT="0" distB="0" distL="0" distR="0" wp14:anchorId="1E0AA5D4" wp14:editId="1C0E29AB">
            <wp:extent cx="5486400" cy="201612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16125"/>
                    </a:xfrm>
                    <a:prstGeom prst="rect">
                      <a:avLst/>
                    </a:prstGeom>
                    <a:noFill/>
                    <a:ln>
                      <a:noFill/>
                    </a:ln>
                  </pic:spPr>
                </pic:pic>
              </a:graphicData>
            </a:graphic>
          </wp:inline>
        </w:drawing>
      </w:r>
      <w:r w:rsidRPr="00A525E6">
        <w:rPr>
          <w:rStyle w:val="eop"/>
          <w:color w:val="000000"/>
          <w:sz w:val="22"/>
          <w:szCs w:val="22"/>
        </w:rPr>
        <w:t> </w:t>
      </w:r>
    </w:p>
    <w:p w14:paraId="24ADB122" w14:textId="77777777" w:rsidR="00520352" w:rsidRPr="00A525E6" w:rsidRDefault="00520352" w:rsidP="00520352">
      <w:pPr>
        <w:pStyle w:val="paragraph"/>
        <w:spacing w:before="0" w:beforeAutospacing="0" w:after="0" w:afterAutospacing="0"/>
        <w:jc w:val="center"/>
        <w:textAlignment w:val="baseline"/>
        <w:rPr>
          <w:sz w:val="18"/>
          <w:szCs w:val="18"/>
        </w:rPr>
      </w:pPr>
      <w:r w:rsidRPr="00A525E6">
        <w:rPr>
          <w:rStyle w:val="eop"/>
          <w:color w:val="000000"/>
          <w:sz w:val="22"/>
          <w:szCs w:val="22"/>
        </w:rPr>
        <w:t> </w:t>
      </w:r>
    </w:p>
    <w:p w14:paraId="664EE108" w14:textId="77777777" w:rsidR="00DF1536" w:rsidRPr="00A525E6" w:rsidRDefault="00DF1536" w:rsidP="00520352">
      <w:pPr>
        <w:pStyle w:val="paragraph"/>
        <w:spacing w:before="0" w:beforeAutospacing="0" w:after="0" w:afterAutospacing="0"/>
        <w:jc w:val="center"/>
        <w:textAlignment w:val="baseline"/>
        <w:rPr>
          <w:rStyle w:val="eop"/>
          <w:color w:val="000000"/>
          <w:sz w:val="22"/>
          <w:szCs w:val="22"/>
        </w:rPr>
      </w:pPr>
    </w:p>
    <w:p w14:paraId="403A42CA" w14:textId="77777777" w:rsidR="00DF1536" w:rsidRPr="00A525E6" w:rsidRDefault="00DF1536" w:rsidP="00520352">
      <w:pPr>
        <w:pStyle w:val="paragraph"/>
        <w:spacing w:before="0" w:beforeAutospacing="0" w:after="0" w:afterAutospacing="0"/>
        <w:jc w:val="center"/>
        <w:textAlignment w:val="baseline"/>
        <w:rPr>
          <w:rStyle w:val="eop"/>
          <w:color w:val="000000"/>
          <w:sz w:val="22"/>
          <w:szCs w:val="22"/>
        </w:rPr>
      </w:pPr>
    </w:p>
    <w:p w14:paraId="36712591" w14:textId="3F44749B" w:rsidR="00520352" w:rsidRPr="00A525E6" w:rsidRDefault="00520352" w:rsidP="00520352">
      <w:pPr>
        <w:pStyle w:val="paragraph"/>
        <w:spacing w:before="0" w:beforeAutospacing="0" w:after="0" w:afterAutospacing="0"/>
        <w:jc w:val="center"/>
        <w:textAlignment w:val="baseline"/>
        <w:rPr>
          <w:sz w:val="18"/>
          <w:szCs w:val="18"/>
        </w:rPr>
      </w:pPr>
      <w:r w:rsidRPr="00A525E6">
        <w:rPr>
          <w:rStyle w:val="eop"/>
          <w:color w:val="000000"/>
          <w:sz w:val="22"/>
          <w:szCs w:val="22"/>
        </w:rPr>
        <w:t> </w:t>
      </w:r>
    </w:p>
    <w:p w14:paraId="2DBAF8B4" w14:textId="77777777" w:rsidR="00520352" w:rsidRPr="00A525E6" w:rsidRDefault="00520352" w:rsidP="00520352">
      <w:pPr>
        <w:pStyle w:val="paragraph"/>
        <w:spacing w:before="0" w:beforeAutospacing="0" w:after="0" w:afterAutospacing="0"/>
        <w:textAlignment w:val="baseline"/>
        <w:rPr>
          <w:rStyle w:val="eop"/>
          <w:color w:val="000000"/>
          <w:sz w:val="28"/>
          <w:szCs w:val="28"/>
        </w:rPr>
      </w:pPr>
      <w:r w:rsidRPr="00A525E6">
        <w:rPr>
          <w:rStyle w:val="eop"/>
          <w:color w:val="000000"/>
          <w:sz w:val="28"/>
          <w:szCs w:val="28"/>
        </w:rPr>
        <w:t> </w:t>
      </w:r>
    </w:p>
    <w:p w14:paraId="3873C977" w14:textId="77777777" w:rsidR="00520352" w:rsidRPr="00A525E6" w:rsidRDefault="00520352" w:rsidP="00520352">
      <w:pPr>
        <w:pStyle w:val="paragraph"/>
        <w:spacing w:before="0" w:beforeAutospacing="0" w:after="0" w:afterAutospacing="0"/>
        <w:textAlignment w:val="baseline"/>
        <w:rPr>
          <w:rStyle w:val="eop"/>
          <w:color w:val="000000"/>
          <w:sz w:val="28"/>
          <w:szCs w:val="28"/>
        </w:rPr>
      </w:pPr>
    </w:p>
    <w:p w14:paraId="2B563A22" w14:textId="77777777" w:rsidR="000A2A2E" w:rsidRPr="00A525E6" w:rsidRDefault="000A2A2E" w:rsidP="00520352">
      <w:pPr>
        <w:pStyle w:val="paragraph"/>
        <w:spacing w:before="0" w:beforeAutospacing="0" w:after="0" w:afterAutospacing="0"/>
        <w:textAlignment w:val="baseline"/>
        <w:rPr>
          <w:rStyle w:val="eop"/>
          <w:color w:val="000000"/>
          <w:sz w:val="32"/>
          <w:szCs w:val="32"/>
        </w:rPr>
      </w:pPr>
    </w:p>
    <w:p w14:paraId="47A831C8" w14:textId="77777777" w:rsidR="00520352" w:rsidRPr="00A525E6" w:rsidRDefault="00520352" w:rsidP="00520352">
      <w:pPr>
        <w:pStyle w:val="paragraph"/>
        <w:spacing w:before="0" w:beforeAutospacing="0" w:after="0" w:afterAutospacing="0"/>
        <w:textAlignment w:val="baseline"/>
        <w:rPr>
          <w:sz w:val="20"/>
          <w:szCs w:val="20"/>
        </w:rPr>
      </w:pPr>
    </w:p>
    <w:p w14:paraId="78E3E0BD" w14:textId="23F59C05" w:rsidR="00520352" w:rsidRPr="00A525E6" w:rsidRDefault="00520352" w:rsidP="00520352">
      <w:pPr>
        <w:pStyle w:val="paragraph"/>
        <w:spacing w:before="0" w:beforeAutospacing="0" w:after="0" w:afterAutospacing="0" w:line="480" w:lineRule="auto"/>
        <w:jc w:val="center"/>
        <w:textAlignment w:val="baseline"/>
        <w:rPr>
          <w:sz w:val="18"/>
          <w:szCs w:val="18"/>
        </w:rPr>
      </w:pPr>
      <w:r w:rsidRPr="00A525E6">
        <w:rPr>
          <w:rStyle w:val="normaltextrun"/>
          <w:color w:val="000000"/>
          <w:sz w:val="32"/>
          <w:szCs w:val="32"/>
          <w:lang w:val="en-US"/>
        </w:rPr>
        <w:t xml:space="preserve">ENGG*4550 </w:t>
      </w:r>
      <w:r w:rsidR="00DF1536" w:rsidRPr="00A525E6">
        <w:rPr>
          <w:rStyle w:val="normaltextrun"/>
          <w:color w:val="000000"/>
          <w:sz w:val="32"/>
          <w:szCs w:val="32"/>
          <w:lang w:val="en-US"/>
        </w:rPr>
        <w:t>Project</w:t>
      </w:r>
      <w:r w:rsidRPr="00A525E6">
        <w:rPr>
          <w:rStyle w:val="normaltextrun"/>
          <w:color w:val="000000"/>
          <w:sz w:val="32"/>
          <w:szCs w:val="32"/>
          <w:lang w:val="en-US"/>
        </w:rPr>
        <w:t xml:space="preserve"> – </w:t>
      </w:r>
      <w:r w:rsidR="00DF1536" w:rsidRPr="00A525E6">
        <w:rPr>
          <w:rStyle w:val="normaltextrun"/>
          <w:color w:val="000000"/>
          <w:sz w:val="32"/>
          <w:szCs w:val="32"/>
          <w:lang w:val="en-US"/>
        </w:rPr>
        <w:t>AES Coprocessor in CBC Mode</w:t>
      </w:r>
    </w:p>
    <w:p w14:paraId="59319A36" w14:textId="5C8B380C" w:rsidR="00520352" w:rsidRPr="00A525E6" w:rsidRDefault="00520352" w:rsidP="00520352">
      <w:pPr>
        <w:pStyle w:val="paragraph"/>
        <w:spacing w:before="0" w:beforeAutospacing="0" w:after="0" w:afterAutospacing="0" w:line="480" w:lineRule="auto"/>
        <w:jc w:val="center"/>
        <w:textAlignment w:val="baseline"/>
        <w:rPr>
          <w:sz w:val="18"/>
          <w:szCs w:val="18"/>
        </w:rPr>
      </w:pPr>
      <w:r w:rsidRPr="69D82A9B">
        <w:rPr>
          <w:rStyle w:val="normaltextrun"/>
          <w:color w:val="000000" w:themeColor="text1"/>
          <w:sz w:val="32"/>
          <w:szCs w:val="32"/>
          <w:lang w:val="en-US"/>
        </w:rPr>
        <w:t>Pietro Baggetta (1092160), Owen Walsh</w:t>
      </w:r>
      <w:r w:rsidR="2AEC6E96" w:rsidRPr="69D82A9B">
        <w:rPr>
          <w:rStyle w:val="normaltextrun"/>
          <w:color w:val="000000" w:themeColor="text1"/>
          <w:sz w:val="32"/>
          <w:szCs w:val="32"/>
          <w:lang w:val="en-US"/>
        </w:rPr>
        <w:t xml:space="preserve"> </w:t>
      </w:r>
      <w:r w:rsidRPr="69D82A9B">
        <w:rPr>
          <w:rStyle w:val="normaltextrun"/>
          <w:color w:val="000000" w:themeColor="text1"/>
          <w:sz w:val="32"/>
          <w:szCs w:val="32"/>
          <w:lang w:val="en-US"/>
        </w:rPr>
        <w:t>(</w:t>
      </w:r>
      <w:r w:rsidR="7F34DE4C" w:rsidRPr="69D82A9B">
        <w:rPr>
          <w:rStyle w:val="normaltextrun"/>
          <w:color w:val="000000" w:themeColor="text1"/>
          <w:sz w:val="32"/>
          <w:szCs w:val="32"/>
          <w:lang w:val="en-US"/>
        </w:rPr>
        <w:t>1035794</w:t>
      </w:r>
      <w:r w:rsidRPr="69D82A9B">
        <w:rPr>
          <w:rStyle w:val="normaltextrun"/>
          <w:color w:val="000000" w:themeColor="text1"/>
          <w:sz w:val="32"/>
          <w:szCs w:val="32"/>
          <w:lang w:val="en-US"/>
        </w:rPr>
        <w:t>)</w:t>
      </w:r>
      <w:r w:rsidRPr="69D82A9B">
        <w:rPr>
          <w:rStyle w:val="eop"/>
          <w:color w:val="000000" w:themeColor="text1"/>
          <w:sz w:val="32"/>
          <w:szCs w:val="32"/>
        </w:rPr>
        <w:t> </w:t>
      </w:r>
    </w:p>
    <w:p w14:paraId="5EF5E4A7" w14:textId="593928AB" w:rsidR="00520352" w:rsidRPr="00A525E6" w:rsidRDefault="00A81214" w:rsidP="00520352">
      <w:pPr>
        <w:pStyle w:val="paragraph"/>
        <w:spacing w:before="0" w:beforeAutospacing="0" w:after="0" w:afterAutospacing="0" w:line="480" w:lineRule="auto"/>
        <w:jc w:val="center"/>
        <w:textAlignment w:val="baseline"/>
        <w:rPr>
          <w:sz w:val="18"/>
          <w:szCs w:val="18"/>
        </w:rPr>
      </w:pPr>
      <w:r w:rsidRPr="00A525E6">
        <w:rPr>
          <w:rStyle w:val="normaltextrun"/>
          <w:color w:val="000000"/>
          <w:sz w:val="32"/>
          <w:szCs w:val="32"/>
          <w:lang w:val="en-US"/>
        </w:rPr>
        <w:t>April</w:t>
      </w:r>
      <w:r w:rsidR="00520352" w:rsidRPr="00A525E6">
        <w:rPr>
          <w:rStyle w:val="normaltextrun"/>
          <w:color w:val="000000"/>
          <w:sz w:val="32"/>
          <w:szCs w:val="32"/>
          <w:lang w:val="en-US"/>
        </w:rPr>
        <w:t xml:space="preserve"> </w:t>
      </w:r>
      <w:r w:rsidRPr="00A525E6">
        <w:rPr>
          <w:rStyle w:val="normaltextrun"/>
          <w:color w:val="000000"/>
          <w:sz w:val="32"/>
          <w:szCs w:val="32"/>
          <w:lang w:val="en-US"/>
        </w:rPr>
        <w:t>6</w:t>
      </w:r>
      <w:r w:rsidR="00520352" w:rsidRPr="00A525E6">
        <w:rPr>
          <w:rStyle w:val="normaltextrun"/>
          <w:color w:val="000000"/>
          <w:sz w:val="32"/>
          <w:szCs w:val="32"/>
          <w:lang w:val="en-US"/>
        </w:rPr>
        <w:t>, 2023</w:t>
      </w:r>
      <w:r w:rsidR="00520352" w:rsidRPr="00A525E6">
        <w:rPr>
          <w:rStyle w:val="eop"/>
          <w:color w:val="000000"/>
          <w:sz w:val="32"/>
          <w:szCs w:val="32"/>
        </w:rPr>
        <w:t> </w:t>
      </w:r>
    </w:p>
    <w:p w14:paraId="1A51CF1C" w14:textId="439EB836" w:rsidR="00520352" w:rsidRPr="00A525E6" w:rsidRDefault="00520352" w:rsidP="00520352">
      <w:pPr>
        <w:pStyle w:val="paragraph"/>
        <w:spacing w:before="0" w:beforeAutospacing="0" w:after="0" w:afterAutospacing="0" w:line="480" w:lineRule="auto"/>
        <w:jc w:val="center"/>
        <w:textAlignment w:val="baseline"/>
        <w:rPr>
          <w:sz w:val="18"/>
          <w:szCs w:val="18"/>
        </w:rPr>
      </w:pPr>
      <w:r w:rsidRPr="00A525E6">
        <w:rPr>
          <w:rStyle w:val="normaltextrun"/>
          <w:color w:val="000000"/>
          <w:sz w:val="32"/>
          <w:szCs w:val="32"/>
          <w:lang w:val="en-US"/>
        </w:rPr>
        <w:t xml:space="preserve">Lab TA: </w:t>
      </w:r>
      <w:r w:rsidR="00A81214" w:rsidRPr="00A525E6">
        <w:rPr>
          <w:rStyle w:val="normaltextrun"/>
          <w:color w:val="000000"/>
          <w:sz w:val="32"/>
          <w:szCs w:val="32"/>
          <w:lang w:val="en-US"/>
        </w:rPr>
        <w:t>Marc B</w:t>
      </w:r>
      <w:r w:rsidR="00255AC5" w:rsidRPr="00A525E6">
        <w:rPr>
          <w:rStyle w:val="normaltextrun"/>
          <w:color w:val="000000"/>
          <w:sz w:val="32"/>
          <w:szCs w:val="32"/>
          <w:lang w:val="en-US"/>
        </w:rPr>
        <w:t>aucas</w:t>
      </w:r>
      <w:r w:rsidRPr="00A525E6">
        <w:rPr>
          <w:rStyle w:val="eop"/>
          <w:color w:val="000000"/>
          <w:sz w:val="32"/>
          <w:szCs w:val="32"/>
        </w:rPr>
        <w:t> </w:t>
      </w:r>
    </w:p>
    <w:p w14:paraId="0C676D30" w14:textId="77777777" w:rsidR="00DF1536" w:rsidRPr="00A525E6" w:rsidRDefault="00520352" w:rsidP="00520352">
      <w:pPr>
        <w:pStyle w:val="paragraph"/>
        <w:spacing w:before="0" w:beforeAutospacing="0" w:after="0" w:afterAutospacing="0" w:line="480" w:lineRule="auto"/>
        <w:jc w:val="center"/>
        <w:textAlignment w:val="baseline"/>
        <w:rPr>
          <w:rStyle w:val="normaltextrun"/>
          <w:color w:val="000000"/>
          <w:sz w:val="32"/>
          <w:szCs w:val="32"/>
          <w:lang w:val="en-US"/>
        </w:rPr>
      </w:pPr>
      <w:r w:rsidRPr="00A525E6">
        <w:rPr>
          <w:rStyle w:val="normaltextrun"/>
          <w:color w:val="000000"/>
          <w:sz w:val="32"/>
          <w:szCs w:val="32"/>
          <w:lang w:val="en-US"/>
        </w:rPr>
        <w:t xml:space="preserve">Professor: </w:t>
      </w:r>
      <w:r w:rsidR="00255AC5" w:rsidRPr="00A525E6">
        <w:rPr>
          <w:rStyle w:val="normaltextrun"/>
          <w:color w:val="000000"/>
          <w:sz w:val="32"/>
          <w:szCs w:val="32"/>
          <w:lang w:val="en-US"/>
        </w:rPr>
        <w:t>Radu Muresan</w:t>
      </w:r>
    </w:p>
    <w:p w14:paraId="177A7B7B" w14:textId="77777777" w:rsidR="00F767AD" w:rsidRPr="00A525E6" w:rsidRDefault="00F767AD">
      <w:pPr>
        <w:rPr>
          <w:rStyle w:val="eop"/>
          <w:rFonts w:ascii="Times New Roman" w:eastAsiaTheme="majorEastAsia" w:hAnsi="Times New Roman" w:cs="Times New Roman"/>
          <w:color w:val="2F5496" w:themeColor="accent1" w:themeShade="BF"/>
          <w:sz w:val="32"/>
          <w:szCs w:val="32"/>
        </w:rPr>
      </w:pPr>
      <w:r w:rsidRPr="00A525E6">
        <w:rPr>
          <w:rStyle w:val="eop"/>
          <w:rFonts w:ascii="Times New Roman" w:hAnsi="Times New Roman" w:cs="Times New Roman"/>
        </w:rPr>
        <w:br w:type="page"/>
      </w:r>
    </w:p>
    <w:sdt>
      <w:sdtPr>
        <w:rPr>
          <w:rFonts w:ascii="Times New Roman" w:eastAsiaTheme="minorHAnsi" w:hAnsi="Times New Roman" w:cs="Times New Roman"/>
          <w:b w:val="0"/>
          <w:bCs w:val="0"/>
          <w:color w:val="auto"/>
          <w:sz w:val="22"/>
          <w:szCs w:val="22"/>
        </w:rPr>
        <w:id w:val="712158090"/>
        <w:docPartObj>
          <w:docPartGallery w:val="Table of Contents"/>
          <w:docPartUnique/>
        </w:docPartObj>
      </w:sdtPr>
      <w:sdtEndPr>
        <w:rPr>
          <w:noProof/>
        </w:rPr>
      </w:sdtEndPr>
      <w:sdtContent>
        <w:p w14:paraId="483D8C88" w14:textId="62BD5A2D" w:rsidR="00F767AD" w:rsidRPr="004E6CF0" w:rsidRDefault="00F767AD">
          <w:pPr>
            <w:pStyle w:val="TOCHeading"/>
            <w:rPr>
              <w:rFonts w:ascii="Times New Roman" w:hAnsi="Times New Roman" w:cs="Times New Roman"/>
            </w:rPr>
          </w:pPr>
          <w:r w:rsidRPr="004E6CF0">
            <w:rPr>
              <w:rFonts w:ascii="Times New Roman" w:hAnsi="Times New Roman" w:cs="Times New Roman"/>
            </w:rPr>
            <w:t>Table of Contents</w:t>
          </w:r>
        </w:p>
        <w:p w14:paraId="21EB1B69" w14:textId="349011E6" w:rsidR="004E6CF0" w:rsidRPr="004E6CF0" w:rsidRDefault="00F767AD">
          <w:pPr>
            <w:pStyle w:val="TOC1"/>
            <w:tabs>
              <w:tab w:val="right" w:leader="dot" w:pos="9350"/>
            </w:tabs>
            <w:rPr>
              <w:rFonts w:ascii="Times New Roman" w:eastAsiaTheme="minorEastAsia" w:hAnsi="Times New Roman" w:cs="Times New Roman"/>
              <w:b w:val="0"/>
              <w:bCs w:val="0"/>
              <w:i w:val="0"/>
              <w:iCs w:val="0"/>
              <w:noProof/>
              <w:lang w:val="en-CA"/>
            </w:rPr>
          </w:pPr>
          <w:r w:rsidRPr="004E6CF0">
            <w:rPr>
              <w:rFonts w:ascii="Times New Roman" w:hAnsi="Times New Roman" w:cs="Times New Roman"/>
              <w:b w:val="0"/>
              <w:bCs w:val="0"/>
              <w:sz w:val="20"/>
              <w:szCs w:val="20"/>
            </w:rPr>
            <w:fldChar w:fldCharType="begin"/>
          </w:r>
          <w:r w:rsidRPr="004E6CF0">
            <w:rPr>
              <w:rFonts w:ascii="Times New Roman" w:hAnsi="Times New Roman" w:cs="Times New Roman"/>
              <w:sz w:val="20"/>
              <w:szCs w:val="20"/>
            </w:rPr>
            <w:instrText xml:space="preserve"> TOC \o "1-3" \h \z \u </w:instrText>
          </w:r>
          <w:r w:rsidRPr="004E6CF0">
            <w:rPr>
              <w:rFonts w:ascii="Times New Roman" w:hAnsi="Times New Roman" w:cs="Times New Roman"/>
              <w:b w:val="0"/>
              <w:bCs w:val="0"/>
              <w:sz w:val="20"/>
              <w:szCs w:val="20"/>
            </w:rPr>
            <w:fldChar w:fldCharType="separate"/>
          </w:r>
          <w:hyperlink w:anchor="_Toc131752175" w:history="1">
            <w:r w:rsidR="004E6CF0" w:rsidRPr="004E6CF0">
              <w:rPr>
                <w:rStyle w:val="Hyperlink"/>
                <w:rFonts w:ascii="Times New Roman" w:hAnsi="Times New Roman" w:cs="Times New Roman"/>
                <w:noProof/>
              </w:rPr>
              <w:t>Introduction</w:t>
            </w:r>
            <w:r w:rsidR="004E6CF0" w:rsidRPr="004E6CF0">
              <w:rPr>
                <w:rFonts w:ascii="Times New Roman" w:hAnsi="Times New Roman" w:cs="Times New Roman"/>
                <w:noProof/>
                <w:webHidden/>
              </w:rPr>
              <w:tab/>
            </w:r>
            <w:r w:rsidR="004E6CF0" w:rsidRPr="004E6CF0">
              <w:rPr>
                <w:rFonts w:ascii="Times New Roman" w:hAnsi="Times New Roman" w:cs="Times New Roman"/>
                <w:noProof/>
                <w:webHidden/>
              </w:rPr>
              <w:fldChar w:fldCharType="begin"/>
            </w:r>
            <w:r w:rsidR="004E6CF0" w:rsidRPr="004E6CF0">
              <w:rPr>
                <w:rFonts w:ascii="Times New Roman" w:hAnsi="Times New Roman" w:cs="Times New Roman"/>
                <w:noProof/>
                <w:webHidden/>
              </w:rPr>
              <w:instrText xml:space="preserve"> PAGEREF _Toc131752175 \h </w:instrText>
            </w:r>
            <w:r w:rsidR="004E6CF0" w:rsidRPr="004E6CF0">
              <w:rPr>
                <w:rFonts w:ascii="Times New Roman" w:hAnsi="Times New Roman" w:cs="Times New Roman"/>
                <w:noProof/>
                <w:webHidden/>
              </w:rPr>
            </w:r>
            <w:r w:rsidR="004E6CF0" w:rsidRPr="004E6CF0">
              <w:rPr>
                <w:rFonts w:ascii="Times New Roman" w:hAnsi="Times New Roman" w:cs="Times New Roman"/>
                <w:noProof/>
                <w:webHidden/>
              </w:rPr>
              <w:fldChar w:fldCharType="separate"/>
            </w:r>
            <w:r w:rsidR="004E6CF0" w:rsidRPr="004E6CF0">
              <w:rPr>
                <w:rFonts w:ascii="Times New Roman" w:hAnsi="Times New Roman" w:cs="Times New Roman"/>
                <w:noProof/>
                <w:webHidden/>
              </w:rPr>
              <w:t>3</w:t>
            </w:r>
            <w:r w:rsidR="004E6CF0" w:rsidRPr="004E6CF0">
              <w:rPr>
                <w:rFonts w:ascii="Times New Roman" w:hAnsi="Times New Roman" w:cs="Times New Roman"/>
                <w:noProof/>
                <w:webHidden/>
              </w:rPr>
              <w:fldChar w:fldCharType="end"/>
            </w:r>
          </w:hyperlink>
        </w:p>
        <w:p w14:paraId="538757B8" w14:textId="2267C9B2"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76" w:history="1">
            <w:r w:rsidRPr="004E6CF0">
              <w:rPr>
                <w:rStyle w:val="Hyperlink"/>
                <w:rFonts w:ascii="Times New Roman" w:hAnsi="Times New Roman" w:cs="Times New Roman"/>
                <w:noProof/>
              </w:rPr>
              <w:t>Background</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_Toc131752176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3</w:t>
            </w:r>
            <w:r w:rsidRPr="004E6CF0">
              <w:rPr>
                <w:rFonts w:ascii="Times New Roman" w:hAnsi="Times New Roman" w:cs="Times New Roman"/>
                <w:noProof/>
                <w:webHidden/>
              </w:rPr>
              <w:fldChar w:fldCharType="end"/>
            </w:r>
          </w:hyperlink>
        </w:p>
        <w:p w14:paraId="0A3D201D" w14:textId="766995AF"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77" w:history="1">
            <w:r w:rsidRPr="004E6CF0">
              <w:rPr>
                <w:rStyle w:val="Hyperlink"/>
                <w:rFonts w:ascii="Times New Roman" w:hAnsi="Times New Roman" w:cs="Times New Roman"/>
                <w:noProof/>
              </w:rPr>
              <w:t>Design Methodology</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_Toc131752177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4</w:t>
            </w:r>
            <w:r w:rsidRPr="004E6CF0">
              <w:rPr>
                <w:rFonts w:ascii="Times New Roman" w:hAnsi="Times New Roman" w:cs="Times New Roman"/>
                <w:noProof/>
                <w:webHidden/>
              </w:rPr>
              <w:fldChar w:fldCharType="end"/>
            </w:r>
          </w:hyperlink>
        </w:p>
        <w:p w14:paraId="6605AC15" w14:textId="66959705"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78" w:history="1">
            <w:r w:rsidRPr="004E6CF0">
              <w:rPr>
                <w:rStyle w:val="Hyperlink"/>
                <w:rFonts w:ascii="Times New Roman" w:hAnsi="Times New Roman" w:cs="Times New Roman"/>
                <w:noProof/>
              </w:rPr>
              <w:t>Test Results</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_Toc131752178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6</w:t>
            </w:r>
            <w:r w:rsidRPr="004E6CF0">
              <w:rPr>
                <w:rFonts w:ascii="Times New Roman" w:hAnsi="Times New Roman" w:cs="Times New Roman"/>
                <w:noProof/>
                <w:webHidden/>
              </w:rPr>
              <w:fldChar w:fldCharType="end"/>
            </w:r>
          </w:hyperlink>
        </w:p>
        <w:p w14:paraId="02A7A0A3" w14:textId="61FCF4E8"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79" w:history="1">
            <w:r w:rsidRPr="004E6CF0">
              <w:rPr>
                <w:rStyle w:val="Hyperlink"/>
                <w:rFonts w:ascii="Times New Roman" w:hAnsi="Times New Roman" w:cs="Times New Roman"/>
                <w:noProof/>
              </w:rPr>
              <w:t>Conclusions</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_Toc131752179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7</w:t>
            </w:r>
            <w:r w:rsidRPr="004E6CF0">
              <w:rPr>
                <w:rFonts w:ascii="Times New Roman" w:hAnsi="Times New Roman" w:cs="Times New Roman"/>
                <w:noProof/>
                <w:webHidden/>
              </w:rPr>
              <w:fldChar w:fldCharType="end"/>
            </w:r>
          </w:hyperlink>
        </w:p>
        <w:p w14:paraId="73CA3C1E" w14:textId="5D0925CC"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80" w:history="1">
            <w:r w:rsidRPr="004E6CF0">
              <w:rPr>
                <w:rStyle w:val="Hyperlink"/>
                <w:rFonts w:ascii="Times New Roman" w:hAnsi="Times New Roman" w:cs="Times New Roman"/>
                <w:noProof/>
              </w:rPr>
              <w:t>References</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_Toc131752180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8</w:t>
            </w:r>
            <w:r w:rsidRPr="004E6CF0">
              <w:rPr>
                <w:rFonts w:ascii="Times New Roman" w:hAnsi="Times New Roman" w:cs="Times New Roman"/>
                <w:noProof/>
                <w:webHidden/>
              </w:rPr>
              <w:fldChar w:fldCharType="end"/>
            </w:r>
          </w:hyperlink>
        </w:p>
        <w:p w14:paraId="30713FDD" w14:textId="2E798387" w:rsidR="004E6CF0" w:rsidRPr="004E6CF0" w:rsidRDefault="004E6CF0">
          <w:pPr>
            <w:pStyle w:val="TOC1"/>
            <w:tabs>
              <w:tab w:val="right" w:leader="dot" w:pos="9350"/>
            </w:tabs>
            <w:rPr>
              <w:rFonts w:ascii="Times New Roman" w:eastAsiaTheme="minorEastAsia" w:hAnsi="Times New Roman" w:cs="Times New Roman"/>
              <w:b w:val="0"/>
              <w:bCs w:val="0"/>
              <w:i w:val="0"/>
              <w:iCs w:val="0"/>
              <w:noProof/>
              <w:lang w:val="en-CA"/>
            </w:rPr>
          </w:pPr>
          <w:hyperlink w:anchor="_Toc131752181" w:history="1">
            <w:r w:rsidRPr="004E6CF0">
              <w:rPr>
                <w:rStyle w:val="Hyperlink"/>
                <w:rFonts w:ascii="Times New Roman" w:hAnsi="Times New Roman" w:cs="Times New Roman"/>
                <w:noProof/>
              </w:rPr>
              <w:t>Appendix</w:t>
            </w:r>
            <w:r w:rsidRPr="004E6CF0">
              <w:rPr>
                <w:rFonts w:ascii="Times New Roman" w:hAnsi="Times New Roman" w:cs="Times New Roman"/>
                <w:noProof/>
                <w:webHidden/>
              </w:rPr>
              <w:tab/>
            </w:r>
            <w:r w:rsidRPr="004E6CF0">
              <w:rPr>
                <w:rFonts w:ascii="Times New Roman" w:hAnsi="Times New Roman" w:cs="Times New Roman"/>
                <w:noProof/>
                <w:webHidden/>
              </w:rPr>
              <w:fldChar w:fldCharType="begin"/>
            </w:r>
            <w:r w:rsidRPr="004E6CF0">
              <w:rPr>
                <w:rFonts w:ascii="Times New Roman" w:hAnsi="Times New Roman" w:cs="Times New Roman"/>
                <w:noProof/>
                <w:webHidden/>
              </w:rPr>
              <w:instrText xml:space="preserve"> PAGEREF _Toc131752181 \h </w:instrText>
            </w:r>
            <w:r w:rsidRPr="004E6CF0">
              <w:rPr>
                <w:rFonts w:ascii="Times New Roman" w:hAnsi="Times New Roman" w:cs="Times New Roman"/>
                <w:noProof/>
                <w:webHidden/>
              </w:rPr>
            </w:r>
            <w:r w:rsidRPr="004E6CF0">
              <w:rPr>
                <w:rFonts w:ascii="Times New Roman" w:hAnsi="Times New Roman" w:cs="Times New Roman"/>
                <w:noProof/>
                <w:webHidden/>
              </w:rPr>
              <w:fldChar w:fldCharType="separate"/>
            </w:r>
            <w:r w:rsidRPr="004E6CF0">
              <w:rPr>
                <w:rFonts w:ascii="Times New Roman" w:hAnsi="Times New Roman" w:cs="Times New Roman"/>
                <w:noProof/>
                <w:webHidden/>
              </w:rPr>
              <w:t>8</w:t>
            </w:r>
            <w:r w:rsidRPr="004E6CF0">
              <w:rPr>
                <w:rFonts w:ascii="Times New Roman" w:hAnsi="Times New Roman" w:cs="Times New Roman"/>
                <w:noProof/>
                <w:webHidden/>
              </w:rPr>
              <w:fldChar w:fldCharType="end"/>
            </w:r>
          </w:hyperlink>
        </w:p>
        <w:p w14:paraId="7C452315" w14:textId="03ABE086" w:rsidR="00F767AD" w:rsidRPr="00A525E6" w:rsidRDefault="00F767AD">
          <w:pPr>
            <w:rPr>
              <w:rFonts w:ascii="Times New Roman" w:hAnsi="Times New Roman" w:cs="Times New Roman"/>
            </w:rPr>
          </w:pPr>
          <w:r w:rsidRPr="004E6CF0">
            <w:rPr>
              <w:rFonts w:ascii="Times New Roman" w:hAnsi="Times New Roman" w:cs="Times New Roman"/>
              <w:b/>
              <w:bCs/>
              <w:noProof/>
              <w:sz w:val="20"/>
              <w:szCs w:val="20"/>
            </w:rPr>
            <w:fldChar w:fldCharType="end"/>
          </w:r>
        </w:p>
      </w:sdtContent>
    </w:sdt>
    <w:p w14:paraId="5A470654" w14:textId="58C2B1AC" w:rsidR="00F767AD" w:rsidRPr="00A525E6" w:rsidRDefault="00F767AD" w:rsidP="00F767AD">
      <w:pPr>
        <w:pStyle w:val="TOCHeading"/>
        <w:rPr>
          <w:rStyle w:val="eop"/>
          <w:rFonts w:ascii="Times New Roman" w:hAnsi="Times New Roman" w:cs="Times New Roman"/>
        </w:rPr>
      </w:pPr>
      <w:r w:rsidRPr="00A525E6">
        <w:rPr>
          <w:rStyle w:val="eop"/>
          <w:rFonts w:ascii="Times New Roman" w:hAnsi="Times New Roman" w:cs="Times New Roman"/>
        </w:rPr>
        <w:t>Table of Figures</w:t>
      </w:r>
    </w:p>
    <w:p w14:paraId="3E21CDC5" w14:textId="3B7D8AEA" w:rsidR="00F767AD" w:rsidRPr="00A525E6" w:rsidRDefault="00F767AD">
      <w:pPr>
        <w:pStyle w:val="TableofFigures"/>
        <w:tabs>
          <w:tab w:val="right" w:leader="dot" w:pos="9350"/>
        </w:tabs>
        <w:rPr>
          <w:rFonts w:ascii="Times New Roman" w:hAnsi="Times New Roman" w:cs="Times New Roman"/>
          <w:noProof/>
          <w:sz w:val="20"/>
          <w:szCs w:val="20"/>
        </w:rPr>
      </w:pPr>
      <w:r w:rsidRPr="00A525E6">
        <w:rPr>
          <w:rStyle w:val="eop"/>
          <w:rFonts w:ascii="Times New Roman" w:hAnsi="Times New Roman" w:cs="Times New Roman"/>
        </w:rPr>
        <w:fldChar w:fldCharType="begin"/>
      </w:r>
      <w:r w:rsidRPr="00A525E6">
        <w:rPr>
          <w:rStyle w:val="eop"/>
          <w:rFonts w:ascii="Times New Roman" w:hAnsi="Times New Roman" w:cs="Times New Roman"/>
        </w:rPr>
        <w:instrText xml:space="preserve"> TOC \h \z \c "Figure" </w:instrText>
      </w:r>
      <w:r w:rsidRPr="00A525E6">
        <w:rPr>
          <w:rStyle w:val="eop"/>
          <w:rFonts w:ascii="Times New Roman" w:hAnsi="Times New Roman" w:cs="Times New Roman"/>
        </w:rPr>
        <w:fldChar w:fldCharType="separate"/>
      </w:r>
      <w:hyperlink w:anchor="_Toc131345515" w:history="1">
        <w:r w:rsidRPr="00A525E6">
          <w:rPr>
            <w:rStyle w:val="Hyperlink"/>
            <w:rFonts w:ascii="Times New Roman" w:hAnsi="Times New Roman" w:cs="Times New Roman"/>
            <w:noProof/>
            <w:sz w:val="20"/>
            <w:szCs w:val="20"/>
          </w:rPr>
          <w:t>Figure 1 - CBC Mode Flow Diagram (Dworkin, 2001)</w:t>
        </w:r>
        <w:r w:rsidRPr="00A525E6">
          <w:rPr>
            <w:rFonts w:ascii="Times New Roman" w:hAnsi="Times New Roman" w:cs="Times New Roman"/>
            <w:noProof/>
            <w:webHidden/>
            <w:sz w:val="20"/>
            <w:szCs w:val="20"/>
          </w:rPr>
          <w:tab/>
        </w:r>
        <w:r w:rsidRPr="00A525E6">
          <w:rPr>
            <w:rFonts w:ascii="Times New Roman" w:hAnsi="Times New Roman" w:cs="Times New Roman"/>
            <w:noProof/>
            <w:webHidden/>
            <w:sz w:val="20"/>
            <w:szCs w:val="20"/>
          </w:rPr>
          <w:fldChar w:fldCharType="begin"/>
        </w:r>
        <w:r w:rsidRPr="00A525E6">
          <w:rPr>
            <w:rFonts w:ascii="Times New Roman" w:hAnsi="Times New Roman" w:cs="Times New Roman"/>
            <w:noProof/>
            <w:webHidden/>
            <w:sz w:val="20"/>
            <w:szCs w:val="20"/>
          </w:rPr>
          <w:instrText xml:space="preserve"> PAGEREF _Toc131345515 \h </w:instrText>
        </w:r>
        <w:r w:rsidRPr="00A525E6">
          <w:rPr>
            <w:rFonts w:ascii="Times New Roman" w:hAnsi="Times New Roman" w:cs="Times New Roman"/>
            <w:noProof/>
            <w:webHidden/>
            <w:sz w:val="20"/>
            <w:szCs w:val="20"/>
          </w:rPr>
        </w:r>
        <w:r w:rsidRPr="00A525E6">
          <w:rPr>
            <w:rFonts w:ascii="Times New Roman" w:hAnsi="Times New Roman" w:cs="Times New Roman"/>
            <w:noProof/>
            <w:webHidden/>
            <w:sz w:val="20"/>
            <w:szCs w:val="20"/>
          </w:rPr>
          <w:fldChar w:fldCharType="separate"/>
        </w:r>
        <w:r w:rsidRPr="00A525E6">
          <w:rPr>
            <w:rFonts w:ascii="Times New Roman" w:hAnsi="Times New Roman" w:cs="Times New Roman"/>
            <w:noProof/>
            <w:webHidden/>
            <w:sz w:val="20"/>
            <w:szCs w:val="20"/>
          </w:rPr>
          <w:t>4</w:t>
        </w:r>
        <w:r w:rsidRPr="00A525E6">
          <w:rPr>
            <w:rFonts w:ascii="Times New Roman" w:hAnsi="Times New Roman" w:cs="Times New Roman"/>
            <w:noProof/>
            <w:webHidden/>
            <w:sz w:val="20"/>
            <w:szCs w:val="20"/>
          </w:rPr>
          <w:fldChar w:fldCharType="end"/>
        </w:r>
      </w:hyperlink>
    </w:p>
    <w:p w14:paraId="31DFD795" w14:textId="37BA3C47" w:rsidR="00F767AD" w:rsidRPr="00A525E6" w:rsidRDefault="003B7466">
      <w:pPr>
        <w:pStyle w:val="TableofFigures"/>
        <w:tabs>
          <w:tab w:val="right" w:leader="dot" w:pos="9350"/>
        </w:tabs>
        <w:rPr>
          <w:rFonts w:ascii="Times New Roman" w:hAnsi="Times New Roman" w:cs="Times New Roman"/>
          <w:noProof/>
          <w:sz w:val="20"/>
          <w:szCs w:val="20"/>
        </w:rPr>
      </w:pPr>
      <w:hyperlink w:anchor="_Toc131345516" w:history="1">
        <w:r w:rsidR="00F767AD" w:rsidRPr="00A525E6">
          <w:rPr>
            <w:rStyle w:val="Hyperlink"/>
            <w:rFonts w:ascii="Times New Roman" w:hAnsi="Times New Roman" w:cs="Times New Roman"/>
            <w:noProof/>
            <w:sz w:val="20"/>
            <w:szCs w:val="20"/>
          </w:rPr>
          <w:t>Figure 2 - Platform Designer Signals &amp; Interface Creation Window of APB IP Module</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_Toc131345516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4</w:t>
        </w:r>
        <w:r w:rsidR="00F767AD" w:rsidRPr="00A525E6">
          <w:rPr>
            <w:rFonts w:ascii="Times New Roman" w:hAnsi="Times New Roman" w:cs="Times New Roman"/>
            <w:noProof/>
            <w:webHidden/>
            <w:sz w:val="20"/>
            <w:szCs w:val="20"/>
          </w:rPr>
          <w:fldChar w:fldCharType="end"/>
        </w:r>
      </w:hyperlink>
    </w:p>
    <w:p w14:paraId="735E40DF" w14:textId="2F9E8D4F" w:rsidR="00F767AD" w:rsidRPr="00A525E6" w:rsidRDefault="003B7466">
      <w:pPr>
        <w:pStyle w:val="TableofFigures"/>
        <w:tabs>
          <w:tab w:val="right" w:leader="dot" w:pos="9350"/>
        </w:tabs>
        <w:rPr>
          <w:rFonts w:ascii="Times New Roman" w:hAnsi="Times New Roman" w:cs="Times New Roman"/>
          <w:noProof/>
          <w:sz w:val="20"/>
          <w:szCs w:val="20"/>
        </w:rPr>
      </w:pPr>
      <w:hyperlink w:anchor="_Toc131345517" w:history="1">
        <w:r w:rsidR="00F767AD" w:rsidRPr="00A525E6">
          <w:rPr>
            <w:rStyle w:val="Hyperlink"/>
            <w:rFonts w:ascii="Times New Roman" w:hAnsi="Times New Roman" w:cs="Times New Roman"/>
            <w:noProof/>
            <w:sz w:val="20"/>
            <w:szCs w:val="20"/>
          </w:rPr>
          <w:t>Figure 3 - Platform Designer System Contents Window Showing the APB IP Module Connections</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_Toc131345517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5</w:t>
        </w:r>
        <w:r w:rsidR="00F767AD" w:rsidRPr="00A525E6">
          <w:rPr>
            <w:rFonts w:ascii="Times New Roman" w:hAnsi="Times New Roman" w:cs="Times New Roman"/>
            <w:noProof/>
            <w:webHidden/>
            <w:sz w:val="20"/>
            <w:szCs w:val="20"/>
          </w:rPr>
          <w:fldChar w:fldCharType="end"/>
        </w:r>
      </w:hyperlink>
    </w:p>
    <w:p w14:paraId="01EBB1BD" w14:textId="17B50FC1" w:rsidR="00F767AD" w:rsidRPr="00A525E6" w:rsidRDefault="003B7466">
      <w:pPr>
        <w:pStyle w:val="TableofFigures"/>
        <w:tabs>
          <w:tab w:val="right" w:leader="dot" w:pos="9350"/>
        </w:tabs>
        <w:rPr>
          <w:rFonts w:ascii="Times New Roman" w:hAnsi="Times New Roman" w:cs="Times New Roman"/>
          <w:noProof/>
          <w:sz w:val="20"/>
          <w:szCs w:val="20"/>
        </w:rPr>
      </w:pPr>
      <w:hyperlink w:anchor="_Toc131345518" w:history="1">
        <w:r w:rsidR="00F767AD" w:rsidRPr="00A525E6">
          <w:rPr>
            <w:rStyle w:val="Hyperlink"/>
            <w:rFonts w:ascii="Times New Roman" w:hAnsi="Times New Roman" w:cs="Times New Roman"/>
            <w:noProof/>
            <w:sz w:val="20"/>
            <w:szCs w:val="20"/>
          </w:rPr>
          <w:t>Figure 4 - 128-bit CBC Mode Test Input (Dworkin, 2001)</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_Toc131345518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6</w:t>
        </w:r>
        <w:r w:rsidR="00F767AD" w:rsidRPr="00A525E6">
          <w:rPr>
            <w:rFonts w:ascii="Times New Roman" w:hAnsi="Times New Roman" w:cs="Times New Roman"/>
            <w:noProof/>
            <w:webHidden/>
            <w:sz w:val="20"/>
            <w:szCs w:val="20"/>
          </w:rPr>
          <w:fldChar w:fldCharType="end"/>
        </w:r>
      </w:hyperlink>
    </w:p>
    <w:p w14:paraId="4A0E438D" w14:textId="2DFB650D" w:rsidR="00F767AD" w:rsidRPr="00A525E6" w:rsidRDefault="003B7466">
      <w:pPr>
        <w:pStyle w:val="TableofFigures"/>
        <w:tabs>
          <w:tab w:val="right" w:leader="dot" w:pos="9350"/>
        </w:tabs>
        <w:rPr>
          <w:rFonts w:ascii="Times New Roman" w:hAnsi="Times New Roman" w:cs="Times New Roman"/>
          <w:noProof/>
          <w:sz w:val="20"/>
          <w:szCs w:val="20"/>
        </w:rPr>
      </w:pPr>
      <w:hyperlink w:anchor="_Toc131345519" w:history="1">
        <w:r w:rsidR="00F767AD" w:rsidRPr="00A525E6">
          <w:rPr>
            <w:rStyle w:val="Hyperlink"/>
            <w:rFonts w:ascii="Times New Roman" w:hAnsi="Times New Roman" w:cs="Times New Roman"/>
            <w:noProof/>
            <w:sz w:val="20"/>
            <w:szCs w:val="20"/>
          </w:rPr>
          <w:t>Figure 5 - Terminal Interface During Test</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_Toc131345519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7</w:t>
        </w:r>
        <w:r w:rsidR="00F767AD" w:rsidRPr="00A525E6">
          <w:rPr>
            <w:rFonts w:ascii="Times New Roman" w:hAnsi="Times New Roman" w:cs="Times New Roman"/>
            <w:noProof/>
            <w:webHidden/>
            <w:sz w:val="20"/>
            <w:szCs w:val="20"/>
          </w:rPr>
          <w:fldChar w:fldCharType="end"/>
        </w:r>
      </w:hyperlink>
    </w:p>
    <w:p w14:paraId="68DBFCAC" w14:textId="5F6FE3A9" w:rsidR="00F767AD" w:rsidRPr="00A525E6" w:rsidRDefault="00F767AD" w:rsidP="00F767AD">
      <w:pPr>
        <w:pStyle w:val="TOCHeading"/>
        <w:rPr>
          <w:rFonts w:ascii="Times New Roman" w:hAnsi="Times New Roman" w:cs="Times New Roman"/>
          <w:sz w:val="20"/>
          <w:szCs w:val="20"/>
        </w:rPr>
      </w:pPr>
      <w:r w:rsidRPr="00A525E6">
        <w:rPr>
          <w:rStyle w:val="eop"/>
          <w:rFonts w:ascii="Times New Roman" w:hAnsi="Times New Roman" w:cs="Times New Roman"/>
        </w:rPr>
        <w:fldChar w:fldCharType="end"/>
      </w:r>
      <w:r w:rsidRPr="00A525E6">
        <w:rPr>
          <w:rStyle w:val="eop"/>
          <w:rFonts w:ascii="Times New Roman" w:hAnsi="Times New Roman" w:cs="Times New Roman"/>
        </w:rPr>
        <w:t>Table of Appendix Figures</w:t>
      </w:r>
      <w:r w:rsidRPr="00A525E6">
        <w:rPr>
          <w:rStyle w:val="eop"/>
          <w:rFonts w:ascii="Times New Roman" w:hAnsi="Times New Roman" w:cs="Times New Roman"/>
          <w:sz w:val="20"/>
          <w:szCs w:val="20"/>
        </w:rPr>
        <w:fldChar w:fldCharType="begin"/>
      </w:r>
      <w:r w:rsidRPr="00A525E6">
        <w:rPr>
          <w:rStyle w:val="eop"/>
          <w:rFonts w:ascii="Times New Roman" w:hAnsi="Times New Roman" w:cs="Times New Roman"/>
          <w:sz w:val="20"/>
          <w:szCs w:val="20"/>
        </w:rPr>
        <w:instrText xml:space="preserve"> TOC \h \z \c "Appendix Figure" </w:instrText>
      </w:r>
      <w:r w:rsidRPr="00A525E6">
        <w:rPr>
          <w:rStyle w:val="eop"/>
          <w:rFonts w:ascii="Times New Roman" w:hAnsi="Times New Roman" w:cs="Times New Roman"/>
          <w:sz w:val="20"/>
          <w:szCs w:val="20"/>
        </w:rPr>
        <w:fldChar w:fldCharType="separate"/>
      </w:r>
    </w:p>
    <w:p w14:paraId="5A794E31" w14:textId="74BA6271" w:rsidR="00F767AD" w:rsidRPr="00A525E6" w:rsidRDefault="003B7466">
      <w:pPr>
        <w:pStyle w:val="TableofFigures"/>
        <w:tabs>
          <w:tab w:val="right" w:leader="dot" w:pos="9350"/>
        </w:tabs>
        <w:rPr>
          <w:rFonts w:ascii="Times New Roman" w:eastAsiaTheme="minorEastAsia" w:hAnsi="Times New Roman" w:cs="Times New Roman"/>
          <w:noProof/>
          <w:sz w:val="20"/>
          <w:szCs w:val="20"/>
          <w:lang w:val="en-CA"/>
        </w:rPr>
      </w:pPr>
      <w:hyperlink w:anchor="_Toc131345520" w:history="1">
        <w:r w:rsidR="00F767AD" w:rsidRPr="00A525E6">
          <w:rPr>
            <w:rStyle w:val="Hyperlink"/>
            <w:rFonts w:ascii="Times New Roman" w:hAnsi="Times New Roman" w:cs="Times New Roman"/>
            <w:noProof/>
            <w:sz w:val="20"/>
            <w:szCs w:val="20"/>
          </w:rPr>
          <w:t>Appendix Figure 1 - AES_IP (APB) Code Lines 1 to 60</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_Toc131345520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8</w:t>
        </w:r>
        <w:r w:rsidR="00F767AD" w:rsidRPr="00A525E6">
          <w:rPr>
            <w:rFonts w:ascii="Times New Roman" w:hAnsi="Times New Roman" w:cs="Times New Roman"/>
            <w:noProof/>
            <w:webHidden/>
            <w:sz w:val="20"/>
            <w:szCs w:val="20"/>
          </w:rPr>
          <w:fldChar w:fldCharType="end"/>
        </w:r>
      </w:hyperlink>
    </w:p>
    <w:p w14:paraId="7AB9835E" w14:textId="3CE71830" w:rsidR="00F767AD" w:rsidRPr="00A525E6" w:rsidRDefault="003B7466">
      <w:pPr>
        <w:pStyle w:val="TableofFigures"/>
        <w:tabs>
          <w:tab w:val="right" w:leader="dot" w:pos="9350"/>
        </w:tabs>
        <w:rPr>
          <w:rFonts w:ascii="Times New Roman" w:eastAsiaTheme="minorEastAsia" w:hAnsi="Times New Roman" w:cs="Times New Roman"/>
          <w:noProof/>
          <w:sz w:val="20"/>
          <w:szCs w:val="20"/>
          <w:lang w:val="en-CA"/>
        </w:rPr>
      </w:pPr>
      <w:hyperlink w:anchor="_Toc131345521" w:history="1">
        <w:r w:rsidR="00F767AD" w:rsidRPr="00A525E6">
          <w:rPr>
            <w:rStyle w:val="Hyperlink"/>
            <w:rFonts w:ascii="Times New Roman" w:hAnsi="Times New Roman" w:cs="Times New Roman"/>
            <w:noProof/>
            <w:sz w:val="20"/>
            <w:szCs w:val="20"/>
          </w:rPr>
          <w:t>Appendix Figure 2 - AES_IP (APB) Code Lines 60 to 109</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_Toc131345521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9</w:t>
        </w:r>
        <w:r w:rsidR="00F767AD" w:rsidRPr="00A525E6">
          <w:rPr>
            <w:rFonts w:ascii="Times New Roman" w:hAnsi="Times New Roman" w:cs="Times New Roman"/>
            <w:noProof/>
            <w:webHidden/>
            <w:sz w:val="20"/>
            <w:szCs w:val="20"/>
          </w:rPr>
          <w:fldChar w:fldCharType="end"/>
        </w:r>
      </w:hyperlink>
    </w:p>
    <w:p w14:paraId="39F1979F" w14:textId="0FC73A57" w:rsidR="00F767AD" w:rsidRPr="00A525E6" w:rsidRDefault="003B7466">
      <w:pPr>
        <w:pStyle w:val="TableofFigures"/>
        <w:tabs>
          <w:tab w:val="right" w:leader="dot" w:pos="9350"/>
        </w:tabs>
        <w:rPr>
          <w:rFonts w:ascii="Times New Roman" w:eastAsiaTheme="minorEastAsia" w:hAnsi="Times New Roman" w:cs="Times New Roman"/>
          <w:noProof/>
          <w:sz w:val="20"/>
          <w:szCs w:val="20"/>
          <w:lang w:val="en-CA"/>
        </w:rPr>
      </w:pPr>
      <w:hyperlink w:anchor="_Toc131345522" w:history="1">
        <w:r w:rsidR="00F767AD" w:rsidRPr="00A525E6">
          <w:rPr>
            <w:rStyle w:val="Hyperlink"/>
            <w:rFonts w:ascii="Times New Roman" w:hAnsi="Times New Roman" w:cs="Times New Roman"/>
            <w:noProof/>
            <w:sz w:val="20"/>
            <w:szCs w:val="20"/>
          </w:rPr>
          <w:t>Appendix Figure 3 - AES_IP (APB) Code Lines 109 to 155</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_Toc131345522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9</w:t>
        </w:r>
        <w:r w:rsidR="00F767AD" w:rsidRPr="00A525E6">
          <w:rPr>
            <w:rFonts w:ascii="Times New Roman" w:hAnsi="Times New Roman" w:cs="Times New Roman"/>
            <w:noProof/>
            <w:webHidden/>
            <w:sz w:val="20"/>
            <w:szCs w:val="20"/>
          </w:rPr>
          <w:fldChar w:fldCharType="end"/>
        </w:r>
      </w:hyperlink>
    </w:p>
    <w:p w14:paraId="04528CF3" w14:textId="68F0FEEA" w:rsidR="00F767AD" w:rsidRPr="00A525E6" w:rsidRDefault="003B7466">
      <w:pPr>
        <w:pStyle w:val="TableofFigures"/>
        <w:tabs>
          <w:tab w:val="right" w:leader="dot" w:pos="9350"/>
        </w:tabs>
        <w:rPr>
          <w:rFonts w:ascii="Times New Roman" w:eastAsiaTheme="minorEastAsia" w:hAnsi="Times New Roman" w:cs="Times New Roman"/>
          <w:noProof/>
          <w:sz w:val="20"/>
          <w:szCs w:val="20"/>
          <w:lang w:val="en-CA"/>
        </w:rPr>
      </w:pPr>
      <w:hyperlink w:anchor="_Toc131345523" w:history="1">
        <w:r w:rsidR="00F767AD" w:rsidRPr="00A525E6">
          <w:rPr>
            <w:rStyle w:val="Hyperlink"/>
            <w:rFonts w:ascii="Times New Roman" w:hAnsi="Times New Roman" w:cs="Times New Roman"/>
            <w:noProof/>
            <w:sz w:val="20"/>
            <w:szCs w:val="20"/>
          </w:rPr>
          <w:t>Appendix Figure 4 - C Code Implementation for Reading and Writing to Hardware</w:t>
        </w:r>
        <w:r w:rsidR="00F767AD" w:rsidRPr="00A525E6">
          <w:rPr>
            <w:rFonts w:ascii="Times New Roman" w:hAnsi="Times New Roman" w:cs="Times New Roman"/>
            <w:noProof/>
            <w:webHidden/>
            <w:sz w:val="20"/>
            <w:szCs w:val="20"/>
          </w:rPr>
          <w:tab/>
        </w:r>
        <w:r w:rsidR="00F767AD" w:rsidRPr="00A525E6">
          <w:rPr>
            <w:rFonts w:ascii="Times New Roman" w:hAnsi="Times New Roman" w:cs="Times New Roman"/>
            <w:noProof/>
            <w:webHidden/>
            <w:sz w:val="20"/>
            <w:szCs w:val="20"/>
          </w:rPr>
          <w:fldChar w:fldCharType="begin"/>
        </w:r>
        <w:r w:rsidR="00F767AD" w:rsidRPr="00A525E6">
          <w:rPr>
            <w:rFonts w:ascii="Times New Roman" w:hAnsi="Times New Roman" w:cs="Times New Roman"/>
            <w:noProof/>
            <w:webHidden/>
            <w:sz w:val="20"/>
            <w:szCs w:val="20"/>
          </w:rPr>
          <w:instrText xml:space="preserve"> PAGEREF _Toc131345523 \h </w:instrText>
        </w:r>
        <w:r w:rsidR="00F767AD" w:rsidRPr="00A525E6">
          <w:rPr>
            <w:rFonts w:ascii="Times New Roman" w:hAnsi="Times New Roman" w:cs="Times New Roman"/>
            <w:noProof/>
            <w:webHidden/>
            <w:sz w:val="20"/>
            <w:szCs w:val="20"/>
          </w:rPr>
        </w:r>
        <w:r w:rsidR="00F767AD" w:rsidRPr="00A525E6">
          <w:rPr>
            <w:rFonts w:ascii="Times New Roman" w:hAnsi="Times New Roman" w:cs="Times New Roman"/>
            <w:noProof/>
            <w:webHidden/>
            <w:sz w:val="20"/>
            <w:szCs w:val="20"/>
          </w:rPr>
          <w:fldChar w:fldCharType="separate"/>
        </w:r>
        <w:r w:rsidR="00F767AD" w:rsidRPr="00A525E6">
          <w:rPr>
            <w:rFonts w:ascii="Times New Roman" w:hAnsi="Times New Roman" w:cs="Times New Roman"/>
            <w:noProof/>
            <w:webHidden/>
            <w:sz w:val="20"/>
            <w:szCs w:val="20"/>
          </w:rPr>
          <w:t>10</w:t>
        </w:r>
        <w:r w:rsidR="00F767AD" w:rsidRPr="00A525E6">
          <w:rPr>
            <w:rFonts w:ascii="Times New Roman" w:hAnsi="Times New Roman" w:cs="Times New Roman"/>
            <w:noProof/>
            <w:webHidden/>
            <w:sz w:val="20"/>
            <w:szCs w:val="20"/>
          </w:rPr>
          <w:fldChar w:fldCharType="end"/>
        </w:r>
      </w:hyperlink>
    </w:p>
    <w:p w14:paraId="394A76D2" w14:textId="036C328D" w:rsidR="00F767AD" w:rsidRPr="00A525E6" w:rsidRDefault="00F767AD">
      <w:pPr>
        <w:rPr>
          <w:rStyle w:val="eop"/>
          <w:rFonts w:ascii="Times New Roman" w:eastAsiaTheme="majorEastAsia" w:hAnsi="Times New Roman" w:cs="Times New Roman"/>
          <w:color w:val="2F5496" w:themeColor="accent1" w:themeShade="BF"/>
          <w:sz w:val="20"/>
          <w:szCs w:val="20"/>
        </w:rPr>
      </w:pPr>
      <w:r w:rsidRPr="00A525E6">
        <w:rPr>
          <w:rStyle w:val="eop"/>
          <w:rFonts w:ascii="Times New Roman" w:hAnsi="Times New Roman" w:cs="Times New Roman"/>
          <w:sz w:val="20"/>
          <w:szCs w:val="20"/>
        </w:rPr>
        <w:fldChar w:fldCharType="end"/>
      </w:r>
      <w:r w:rsidRPr="00A525E6">
        <w:rPr>
          <w:rStyle w:val="eop"/>
          <w:rFonts w:ascii="Times New Roman" w:hAnsi="Times New Roman" w:cs="Times New Roman"/>
          <w:sz w:val="20"/>
          <w:szCs w:val="20"/>
        </w:rPr>
        <w:br w:type="page"/>
      </w:r>
    </w:p>
    <w:p w14:paraId="74E21820" w14:textId="50DFEB15" w:rsidR="00520352" w:rsidRPr="00A525E6" w:rsidRDefault="00DF1536" w:rsidP="00DF1536">
      <w:pPr>
        <w:pStyle w:val="Heading1"/>
        <w:rPr>
          <w:rStyle w:val="eop"/>
          <w:rFonts w:ascii="Times New Roman" w:hAnsi="Times New Roman" w:cs="Times New Roman"/>
        </w:rPr>
      </w:pPr>
      <w:bookmarkStart w:id="0" w:name="_Toc131752175"/>
      <w:r w:rsidRPr="00A525E6">
        <w:rPr>
          <w:rStyle w:val="eop"/>
          <w:rFonts w:ascii="Times New Roman" w:hAnsi="Times New Roman" w:cs="Times New Roman"/>
        </w:rPr>
        <w:lastRenderedPageBreak/>
        <w:t>Introduction</w:t>
      </w:r>
      <w:bookmarkEnd w:id="0"/>
    </w:p>
    <w:p w14:paraId="48D77A46" w14:textId="05A6E276" w:rsidR="007A59FA" w:rsidRPr="00A525E6" w:rsidRDefault="00B11388" w:rsidP="00EE1938">
      <w:pPr>
        <w:spacing w:line="360" w:lineRule="auto"/>
        <w:jc w:val="both"/>
        <w:rPr>
          <w:rFonts w:ascii="Times New Roman" w:hAnsi="Times New Roman" w:cs="Times New Roman"/>
          <w:sz w:val="20"/>
          <w:szCs w:val="20"/>
        </w:rPr>
      </w:pPr>
      <w:r w:rsidRPr="00A525E6">
        <w:rPr>
          <w:rFonts w:ascii="Times New Roman" w:hAnsi="Times New Roman" w:cs="Times New Roman"/>
        </w:rPr>
        <w:tab/>
      </w:r>
      <w:r w:rsidRPr="00A525E6">
        <w:rPr>
          <w:rFonts w:ascii="Times New Roman" w:hAnsi="Times New Roman" w:cs="Times New Roman"/>
          <w:sz w:val="20"/>
          <w:szCs w:val="20"/>
        </w:rPr>
        <w:t xml:space="preserve">In this lab we are tasked to create </w:t>
      </w:r>
      <w:r w:rsidR="00056C0F" w:rsidRPr="00A525E6">
        <w:rPr>
          <w:rFonts w:ascii="Times New Roman" w:hAnsi="Times New Roman" w:cs="Times New Roman"/>
          <w:sz w:val="20"/>
          <w:szCs w:val="20"/>
        </w:rPr>
        <w:t xml:space="preserve">an Advanced Encryption Standard coprocessor </w:t>
      </w:r>
      <w:r w:rsidR="00EB70F7" w:rsidRPr="00A525E6">
        <w:rPr>
          <w:rFonts w:ascii="Times New Roman" w:hAnsi="Times New Roman" w:cs="Times New Roman"/>
          <w:sz w:val="20"/>
          <w:szCs w:val="20"/>
        </w:rPr>
        <w:t>in CBC mode using the DE1-SoC board.</w:t>
      </w:r>
      <w:r w:rsidR="00DA1335" w:rsidRPr="00A525E6">
        <w:rPr>
          <w:rFonts w:ascii="Times New Roman" w:hAnsi="Times New Roman" w:cs="Times New Roman"/>
          <w:sz w:val="20"/>
          <w:szCs w:val="20"/>
        </w:rPr>
        <w:t xml:space="preserve"> </w:t>
      </w:r>
      <w:r w:rsidR="00027B04" w:rsidRPr="00A525E6">
        <w:rPr>
          <w:rFonts w:ascii="Times New Roman" w:hAnsi="Times New Roman" w:cs="Times New Roman"/>
          <w:sz w:val="20"/>
          <w:szCs w:val="20"/>
        </w:rPr>
        <w:t>To implement</w:t>
      </w:r>
      <w:r w:rsidR="00D55E55" w:rsidRPr="00A525E6">
        <w:rPr>
          <w:rFonts w:ascii="Times New Roman" w:hAnsi="Times New Roman" w:cs="Times New Roman"/>
          <w:sz w:val="20"/>
          <w:szCs w:val="20"/>
        </w:rPr>
        <w:t xml:space="preserve"> the AES coprocessor onto our</w:t>
      </w:r>
      <w:r w:rsidR="0011255E" w:rsidRPr="00A525E6">
        <w:rPr>
          <w:rFonts w:ascii="Times New Roman" w:hAnsi="Times New Roman" w:cs="Times New Roman"/>
          <w:sz w:val="20"/>
          <w:szCs w:val="20"/>
        </w:rPr>
        <w:t xml:space="preserve"> FPGA development board, we had to implement</w:t>
      </w:r>
      <w:r w:rsidR="00461A54" w:rsidRPr="00A525E6">
        <w:rPr>
          <w:rFonts w:ascii="Times New Roman" w:hAnsi="Times New Roman" w:cs="Times New Roman"/>
          <w:sz w:val="20"/>
          <w:szCs w:val="20"/>
        </w:rPr>
        <w:t xml:space="preserve"> a simple APB IP module to interface between our software and hardware</w:t>
      </w:r>
      <w:r w:rsidR="00054861" w:rsidRPr="00A525E6">
        <w:rPr>
          <w:rFonts w:ascii="Times New Roman" w:hAnsi="Times New Roman" w:cs="Times New Roman"/>
          <w:sz w:val="20"/>
          <w:szCs w:val="20"/>
        </w:rPr>
        <w:t>. After completion of the APB IP module</w:t>
      </w:r>
      <w:r w:rsidR="002C73A1" w:rsidRPr="00A525E6">
        <w:rPr>
          <w:rFonts w:ascii="Times New Roman" w:hAnsi="Times New Roman" w:cs="Times New Roman"/>
          <w:sz w:val="20"/>
          <w:szCs w:val="20"/>
        </w:rPr>
        <w:t>,</w:t>
      </w:r>
      <w:r w:rsidR="00054861" w:rsidRPr="00A525E6">
        <w:rPr>
          <w:rFonts w:ascii="Times New Roman" w:hAnsi="Times New Roman" w:cs="Times New Roman"/>
          <w:sz w:val="20"/>
          <w:szCs w:val="20"/>
        </w:rPr>
        <w:t xml:space="preserve"> our hardware from the DE1-SoC boar</w:t>
      </w:r>
      <w:r w:rsidR="002C73A1" w:rsidRPr="00A525E6">
        <w:rPr>
          <w:rFonts w:ascii="Times New Roman" w:hAnsi="Times New Roman" w:cs="Times New Roman"/>
          <w:sz w:val="20"/>
          <w:szCs w:val="20"/>
        </w:rPr>
        <w:t xml:space="preserve">d will be able to </w:t>
      </w:r>
      <w:r w:rsidR="00AA4114" w:rsidRPr="00A525E6">
        <w:rPr>
          <w:rFonts w:ascii="Times New Roman" w:hAnsi="Times New Roman" w:cs="Times New Roman"/>
          <w:sz w:val="20"/>
          <w:szCs w:val="20"/>
        </w:rPr>
        <w:t>communicate</w:t>
      </w:r>
      <w:r w:rsidR="002C73A1" w:rsidRPr="00A525E6">
        <w:rPr>
          <w:rFonts w:ascii="Times New Roman" w:hAnsi="Times New Roman" w:cs="Times New Roman"/>
          <w:sz w:val="20"/>
          <w:szCs w:val="20"/>
        </w:rPr>
        <w:t xml:space="preserve"> to the software on the board and read in values that are entered through the terminal.</w:t>
      </w:r>
      <w:r w:rsidR="007D59F2" w:rsidRPr="00A525E6">
        <w:rPr>
          <w:rFonts w:ascii="Times New Roman" w:hAnsi="Times New Roman" w:cs="Times New Roman"/>
          <w:sz w:val="20"/>
          <w:szCs w:val="20"/>
        </w:rPr>
        <w:t xml:space="preserve"> The understanding of how the hardware and software on an FPGA board communicate are important towards our understanding of how systems work with one another. Understanding this complex project </w:t>
      </w:r>
      <w:r w:rsidR="005B1CEA" w:rsidRPr="00A525E6">
        <w:rPr>
          <w:rFonts w:ascii="Times New Roman" w:hAnsi="Times New Roman" w:cs="Times New Roman"/>
          <w:sz w:val="20"/>
          <w:szCs w:val="20"/>
        </w:rPr>
        <w:t>implemented on the SoC board allows us to build and use design techniques learned in our courses</w:t>
      </w:r>
      <w:r w:rsidR="00904A77" w:rsidRPr="00A525E6">
        <w:rPr>
          <w:rFonts w:ascii="Times New Roman" w:hAnsi="Times New Roman" w:cs="Times New Roman"/>
          <w:sz w:val="20"/>
          <w:szCs w:val="20"/>
        </w:rPr>
        <w:t xml:space="preserve"> and previous labs</w:t>
      </w:r>
      <w:r w:rsidR="000B6353" w:rsidRPr="00A525E6">
        <w:rPr>
          <w:rFonts w:ascii="Times New Roman" w:hAnsi="Times New Roman" w:cs="Times New Roman"/>
          <w:sz w:val="20"/>
          <w:szCs w:val="20"/>
        </w:rPr>
        <w:t xml:space="preserve"> and w</w:t>
      </w:r>
      <w:r w:rsidR="00904A77" w:rsidRPr="00A525E6">
        <w:rPr>
          <w:rFonts w:ascii="Times New Roman" w:hAnsi="Times New Roman" w:cs="Times New Roman"/>
          <w:sz w:val="20"/>
          <w:szCs w:val="20"/>
        </w:rPr>
        <w:t xml:space="preserve">orking with a memory-mapping coprocessor module </w:t>
      </w:r>
      <w:r w:rsidR="000B6353" w:rsidRPr="00A525E6">
        <w:rPr>
          <w:rFonts w:ascii="Times New Roman" w:hAnsi="Times New Roman" w:cs="Times New Roman"/>
          <w:sz w:val="20"/>
          <w:szCs w:val="20"/>
        </w:rPr>
        <w:t>enables us to implement virtually any implementation we choose.</w:t>
      </w:r>
      <w:r w:rsidR="002E0789" w:rsidRPr="00A525E6">
        <w:rPr>
          <w:rFonts w:ascii="Times New Roman" w:hAnsi="Times New Roman" w:cs="Times New Roman"/>
          <w:sz w:val="20"/>
          <w:szCs w:val="20"/>
        </w:rPr>
        <w:t xml:space="preserve"> </w:t>
      </w:r>
    </w:p>
    <w:p w14:paraId="2C078E63" w14:textId="1F406B72" w:rsidR="002314F9" w:rsidRPr="00A525E6" w:rsidRDefault="00DF1536" w:rsidP="00A650B6">
      <w:pPr>
        <w:pStyle w:val="Heading1"/>
        <w:rPr>
          <w:rFonts w:ascii="Times New Roman" w:hAnsi="Times New Roman" w:cs="Times New Roman"/>
        </w:rPr>
      </w:pPr>
      <w:bookmarkStart w:id="1" w:name="_Toc131752176"/>
      <w:r w:rsidRPr="00A525E6">
        <w:rPr>
          <w:rFonts w:ascii="Times New Roman" w:hAnsi="Times New Roman" w:cs="Times New Roman"/>
        </w:rPr>
        <w:t>Background</w:t>
      </w:r>
      <w:bookmarkEnd w:id="1"/>
    </w:p>
    <w:p w14:paraId="4C80B2C2" w14:textId="4639E341" w:rsidR="003540BD" w:rsidRPr="00A525E6" w:rsidRDefault="007914EE" w:rsidP="000A2A2E">
      <w:pPr>
        <w:spacing w:line="360" w:lineRule="auto"/>
        <w:jc w:val="both"/>
        <w:rPr>
          <w:rFonts w:ascii="Times New Roman" w:hAnsi="Times New Roman" w:cs="Times New Roman"/>
          <w:sz w:val="20"/>
          <w:szCs w:val="20"/>
        </w:rPr>
      </w:pPr>
      <w:r w:rsidRPr="00A525E6">
        <w:rPr>
          <w:rFonts w:ascii="Times New Roman" w:hAnsi="Times New Roman" w:cs="Times New Roman"/>
          <w:sz w:val="21"/>
          <w:szCs w:val="21"/>
        </w:rPr>
        <w:tab/>
      </w:r>
      <w:r w:rsidR="00022A23" w:rsidRPr="00A525E6">
        <w:rPr>
          <w:rFonts w:ascii="Times New Roman" w:hAnsi="Times New Roman" w:cs="Times New Roman"/>
          <w:sz w:val="20"/>
          <w:szCs w:val="20"/>
        </w:rPr>
        <w:t>Some of the different methods that were used throughout this project in order to implement the AES coprocessor onto the FPGA board are state machines,</w:t>
      </w:r>
      <w:r w:rsidR="007F1551" w:rsidRPr="00A525E6">
        <w:rPr>
          <w:rFonts w:ascii="Times New Roman" w:hAnsi="Times New Roman" w:cs="Times New Roman"/>
          <w:sz w:val="20"/>
          <w:szCs w:val="20"/>
        </w:rPr>
        <w:t xml:space="preserve"> </w:t>
      </w:r>
      <w:r w:rsidR="00022A23" w:rsidRPr="00A525E6">
        <w:rPr>
          <w:rFonts w:ascii="Times New Roman" w:hAnsi="Times New Roman" w:cs="Times New Roman"/>
          <w:sz w:val="20"/>
          <w:szCs w:val="20"/>
        </w:rPr>
        <w:t>memory mapping,</w:t>
      </w:r>
      <w:r w:rsidR="00F43598" w:rsidRPr="00A525E6">
        <w:rPr>
          <w:rFonts w:ascii="Times New Roman" w:hAnsi="Times New Roman" w:cs="Times New Roman"/>
          <w:sz w:val="20"/>
          <w:szCs w:val="20"/>
        </w:rPr>
        <w:t xml:space="preserve"> address referencing</w:t>
      </w:r>
      <w:r w:rsidR="007F1551" w:rsidRPr="00A525E6">
        <w:rPr>
          <w:rFonts w:ascii="Times New Roman" w:hAnsi="Times New Roman" w:cs="Times New Roman"/>
          <w:sz w:val="20"/>
          <w:szCs w:val="20"/>
        </w:rPr>
        <w:t xml:space="preserve"> and </w:t>
      </w:r>
      <w:r w:rsidR="008214BF" w:rsidRPr="00A525E6">
        <w:rPr>
          <w:rFonts w:ascii="Times New Roman" w:hAnsi="Times New Roman" w:cs="Times New Roman"/>
          <w:sz w:val="20"/>
          <w:szCs w:val="20"/>
        </w:rPr>
        <w:t>CBC mode support</w:t>
      </w:r>
      <w:r w:rsidR="007F1551" w:rsidRPr="00A525E6">
        <w:rPr>
          <w:rFonts w:ascii="Times New Roman" w:hAnsi="Times New Roman" w:cs="Times New Roman"/>
          <w:sz w:val="20"/>
          <w:szCs w:val="20"/>
        </w:rPr>
        <w:t xml:space="preserve">. </w:t>
      </w:r>
      <w:r w:rsidR="009F20AD" w:rsidRPr="00A525E6">
        <w:rPr>
          <w:rFonts w:ascii="Times New Roman" w:hAnsi="Times New Roman" w:cs="Times New Roman"/>
          <w:sz w:val="20"/>
          <w:szCs w:val="20"/>
        </w:rPr>
        <w:t>Our program uses state machines within the encryption algorithm itself.</w:t>
      </w:r>
      <w:r w:rsidR="00B44560" w:rsidRPr="00A525E6">
        <w:rPr>
          <w:rFonts w:ascii="Times New Roman" w:hAnsi="Times New Roman" w:cs="Times New Roman"/>
          <w:sz w:val="20"/>
          <w:szCs w:val="20"/>
        </w:rPr>
        <w:t xml:space="preserve"> The encryption algorithm </w:t>
      </w:r>
      <w:r w:rsidR="00550BDB" w:rsidRPr="00A525E6">
        <w:rPr>
          <w:rFonts w:ascii="Times New Roman" w:hAnsi="Times New Roman" w:cs="Times New Roman"/>
          <w:sz w:val="20"/>
          <w:szCs w:val="20"/>
        </w:rPr>
        <w:t xml:space="preserve">used in our implementation </w:t>
      </w:r>
      <w:r w:rsidR="00B44560" w:rsidRPr="00A525E6">
        <w:rPr>
          <w:rFonts w:ascii="Times New Roman" w:hAnsi="Times New Roman" w:cs="Times New Roman"/>
          <w:sz w:val="20"/>
          <w:szCs w:val="20"/>
        </w:rPr>
        <w:t>was given to us by professor Radu Muresan</w:t>
      </w:r>
      <w:r w:rsidR="00550BDB" w:rsidRPr="00A525E6">
        <w:rPr>
          <w:rFonts w:ascii="Times New Roman" w:hAnsi="Times New Roman" w:cs="Times New Roman"/>
          <w:sz w:val="20"/>
          <w:szCs w:val="20"/>
        </w:rPr>
        <w:t>, but we had the choice of creating our own or using one that can be found online. The encryption algorithm that he had implemented</w:t>
      </w:r>
      <w:r w:rsidR="0088290E" w:rsidRPr="00A525E6">
        <w:rPr>
          <w:rFonts w:ascii="Times New Roman" w:hAnsi="Times New Roman" w:cs="Times New Roman"/>
          <w:sz w:val="20"/>
          <w:szCs w:val="20"/>
        </w:rPr>
        <w:t xml:space="preserve"> </w:t>
      </w:r>
      <w:r w:rsidR="00750A24" w:rsidRPr="00A525E6">
        <w:rPr>
          <w:rFonts w:ascii="Times New Roman" w:hAnsi="Times New Roman" w:cs="Times New Roman"/>
          <w:sz w:val="20"/>
          <w:szCs w:val="20"/>
        </w:rPr>
        <w:t>uses state machines to create the different rounds of encryption within one encryption block</w:t>
      </w:r>
      <w:r w:rsidR="00241EB2" w:rsidRPr="00A525E6">
        <w:rPr>
          <w:rFonts w:ascii="Times New Roman" w:hAnsi="Times New Roman" w:cs="Times New Roman"/>
          <w:sz w:val="20"/>
          <w:szCs w:val="20"/>
        </w:rPr>
        <w:t xml:space="preserve"> </w:t>
      </w:r>
      <w:sdt>
        <w:sdtPr>
          <w:rPr>
            <w:rFonts w:ascii="Times New Roman" w:hAnsi="Times New Roman" w:cs="Times New Roman"/>
            <w:sz w:val="20"/>
            <w:szCs w:val="20"/>
          </w:rPr>
          <w:id w:val="-1420862246"/>
          <w:citation/>
        </w:sdtPr>
        <w:sdtContent>
          <w:r w:rsidR="00241EB2" w:rsidRPr="00A525E6">
            <w:rPr>
              <w:rFonts w:ascii="Times New Roman" w:hAnsi="Times New Roman" w:cs="Times New Roman"/>
              <w:sz w:val="20"/>
              <w:szCs w:val="20"/>
            </w:rPr>
            <w:fldChar w:fldCharType="begin"/>
          </w:r>
          <w:r w:rsidR="00757BE7" w:rsidRPr="00A525E6">
            <w:rPr>
              <w:rFonts w:ascii="Times New Roman" w:hAnsi="Times New Roman" w:cs="Times New Roman"/>
              <w:sz w:val="20"/>
              <w:szCs w:val="20"/>
            </w:rPr>
            <w:instrText xml:space="preserve">CITATION Rad22 \l 1033 </w:instrText>
          </w:r>
          <w:r w:rsidR="00241EB2" w:rsidRPr="00A525E6">
            <w:rPr>
              <w:rFonts w:ascii="Times New Roman" w:hAnsi="Times New Roman" w:cs="Times New Roman"/>
              <w:sz w:val="20"/>
              <w:szCs w:val="20"/>
            </w:rPr>
            <w:fldChar w:fldCharType="separate"/>
          </w:r>
          <w:r w:rsidR="00A525E6" w:rsidRPr="00A525E6">
            <w:rPr>
              <w:rFonts w:ascii="Times New Roman" w:hAnsi="Times New Roman" w:cs="Times New Roman"/>
              <w:noProof/>
              <w:sz w:val="20"/>
              <w:szCs w:val="20"/>
            </w:rPr>
            <w:t>(Muresan, ENGG 4560/6600 Laboratory Manual, 2022)</w:t>
          </w:r>
          <w:r w:rsidR="00241EB2" w:rsidRPr="00A525E6">
            <w:rPr>
              <w:rFonts w:ascii="Times New Roman" w:hAnsi="Times New Roman" w:cs="Times New Roman"/>
              <w:sz w:val="20"/>
              <w:szCs w:val="20"/>
            </w:rPr>
            <w:fldChar w:fldCharType="end"/>
          </w:r>
        </w:sdtContent>
      </w:sdt>
      <w:r w:rsidR="00750A24" w:rsidRPr="00A525E6">
        <w:rPr>
          <w:rFonts w:ascii="Times New Roman" w:hAnsi="Times New Roman" w:cs="Times New Roman"/>
          <w:sz w:val="20"/>
          <w:szCs w:val="20"/>
        </w:rPr>
        <w:t>.</w:t>
      </w:r>
      <w:r w:rsidR="005B41C0" w:rsidRPr="00A525E6">
        <w:rPr>
          <w:rFonts w:ascii="Times New Roman" w:hAnsi="Times New Roman" w:cs="Times New Roman"/>
          <w:sz w:val="20"/>
          <w:szCs w:val="20"/>
        </w:rPr>
        <w:t xml:space="preserve"> State machines are useful with</w:t>
      </w:r>
      <w:r w:rsidR="00267907" w:rsidRPr="00A525E6">
        <w:rPr>
          <w:rFonts w:ascii="Times New Roman" w:hAnsi="Times New Roman" w:cs="Times New Roman"/>
          <w:sz w:val="20"/>
          <w:szCs w:val="20"/>
        </w:rPr>
        <w:t xml:space="preserve"> one state can lead to another like in our case where the output of the previous round is the input to the next.</w:t>
      </w:r>
      <w:r w:rsidR="00542EAA" w:rsidRPr="00A525E6">
        <w:rPr>
          <w:rFonts w:ascii="Times New Roman" w:hAnsi="Times New Roman" w:cs="Times New Roman"/>
          <w:sz w:val="20"/>
          <w:szCs w:val="20"/>
        </w:rPr>
        <w:t xml:space="preserve"> One of the disadvantages to our state machine in particular is that</w:t>
      </w:r>
      <w:r w:rsidR="00955FEA" w:rsidRPr="00A525E6">
        <w:rPr>
          <w:rFonts w:ascii="Times New Roman" w:hAnsi="Times New Roman" w:cs="Times New Roman"/>
          <w:sz w:val="20"/>
          <w:szCs w:val="20"/>
        </w:rPr>
        <w:t xml:space="preserve"> our algorithm is complex and</w:t>
      </w:r>
      <w:r w:rsidR="00542EAA" w:rsidRPr="00A525E6">
        <w:rPr>
          <w:rFonts w:ascii="Times New Roman" w:hAnsi="Times New Roman" w:cs="Times New Roman"/>
          <w:sz w:val="20"/>
          <w:szCs w:val="20"/>
        </w:rPr>
        <w:t xml:space="preserve"> </w:t>
      </w:r>
      <w:r w:rsidR="00BB243B" w:rsidRPr="00A525E6">
        <w:rPr>
          <w:rFonts w:ascii="Times New Roman" w:hAnsi="Times New Roman" w:cs="Times New Roman"/>
          <w:sz w:val="20"/>
          <w:szCs w:val="20"/>
        </w:rPr>
        <w:t>none of the states run in parallel with one another meaning</w:t>
      </w:r>
      <w:r w:rsidR="00955FEA" w:rsidRPr="00A525E6">
        <w:rPr>
          <w:rFonts w:ascii="Times New Roman" w:hAnsi="Times New Roman" w:cs="Times New Roman"/>
          <w:sz w:val="20"/>
          <w:szCs w:val="20"/>
        </w:rPr>
        <w:t xml:space="preserve"> the execution is slow for just one encryption block.</w:t>
      </w:r>
    </w:p>
    <w:p w14:paraId="298359AA" w14:textId="77777777" w:rsidR="005D5F86" w:rsidRPr="00A525E6" w:rsidRDefault="00B71688" w:rsidP="000A2A2E">
      <w:pPr>
        <w:spacing w:line="360" w:lineRule="auto"/>
        <w:jc w:val="both"/>
        <w:rPr>
          <w:rFonts w:ascii="Times New Roman" w:hAnsi="Times New Roman" w:cs="Times New Roman"/>
          <w:sz w:val="20"/>
          <w:szCs w:val="20"/>
        </w:rPr>
      </w:pPr>
      <w:r w:rsidRPr="00A525E6">
        <w:rPr>
          <w:rFonts w:ascii="Times New Roman" w:hAnsi="Times New Roman" w:cs="Times New Roman"/>
          <w:sz w:val="20"/>
          <w:szCs w:val="20"/>
        </w:rPr>
        <w:tab/>
      </w:r>
      <w:r w:rsidR="00592F7E" w:rsidRPr="00A525E6">
        <w:rPr>
          <w:rFonts w:ascii="Times New Roman" w:hAnsi="Times New Roman" w:cs="Times New Roman"/>
          <w:sz w:val="20"/>
          <w:szCs w:val="20"/>
        </w:rPr>
        <w:t>Our</w:t>
      </w:r>
      <w:r w:rsidR="00A46D9C" w:rsidRPr="00A525E6">
        <w:rPr>
          <w:rFonts w:ascii="Times New Roman" w:hAnsi="Times New Roman" w:cs="Times New Roman"/>
          <w:sz w:val="20"/>
          <w:szCs w:val="20"/>
        </w:rPr>
        <w:t xml:space="preserve"> </w:t>
      </w:r>
      <w:r w:rsidR="007D24ED" w:rsidRPr="00A525E6">
        <w:rPr>
          <w:rFonts w:ascii="Times New Roman" w:hAnsi="Times New Roman" w:cs="Times New Roman"/>
          <w:sz w:val="20"/>
          <w:szCs w:val="20"/>
        </w:rPr>
        <w:t>memory mapping uses the HPS</w:t>
      </w:r>
      <w:r w:rsidR="00017855" w:rsidRPr="00A525E6">
        <w:rPr>
          <w:rFonts w:ascii="Times New Roman" w:hAnsi="Times New Roman" w:cs="Times New Roman"/>
          <w:sz w:val="20"/>
          <w:szCs w:val="20"/>
        </w:rPr>
        <w:t xml:space="preserve">-FPGA </w:t>
      </w:r>
      <w:r w:rsidR="008B5B30" w:rsidRPr="00A525E6">
        <w:rPr>
          <w:rFonts w:ascii="Times New Roman" w:hAnsi="Times New Roman" w:cs="Times New Roman"/>
          <w:sz w:val="20"/>
          <w:szCs w:val="20"/>
        </w:rPr>
        <w:t xml:space="preserve">as our base for the main connections to the board which will interface with the software. The HPS is wired and implemented in the </w:t>
      </w:r>
      <w:r w:rsidR="008B5B30" w:rsidRPr="00A525E6">
        <w:rPr>
          <w:rFonts w:ascii="Times New Roman" w:hAnsi="Times New Roman" w:cs="Times New Roman"/>
          <w:i/>
          <w:iCs/>
          <w:sz w:val="20"/>
          <w:szCs w:val="20"/>
        </w:rPr>
        <w:t>Platform Designer</w:t>
      </w:r>
      <w:r w:rsidR="008B5B30" w:rsidRPr="00A525E6">
        <w:rPr>
          <w:rFonts w:ascii="Times New Roman" w:hAnsi="Times New Roman" w:cs="Times New Roman"/>
          <w:sz w:val="20"/>
          <w:szCs w:val="20"/>
        </w:rPr>
        <w:t xml:space="preserve"> within the Quartus Prime </w:t>
      </w:r>
      <w:r w:rsidR="00DB03DB" w:rsidRPr="00A525E6">
        <w:rPr>
          <w:rFonts w:ascii="Times New Roman" w:hAnsi="Times New Roman" w:cs="Times New Roman"/>
          <w:sz w:val="20"/>
          <w:szCs w:val="20"/>
        </w:rPr>
        <w:t xml:space="preserve">software IDE. Memory mapping has many different </w:t>
      </w:r>
      <w:r w:rsidR="006F5746" w:rsidRPr="00A525E6">
        <w:rPr>
          <w:rFonts w:ascii="Times New Roman" w:hAnsi="Times New Roman" w:cs="Times New Roman"/>
          <w:sz w:val="20"/>
          <w:szCs w:val="20"/>
        </w:rPr>
        <w:t>advantages for our use case but the main one is that we will be able to communicate between the hardware and software of the board in order to store values and access memory addresses.</w:t>
      </w:r>
      <w:r w:rsidR="00AF7CE3" w:rsidRPr="00A525E6">
        <w:rPr>
          <w:rFonts w:ascii="Times New Roman" w:hAnsi="Times New Roman" w:cs="Times New Roman"/>
          <w:sz w:val="20"/>
          <w:szCs w:val="20"/>
        </w:rPr>
        <w:t xml:space="preserve"> We use the HPS memory mapping module to </w:t>
      </w:r>
      <w:r w:rsidR="00C866A3" w:rsidRPr="00A525E6">
        <w:rPr>
          <w:rFonts w:ascii="Times New Roman" w:hAnsi="Times New Roman" w:cs="Times New Roman"/>
          <w:sz w:val="20"/>
          <w:szCs w:val="20"/>
        </w:rPr>
        <w:t>refer</w:t>
      </w:r>
      <w:r w:rsidR="00AF7CE3" w:rsidRPr="00A525E6">
        <w:rPr>
          <w:rFonts w:ascii="Times New Roman" w:hAnsi="Times New Roman" w:cs="Times New Roman"/>
          <w:sz w:val="20"/>
          <w:szCs w:val="20"/>
        </w:rPr>
        <w:t xml:space="preserve"> to the different addresses where we store the values and data </w:t>
      </w:r>
      <w:r w:rsidR="004F24F6" w:rsidRPr="00A525E6">
        <w:rPr>
          <w:rFonts w:ascii="Times New Roman" w:hAnsi="Times New Roman" w:cs="Times New Roman"/>
          <w:sz w:val="20"/>
          <w:szCs w:val="20"/>
        </w:rPr>
        <w:t xml:space="preserve">for the inputs and output of our AES coprocessor. </w:t>
      </w:r>
    </w:p>
    <w:p w14:paraId="5F47F976" w14:textId="7F43A593" w:rsidR="005D5F86" w:rsidRPr="00A525E6" w:rsidRDefault="00C866A3" w:rsidP="000A2A2E">
      <w:pPr>
        <w:spacing w:line="360" w:lineRule="auto"/>
        <w:ind w:firstLine="720"/>
        <w:jc w:val="both"/>
        <w:rPr>
          <w:rFonts w:ascii="Times New Roman" w:hAnsi="Times New Roman" w:cs="Times New Roman"/>
          <w:sz w:val="20"/>
          <w:szCs w:val="20"/>
        </w:rPr>
      </w:pPr>
      <w:r w:rsidRPr="00A525E6">
        <w:rPr>
          <w:rFonts w:ascii="Times New Roman" w:hAnsi="Times New Roman" w:cs="Times New Roman"/>
          <w:sz w:val="20"/>
          <w:szCs w:val="20"/>
        </w:rPr>
        <w:t xml:space="preserve">The APB module which we setup and created in the </w:t>
      </w:r>
      <w:r w:rsidRPr="00A525E6">
        <w:rPr>
          <w:rFonts w:ascii="Times New Roman" w:hAnsi="Times New Roman" w:cs="Times New Roman"/>
          <w:i/>
          <w:iCs/>
          <w:sz w:val="20"/>
          <w:szCs w:val="20"/>
        </w:rPr>
        <w:t>Platform Designer</w:t>
      </w:r>
      <w:r w:rsidR="00240E29" w:rsidRPr="00A525E6">
        <w:rPr>
          <w:rFonts w:ascii="Times New Roman" w:hAnsi="Times New Roman" w:cs="Times New Roman"/>
          <w:sz w:val="20"/>
          <w:szCs w:val="20"/>
        </w:rPr>
        <w:t xml:space="preserve"> connects to a specific address which we have defined as seen in Figure </w:t>
      </w:r>
      <w:r w:rsidR="00F3135B" w:rsidRPr="00A525E6">
        <w:rPr>
          <w:rFonts w:ascii="Times New Roman" w:hAnsi="Times New Roman" w:cs="Times New Roman"/>
          <w:sz w:val="20"/>
          <w:szCs w:val="20"/>
        </w:rPr>
        <w:t>2</w:t>
      </w:r>
      <w:r w:rsidR="005E3769" w:rsidRPr="00A525E6">
        <w:rPr>
          <w:rFonts w:ascii="Times New Roman" w:hAnsi="Times New Roman" w:cs="Times New Roman"/>
          <w:sz w:val="20"/>
          <w:szCs w:val="20"/>
        </w:rPr>
        <w:t xml:space="preserve">. We initialized all of the different signals that are going to be used within our project so that we can communicate with the hardware addresses and read data from the terminal which entered from the </w:t>
      </w:r>
      <w:r w:rsidR="005D5F86" w:rsidRPr="00A525E6">
        <w:rPr>
          <w:rFonts w:ascii="Times New Roman" w:hAnsi="Times New Roman" w:cs="Times New Roman"/>
          <w:sz w:val="20"/>
          <w:szCs w:val="20"/>
        </w:rPr>
        <w:t>user’s</w:t>
      </w:r>
      <w:r w:rsidR="005E3769" w:rsidRPr="00A525E6">
        <w:rPr>
          <w:rFonts w:ascii="Times New Roman" w:hAnsi="Times New Roman" w:cs="Times New Roman"/>
          <w:sz w:val="20"/>
          <w:szCs w:val="20"/>
        </w:rPr>
        <w:t xml:space="preserve"> keyboard.</w:t>
      </w:r>
      <w:r w:rsidR="005D5F86" w:rsidRPr="00A525E6">
        <w:rPr>
          <w:rFonts w:ascii="Times New Roman" w:hAnsi="Times New Roman" w:cs="Times New Roman"/>
          <w:sz w:val="20"/>
          <w:szCs w:val="20"/>
        </w:rPr>
        <w:t xml:space="preserve"> Some</w:t>
      </w:r>
      <w:r w:rsidR="00337EA5" w:rsidRPr="00A525E6">
        <w:rPr>
          <w:rFonts w:ascii="Times New Roman" w:hAnsi="Times New Roman" w:cs="Times New Roman"/>
          <w:sz w:val="20"/>
          <w:szCs w:val="20"/>
        </w:rPr>
        <w:t xml:space="preserve"> benefits to using an ABP IP module in our design is that we are able to communicate </w:t>
      </w:r>
      <w:r w:rsidR="006B1B30" w:rsidRPr="00A525E6">
        <w:rPr>
          <w:rFonts w:ascii="Times New Roman" w:hAnsi="Times New Roman" w:cs="Times New Roman"/>
          <w:sz w:val="20"/>
          <w:szCs w:val="20"/>
        </w:rPr>
        <w:t xml:space="preserve">and check anything that is being sent to the board through a minimal number of signals. We just need one module which has a couple of read, </w:t>
      </w:r>
      <w:r w:rsidR="00591A08" w:rsidRPr="00A525E6">
        <w:rPr>
          <w:rFonts w:ascii="Times New Roman" w:hAnsi="Times New Roman" w:cs="Times New Roman"/>
          <w:sz w:val="20"/>
          <w:szCs w:val="20"/>
        </w:rPr>
        <w:t>enable,</w:t>
      </w:r>
      <w:r w:rsidR="006B1B30" w:rsidRPr="00A525E6">
        <w:rPr>
          <w:rFonts w:ascii="Times New Roman" w:hAnsi="Times New Roman" w:cs="Times New Roman"/>
          <w:sz w:val="20"/>
          <w:szCs w:val="20"/>
        </w:rPr>
        <w:t xml:space="preserve"> and write signals to which</w:t>
      </w:r>
      <w:r w:rsidR="00591A08" w:rsidRPr="00A525E6">
        <w:rPr>
          <w:rFonts w:ascii="Times New Roman" w:hAnsi="Times New Roman" w:cs="Times New Roman"/>
          <w:sz w:val="20"/>
          <w:szCs w:val="20"/>
        </w:rPr>
        <w:t xml:space="preserve"> map to their respective 32-bit input and output signals, where we are able to read and write information to and from the DE1-SoC FPGA board.</w:t>
      </w:r>
    </w:p>
    <w:p w14:paraId="711E0989" w14:textId="0F2E034B" w:rsidR="00591A08" w:rsidRPr="00A525E6" w:rsidRDefault="00EF648C" w:rsidP="000A2A2E">
      <w:pPr>
        <w:spacing w:line="360" w:lineRule="auto"/>
        <w:ind w:firstLine="720"/>
        <w:jc w:val="both"/>
        <w:rPr>
          <w:rFonts w:ascii="Times New Roman" w:hAnsi="Times New Roman" w:cs="Times New Roman"/>
          <w:sz w:val="21"/>
          <w:szCs w:val="21"/>
        </w:rPr>
      </w:pPr>
      <w:r w:rsidRPr="00A525E6">
        <w:rPr>
          <w:rFonts w:ascii="Times New Roman" w:hAnsi="Times New Roman" w:cs="Times New Roman"/>
          <w:sz w:val="20"/>
          <w:szCs w:val="20"/>
        </w:rPr>
        <w:t>Implementing the CBC mode into our encryption was very simple</w:t>
      </w:r>
      <w:r w:rsidR="00D558F1" w:rsidRPr="00A525E6">
        <w:rPr>
          <w:rFonts w:ascii="Times New Roman" w:hAnsi="Times New Roman" w:cs="Times New Roman"/>
          <w:sz w:val="20"/>
          <w:szCs w:val="20"/>
        </w:rPr>
        <w:t xml:space="preserve">, as CBC mode xor’s the </w:t>
      </w:r>
      <w:r w:rsidR="0038580E" w:rsidRPr="00A525E6">
        <w:rPr>
          <w:rFonts w:ascii="Times New Roman" w:hAnsi="Times New Roman" w:cs="Times New Roman"/>
          <w:i/>
          <w:iCs/>
          <w:sz w:val="20"/>
          <w:szCs w:val="20"/>
        </w:rPr>
        <w:t>P</w:t>
      </w:r>
      <w:r w:rsidR="00D558F1" w:rsidRPr="00A525E6">
        <w:rPr>
          <w:rFonts w:ascii="Times New Roman" w:hAnsi="Times New Roman" w:cs="Times New Roman"/>
          <w:i/>
          <w:iCs/>
          <w:sz w:val="20"/>
          <w:szCs w:val="20"/>
        </w:rPr>
        <w:t>laintext</w:t>
      </w:r>
      <w:r w:rsidR="00D558F1" w:rsidRPr="00A525E6">
        <w:rPr>
          <w:rFonts w:ascii="Times New Roman" w:hAnsi="Times New Roman" w:cs="Times New Roman"/>
          <w:sz w:val="20"/>
          <w:szCs w:val="20"/>
        </w:rPr>
        <w:t xml:space="preserve"> input with the Initialization Vector (IV) for its first encryption block, but after that the </w:t>
      </w:r>
      <w:r w:rsidR="0038580E" w:rsidRPr="00A525E6">
        <w:rPr>
          <w:rFonts w:ascii="Times New Roman" w:hAnsi="Times New Roman" w:cs="Times New Roman"/>
          <w:i/>
          <w:iCs/>
          <w:sz w:val="20"/>
          <w:szCs w:val="20"/>
        </w:rPr>
        <w:t>Cipher</w:t>
      </w:r>
      <w:r w:rsidR="008F6D7F" w:rsidRPr="00A525E6">
        <w:rPr>
          <w:rFonts w:ascii="Times New Roman" w:hAnsi="Times New Roman" w:cs="Times New Roman"/>
          <w:i/>
          <w:iCs/>
          <w:sz w:val="20"/>
          <w:szCs w:val="20"/>
        </w:rPr>
        <w:t>text</w:t>
      </w:r>
      <w:r w:rsidR="008F6D7F" w:rsidRPr="00A525E6">
        <w:rPr>
          <w:rFonts w:ascii="Times New Roman" w:hAnsi="Times New Roman" w:cs="Times New Roman"/>
          <w:sz w:val="20"/>
          <w:szCs w:val="20"/>
        </w:rPr>
        <w:t xml:space="preserve"> output is becomes the new </w:t>
      </w:r>
      <w:r w:rsidR="008F6D7F" w:rsidRPr="00A525E6">
        <w:rPr>
          <w:rFonts w:ascii="Times New Roman" w:hAnsi="Times New Roman" w:cs="Times New Roman"/>
          <w:sz w:val="20"/>
          <w:szCs w:val="20"/>
        </w:rPr>
        <w:lastRenderedPageBreak/>
        <w:t xml:space="preserve">IV for the next block which takes in another </w:t>
      </w:r>
      <w:r w:rsidR="0038580E" w:rsidRPr="00A525E6">
        <w:rPr>
          <w:rFonts w:ascii="Times New Roman" w:hAnsi="Times New Roman" w:cs="Times New Roman"/>
          <w:i/>
          <w:iCs/>
          <w:sz w:val="20"/>
          <w:szCs w:val="20"/>
        </w:rPr>
        <w:t>P</w:t>
      </w:r>
      <w:r w:rsidR="008F6D7F" w:rsidRPr="00A525E6">
        <w:rPr>
          <w:rFonts w:ascii="Times New Roman" w:hAnsi="Times New Roman" w:cs="Times New Roman"/>
          <w:i/>
          <w:iCs/>
          <w:sz w:val="20"/>
          <w:szCs w:val="20"/>
        </w:rPr>
        <w:t>laintext</w:t>
      </w:r>
      <w:r w:rsidR="008F6D7F" w:rsidRPr="00A525E6">
        <w:rPr>
          <w:rFonts w:ascii="Times New Roman" w:hAnsi="Times New Roman" w:cs="Times New Roman"/>
          <w:sz w:val="20"/>
          <w:szCs w:val="20"/>
        </w:rPr>
        <w:t xml:space="preserve"> input. To have a better understanding of the</w:t>
      </w:r>
      <w:r w:rsidR="00BA3DAC" w:rsidRPr="00A525E6">
        <w:rPr>
          <w:rFonts w:ascii="Times New Roman" w:hAnsi="Times New Roman" w:cs="Times New Roman"/>
          <w:sz w:val="20"/>
          <w:szCs w:val="20"/>
        </w:rPr>
        <w:t xml:space="preserve"> CBC</w:t>
      </w:r>
      <w:r w:rsidR="008F6D7F" w:rsidRPr="00A525E6">
        <w:rPr>
          <w:rFonts w:ascii="Times New Roman" w:hAnsi="Times New Roman" w:cs="Times New Roman"/>
          <w:sz w:val="20"/>
          <w:szCs w:val="20"/>
        </w:rPr>
        <w:t xml:space="preserve"> implementation </w:t>
      </w:r>
      <w:r w:rsidR="00BA3DAC" w:rsidRPr="00A525E6">
        <w:rPr>
          <w:rFonts w:ascii="Times New Roman" w:hAnsi="Times New Roman" w:cs="Times New Roman"/>
          <w:sz w:val="20"/>
          <w:szCs w:val="20"/>
        </w:rPr>
        <w:t xml:space="preserve">look at Figure </w:t>
      </w:r>
      <w:r w:rsidR="00F3135B" w:rsidRPr="00A525E6">
        <w:rPr>
          <w:rFonts w:ascii="Times New Roman" w:hAnsi="Times New Roman" w:cs="Times New Roman"/>
          <w:sz w:val="20"/>
          <w:szCs w:val="20"/>
        </w:rPr>
        <w:t>1</w:t>
      </w:r>
      <w:r w:rsidR="00BA3DAC" w:rsidRPr="00A525E6">
        <w:rPr>
          <w:rFonts w:ascii="Times New Roman" w:hAnsi="Times New Roman" w:cs="Times New Roman"/>
          <w:sz w:val="20"/>
          <w:szCs w:val="20"/>
        </w:rPr>
        <w:t xml:space="preserve"> and </w:t>
      </w:r>
      <w:r w:rsidR="002573F0" w:rsidRPr="00A525E6">
        <w:rPr>
          <w:rFonts w:ascii="Times New Roman" w:hAnsi="Times New Roman" w:cs="Times New Roman"/>
          <w:sz w:val="20"/>
          <w:szCs w:val="20"/>
        </w:rPr>
        <w:t xml:space="preserve">at the </w:t>
      </w:r>
      <w:r w:rsidR="002573F0" w:rsidRPr="00A525E6">
        <w:rPr>
          <w:rFonts w:ascii="Times New Roman" w:hAnsi="Times New Roman" w:cs="Times New Roman"/>
          <w:b/>
          <w:bCs/>
          <w:i/>
          <w:iCs/>
          <w:sz w:val="20"/>
          <w:szCs w:val="20"/>
        </w:rPr>
        <w:t>Design Methodology</w:t>
      </w:r>
      <w:r w:rsidR="002573F0" w:rsidRPr="00A525E6">
        <w:rPr>
          <w:rFonts w:ascii="Times New Roman" w:hAnsi="Times New Roman" w:cs="Times New Roman"/>
          <w:sz w:val="20"/>
          <w:szCs w:val="20"/>
        </w:rPr>
        <w:t xml:space="preserve"> section of this report which outlines in detail how our encryption works</w:t>
      </w:r>
      <w:r w:rsidR="00811F67" w:rsidRPr="00A525E6">
        <w:rPr>
          <w:rFonts w:ascii="Times New Roman" w:hAnsi="Times New Roman" w:cs="Times New Roman"/>
          <w:sz w:val="20"/>
          <w:szCs w:val="20"/>
        </w:rPr>
        <w:t xml:space="preserve"> in CBC mode.</w:t>
      </w:r>
      <w:r w:rsidR="009E204D" w:rsidRPr="00A525E6">
        <w:rPr>
          <w:rFonts w:ascii="Times New Roman" w:hAnsi="Times New Roman" w:cs="Times New Roman"/>
          <w:sz w:val="20"/>
          <w:szCs w:val="20"/>
        </w:rPr>
        <w:t xml:space="preserve"> The first block of encryption takes in the ptext, IV and key that is entered into the terminal for our implementation. In CBC mode the ptext and IV are xor’d with each</w:t>
      </w:r>
      <w:r w:rsidR="0035616D" w:rsidRPr="00A525E6">
        <w:rPr>
          <w:rFonts w:ascii="Times New Roman" w:hAnsi="Times New Roman" w:cs="Times New Roman"/>
          <w:sz w:val="20"/>
          <w:szCs w:val="20"/>
        </w:rPr>
        <w:t xml:space="preserve"> </w:t>
      </w:r>
      <w:r w:rsidR="009E204D" w:rsidRPr="00A525E6">
        <w:rPr>
          <w:rFonts w:ascii="Times New Roman" w:hAnsi="Times New Roman" w:cs="Times New Roman"/>
          <w:sz w:val="20"/>
          <w:szCs w:val="20"/>
        </w:rPr>
        <w:t>other and are then encrypted based on the key entered. The next blocks</w:t>
      </w:r>
      <w:r w:rsidR="0035616D" w:rsidRPr="00A525E6">
        <w:rPr>
          <w:rFonts w:ascii="Times New Roman" w:hAnsi="Times New Roman" w:cs="Times New Roman"/>
          <w:sz w:val="20"/>
          <w:szCs w:val="20"/>
        </w:rPr>
        <w:t xml:space="preserve"> in the sequence</w:t>
      </w:r>
      <w:r w:rsidR="009E204D" w:rsidRPr="00A525E6">
        <w:rPr>
          <w:rFonts w:ascii="Times New Roman" w:hAnsi="Times New Roman" w:cs="Times New Roman"/>
          <w:sz w:val="20"/>
          <w:szCs w:val="20"/>
        </w:rPr>
        <w:t xml:space="preserve"> take the previous’ block </w:t>
      </w:r>
      <w:r w:rsidR="0038580E" w:rsidRPr="00A525E6">
        <w:rPr>
          <w:rFonts w:ascii="Times New Roman" w:hAnsi="Times New Roman" w:cs="Times New Roman"/>
          <w:i/>
          <w:iCs/>
          <w:sz w:val="20"/>
          <w:szCs w:val="20"/>
        </w:rPr>
        <w:t>C</w:t>
      </w:r>
      <w:r w:rsidR="009E204D" w:rsidRPr="00A525E6">
        <w:rPr>
          <w:rFonts w:ascii="Times New Roman" w:hAnsi="Times New Roman" w:cs="Times New Roman"/>
          <w:i/>
          <w:iCs/>
          <w:sz w:val="20"/>
          <w:szCs w:val="20"/>
        </w:rPr>
        <w:t>iphertext</w:t>
      </w:r>
      <w:r w:rsidR="009E204D" w:rsidRPr="00A525E6">
        <w:rPr>
          <w:rFonts w:ascii="Times New Roman" w:hAnsi="Times New Roman" w:cs="Times New Roman"/>
          <w:sz w:val="20"/>
          <w:szCs w:val="20"/>
        </w:rPr>
        <w:t xml:space="preserve"> and use that to xor with the newly entered ptext. This is how the security within the CBC mode is very strong especially with 128-bit encryption.</w:t>
      </w:r>
    </w:p>
    <w:p w14:paraId="0110F056" w14:textId="77777777" w:rsidR="00F3135B" w:rsidRPr="00A525E6" w:rsidRDefault="00F3135B" w:rsidP="00F3135B">
      <w:pPr>
        <w:keepNext/>
        <w:jc w:val="center"/>
        <w:rPr>
          <w:rFonts w:ascii="Times New Roman" w:hAnsi="Times New Roman" w:cs="Times New Roman"/>
        </w:rPr>
      </w:pPr>
      <w:r w:rsidRPr="00A525E6">
        <w:rPr>
          <w:rFonts w:ascii="Times New Roman" w:hAnsi="Times New Roman" w:cs="Times New Roman"/>
          <w:noProof/>
          <w:sz w:val="21"/>
          <w:szCs w:val="21"/>
        </w:rPr>
        <w:drawing>
          <wp:inline distT="0" distB="0" distL="0" distR="0" wp14:anchorId="5705ABFB" wp14:editId="4E8D640E">
            <wp:extent cx="3760150" cy="1428134"/>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487" cy="1440036"/>
                    </a:xfrm>
                    <a:prstGeom prst="rect">
                      <a:avLst/>
                    </a:prstGeom>
                  </pic:spPr>
                </pic:pic>
              </a:graphicData>
            </a:graphic>
          </wp:inline>
        </w:drawing>
      </w:r>
    </w:p>
    <w:p w14:paraId="4D10A459" w14:textId="7409D7B4" w:rsidR="00263F9C" w:rsidRPr="00A525E6" w:rsidRDefault="00F3135B" w:rsidP="00F3135B">
      <w:pPr>
        <w:pStyle w:val="Caption"/>
        <w:jc w:val="center"/>
        <w:rPr>
          <w:rFonts w:ascii="Times New Roman" w:hAnsi="Times New Roman" w:cs="Times New Roman"/>
          <w:sz w:val="21"/>
          <w:szCs w:val="21"/>
        </w:rPr>
      </w:pPr>
      <w:bookmarkStart w:id="2" w:name="_Toc131345515"/>
      <w:r w:rsidRPr="00A525E6">
        <w:rPr>
          <w:rFonts w:ascii="Times New Roman" w:hAnsi="Times New Roman" w:cs="Times New Roman"/>
        </w:rPr>
        <w:t xml:space="preserve">Figure </w:t>
      </w:r>
      <w:r w:rsidRPr="00A525E6">
        <w:rPr>
          <w:rFonts w:ascii="Times New Roman" w:hAnsi="Times New Roman" w:cs="Times New Roman"/>
        </w:rPr>
        <w:fldChar w:fldCharType="begin"/>
      </w:r>
      <w:r w:rsidRPr="00A525E6">
        <w:rPr>
          <w:rFonts w:ascii="Times New Roman" w:hAnsi="Times New Roman" w:cs="Times New Roman"/>
        </w:rPr>
        <w:instrText xml:space="preserve"> SEQ Figure \* ARABIC </w:instrText>
      </w:r>
      <w:r w:rsidRPr="00A525E6">
        <w:rPr>
          <w:rFonts w:ascii="Times New Roman" w:hAnsi="Times New Roman" w:cs="Times New Roman"/>
        </w:rPr>
        <w:fldChar w:fldCharType="separate"/>
      </w:r>
      <w:r w:rsidRPr="00A525E6">
        <w:rPr>
          <w:rFonts w:ascii="Times New Roman" w:hAnsi="Times New Roman" w:cs="Times New Roman"/>
          <w:noProof/>
        </w:rPr>
        <w:t>1</w:t>
      </w:r>
      <w:r w:rsidRPr="00A525E6">
        <w:rPr>
          <w:rFonts w:ascii="Times New Roman" w:hAnsi="Times New Roman" w:cs="Times New Roman"/>
        </w:rPr>
        <w:fldChar w:fldCharType="end"/>
      </w:r>
      <w:r w:rsidRPr="00A525E6">
        <w:rPr>
          <w:rFonts w:ascii="Times New Roman" w:hAnsi="Times New Roman" w:cs="Times New Roman"/>
        </w:rPr>
        <w:t xml:space="preserve"> - CBC Mode Flow Diagram</w:t>
      </w:r>
      <w:bookmarkEnd w:id="2"/>
      <w:r w:rsidR="00716860" w:rsidRPr="00A525E6">
        <w:rPr>
          <w:rFonts w:ascii="Times New Roman" w:hAnsi="Times New Roman" w:cs="Times New Roman"/>
        </w:rPr>
        <w:t xml:space="preserve"> (Dworkin, 2001, p.10)</w:t>
      </w:r>
    </w:p>
    <w:p w14:paraId="5020D208" w14:textId="4E0FFD9B" w:rsidR="00DF1536" w:rsidRPr="00A525E6" w:rsidRDefault="00DF1536" w:rsidP="00A650B6">
      <w:pPr>
        <w:pStyle w:val="Heading1"/>
        <w:rPr>
          <w:rFonts w:ascii="Times New Roman" w:hAnsi="Times New Roman" w:cs="Times New Roman"/>
        </w:rPr>
      </w:pPr>
      <w:bookmarkStart w:id="3" w:name="_Toc131752177"/>
      <w:r w:rsidRPr="00A525E6">
        <w:rPr>
          <w:rFonts w:ascii="Times New Roman" w:hAnsi="Times New Roman" w:cs="Times New Roman"/>
        </w:rPr>
        <w:t>Design Methodology</w:t>
      </w:r>
      <w:bookmarkEnd w:id="3"/>
    </w:p>
    <w:p w14:paraId="712C280A" w14:textId="7ECC9378" w:rsidR="00876C2A" w:rsidRPr="00A525E6" w:rsidRDefault="00876C2A" w:rsidP="000A2A2E">
      <w:pPr>
        <w:spacing w:line="360" w:lineRule="auto"/>
        <w:jc w:val="both"/>
        <w:rPr>
          <w:rFonts w:ascii="Times New Roman" w:hAnsi="Times New Roman" w:cs="Times New Roman"/>
          <w:sz w:val="21"/>
          <w:szCs w:val="21"/>
        </w:rPr>
      </w:pPr>
      <w:r w:rsidRPr="00A525E6">
        <w:rPr>
          <w:rFonts w:ascii="Times New Roman" w:hAnsi="Times New Roman" w:cs="Times New Roman"/>
          <w:sz w:val="21"/>
          <w:szCs w:val="21"/>
        </w:rPr>
        <w:tab/>
      </w:r>
      <w:r w:rsidR="000E5171" w:rsidRPr="00A525E6">
        <w:rPr>
          <w:rFonts w:ascii="Times New Roman" w:hAnsi="Times New Roman" w:cs="Times New Roman"/>
          <w:sz w:val="20"/>
          <w:szCs w:val="20"/>
        </w:rPr>
        <w:t xml:space="preserve">Our implementation consisted of </w:t>
      </w:r>
      <w:r w:rsidR="00EB6FA9" w:rsidRPr="00A525E6">
        <w:rPr>
          <w:rFonts w:ascii="Times New Roman" w:hAnsi="Times New Roman" w:cs="Times New Roman"/>
          <w:sz w:val="20"/>
          <w:szCs w:val="20"/>
        </w:rPr>
        <w:t>four</w:t>
      </w:r>
      <w:r w:rsidR="000E5171" w:rsidRPr="00A525E6">
        <w:rPr>
          <w:rFonts w:ascii="Times New Roman" w:hAnsi="Times New Roman" w:cs="Times New Roman"/>
          <w:sz w:val="20"/>
          <w:szCs w:val="20"/>
        </w:rPr>
        <w:t xml:space="preserve"> parts</w:t>
      </w:r>
      <w:r w:rsidR="00EB6FA9" w:rsidRPr="00A525E6">
        <w:rPr>
          <w:rFonts w:ascii="Times New Roman" w:hAnsi="Times New Roman" w:cs="Times New Roman"/>
          <w:sz w:val="20"/>
          <w:szCs w:val="20"/>
        </w:rPr>
        <w:t>:</w:t>
      </w:r>
      <w:r w:rsidR="000E5171" w:rsidRPr="00A525E6">
        <w:rPr>
          <w:rFonts w:ascii="Times New Roman" w:hAnsi="Times New Roman" w:cs="Times New Roman"/>
          <w:sz w:val="20"/>
          <w:szCs w:val="20"/>
        </w:rPr>
        <w:t xml:space="preserve"> </w:t>
      </w:r>
      <w:r w:rsidR="009A4769" w:rsidRPr="00A525E6">
        <w:rPr>
          <w:rFonts w:ascii="Times New Roman" w:hAnsi="Times New Roman" w:cs="Times New Roman"/>
          <w:sz w:val="20"/>
          <w:szCs w:val="20"/>
        </w:rPr>
        <w:t>implementing a simple APB</w:t>
      </w:r>
      <w:r w:rsidR="00655C30" w:rsidRPr="00A525E6">
        <w:rPr>
          <w:rFonts w:ascii="Times New Roman" w:hAnsi="Times New Roman" w:cs="Times New Roman"/>
          <w:sz w:val="20"/>
          <w:szCs w:val="20"/>
        </w:rPr>
        <w:t xml:space="preserve"> IP module, implementation of the AES-</w:t>
      </w:r>
      <w:r w:rsidR="00D442C4" w:rsidRPr="00A525E6">
        <w:rPr>
          <w:rFonts w:ascii="Times New Roman" w:hAnsi="Times New Roman" w:cs="Times New Roman"/>
          <w:sz w:val="20"/>
          <w:szCs w:val="20"/>
        </w:rPr>
        <w:t>128-bit</w:t>
      </w:r>
      <w:r w:rsidR="00655C30" w:rsidRPr="00A525E6">
        <w:rPr>
          <w:rFonts w:ascii="Times New Roman" w:hAnsi="Times New Roman" w:cs="Times New Roman"/>
          <w:sz w:val="20"/>
          <w:szCs w:val="20"/>
        </w:rPr>
        <w:t xml:space="preserve"> coprocessor</w:t>
      </w:r>
      <w:r w:rsidR="00255022" w:rsidRPr="00A525E6">
        <w:rPr>
          <w:rFonts w:ascii="Times New Roman" w:hAnsi="Times New Roman" w:cs="Times New Roman"/>
          <w:sz w:val="20"/>
          <w:szCs w:val="20"/>
        </w:rPr>
        <w:t>, memory mapping the hardware &amp; software interfaces, and</w:t>
      </w:r>
      <w:r w:rsidR="009F6637" w:rsidRPr="00A525E6">
        <w:rPr>
          <w:rFonts w:ascii="Times New Roman" w:hAnsi="Times New Roman" w:cs="Times New Roman"/>
          <w:sz w:val="20"/>
          <w:szCs w:val="20"/>
        </w:rPr>
        <w:t xml:space="preserve"> designing the C code</w:t>
      </w:r>
      <w:r w:rsidR="0000784C" w:rsidRPr="00A525E6">
        <w:rPr>
          <w:rFonts w:ascii="Times New Roman" w:hAnsi="Times New Roman" w:cs="Times New Roman"/>
          <w:sz w:val="20"/>
          <w:szCs w:val="20"/>
        </w:rPr>
        <w:t xml:space="preserve"> to test our APB and AES coprocessor interfacing. To implement the APB IP </w:t>
      </w:r>
      <w:r w:rsidR="00D442C4" w:rsidRPr="00A525E6">
        <w:rPr>
          <w:rFonts w:ascii="Times New Roman" w:hAnsi="Times New Roman" w:cs="Times New Roman"/>
          <w:sz w:val="20"/>
          <w:szCs w:val="20"/>
        </w:rPr>
        <w:t>module,</w:t>
      </w:r>
      <w:r w:rsidR="0061569B" w:rsidRPr="00A525E6">
        <w:rPr>
          <w:rFonts w:ascii="Times New Roman" w:hAnsi="Times New Roman" w:cs="Times New Roman"/>
          <w:sz w:val="20"/>
          <w:szCs w:val="20"/>
        </w:rPr>
        <w:t xml:space="preserve"> we first needed to enter into the </w:t>
      </w:r>
      <w:r w:rsidR="0061569B" w:rsidRPr="00A525E6">
        <w:rPr>
          <w:rFonts w:ascii="Times New Roman" w:hAnsi="Times New Roman" w:cs="Times New Roman"/>
          <w:i/>
          <w:iCs/>
          <w:sz w:val="20"/>
          <w:szCs w:val="20"/>
        </w:rPr>
        <w:t>Platform Designer</w:t>
      </w:r>
      <w:r w:rsidR="0061569B" w:rsidRPr="00A525E6">
        <w:rPr>
          <w:rFonts w:ascii="Times New Roman" w:hAnsi="Times New Roman" w:cs="Times New Roman"/>
          <w:sz w:val="20"/>
          <w:szCs w:val="20"/>
        </w:rPr>
        <w:t xml:space="preserve"> window within the Quartus Prime software and create a new component utilizing the APB_slave</w:t>
      </w:r>
      <w:r w:rsidR="00D442C4" w:rsidRPr="00A525E6">
        <w:rPr>
          <w:rFonts w:ascii="Times New Roman" w:hAnsi="Times New Roman" w:cs="Times New Roman"/>
          <w:sz w:val="20"/>
          <w:szCs w:val="20"/>
        </w:rPr>
        <w:t xml:space="preserve"> peripheral</w:t>
      </w:r>
      <w:r w:rsidR="00811D85" w:rsidRPr="00A525E6">
        <w:rPr>
          <w:rFonts w:ascii="Times New Roman" w:hAnsi="Times New Roman" w:cs="Times New Roman"/>
          <w:sz w:val="20"/>
          <w:szCs w:val="20"/>
        </w:rPr>
        <w:t xml:space="preserve"> </w:t>
      </w:r>
      <w:sdt>
        <w:sdtPr>
          <w:rPr>
            <w:rFonts w:ascii="Times New Roman" w:hAnsi="Times New Roman" w:cs="Times New Roman"/>
            <w:sz w:val="20"/>
            <w:szCs w:val="20"/>
          </w:rPr>
          <w:id w:val="353312739"/>
          <w:citation/>
        </w:sdtPr>
        <w:sdtContent>
          <w:r w:rsidR="00757BE7" w:rsidRPr="00A525E6">
            <w:rPr>
              <w:rFonts w:ascii="Times New Roman" w:hAnsi="Times New Roman" w:cs="Times New Roman"/>
              <w:sz w:val="20"/>
              <w:szCs w:val="20"/>
            </w:rPr>
            <w:fldChar w:fldCharType="begin"/>
          </w:r>
          <w:r w:rsidR="00757BE7" w:rsidRPr="00A525E6">
            <w:rPr>
              <w:rFonts w:ascii="Times New Roman" w:hAnsi="Times New Roman" w:cs="Times New Roman"/>
              <w:sz w:val="20"/>
              <w:szCs w:val="20"/>
            </w:rPr>
            <w:instrText xml:space="preserve"> CITATION Mur221 \l 1033 </w:instrText>
          </w:r>
          <w:r w:rsidR="00757BE7" w:rsidRPr="00A525E6">
            <w:rPr>
              <w:rFonts w:ascii="Times New Roman" w:hAnsi="Times New Roman" w:cs="Times New Roman"/>
              <w:sz w:val="20"/>
              <w:szCs w:val="20"/>
            </w:rPr>
            <w:fldChar w:fldCharType="separate"/>
          </w:r>
          <w:r w:rsidR="00A525E6" w:rsidRPr="00A525E6">
            <w:rPr>
              <w:rFonts w:ascii="Times New Roman" w:hAnsi="Times New Roman" w:cs="Times New Roman"/>
              <w:noProof/>
              <w:sz w:val="20"/>
              <w:szCs w:val="20"/>
            </w:rPr>
            <w:t>(Muresan, ENGG*4560 Laboratory Project Tutorial: Design of Custom APB IP with the Platform Designer, 2022)</w:t>
          </w:r>
          <w:r w:rsidR="00757BE7" w:rsidRPr="00A525E6">
            <w:rPr>
              <w:rFonts w:ascii="Times New Roman" w:hAnsi="Times New Roman" w:cs="Times New Roman"/>
              <w:sz w:val="20"/>
              <w:szCs w:val="20"/>
            </w:rPr>
            <w:fldChar w:fldCharType="end"/>
          </w:r>
        </w:sdtContent>
      </w:sdt>
      <w:r w:rsidR="00D442C4" w:rsidRPr="00A525E6">
        <w:rPr>
          <w:rFonts w:ascii="Times New Roman" w:hAnsi="Times New Roman" w:cs="Times New Roman"/>
          <w:sz w:val="20"/>
          <w:szCs w:val="20"/>
        </w:rPr>
        <w:t xml:space="preserve">. As seen in Figure </w:t>
      </w:r>
      <w:r w:rsidR="00F3135B" w:rsidRPr="00A525E6">
        <w:rPr>
          <w:rFonts w:ascii="Times New Roman" w:hAnsi="Times New Roman" w:cs="Times New Roman"/>
          <w:sz w:val="20"/>
          <w:szCs w:val="20"/>
        </w:rPr>
        <w:t>2</w:t>
      </w:r>
      <w:r w:rsidR="00D442C4" w:rsidRPr="00A525E6">
        <w:rPr>
          <w:rFonts w:ascii="Times New Roman" w:hAnsi="Times New Roman" w:cs="Times New Roman"/>
          <w:sz w:val="20"/>
          <w:szCs w:val="20"/>
        </w:rPr>
        <w:t xml:space="preserve"> </w:t>
      </w:r>
      <w:r w:rsidR="002B1BAF" w:rsidRPr="00A525E6">
        <w:rPr>
          <w:rFonts w:ascii="Times New Roman" w:hAnsi="Times New Roman" w:cs="Times New Roman"/>
          <w:sz w:val="20"/>
          <w:szCs w:val="20"/>
        </w:rPr>
        <w:t xml:space="preserve">below </w:t>
      </w:r>
      <w:r w:rsidR="00D442C4" w:rsidRPr="00A525E6">
        <w:rPr>
          <w:rFonts w:ascii="Times New Roman" w:hAnsi="Times New Roman" w:cs="Times New Roman"/>
          <w:sz w:val="20"/>
          <w:szCs w:val="20"/>
        </w:rPr>
        <w:t xml:space="preserve">we have </w:t>
      </w:r>
      <w:r w:rsidR="002B1BAF" w:rsidRPr="00A525E6">
        <w:rPr>
          <w:rFonts w:ascii="Times New Roman" w:hAnsi="Times New Roman" w:cs="Times New Roman"/>
          <w:sz w:val="20"/>
          <w:szCs w:val="20"/>
        </w:rPr>
        <w:t xml:space="preserve">initialized the associated signals with the module so that we can later utilize them in memory mapping to </w:t>
      </w:r>
      <w:r w:rsidR="00C035B9" w:rsidRPr="00A525E6">
        <w:rPr>
          <w:rFonts w:ascii="Times New Roman" w:hAnsi="Times New Roman" w:cs="Times New Roman"/>
          <w:sz w:val="20"/>
          <w:szCs w:val="20"/>
        </w:rPr>
        <w:t>interface with our software.</w:t>
      </w:r>
    </w:p>
    <w:p w14:paraId="1E0C010F" w14:textId="77777777" w:rsidR="00D442C4" w:rsidRPr="00A525E6" w:rsidRDefault="00D442C4" w:rsidP="00D442C4">
      <w:pPr>
        <w:keepNext/>
        <w:jc w:val="center"/>
        <w:rPr>
          <w:rFonts w:ascii="Times New Roman" w:hAnsi="Times New Roman" w:cs="Times New Roman"/>
        </w:rPr>
      </w:pPr>
      <w:r w:rsidRPr="00A525E6">
        <w:rPr>
          <w:rFonts w:ascii="Times New Roman" w:hAnsi="Times New Roman" w:cs="Times New Roman"/>
          <w:noProof/>
        </w:rPr>
        <w:drawing>
          <wp:inline distT="0" distB="0" distL="0" distR="0" wp14:anchorId="02CC8720" wp14:editId="0D5B59DC">
            <wp:extent cx="4067798" cy="2497611"/>
            <wp:effectExtent l="0" t="0" r="0" b="444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6156" cy="2502743"/>
                    </a:xfrm>
                    <a:prstGeom prst="rect">
                      <a:avLst/>
                    </a:prstGeom>
                  </pic:spPr>
                </pic:pic>
              </a:graphicData>
            </a:graphic>
          </wp:inline>
        </w:drawing>
      </w:r>
    </w:p>
    <w:p w14:paraId="62E53E3C" w14:textId="1E2C6BCB" w:rsidR="00D442C4" w:rsidRPr="00A525E6" w:rsidRDefault="00D442C4" w:rsidP="00D442C4">
      <w:pPr>
        <w:pStyle w:val="Caption"/>
        <w:jc w:val="center"/>
        <w:rPr>
          <w:rFonts w:ascii="Times New Roman" w:hAnsi="Times New Roman" w:cs="Times New Roman"/>
        </w:rPr>
      </w:pPr>
      <w:bookmarkStart w:id="4" w:name="_Toc131345516"/>
      <w:r w:rsidRPr="00A525E6">
        <w:rPr>
          <w:rFonts w:ascii="Times New Roman" w:hAnsi="Times New Roman" w:cs="Times New Roman"/>
        </w:rPr>
        <w:t xml:space="preserve">Figure </w:t>
      </w:r>
      <w:r w:rsidRPr="00A525E6">
        <w:rPr>
          <w:rFonts w:ascii="Times New Roman" w:hAnsi="Times New Roman" w:cs="Times New Roman"/>
        </w:rPr>
        <w:fldChar w:fldCharType="begin"/>
      </w:r>
      <w:r w:rsidRPr="00A525E6">
        <w:rPr>
          <w:rFonts w:ascii="Times New Roman" w:hAnsi="Times New Roman" w:cs="Times New Roman"/>
        </w:rPr>
        <w:instrText xml:space="preserve"> SEQ Figure \* ARABIC </w:instrText>
      </w:r>
      <w:r w:rsidRPr="00A525E6">
        <w:rPr>
          <w:rFonts w:ascii="Times New Roman" w:hAnsi="Times New Roman" w:cs="Times New Roman"/>
        </w:rPr>
        <w:fldChar w:fldCharType="separate"/>
      </w:r>
      <w:r w:rsidR="00F3135B" w:rsidRPr="00A525E6">
        <w:rPr>
          <w:rFonts w:ascii="Times New Roman" w:hAnsi="Times New Roman" w:cs="Times New Roman"/>
          <w:noProof/>
        </w:rPr>
        <w:t>2</w:t>
      </w:r>
      <w:r w:rsidRPr="00A525E6">
        <w:rPr>
          <w:rFonts w:ascii="Times New Roman" w:hAnsi="Times New Roman" w:cs="Times New Roman"/>
        </w:rPr>
        <w:fldChar w:fldCharType="end"/>
      </w:r>
      <w:r w:rsidRPr="00A525E6">
        <w:rPr>
          <w:rFonts w:ascii="Times New Roman" w:hAnsi="Times New Roman" w:cs="Times New Roman"/>
        </w:rPr>
        <w:t xml:space="preserve"> - Platform Designer Signals &amp; Interface Creation Window of APB IP Module</w:t>
      </w:r>
      <w:bookmarkEnd w:id="4"/>
    </w:p>
    <w:p w14:paraId="197B468A" w14:textId="455B8AF0" w:rsidR="000C4FE5" w:rsidRPr="00A525E6" w:rsidRDefault="005E4A48" w:rsidP="000A2A2E">
      <w:pPr>
        <w:spacing w:line="360" w:lineRule="auto"/>
        <w:ind w:firstLine="720"/>
        <w:jc w:val="both"/>
        <w:rPr>
          <w:rFonts w:ascii="Times New Roman" w:hAnsi="Times New Roman" w:cs="Times New Roman"/>
          <w:sz w:val="21"/>
          <w:szCs w:val="21"/>
        </w:rPr>
      </w:pPr>
      <w:r w:rsidRPr="00A525E6">
        <w:rPr>
          <w:rFonts w:ascii="Times New Roman" w:hAnsi="Times New Roman" w:cs="Times New Roman"/>
          <w:sz w:val="20"/>
          <w:szCs w:val="20"/>
        </w:rPr>
        <w:lastRenderedPageBreak/>
        <w:t xml:space="preserve">After creation of our APB IP module in the </w:t>
      </w:r>
      <w:r w:rsidRPr="00A525E6">
        <w:rPr>
          <w:rFonts w:ascii="Times New Roman" w:hAnsi="Times New Roman" w:cs="Times New Roman"/>
          <w:i/>
          <w:iCs/>
          <w:sz w:val="20"/>
          <w:szCs w:val="20"/>
        </w:rPr>
        <w:t>Component Editor</w:t>
      </w:r>
      <w:r w:rsidRPr="00A525E6">
        <w:rPr>
          <w:rFonts w:ascii="Times New Roman" w:hAnsi="Times New Roman" w:cs="Times New Roman"/>
          <w:sz w:val="20"/>
          <w:szCs w:val="20"/>
        </w:rPr>
        <w:t xml:space="preserve"> within the </w:t>
      </w:r>
      <w:r w:rsidRPr="00A525E6">
        <w:rPr>
          <w:rFonts w:ascii="Times New Roman" w:hAnsi="Times New Roman" w:cs="Times New Roman"/>
          <w:i/>
          <w:iCs/>
          <w:sz w:val="20"/>
          <w:szCs w:val="20"/>
        </w:rPr>
        <w:t>Platform Designer</w:t>
      </w:r>
      <w:r w:rsidRPr="00A525E6">
        <w:rPr>
          <w:rFonts w:ascii="Times New Roman" w:hAnsi="Times New Roman" w:cs="Times New Roman"/>
          <w:sz w:val="20"/>
          <w:szCs w:val="20"/>
        </w:rPr>
        <w:t xml:space="preserve"> window, we connected the</w:t>
      </w:r>
      <w:r w:rsidR="00D11595" w:rsidRPr="00A525E6">
        <w:rPr>
          <w:rFonts w:ascii="Times New Roman" w:hAnsi="Times New Roman" w:cs="Times New Roman"/>
          <w:sz w:val="20"/>
          <w:szCs w:val="20"/>
        </w:rPr>
        <w:t xml:space="preserve"> aps_s0, clock and reset signals to the HPS which was created previously so we are able to use the memory within the board itself and</w:t>
      </w:r>
      <w:r w:rsidR="001B6CA8" w:rsidRPr="00A525E6">
        <w:rPr>
          <w:rFonts w:ascii="Times New Roman" w:hAnsi="Times New Roman" w:cs="Times New Roman"/>
          <w:sz w:val="20"/>
          <w:szCs w:val="20"/>
        </w:rPr>
        <w:t xml:space="preserve"> use the internal clock and reset signals from the board, so that we do not need to create our own clock and reset buttons or signals.</w:t>
      </w:r>
      <w:r w:rsidR="0034712D" w:rsidRPr="00A525E6">
        <w:rPr>
          <w:rFonts w:ascii="Times New Roman" w:hAnsi="Times New Roman" w:cs="Times New Roman"/>
          <w:sz w:val="20"/>
          <w:szCs w:val="20"/>
        </w:rPr>
        <w:t xml:space="preserve"> The aps_s0, clock and reset signal connections can be seen in Figure </w:t>
      </w:r>
      <w:r w:rsidR="00224423" w:rsidRPr="00A525E6">
        <w:rPr>
          <w:rFonts w:ascii="Times New Roman" w:hAnsi="Times New Roman" w:cs="Times New Roman"/>
          <w:sz w:val="20"/>
          <w:szCs w:val="20"/>
        </w:rPr>
        <w:t>3</w:t>
      </w:r>
      <w:r w:rsidR="0034712D" w:rsidRPr="00A525E6">
        <w:rPr>
          <w:rFonts w:ascii="Times New Roman" w:hAnsi="Times New Roman" w:cs="Times New Roman"/>
          <w:sz w:val="20"/>
          <w:szCs w:val="20"/>
        </w:rPr>
        <w:t xml:space="preserve"> below</w:t>
      </w:r>
      <w:r w:rsidR="00C10B2A" w:rsidRPr="00A525E6">
        <w:rPr>
          <w:rFonts w:ascii="Times New Roman" w:hAnsi="Times New Roman" w:cs="Times New Roman"/>
          <w:sz w:val="20"/>
          <w:szCs w:val="20"/>
        </w:rPr>
        <w:t xml:space="preserve">. This figure also shows us the other connections </w:t>
      </w:r>
      <w:r w:rsidR="00F94EBD" w:rsidRPr="00A525E6">
        <w:rPr>
          <w:rFonts w:ascii="Times New Roman" w:hAnsi="Times New Roman" w:cs="Times New Roman"/>
          <w:sz w:val="20"/>
          <w:szCs w:val="20"/>
        </w:rPr>
        <w:t>between the HPS modules which hold the signals for the addresses, clock</w:t>
      </w:r>
      <w:r w:rsidR="00C21A28" w:rsidRPr="00A525E6">
        <w:rPr>
          <w:rFonts w:ascii="Times New Roman" w:hAnsi="Times New Roman" w:cs="Times New Roman"/>
          <w:sz w:val="20"/>
          <w:szCs w:val="20"/>
        </w:rPr>
        <w:t>, reset and various enable signals that are integrated within the FPGA board.</w:t>
      </w:r>
      <w:r w:rsidR="008B34EF" w:rsidRPr="00A525E6">
        <w:rPr>
          <w:rFonts w:ascii="Times New Roman" w:hAnsi="Times New Roman" w:cs="Times New Roman"/>
          <w:sz w:val="21"/>
          <w:szCs w:val="21"/>
        </w:rPr>
        <w:t xml:space="preserve"> </w:t>
      </w:r>
    </w:p>
    <w:p w14:paraId="49658C25" w14:textId="77777777" w:rsidR="00D442C4" w:rsidRPr="00A525E6" w:rsidRDefault="00D442C4" w:rsidP="00D442C4">
      <w:pPr>
        <w:keepNext/>
        <w:jc w:val="center"/>
        <w:rPr>
          <w:rFonts w:ascii="Times New Roman" w:hAnsi="Times New Roman" w:cs="Times New Roman"/>
        </w:rPr>
      </w:pPr>
      <w:r w:rsidRPr="00A525E6">
        <w:rPr>
          <w:rFonts w:ascii="Times New Roman" w:hAnsi="Times New Roman" w:cs="Times New Roman"/>
          <w:noProof/>
        </w:rPr>
        <w:drawing>
          <wp:inline distT="0" distB="0" distL="0" distR="0" wp14:anchorId="3456C1D9" wp14:editId="0599295B">
            <wp:extent cx="4230168" cy="223710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2808" cy="2243793"/>
                    </a:xfrm>
                    <a:prstGeom prst="rect">
                      <a:avLst/>
                    </a:prstGeom>
                  </pic:spPr>
                </pic:pic>
              </a:graphicData>
            </a:graphic>
          </wp:inline>
        </w:drawing>
      </w:r>
    </w:p>
    <w:p w14:paraId="068C930A" w14:textId="37C11115" w:rsidR="00D442C4" w:rsidRPr="00A525E6" w:rsidRDefault="00D442C4" w:rsidP="00D442C4">
      <w:pPr>
        <w:pStyle w:val="Caption"/>
        <w:jc w:val="center"/>
        <w:rPr>
          <w:rFonts w:ascii="Times New Roman" w:hAnsi="Times New Roman" w:cs="Times New Roman"/>
        </w:rPr>
      </w:pPr>
      <w:bookmarkStart w:id="5" w:name="_Toc131345517"/>
      <w:r w:rsidRPr="00A525E6">
        <w:rPr>
          <w:rFonts w:ascii="Times New Roman" w:hAnsi="Times New Roman" w:cs="Times New Roman"/>
        </w:rPr>
        <w:t xml:space="preserve">Figure </w:t>
      </w:r>
      <w:r w:rsidRPr="00A525E6">
        <w:rPr>
          <w:rFonts w:ascii="Times New Roman" w:hAnsi="Times New Roman" w:cs="Times New Roman"/>
        </w:rPr>
        <w:fldChar w:fldCharType="begin"/>
      </w:r>
      <w:r w:rsidRPr="00A525E6">
        <w:rPr>
          <w:rFonts w:ascii="Times New Roman" w:hAnsi="Times New Roman" w:cs="Times New Roman"/>
        </w:rPr>
        <w:instrText xml:space="preserve"> SEQ Figure \* ARABIC </w:instrText>
      </w:r>
      <w:r w:rsidRPr="00A525E6">
        <w:rPr>
          <w:rFonts w:ascii="Times New Roman" w:hAnsi="Times New Roman" w:cs="Times New Roman"/>
        </w:rPr>
        <w:fldChar w:fldCharType="separate"/>
      </w:r>
      <w:r w:rsidR="00F3135B" w:rsidRPr="00A525E6">
        <w:rPr>
          <w:rFonts w:ascii="Times New Roman" w:hAnsi="Times New Roman" w:cs="Times New Roman"/>
          <w:noProof/>
        </w:rPr>
        <w:t>3</w:t>
      </w:r>
      <w:r w:rsidRPr="00A525E6">
        <w:rPr>
          <w:rFonts w:ascii="Times New Roman" w:hAnsi="Times New Roman" w:cs="Times New Roman"/>
        </w:rPr>
        <w:fldChar w:fldCharType="end"/>
      </w:r>
      <w:r w:rsidRPr="00A525E6">
        <w:rPr>
          <w:rFonts w:ascii="Times New Roman" w:hAnsi="Times New Roman" w:cs="Times New Roman"/>
        </w:rPr>
        <w:t xml:space="preserve"> - Platform Designer System Contents Window Showing the APB IP Module Connections</w:t>
      </w:r>
      <w:bookmarkEnd w:id="5"/>
    </w:p>
    <w:p w14:paraId="1370779A" w14:textId="37DDD741" w:rsidR="00F50D68" w:rsidRPr="00A525E6" w:rsidRDefault="000C4FE5" w:rsidP="000A2A2E">
      <w:pPr>
        <w:spacing w:line="360" w:lineRule="auto"/>
        <w:ind w:firstLine="720"/>
        <w:jc w:val="both"/>
        <w:rPr>
          <w:rFonts w:ascii="Times New Roman" w:hAnsi="Times New Roman" w:cs="Times New Roman"/>
          <w:sz w:val="20"/>
          <w:szCs w:val="20"/>
        </w:rPr>
      </w:pPr>
      <w:r w:rsidRPr="00A525E6">
        <w:rPr>
          <w:rFonts w:ascii="Times New Roman" w:hAnsi="Times New Roman" w:cs="Times New Roman"/>
          <w:sz w:val="20"/>
          <w:szCs w:val="20"/>
        </w:rPr>
        <w:t>Now that the APB module is created, we are able to configure its purpose in Verilog</w:t>
      </w:r>
      <w:r w:rsidR="007F2852" w:rsidRPr="00A525E6">
        <w:rPr>
          <w:rFonts w:ascii="Times New Roman" w:hAnsi="Times New Roman" w:cs="Times New Roman"/>
          <w:sz w:val="20"/>
          <w:szCs w:val="20"/>
        </w:rPr>
        <w:t xml:space="preserve"> and implement our AES-128-bit coprocessor.</w:t>
      </w:r>
      <w:r w:rsidRPr="00A525E6">
        <w:rPr>
          <w:rFonts w:ascii="Times New Roman" w:hAnsi="Times New Roman" w:cs="Times New Roman"/>
          <w:sz w:val="20"/>
          <w:szCs w:val="20"/>
        </w:rPr>
        <w:t xml:space="preserve"> For our purposes we want to be able to read and write 128 bits at any given time. As seen in Appendix Figures 1 to 3, we initialized many unique signals, but the main ones we will look at are the </w:t>
      </w:r>
      <w:r w:rsidRPr="00A525E6">
        <w:rPr>
          <w:rFonts w:ascii="Times New Roman" w:hAnsi="Times New Roman" w:cs="Times New Roman"/>
          <w:i/>
          <w:iCs/>
          <w:sz w:val="20"/>
          <w:szCs w:val="20"/>
        </w:rPr>
        <w:t>data_out</w:t>
      </w:r>
      <w:r w:rsidRPr="00A525E6">
        <w:rPr>
          <w:rFonts w:ascii="Times New Roman" w:hAnsi="Times New Roman" w:cs="Times New Roman"/>
          <w:sz w:val="20"/>
          <w:szCs w:val="20"/>
        </w:rPr>
        <w:t xml:space="preserve"> register, ptext, key, IV, and encrypted wires. The </w:t>
      </w:r>
      <w:r w:rsidRPr="00A525E6">
        <w:rPr>
          <w:rFonts w:ascii="Times New Roman" w:hAnsi="Times New Roman" w:cs="Times New Roman"/>
          <w:i/>
          <w:iCs/>
          <w:sz w:val="20"/>
          <w:szCs w:val="20"/>
        </w:rPr>
        <w:t>data_out</w:t>
      </w:r>
      <w:r w:rsidRPr="00A525E6">
        <w:rPr>
          <w:rFonts w:ascii="Times New Roman" w:hAnsi="Times New Roman" w:cs="Times New Roman"/>
          <w:sz w:val="20"/>
          <w:szCs w:val="20"/>
        </w:rPr>
        <w:t xml:space="preserve"> register is used as our main </w:t>
      </w:r>
      <w:r w:rsidR="004A000D" w:rsidRPr="00A525E6">
        <w:rPr>
          <w:rFonts w:ascii="Times New Roman" w:hAnsi="Times New Roman" w:cs="Times New Roman"/>
          <w:sz w:val="20"/>
          <w:szCs w:val="20"/>
        </w:rPr>
        <w:t xml:space="preserve">memory storage space where the data is held within the code and on board. This signal </w:t>
      </w:r>
      <w:r w:rsidR="00CC69EE" w:rsidRPr="00A525E6">
        <w:rPr>
          <w:rFonts w:ascii="Times New Roman" w:hAnsi="Times New Roman" w:cs="Times New Roman"/>
          <w:sz w:val="20"/>
          <w:szCs w:val="20"/>
        </w:rPr>
        <w:t>has 24 memory spaces each with 32 bits where</w:t>
      </w:r>
      <w:r w:rsidR="00113474" w:rsidRPr="00A525E6">
        <w:rPr>
          <w:rFonts w:ascii="Times New Roman" w:hAnsi="Times New Roman" w:cs="Times New Roman"/>
          <w:sz w:val="20"/>
          <w:szCs w:val="20"/>
        </w:rPr>
        <w:t xml:space="preserve"> data is stored from the associated signals. Each of ptext, key, IV</w:t>
      </w:r>
      <w:r w:rsidR="00661743" w:rsidRPr="00A525E6">
        <w:rPr>
          <w:rFonts w:ascii="Times New Roman" w:hAnsi="Times New Roman" w:cs="Times New Roman"/>
          <w:sz w:val="20"/>
          <w:szCs w:val="20"/>
        </w:rPr>
        <w:t xml:space="preserve">, and ptext2 </w:t>
      </w:r>
      <w:r w:rsidR="00D01B2F" w:rsidRPr="00A525E6">
        <w:rPr>
          <w:rFonts w:ascii="Times New Roman" w:hAnsi="Times New Roman" w:cs="Times New Roman"/>
          <w:sz w:val="20"/>
          <w:szCs w:val="20"/>
        </w:rPr>
        <w:t>each take four memory spaces</w:t>
      </w:r>
      <w:r w:rsidR="00462E18" w:rsidRPr="00A525E6">
        <w:rPr>
          <w:rFonts w:ascii="Times New Roman" w:hAnsi="Times New Roman" w:cs="Times New Roman"/>
          <w:sz w:val="20"/>
          <w:szCs w:val="20"/>
        </w:rPr>
        <w:t xml:space="preserve"> each, totaling to 128</w:t>
      </w:r>
      <w:r w:rsidR="002276DD">
        <w:rPr>
          <w:rFonts w:ascii="Times New Roman" w:hAnsi="Times New Roman" w:cs="Times New Roman"/>
          <w:sz w:val="20"/>
          <w:szCs w:val="20"/>
        </w:rPr>
        <w:t>-</w:t>
      </w:r>
      <w:r w:rsidR="00462E18" w:rsidRPr="00A525E6">
        <w:rPr>
          <w:rFonts w:ascii="Times New Roman" w:hAnsi="Times New Roman" w:cs="Times New Roman"/>
          <w:sz w:val="20"/>
          <w:szCs w:val="20"/>
        </w:rPr>
        <w:t>bits in total and are</w:t>
      </w:r>
      <w:r w:rsidR="00661743" w:rsidRPr="00A525E6">
        <w:rPr>
          <w:rFonts w:ascii="Times New Roman" w:hAnsi="Times New Roman" w:cs="Times New Roman"/>
          <w:sz w:val="20"/>
          <w:szCs w:val="20"/>
        </w:rPr>
        <w:t xml:space="preserve"> stored within the </w:t>
      </w:r>
      <w:r w:rsidR="00661743" w:rsidRPr="00A525E6">
        <w:rPr>
          <w:rFonts w:ascii="Times New Roman" w:hAnsi="Times New Roman" w:cs="Times New Roman"/>
          <w:i/>
          <w:iCs/>
          <w:sz w:val="20"/>
          <w:szCs w:val="20"/>
        </w:rPr>
        <w:t>data_out</w:t>
      </w:r>
      <w:r w:rsidR="00661743" w:rsidRPr="00A525E6">
        <w:rPr>
          <w:rFonts w:ascii="Times New Roman" w:hAnsi="Times New Roman" w:cs="Times New Roman"/>
          <w:sz w:val="20"/>
          <w:szCs w:val="20"/>
        </w:rPr>
        <w:t xml:space="preserve"> index’s 0 – 11</w:t>
      </w:r>
      <w:r w:rsidR="00D01B2F" w:rsidRPr="00A525E6">
        <w:rPr>
          <w:rFonts w:ascii="Times New Roman" w:hAnsi="Times New Roman" w:cs="Times New Roman"/>
          <w:sz w:val="20"/>
          <w:szCs w:val="20"/>
        </w:rPr>
        <w:t xml:space="preserve"> and</w:t>
      </w:r>
      <w:r w:rsidR="00661743" w:rsidRPr="00A525E6">
        <w:rPr>
          <w:rFonts w:ascii="Times New Roman" w:hAnsi="Times New Roman" w:cs="Times New Roman"/>
          <w:sz w:val="20"/>
          <w:szCs w:val="20"/>
        </w:rPr>
        <w:t xml:space="preserve"> 16 – 19</w:t>
      </w:r>
      <w:r w:rsidR="00D01B2F" w:rsidRPr="00A525E6">
        <w:rPr>
          <w:rFonts w:ascii="Times New Roman" w:hAnsi="Times New Roman" w:cs="Times New Roman"/>
          <w:sz w:val="20"/>
          <w:szCs w:val="20"/>
        </w:rPr>
        <w:t xml:space="preserve"> </w:t>
      </w:r>
      <w:r w:rsidR="00462E18" w:rsidRPr="00A525E6">
        <w:rPr>
          <w:rFonts w:ascii="Times New Roman" w:hAnsi="Times New Roman" w:cs="Times New Roman"/>
          <w:sz w:val="20"/>
          <w:szCs w:val="20"/>
        </w:rPr>
        <w:t>respectively</w:t>
      </w:r>
      <w:r w:rsidR="00F47597" w:rsidRPr="00A525E6">
        <w:rPr>
          <w:rFonts w:ascii="Times New Roman" w:hAnsi="Times New Roman" w:cs="Times New Roman"/>
          <w:sz w:val="20"/>
          <w:szCs w:val="20"/>
        </w:rPr>
        <w:t>, which is seen from l</w:t>
      </w:r>
      <w:r w:rsidR="00CB1375" w:rsidRPr="00A525E6">
        <w:rPr>
          <w:rFonts w:ascii="Times New Roman" w:hAnsi="Times New Roman" w:cs="Times New Roman"/>
          <w:sz w:val="20"/>
          <w:szCs w:val="20"/>
        </w:rPr>
        <w:t>ine</w:t>
      </w:r>
      <w:r w:rsidR="00F47597" w:rsidRPr="00A525E6">
        <w:rPr>
          <w:rFonts w:ascii="Times New Roman" w:hAnsi="Times New Roman" w:cs="Times New Roman"/>
          <w:sz w:val="20"/>
          <w:szCs w:val="20"/>
        </w:rPr>
        <w:t>s 39 – 57 in Appendix Figure 1</w:t>
      </w:r>
      <w:r w:rsidR="00462E18" w:rsidRPr="00A525E6">
        <w:rPr>
          <w:rFonts w:ascii="Times New Roman" w:hAnsi="Times New Roman" w:cs="Times New Roman"/>
          <w:sz w:val="20"/>
          <w:szCs w:val="20"/>
        </w:rPr>
        <w:t>.</w:t>
      </w:r>
      <w:r w:rsidR="00CB1375" w:rsidRPr="00A525E6">
        <w:rPr>
          <w:rFonts w:ascii="Times New Roman" w:hAnsi="Times New Roman" w:cs="Times New Roman"/>
          <w:sz w:val="20"/>
          <w:szCs w:val="20"/>
        </w:rPr>
        <w:t xml:space="preserve"> </w:t>
      </w:r>
      <w:r w:rsidR="0050538D" w:rsidRPr="00A525E6">
        <w:rPr>
          <w:rFonts w:ascii="Times New Roman" w:hAnsi="Times New Roman" w:cs="Times New Roman"/>
          <w:sz w:val="20"/>
          <w:szCs w:val="20"/>
        </w:rPr>
        <w:t xml:space="preserve">All we have done so far is assign the different signals which we will use later to the respective </w:t>
      </w:r>
      <w:r w:rsidR="0050538D" w:rsidRPr="00A525E6">
        <w:rPr>
          <w:rFonts w:ascii="Times New Roman" w:hAnsi="Times New Roman" w:cs="Times New Roman"/>
          <w:i/>
          <w:iCs/>
          <w:sz w:val="20"/>
          <w:szCs w:val="20"/>
        </w:rPr>
        <w:t>data_out</w:t>
      </w:r>
      <w:r w:rsidR="0050538D" w:rsidRPr="00A525E6">
        <w:rPr>
          <w:rFonts w:ascii="Times New Roman" w:hAnsi="Times New Roman" w:cs="Times New Roman"/>
          <w:sz w:val="20"/>
          <w:szCs w:val="20"/>
        </w:rPr>
        <w:t xml:space="preserve"> signal</w:t>
      </w:r>
      <w:r w:rsidR="000940AD" w:rsidRPr="00A525E6">
        <w:rPr>
          <w:rFonts w:ascii="Times New Roman" w:hAnsi="Times New Roman" w:cs="Times New Roman"/>
          <w:sz w:val="20"/>
          <w:szCs w:val="20"/>
        </w:rPr>
        <w:t xml:space="preserve"> indexes,</w:t>
      </w:r>
      <w:r w:rsidR="0050538D" w:rsidRPr="00A525E6">
        <w:rPr>
          <w:rFonts w:ascii="Times New Roman" w:hAnsi="Times New Roman" w:cs="Times New Roman"/>
          <w:sz w:val="20"/>
          <w:szCs w:val="20"/>
        </w:rPr>
        <w:t xml:space="preserve"> </w:t>
      </w:r>
      <w:r w:rsidR="000940AD" w:rsidRPr="00A525E6">
        <w:rPr>
          <w:rFonts w:ascii="Times New Roman" w:hAnsi="Times New Roman" w:cs="Times New Roman"/>
          <w:sz w:val="20"/>
          <w:szCs w:val="20"/>
        </w:rPr>
        <w:t>f</w:t>
      </w:r>
      <w:r w:rsidR="00206315" w:rsidRPr="00A525E6">
        <w:rPr>
          <w:rFonts w:ascii="Times New Roman" w:hAnsi="Times New Roman" w:cs="Times New Roman"/>
          <w:sz w:val="20"/>
          <w:szCs w:val="20"/>
        </w:rPr>
        <w:t>rom lines 61 to</w:t>
      </w:r>
      <w:r w:rsidR="0050538D" w:rsidRPr="00A525E6">
        <w:rPr>
          <w:rFonts w:ascii="Times New Roman" w:hAnsi="Times New Roman" w:cs="Times New Roman"/>
          <w:sz w:val="20"/>
          <w:szCs w:val="20"/>
        </w:rPr>
        <w:t xml:space="preserve"> </w:t>
      </w:r>
      <w:r w:rsidR="000940AD" w:rsidRPr="00A525E6">
        <w:rPr>
          <w:rFonts w:ascii="Times New Roman" w:hAnsi="Times New Roman" w:cs="Times New Roman"/>
          <w:sz w:val="20"/>
          <w:szCs w:val="20"/>
        </w:rPr>
        <w:t xml:space="preserve">148 is where the main reading and writing between the hardware and software happen. </w:t>
      </w:r>
    </w:p>
    <w:p w14:paraId="6B4B5E44" w14:textId="1827676D" w:rsidR="000C4FE5" w:rsidRPr="00A525E6" w:rsidRDefault="000940AD" w:rsidP="000A2A2E">
      <w:pPr>
        <w:spacing w:line="360" w:lineRule="auto"/>
        <w:ind w:firstLine="720"/>
        <w:jc w:val="both"/>
        <w:rPr>
          <w:rFonts w:ascii="Times New Roman" w:hAnsi="Times New Roman" w:cs="Times New Roman"/>
          <w:sz w:val="20"/>
          <w:szCs w:val="20"/>
        </w:rPr>
      </w:pPr>
      <w:r w:rsidRPr="00A525E6">
        <w:rPr>
          <w:rFonts w:ascii="Times New Roman" w:hAnsi="Times New Roman" w:cs="Times New Roman"/>
          <w:sz w:val="20"/>
          <w:szCs w:val="20"/>
        </w:rPr>
        <w:t xml:space="preserve">From lines 61 to </w:t>
      </w:r>
      <w:r w:rsidR="009076C5" w:rsidRPr="00A525E6">
        <w:rPr>
          <w:rFonts w:ascii="Times New Roman" w:hAnsi="Times New Roman" w:cs="Times New Roman"/>
          <w:sz w:val="20"/>
          <w:szCs w:val="20"/>
        </w:rPr>
        <w:t xml:space="preserve">97 is where the different </w:t>
      </w:r>
      <w:r w:rsidR="009076C5" w:rsidRPr="00A525E6">
        <w:rPr>
          <w:rFonts w:ascii="Times New Roman" w:hAnsi="Times New Roman" w:cs="Times New Roman"/>
          <w:i/>
          <w:iCs/>
          <w:sz w:val="20"/>
          <w:szCs w:val="20"/>
        </w:rPr>
        <w:t>data_out</w:t>
      </w:r>
      <w:r w:rsidR="009076C5" w:rsidRPr="00A525E6">
        <w:rPr>
          <w:rFonts w:ascii="Times New Roman" w:hAnsi="Times New Roman" w:cs="Times New Roman"/>
          <w:sz w:val="20"/>
          <w:szCs w:val="20"/>
        </w:rPr>
        <w:t xml:space="preserve"> signals are mapped to their respective address</w:t>
      </w:r>
      <w:r w:rsidR="00956503" w:rsidRPr="00A525E6">
        <w:rPr>
          <w:rFonts w:ascii="Times New Roman" w:hAnsi="Times New Roman" w:cs="Times New Roman"/>
          <w:sz w:val="20"/>
          <w:szCs w:val="20"/>
        </w:rPr>
        <w:t>es which will be called in the software portion of the AES</w:t>
      </w:r>
      <w:r w:rsidR="00C55E2B" w:rsidRPr="00A525E6">
        <w:rPr>
          <w:rFonts w:ascii="Times New Roman" w:hAnsi="Times New Roman" w:cs="Times New Roman"/>
          <w:sz w:val="20"/>
          <w:szCs w:val="20"/>
        </w:rPr>
        <w:t>. By assigning the different addresses to their respective variables allows us to</w:t>
      </w:r>
      <w:r w:rsidR="00BD0A72" w:rsidRPr="00A525E6">
        <w:rPr>
          <w:rFonts w:ascii="Times New Roman" w:hAnsi="Times New Roman" w:cs="Times New Roman"/>
          <w:sz w:val="20"/>
          <w:szCs w:val="20"/>
        </w:rPr>
        <w:t xml:space="preserve"> read 32-bits 4 times at once which will be faster than just reading 128-bits one time since this will be done in parallel. </w:t>
      </w:r>
      <w:r w:rsidR="006C782E" w:rsidRPr="00A525E6">
        <w:rPr>
          <w:rFonts w:ascii="Times New Roman" w:hAnsi="Times New Roman" w:cs="Times New Roman"/>
          <w:sz w:val="20"/>
          <w:szCs w:val="20"/>
        </w:rPr>
        <w:t xml:space="preserve">The data which is being written to the terminal is being read and assigned when we are </w:t>
      </w:r>
      <w:r w:rsidR="001360DA" w:rsidRPr="00A525E6">
        <w:rPr>
          <w:rFonts w:ascii="Times New Roman" w:hAnsi="Times New Roman" w:cs="Times New Roman"/>
          <w:sz w:val="20"/>
          <w:szCs w:val="20"/>
        </w:rPr>
        <w:t>referring</w:t>
      </w:r>
      <w:r w:rsidR="006C782E" w:rsidRPr="00A525E6">
        <w:rPr>
          <w:rFonts w:ascii="Times New Roman" w:hAnsi="Times New Roman" w:cs="Times New Roman"/>
          <w:sz w:val="20"/>
          <w:szCs w:val="20"/>
        </w:rPr>
        <w:t xml:space="preserve"> to the </w:t>
      </w:r>
      <w:r w:rsidR="006C782E" w:rsidRPr="00A525E6">
        <w:rPr>
          <w:rFonts w:ascii="Times New Roman" w:hAnsi="Times New Roman" w:cs="Times New Roman"/>
          <w:i/>
          <w:iCs/>
          <w:sz w:val="20"/>
          <w:szCs w:val="20"/>
        </w:rPr>
        <w:t>aps_s0_pwdata</w:t>
      </w:r>
      <w:r w:rsidR="006C782E" w:rsidRPr="00A525E6">
        <w:rPr>
          <w:rFonts w:ascii="Times New Roman" w:hAnsi="Times New Roman" w:cs="Times New Roman"/>
          <w:sz w:val="20"/>
          <w:szCs w:val="20"/>
        </w:rPr>
        <w:t xml:space="preserve"> signal from the ABP IP module. The code from lines 111 to</w:t>
      </w:r>
      <w:r w:rsidR="001360DA" w:rsidRPr="00A525E6">
        <w:rPr>
          <w:rFonts w:ascii="Times New Roman" w:hAnsi="Times New Roman" w:cs="Times New Roman"/>
          <w:sz w:val="20"/>
          <w:szCs w:val="20"/>
        </w:rPr>
        <w:t xml:space="preserve"> 135 </w:t>
      </w:r>
      <w:r w:rsidR="009A341C" w:rsidRPr="00A525E6">
        <w:rPr>
          <w:rFonts w:ascii="Times New Roman" w:hAnsi="Times New Roman" w:cs="Times New Roman"/>
          <w:sz w:val="20"/>
          <w:szCs w:val="20"/>
        </w:rPr>
        <w:t xml:space="preserve">in Appendix Figure 3 </w:t>
      </w:r>
      <w:r w:rsidR="001360DA" w:rsidRPr="00A525E6">
        <w:rPr>
          <w:rFonts w:ascii="Times New Roman" w:hAnsi="Times New Roman" w:cs="Times New Roman"/>
          <w:sz w:val="20"/>
          <w:szCs w:val="20"/>
        </w:rPr>
        <w:t>is when the associated address is being called in software</w:t>
      </w:r>
      <w:r w:rsidR="0080694B" w:rsidRPr="00A525E6">
        <w:rPr>
          <w:rFonts w:ascii="Times New Roman" w:hAnsi="Times New Roman" w:cs="Times New Roman"/>
          <w:sz w:val="20"/>
          <w:szCs w:val="20"/>
        </w:rPr>
        <w:t xml:space="preserve"> so the data can be written to it</w:t>
      </w:r>
      <w:r w:rsidR="00043AE8" w:rsidRPr="00A525E6">
        <w:rPr>
          <w:rFonts w:ascii="Times New Roman" w:hAnsi="Times New Roman" w:cs="Times New Roman"/>
          <w:sz w:val="20"/>
          <w:szCs w:val="20"/>
        </w:rPr>
        <w:t xml:space="preserve"> in hardware</w:t>
      </w:r>
      <w:r w:rsidR="001E0C8D" w:rsidRPr="00A525E6">
        <w:rPr>
          <w:rFonts w:ascii="Times New Roman" w:hAnsi="Times New Roman" w:cs="Times New Roman"/>
          <w:sz w:val="20"/>
          <w:szCs w:val="20"/>
        </w:rPr>
        <w:t xml:space="preserve">. </w:t>
      </w:r>
      <w:r w:rsidR="009A341C" w:rsidRPr="00A525E6">
        <w:rPr>
          <w:rFonts w:ascii="Times New Roman" w:hAnsi="Times New Roman" w:cs="Times New Roman"/>
          <w:sz w:val="20"/>
          <w:szCs w:val="20"/>
        </w:rPr>
        <w:t xml:space="preserve">The last part of our ABP IP module code is writing the encrypted data to the associated </w:t>
      </w:r>
      <w:r w:rsidR="009A341C" w:rsidRPr="00A525E6">
        <w:rPr>
          <w:rFonts w:ascii="Times New Roman" w:hAnsi="Times New Roman" w:cs="Times New Roman"/>
          <w:i/>
          <w:iCs/>
          <w:sz w:val="20"/>
          <w:szCs w:val="20"/>
        </w:rPr>
        <w:t>data_out</w:t>
      </w:r>
      <w:r w:rsidR="009A341C" w:rsidRPr="00A525E6">
        <w:rPr>
          <w:rFonts w:ascii="Times New Roman" w:hAnsi="Times New Roman" w:cs="Times New Roman"/>
          <w:sz w:val="20"/>
          <w:szCs w:val="20"/>
        </w:rPr>
        <w:t xml:space="preserve"> </w:t>
      </w:r>
      <w:r w:rsidR="00DF5622" w:rsidRPr="00A525E6">
        <w:rPr>
          <w:rFonts w:ascii="Times New Roman" w:hAnsi="Times New Roman" w:cs="Times New Roman"/>
          <w:sz w:val="20"/>
          <w:szCs w:val="20"/>
        </w:rPr>
        <w:t xml:space="preserve">memory so that we are able to reference the addresses in software and output the </w:t>
      </w:r>
      <w:r w:rsidR="0038580E" w:rsidRPr="00A525E6">
        <w:rPr>
          <w:rFonts w:ascii="Times New Roman" w:hAnsi="Times New Roman" w:cs="Times New Roman"/>
          <w:i/>
          <w:iCs/>
          <w:sz w:val="20"/>
          <w:szCs w:val="20"/>
        </w:rPr>
        <w:t>Cipher</w:t>
      </w:r>
      <w:r w:rsidR="009D02E1" w:rsidRPr="00A525E6">
        <w:rPr>
          <w:rFonts w:ascii="Times New Roman" w:hAnsi="Times New Roman" w:cs="Times New Roman"/>
          <w:i/>
          <w:iCs/>
          <w:sz w:val="20"/>
          <w:szCs w:val="20"/>
        </w:rPr>
        <w:t>text</w:t>
      </w:r>
      <w:r w:rsidR="009D02E1" w:rsidRPr="00A525E6">
        <w:rPr>
          <w:rFonts w:ascii="Times New Roman" w:hAnsi="Times New Roman" w:cs="Times New Roman"/>
          <w:sz w:val="20"/>
          <w:szCs w:val="20"/>
        </w:rPr>
        <w:t xml:space="preserve"> created by our encryption.</w:t>
      </w:r>
      <w:r w:rsidR="00AD2AD6" w:rsidRPr="00A525E6">
        <w:rPr>
          <w:rFonts w:ascii="Times New Roman" w:hAnsi="Times New Roman" w:cs="Times New Roman"/>
          <w:sz w:val="20"/>
          <w:szCs w:val="20"/>
        </w:rPr>
        <w:t xml:space="preserve"> As explained, the </w:t>
      </w:r>
      <w:r w:rsidR="00AD2AD6" w:rsidRPr="00A525E6">
        <w:rPr>
          <w:rFonts w:ascii="Times New Roman" w:hAnsi="Times New Roman" w:cs="Times New Roman"/>
          <w:i/>
          <w:iCs/>
          <w:sz w:val="20"/>
          <w:szCs w:val="20"/>
        </w:rPr>
        <w:t>data_out</w:t>
      </w:r>
      <w:r w:rsidR="00AD2AD6" w:rsidRPr="00A525E6">
        <w:rPr>
          <w:rFonts w:ascii="Times New Roman" w:hAnsi="Times New Roman" w:cs="Times New Roman"/>
          <w:sz w:val="20"/>
          <w:szCs w:val="20"/>
        </w:rPr>
        <w:t xml:space="preserve"> register is used as a write and read register since we are able to reference and store data based on the address that we send from the </w:t>
      </w:r>
      <w:r w:rsidR="00AD2AD6" w:rsidRPr="00A525E6">
        <w:rPr>
          <w:rFonts w:ascii="Times New Roman" w:hAnsi="Times New Roman" w:cs="Times New Roman"/>
          <w:sz w:val="20"/>
          <w:szCs w:val="20"/>
        </w:rPr>
        <w:lastRenderedPageBreak/>
        <w:t xml:space="preserve">software code. This allows us to read or write to any portion of the </w:t>
      </w:r>
      <w:r w:rsidR="00AD2AD6" w:rsidRPr="00A525E6">
        <w:rPr>
          <w:rFonts w:ascii="Times New Roman" w:hAnsi="Times New Roman" w:cs="Times New Roman"/>
          <w:i/>
          <w:iCs/>
          <w:sz w:val="20"/>
          <w:szCs w:val="20"/>
        </w:rPr>
        <w:t>data_out</w:t>
      </w:r>
      <w:r w:rsidR="00AD2AD6" w:rsidRPr="00A525E6">
        <w:rPr>
          <w:rFonts w:ascii="Times New Roman" w:hAnsi="Times New Roman" w:cs="Times New Roman"/>
          <w:sz w:val="20"/>
          <w:szCs w:val="20"/>
        </w:rPr>
        <w:t xml:space="preserve"> array that is defined</w:t>
      </w:r>
      <w:r w:rsidR="00F50D68" w:rsidRPr="00A525E6">
        <w:rPr>
          <w:rFonts w:ascii="Times New Roman" w:hAnsi="Times New Roman" w:cs="Times New Roman"/>
          <w:sz w:val="20"/>
          <w:szCs w:val="20"/>
        </w:rPr>
        <w:t xml:space="preserve"> and within our </w:t>
      </w:r>
      <w:r w:rsidR="00821B08" w:rsidRPr="00A525E6">
        <w:rPr>
          <w:rFonts w:ascii="Times New Roman" w:hAnsi="Times New Roman" w:cs="Times New Roman"/>
          <w:sz w:val="20"/>
          <w:szCs w:val="20"/>
        </w:rPr>
        <w:t>constraints</w:t>
      </w:r>
      <w:r w:rsidR="00F50D68" w:rsidRPr="00A525E6">
        <w:rPr>
          <w:rFonts w:ascii="Times New Roman" w:hAnsi="Times New Roman" w:cs="Times New Roman"/>
          <w:sz w:val="20"/>
          <w:szCs w:val="20"/>
        </w:rPr>
        <w:t>.</w:t>
      </w:r>
      <w:r w:rsidR="00D3060C" w:rsidRPr="00A525E6">
        <w:rPr>
          <w:rFonts w:ascii="Times New Roman" w:hAnsi="Times New Roman" w:cs="Times New Roman"/>
          <w:sz w:val="20"/>
          <w:szCs w:val="20"/>
        </w:rPr>
        <w:t xml:space="preserve"> As seen on lines</w:t>
      </w:r>
      <w:r w:rsidR="005F060D" w:rsidRPr="00A525E6">
        <w:rPr>
          <w:rFonts w:ascii="Times New Roman" w:hAnsi="Times New Roman" w:cs="Times New Roman"/>
          <w:sz w:val="20"/>
          <w:szCs w:val="20"/>
        </w:rPr>
        <w:t xml:space="preserve"> 151 and 153, we only iterate through the encryption process two times, as we only </w:t>
      </w:r>
      <w:r w:rsidR="00BF76A1" w:rsidRPr="00A525E6">
        <w:rPr>
          <w:rFonts w:ascii="Times New Roman" w:hAnsi="Times New Roman" w:cs="Times New Roman"/>
          <w:sz w:val="20"/>
          <w:szCs w:val="20"/>
        </w:rPr>
        <w:t>implemented</w:t>
      </w:r>
      <w:r w:rsidR="005F060D" w:rsidRPr="00A525E6">
        <w:rPr>
          <w:rFonts w:ascii="Times New Roman" w:hAnsi="Times New Roman" w:cs="Times New Roman"/>
          <w:sz w:val="20"/>
          <w:szCs w:val="20"/>
        </w:rPr>
        <w:t xml:space="preserve"> two blocks/iterations of CBC mode. This was done due to the </w:t>
      </w:r>
      <w:r w:rsidR="00BF76A1" w:rsidRPr="00A525E6">
        <w:rPr>
          <w:rFonts w:ascii="Times New Roman" w:hAnsi="Times New Roman" w:cs="Times New Roman"/>
          <w:sz w:val="20"/>
          <w:szCs w:val="20"/>
        </w:rPr>
        <w:t xml:space="preserve">long </w:t>
      </w:r>
      <w:r w:rsidR="005F060D" w:rsidRPr="00A525E6">
        <w:rPr>
          <w:rFonts w:ascii="Times New Roman" w:hAnsi="Times New Roman" w:cs="Times New Roman"/>
          <w:sz w:val="20"/>
          <w:szCs w:val="20"/>
        </w:rPr>
        <w:t>compilation</w:t>
      </w:r>
      <w:r w:rsidR="00BF76A1" w:rsidRPr="00A525E6">
        <w:rPr>
          <w:rFonts w:ascii="Times New Roman" w:hAnsi="Times New Roman" w:cs="Times New Roman"/>
          <w:sz w:val="20"/>
          <w:szCs w:val="20"/>
        </w:rPr>
        <w:t xml:space="preserve"> and was in the best interest of </w:t>
      </w:r>
      <w:r w:rsidR="0060088E" w:rsidRPr="00A525E6">
        <w:rPr>
          <w:rFonts w:ascii="Times New Roman" w:hAnsi="Times New Roman" w:cs="Times New Roman"/>
          <w:sz w:val="20"/>
          <w:szCs w:val="20"/>
        </w:rPr>
        <w:t>us</w:t>
      </w:r>
      <w:r w:rsidR="00BF76A1" w:rsidRPr="00A525E6">
        <w:rPr>
          <w:rFonts w:ascii="Times New Roman" w:hAnsi="Times New Roman" w:cs="Times New Roman"/>
          <w:sz w:val="20"/>
          <w:szCs w:val="20"/>
        </w:rPr>
        <w:t xml:space="preserve"> to ensure that functionality was complete.</w:t>
      </w:r>
    </w:p>
    <w:p w14:paraId="023AC786" w14:textId="16C46F9A" w:rsidR="00513EB8" w:rsidRPr="00A525E6" w:rsidRDefault="00A54506" w:rsidP="000A2A2E">
      <w:pPr>
        <w:spacing w:line="360" w:lineRule="auto"/>
        <w:ind w:firstLine="720"/>
        <w:jc w:val="both"/>
        <w:rPr>
          <w:rFonts w:ascii="Times New Roman" w:hAnsi="Times New Roman" w:cs="Times New Roman"/>
          <w:sz w:val="20"/>
          <w:szCs w:val="20"/>
        </w:rPr>
      </w:pPr>
      <w:r w:rsidRPr="00A525E6">
        <w:rPr>
          <w:rFonts w:ascii="Times New Roman" w:hAnsi="Times New Roman" w:cs="Times New Roman"/>
          <w:sz w:val="20"/>
          <w:szCs w:val="20"/>
        </w:rPr>
        <w:t xml:space="preserve">Our hardware is now configured to communicate with our software implementation which is in C. </w:t>
      </w:r>
      <w:r w:rsidR="00924BE2" w:rsidRPr="00A525E6">
        <w:rPr>
          <w:rFonts w:ascii="Times New Roman" w:hAnsi="Times New Roman" w:cs="Times New Roman"/>
          <w:sz w:val="20"/>
          <w:szCs w:val="20"/>
        </w:rPr>
        <w:t>The C code consists of</w:t>
      </w:r>
      <w:r w:rsidR="00A04ED4" w:rsidRPr="00A525E6">
        <w:rPr>
          <w:rFonts w:ascii="Times New Roman" w:hAnsi="Times New Roman" w:cs="Times New Roman"/>
          <w:sz w:val="20"/>
          <w:szCs w:val="20"/>
        </w:rPr>
        <w:t xml:space="preserve"> two main parts which can be seen in Appendix Figure 4 between lines 77 to 83 and </w:t>
      </w:r>
      <w:r w:rsidR="00A20C1A" w:rsidRPr="00A525E6">
        <w:rPr>
          <w:rFonts w:ascii="Times New Roman" w:hAnsi="Times New Roman" w:cs="Times New Roman"/>
          <w:sz w:val="20"/>
          <w:szCs w:val="20"/>
        </w:rPr>
        <w:t>104 to 110.</w:t>
      </w:r>
      <w:r w:rsidR="00690A37" w:rsidRPr="00A525E6">
        <w:rPr>
          <w:rFonts w:ascii="Times New Roman" w:hAnsi="Times New Roman" w:cs="Times New Roman"/>
          <w:sz w:val="20"/>
          <w:szCs w:val="20"/>
        </w:rPr>
        <w:t xml:space="preserve"> The first section of the code outlines how </w:t>
      </w:r>
      <w:r w:rsidR="006D24F5" w:rsidRPr="00A525E6">
        <w:rPr>
          <w:rFonts w:ascii="Times New Roman" w:hAnsi="Times New Roman" w:cs="Times New Roman"/>
          <w:sz w:val="20"/>
          <w:szCs w:val="20"/>
        </w:rPr>
        <w:t xml:space="preserve">we take input from the terminal. We define that the user must enter hexadecimal values and 32 bits </w:t>
      </w:r>
      <w:r w:rsidR="00D97889" w:rsidRPr="00A525E6">
        <w:rPr>
          <w:rFonts w:ascii="Times New Roman" w:hAnsi="Times New Roman" w:cs="Times New Roman"/>
          <w:sz w:val="20"/>
          <w:szCs w:val="20"/>
        </w:rPr>
        <w:t>four times</w:t>
      </w:r>
      <w:r w:rsidR="006D24F5" w:rsidRPr="00A525E6">
        <w:rPr>
          <w:rFonts w:ascii="Times New Roman" w:hAnsi="Times New Roman" w:cs="Times New Roman"/>
          <w:sz w:val="20"/>
          <w:szCs w:val="20"/>
        </w:rPr>
        <w:t xml:space="preserve"> since that is what our ABP module is configured for.</w:t>
      </w:r>
      <w:r w:rsidR="00D97889" w:rsidRPr="00A525E6">
        <w:rPr>
          <w:rFonts w:ascii="Times New Roman" w:hAnsi="Times New Roman" w:cs="Times New Roman"/>
          <w:sz w:val="20"/>
          <w:szCs w:val="20"/>
        </w:rPr>
        <w:t xml:space="preserve"> We are able to store the associated </w:t>
      </w:r>
      <w:r w:rsidR="00304449" w:rsidRPr="00A525E6">
        <w:rPr>
          <w:rFonts w:ascii="Times New Roman" w:hAnsi="Times New Roman" w:cs="Times New Roman"/>
          <w:sz w:val="20"/>
          <w:szCs w:val="20"/>
        </w:rPr>
        <w:t>data from the user into the specified addresses by using the calculation on line 81 to get the exact address space based on our iteration in the for loop</w:t>
      </w:r>
      <w:r w:rsidR="003A591D" w:rsidRPr="00A525E6">
        <w:rPr>
          <w:rFonts w:ascii="Times New Roman" w:hAnsi="Times New Roman" w:cs="Times New Roman"/>
          <w:sz w:val="20"/>
          <w:szCs w:val="20"/>
        </w:rPr>
        <w:t xml:space="preserve">. We then assign the </w:t>
      </w:r>
      <w:r w:rsidR="003A591D" w:rsidRPr="00A525E6">
        <w:rPr>
          <w:rFonts w:ascii="Times New Roman" w:hAnsi="Times New Roman" w:cs="Times New Roman"/>
          <w:i/>
          <w:iCs/>
          <w:sz w:val="20"/>
          <w:szCs w:val="20"/>
        </w:rPr>
        <w:t>mem_data</w:t>
      </w:r>
      <w:r w:rsidR="003A591D" w:rsidRPr="00A525E6">
        <w:rPr>
          <w:rFonts w:ascii="Times New Roman" w:hAnsi="Times New Roman" w:cs="Times New Roman"/>
          <w:sz w:val="20"/>
          <w:szCs w:val="20"/>
        </w:rPr>
        <w:t xml:space="preserve"> that was entered to the associated address depending on what the program is asking the user for (ptext, key, or IV).</w:t>
      </w:r>
      <w:r w:rsidR="00E15001" w:rsidRPr="00A525E6">
        <w:rPr>
          <w:rFonts w:ascii="Times New Roman" w:hAnsi="Times New Roman" w:cs="Times New Roman"/>
          <w:sz w:val="20"/>
          <w:szCs w:val="20"/>
        </w:rPr>
        <w:t xml:space="preserve"> We are then able to fetch the data from memory by using a similar process. Instead of prompting the user to enter values, we</w:t>
      </w:r>
      <w:r w:rsidR="00747B47" w:rsidRPr="00A525E6">
        <w:rPr>
          <w:rFonts w:ascii="Times New Roman" w:hAnsi="Times New Roman" w:cs="Times New Roman"/>
          <w:sz w:val="20"/>
          <w:szCs w:val="20"/>
        </w:rPr>
        <w:t xml:space="preserve"> read from the address where the 128 encrypted bits are stored and print out the data within the address </w:t>
      </w:r>
      <w:r w:rsidR="00177DD0" w:rsidRPr="00A525E6">
        <w:rPr>
          <w:rFonts w:ascii="Times New Roman" w:hAnsi="Times New Roman" w:cs="Times New Roman"/>
          <w:sz w:val="20"/>
          <w:szCs w:val="20"/>
        </w:rPr>
        <w:t>as seen on line 109.</w:t>
      </w:r>
    </w:p>
    <w:p w14:paraId="2EE3BC50" w14:textId="661811B7" w:rsidR="00DF1536" w:rsidRPr="00A525E6" w:rsidRDefault="00DF1536" w:rsidP="00A650B6">
      <w:pPr>
        <w:pStyle w:val="Heading1"/>
        <w:rPr>
          <w:rFonts w:ascii="Times New Roman" w:hAnsi="Times New Roman" w:cs="Times New Roman"/>
        </w:rPr>
      </w:pPr>
      <w:bookmarkStart w:id="6" w:name="_Toc131752178"/>
      <w:r w:rsidRPr="00A525E6">
        <w:rPr>
          <w:rFonts w:ascii="Times New Roman" w:hAnsi="Times New Roman" w:cs="Times New Roman"/>
        </w:rPr>
        <w:t>Test Results</w:t>
      </w:r>
      <w:bookmarkEnd w:id="6"/>
    </w:p>
    <w:p w14:paraId="7078ECBE" w14:textId="608994D0" w:rsidR="00BF76A1" w:rsidRPr="00A525E6" w:rsidRDefault="00BF76A1" w:rsidP="000A2A2E">
      <w:pPr>
        <w:spacing w:line="360" w:lineRule="auto"/>
        <w:jc w:val="both"/>
        <w:rPr>
          <w:rFonts w:ascii="Times New Roman" w:hAnsi="Times New Roman" w:cs="Times New Roman"/>
          <w:sz w:val="21"/>
          <w:szCs w:val="21"/>
        </w:rPr>
      </w:pPr>
      <w:r w:rsidRPr="00A525E6">
        <w:rPr>
          <w:rFonts w:ascii="Times New Roman" w:hAnsi="Times New Roman" w:cs="Times New Roman"/>
          <w:sz w:val="21"/>
          <w:szCs w:val="21"/>
        </w:rPr>
        <w:tab/>
      </w:r>
      <w:r w:rsidR="00EA674E" w:rsidRPr="00A525E6">
        <w:rPr>
          <w:rFonts w:ascii="Times New Roman" w:hAnsi="Times New Roman" w:cs="Times New Roman"/>
          <w:sz w:val="20"/>
          <w:szCs w:val="20"/>
        </w:rPr>
        <w:t xml:space="preserve">To test our </w:t>
      </w:r>
      <w:r w:rsidR="00E90B50" w:rsidRPr="00A525E6">
        <w:rPr>
          <w:rFonts w:ascii="Times New Roman" w:hAnsi="Times New Roman" w:cs="Times New Roman"/>
          <w:sz w:val="20"/>
          <w:szCs w:val="20"/>
        </w:rPr>
        <w:t xml:space="preserve">AES coprocessor implemented in CBC mode, we used test cases from the </w:t>
      </w:r>
      <w:r w:rsidR="00B73F24" w:rsidRPr="00A525E6">
        <w:rPr>
          <w:rFonts w:ascii="Times New Roman" w:hAnsi="Times New Roman" w:cs="Times New Roman"/>
          <w:sz w:val="20"/>
          <w:szCs w:val="20"/>
        </w:rPr>
        <w:t xml:space="preserve">NIST </w:t>
      </w:r>
      <w:r w:rsidR="008045CA" w:rsidRPr="00A525E6">
        <w:rPr>
          <w:rFonts w:ascii="Times New Roman" w:hAnsi="Times New Roman" w:cs="Times New Roman"/>
          <w:sz w:val="20"/>
          <w:szCs w:val="20"/>
        </w:rPr>
        <w:t>AES Modes Operation manual</w:t>
      </w:r>
      <w:r w:rsidR="008F09F9" w:rsidRPr="00A525E6">
        <w:rPr>
          <w:rFonts w:ascii="Times New Roman" w:hAnsi="Times New Roman" w:cs="Times New Roman"/>
          <w:sz w:val="20"/>
          <w:szCs w:val="20"/>
        </w:rPr>
        <w:t>. These test cases w</w:t>
      </w:r>
      <w:r w:rsidR="00391F50" w:rsidRPr="00A525E6">
        <w:rPr>
          <w:rFonts w:ascii="Times New Roman" w:hAnsi="Times New Roman" w:cs="Times New Roman"/>
          <w:sz w:val="20"/>
          <w:szCs w:val="20"/>
        </w:rPr>
        <w:t xml:space="preserve">ere used and manually typed into our terminal when testing the encryption process to ensure that any 128-bits can be entered with an associated key and IV, and our </w:t>
      </w:r>
      <w:r w:rsidR="006A26C9" w:rsidRPr="00A525E6">
        <w:rPr>
          <w:rFonts w:ascii="Times New Roman" w:hAnsi="Times New Roman" w:cs="Times New Roman"/>
          <w:sz w:val="20"/>
          <w:szCs w:val="20"/>
        </w:rPr>
        <w:t xml:space="preserve">AES coprocessor would take in the ptext and encrypt it. These test cases ensured that our process was correct and </w:t>
      </w:r>
      <w:r w:rsidR="006C76E1" w:rsidRPr="00A525E6">
        <w:rPr>
          <w:rFonts w:ascii="Times New Roman" w:hAnsi="Times New Roman" w:cs="Times New Roman"/>
          <w:sz w:val="20"/>
          <w:szCs w:val="20"/>
        </w:rPr>
        <w:t>that our hardware and software interface was coded and being references from correctly.</w:t>
      </w:r>
      <w:r w:rsidR="001F4E23" w:rsidRPr="00A525E6">
        <w:rPr>
          <w:rFonts w:ascii="Times New Roman" w:hAnsi="Times New Roman" w:cs="Times New Roman"/>
          <w:sz w:val="20"/>
          <w:szCs w:val="20"/>
        </w:rPr>
        <w:t xml:space="preserve"> Figure </w:t>
      </w:r>
      <w:r w:rsidR="00224423" w:rsidRPr="00A525E6">
        <w:rPr>
          <w:rFonts w:ascii="Times New Roman" w:hAnsi="Times New Roman" w:cs="Times New Roman"/>
          <w:sz w:val="20"/>
          <w:szCs w:val="20"/>
        </w:rPr>
        <w:t>4</w:t>
      </w:r>
      <w:r w:rsidR="001F4E23" w:rsidRPr="00A525E6">
        <w:rPr>
          <w:rFonts w:ascii="Times New Roman" w:hAnsi="Times New Roman" w:cs="Times New Roman"/>
          <w:sz w:val="20"/>
          <w:szCs w:val="20"/>
        </w:rPr>
        <w:t xml:space="preserve"> below shows the inputs that were tested to our </w:t>
      </w:r>
      <w:r w:rsidR="003810BF" w:rsidRPr="00A525E6">
        <w:rPr>
          <w:rFonts w:ascii="Times New Roman" w:hAnsi="Times New Roman" w:cs="Times New Roman"/>
          <w:sz w:val="20"/>
          <w:szCs w:val="20"/>
        </w:rPr>
        <w:t>encryption block</w:t>
      </w:r>
      <w:r w:rsidR="009A2E93" w:rsidRPr="00A525E6">
        <w:rPr>
          <w:rFonts w:ascii="Times New Roman" w:hAnsi="Times New Roman" w:cs="Times New Roman"/>
          <w:sz w:val="20"/>
          <w:szCs w:val="20"/>
        </w:rPr>
        <w:t xml:space="preserve">. </w:t>
      </w:r>
      <w:r w:rsidR="008D3CEA" w:rsidRPr="00A525E6">
        <w:rPr>
          <w:rFonts w:ascii="Times New Roman" w:hAnsi="Times New Roman" w:cs="Times New Roman"/>
          <w:sz w:val="20"/>
          <w:szCs w:val="20"/>
        </w:rPr>
        <w:t xml:space="preserve">The </w:t>
      </w:r>
      <w:r w:rsidR="003810BF" w:rsidRPr="59BB66C5">
        <w:rPr>
          <w:rFonts w:ascii="Times New Roman" w:hAnsi="Times New Roman" w:cs="Times New Roman"/>
          <w:i/>
          <w:iCs/>
          <w:sz w:val="20"/>
          <w:szCs w:val="20"/>
        </w:rPr>
        <w:t>Plaintext</w:t>
      </w:r>
      <w:r w:rsidR="008D3CEA" w:rsidRPr="00A525E6">
        <w:rPr>
          <w:rFonts w:ascii="Times New Roman" w:hAnsi="Times New Roman" w:cs="Times New Roman"/>
          <w:sz w:val="20"/>
          <w:szCs w:val="20"/>
        </w:rPr>
        <w:t xml:space="preserve"> is what is entered into the terminal</w:t>
      </w:r>
      <w:r w:rsidR="003810BF" w:rsidRPr="00A525E6">
        <w:rPr>
          <w:rFonts w:ascii="Times New Roman" w:hAnsi="Times New Roman" w:cs="Times New Roman"/>
          <w:sz w:val="20"/>
          <w:szCs w:val="20"/>
        </w:rPr>
        <w:t xml:space="preserve"> by the user</w:t>
      </w:r>
      <w:r w:rsidR="008D3CEA" w:rsidRPr="00A525E6">
        <w:rPr>
          <w:rFonts w:ascii="Times New Roman" w:hAnsi="Times New Roman" w:cs="Times New Roman"/>
          <w:sz w:val="20"/>
          <w:szCs w:val="20"/>
        </w:rPr>
        <w:t xml:space="preserve">, </w:t>
      </w:r>
      <w:r w:rsidR="008D3CEA" w:rsidRPr="59BB66C5">
        <w:rPr>
          <w:rFonts w:ascii="Times New Roman" w:hAnsi="Times New Roman" w:cs="Times New Roman"/>
          <w:i/>
          <w:iCs/>
          <w:sz w:val="20"/>
          <w:szCs w:val="20"/>
        </w:rPr>
        <w:t>Input Block</w:t>
      </w:r>
      <w:r w:rsidR="008D3CEA" w:rsidRPr="00A525E6">
        <w:rPr>
          <w:rFonts w:ascii="Times New Roman" w:hAnsi="Times New Roman" w:cs="Times New Roman"/>
          <w:sz w:val="20"/>
          <w:szCs w:val="20"/>
        </w:rPr>
        <w:t xml:space="preserve"> represents the xor output between the</w:t>
      </w:r>
      <w:r w:rsidR="269B8D5D" w:rsidRPr="00A525E6">
        <w:rPr>
          <w:rFonts w:ascii="Times New Roman" w:hAnsi="Times New Roman" w:cs="Times New Roman"/>
          <w:sz w:val="20"/>
          <w:szCs w:val="20"/>
        </w:rPr>
        <w:t xml:space="preserve"> </w:t>
      </w:r>
      <w:r w:rsidR="008D3CEA" w:rsidRPr="59BB66C5">
        <w:rPr>
          <w:rFonts w:ascii="Times New Roman" w:hAnsi="Times New Roman" w:cs="Times New Roman"/>
          <w:i/>
          <w:iCs/>
          <w:sz w:val="20"/>
          <w:szCs w:val="20"/>
        </w:rPr>
        <w:t>Plaintext</w:t>
      </w:r>
      <w:r w:rsidR="008D3CEA" w:rsidRPr="00A525E6">
        <w:rPr>
          <w:rFonts w:ascii="Times New Roman" w:hAnsi="Times New Roman" w:cs="Times New Roman"/>
          <w:sz w:val="20"/>
          <w:szCs w:val="20"/>
        </w:rPr>
        <w:t xml:space="preserve"> and </w:t>
      </w:r>
      <w:r w:rsidR="008D3CEA" w:rsidRPr="59BB66C5">
        <w:rPr>
          <w:rFonts w:ascii="Times New Roman" w:hAnsi="Times New Roman" w:cs="Times New Roman"/>
          <w:i/>
          <w:iCs/>
          <w:sz w:val="20"/>
          <w:szCs w:val="20"/>
        </w:rPr>
        <w:t>IV</w:t>
      </w:r>
      <w:r w:rsidR="00201AD3" w:rsidRPr="00A525E6">
        <w:rPr>
          <w:rFonts w:ascii="Times New Roman" w:hAnsi="Times New Roman" w:cs="Times New Roman"/>
          <w:sz w:val="20"/>
          <w:szCs w:val="20"/>
        </w:rPr>
        <w:t xml:space="preserve"> and the </w:t>
      </w:r>
      <w:r w:rsidR="00201AD3" w:rsidRPr="59BB66C5">
        <w:rPr>
          <w:rFonts w:ascii="Times New Roman" w:hAnsi="Times New Roman" w:cs="Times New Roman"/>
          <w:i/>
          <w:iCs/>
          <w:sz w:val="20"/>
          <w:szCs w:val="20"/>
        </w:rPr>
        <w:t>Ciphertext</w:t>
      </w:r>
      <w:r w:rsidR="00201AD3" w:rsidRPr="00A525E6">
        <w:rPr>
          <w:rFonts w:ascii="Times New Roman" w:hAnsi="Times New Roman" w:cs="Times New Roman"/>
          <w:sz w:val="20"/>
          <w:szCs w:val="20"/>
        </w:rPr>
        <w:t xml:space="preserve"> represents the output from the AES</w:t>
      </w:r>
      <w:r w:rsidR="00651316" w:rsidRPr="00A525E6">
        <w:rPr>
          <w:rFonts w:ascii="Times New Roman" w:hAnsi="Times New Roman" w:cs="Times New Roman"/>
          <w:sz w:val="20"/>
          <w:szCs w:val="20"/>
        </w:rPr>
        <w:t xml:space="preserve"> </w:t>
      </w:r>
      <w:r w:rsidR="00263F9C" w:rsidRPr="00A525E6">
        <w:rPr>
          <w:rFonts w:ascii="Times New Roman" w:hAnsi="Times New Roman" w:cs="Times New Roman"/>
          <w:sz w:val="20"/>
          <w:szCs w:val="20"/>
        </w:rPr>
        <w:t>encryption block</w:t>
      </w:r>
      <w:r w:rsidR="007A7699" w:rsidRPr="00A525E6">
        <w:rPr>
          <w:rFonts w:ascii="Times New Roman" w:hAnsi="Times New Roman" w:cs="Times New Roman"/>
          <w:sz w:val="20"/>
          <w:szCs w:val="20"/>
        </w:rPr>
        <w:t xml:space="preserve"> </w:t>
      </w:r>
      <w:sdt>
        <w:sdtPr>
          <w:rPr>
            <w:rFonts w:ascii="Times New Roman" w:hAnsi="Times New Roman" w:cs="Times New Roman"/>
            <w:sz w:val="20"/>
            <w:szCs w:val="20"/>
          </w:rPr>
          <w:id w:val="291486152"/>
          <w:lock w:val="contentLocked"/>
          <w:placeholder>
            <w:docPart w:val="DefaultPlaceholder_1081868574"/>
          </w:placeholder>
          <w:citation/>
        </w:sdtPr>
        <w:sdtContent>
          <w:r w:rsidR="007A7699" w:rsidRPr="00A525E6">
            <w:rPr>
              <w:rFonts w:ascii="Times New Roman" w:hAnsi="Times New Roman" w:cs="Times New Roman"/>
              <w:sz w:val="20"/>
              <w:szCs w:val="20"/>
            </w:rPr>
            <w:fldChar w:fldCharType="begin"/>
          </w:r>
          <w:r w:rsidR="007A7699" w:rsidRPr="00A525E6">
            <w:rPr>
              <w:rFonts w:ascii="Times New Roman" w:hAnsi="Times New Roman" w:cs="Times New Roman"/>
              <w:sz w:val="20"/>
              <w:szCs w:val="20"/>
            </w:rPr>
            <w:instrText xml:space="preserve"> CITATION Dwo01 \l 1033 </w:instrText>
          </w:r>
          <w:r w:rsidR="007A7699" w:rsidRPr="00A525E6">
            <w:rPr>
              <w:rFonts w:ascii="Times New Roman" w:hAnsi="Times New Roman" w:cs="Times New Roman"/>
              <w:sz w:val="20"/>
              <w:szCs w:val="20"/>
            </w:rPr>
            <w:fldChar w:fldCharType="separate"/>
          </w:r>
          <w:r w:rsidR="00A525E6" w:rsidRPr="00A525E6">
            <w:rPr>
              <w:rFonts w:ascii="Times New Roman" w:hAnsi="Times New Roman" w:cs="Times New Roman"/>
              <w:noProof/>
              <w:sz w:val="20"/>
              <w:szCs w:val="20"/>
            </w:rPr>
            <w:t>(Dworkin, 2001)</w:t>
          </w:r>
          <w:r w:rsidR="007A7699" w:rsidRPr="00A525E6">
            <w:rPr>
              <w:rFonts w:ascii="Times New Roman" w:hAnsi="Times New Roman" w:cs="Times New Roman"/>
              <w:sz w:val="20"/>
              <w:szCs w:val="20"/>
            </w:rPr>
            <w:fldChar w:fldCharType="end"/>
          </w:r>
        </w:sdtContent>
      </w:sdt>
      <w:r w:rsidR="00263F9C" w:rsidRPr="00A525E6">
        <w:rPr>
          <w:rFonts w:ascii="Times New Roman" w:hAnsi="Times New Roman" w:cs="Times New Roman"/>
          <w:sz w:val="20"/>
          <w:szCs w:val="20"/>
        </w:rPr>
        <w:t>.</w:t>
      </w:r>
    </w:p>
    <w:p w14:paraId="467195CC" w14:textId="77777777" w:rsidR="00FA79F1" w:rsidRPr="00A525E6" w:rsidRDefault="00FA79F1" w:rsidP="00FA79F1">
      <w:pPr>
        <w:keepNext/>
        <w:jc w:val="center"/>
        <w:rPr>
          <w:rFonts w:ascii="Times New Roman" w:hAnsi="Times New Roman" w:cs="Times New Roman"/>
        </w:rPr>
      </w:pPr>
      <w:r w:rsidRPr="00A525E6">
        <w:rPr>
          <w:rFonts w:ascii="Times New Roman" w:hAnsi="Times New Roman" w:cs="Times New Roman"/>
          <w:noProof/>
        </w:rPr>
        <w:drawing>
          <wp:inline distT="0" distB="0" distL="0" distR="0" wp14:anchorId="6B6099B1" wp14:editId="3E336A77">
            <wp:extent cx="4266808" cy="199482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299301" cy="2010014"/>
                    </a:xfrm>
                    <a:prstGeom prst="rect">
                      <a:avLst/>
                    </a:prstGeom>
                  </pic:spPr>
                </pic:pic>
              </a:graphicData>
            </a:graphic>
          </wp:inline>
        </w:drawing>
      </w:r>
    </w:p>
    <w:p w14:paraId="778C5ED4" w14:textId="79A86028" w:rsidR="00F52798" w:rsidRPr="00A525E6" w:rsidRDefault="00FA79F1" w:rsidP="00FA79F1">
      <w:pPr>
        <w:pStyle w:val="Caption"/>
        <w:jc w:val="center"/>
        <w:rPr>
          <w:rFonts w:ascii="Times New Roman" w:hAnsi="Times New Roman" w:cs="Times New Roman"/>
        </w:rPr>
      </w:pPr>
      <w:bookmarkStart w:id="7" w:name="_Toc131345518"/>
      <w:r w:rsidRPr="00A525E6">
        <w:rPr>
          <w:rFonts w:ascii="Times New Roman" w:hAnsi="Times New Roman" w:cs="Times New Roman"/>
        </w:rPr>
        <w:t xml:space="preserve">Figure </w:t>
      </w:r>
      <w:r w:rsidRPr="00A525E6">
        <w:rPr>
          <w:rFonts w:ascii="Times New Roman" w:hAnsi="Times New Roman" w:cs="Times New Roman"/>
        </w:rPr>
        <w:fldChar w:fldCharType="begin"/>
      </w:r>
      <w:r w:rsidRPr="00A525E6">
        <w:rPr>
          <w:rFonts w:ascii="Times New Roman" w:hAnsi="Times New Roman" w:cs="Times New Roman"/>
        </w:rPr>
        <w:instrText xml:space="preserve"> SEQ Figure \* ARABIC </w:instrText>
      </w:r>
      <w:r w:rsidRPr="00A525E6">
        <w:rPr>
          <w:rFonts w:ascii="Times New Roman" w:hAnsi="Times New Roman" w:cs="Times New Roman"/>
        </w:rPr>
        <w:fldChar w:fldCharType="separate"/>
      </w:r>
      <w:r w:rsidR="00F3135B" w:rsidRPr="00A525E6">
        <w:rPr>
          <w:rFonts w:ascii="Times New Roman" w:hAnsi="Times New Roman" w:cs="Times New Roman"/>
          <w:noProof/>
        </w:rPr>
        <w:t>4</w:t>
      </w:r>
      <w:r w:rsidRPr="00A525E6">
        <w:rPr>
          <w:rFonts w:ascii="Times New Roman" w:hAnsi="Times New Roman" w:cs="Times New Roman"/>
        </w:rPr>
        <w:fldChar w:fldCharType="end"/>
      </w:r>
      <w:r w:rsidRPr="00A525E6">
        <w:rPr>
          <w:rFonts w:ascii="Times New Roman" w:hAnsi="Times New Roman" w:cs="Times New Roman"/>
        </w:rPr>
        <w:t xml:space="preserve"> - 128-bit CBC Mode Test Input</w:t>
      </w:r>
      <w:r w:rsidR="00241EB2" w:rsidRPr="00A525E6">
        <w:rPr>
          <w:rFonts w:ascii="Times New Roman" w:hAnsi="Times New Roman" w:cs="Times New Roman"/>
        </w:rPr>
        <w:t xml:space="preserve"> </w:t>
      </w:r>
      <w:bookmarkEnd w:id="7"/>
      <w:r w:rsidR="00716860" w:rsidRPr="00A525E6">
        <w:rPr>
          <w:rFonts w:ascii="Times New Roman" w:hAnsi="Times New Roman" w:cs="Times New Roman"/>
        </w:rPr>
        <w:t>(Dworkin, 2001, p.</w:t>
      </w:r>
      <w:r w:rsidR="005B2DC3" w:rsidRPr="00A525E6">
        <w:rPr>
          <w:rFonts w:ascii="Times New Roman" w:hAnsi="Times New Roman" w:cs="Times New Roman"/>
        </w:rPr>
        <w:t>27)</w:t>
      </w:r>
    </w:p>
    <w:p w14:paraId="6B60E302" w14:textId="289B06CD" w:rsidR="005D0784" w:rsidRPr="00A525E6" w:rsidRDefault="005D0784" w:rsidP="000A2A2E">
      <w:pPr>
        <w:spacing w:line="360" w:lineRule="auto"/>
        <w:jc w:val="both"/>
        <w:rPr>
          <w:rFonts w:ascii="Times New Roman" w:hAnsi="Times New Roman" w:cs="Times New Roman"/>
        </w:rPr>
      </w:pPr>
      <w:r w:rsidRPr="00A525E6">
        <w:rPr>
          <w:rFonts w:ascii="Times New Roman" w:hAnsi="Times New Roman" w:cs="Times New Roman"/>
        </w:rPr>
        <w:tab/>
      </w:r>
      <w:r w:rsidRPr="00A525E6">
        <w:rPr>
          <w:rFonts w:ascii="Times New Roman" w:hAnsi="Times New Roman" w:cs="Times New Roman"/>
          <w:sz w:val="20"/>
          <w:szCs w:val="20"/>
        </w:rPr>
        <w:t xml:space="preserve">Figure 5 below </w:t>
      </w:r>
      <w:r w:rsidR="00656EE2" w:rsidRPr="00A525E6">
        <w:rPr>
          <w:rFonts w:ascii="Times New Roman" w:hAnsi="Times New Roman" w:cs="Times New Roman"/>
          <w:sz w:val="20"/>
          <w:szCs w:val="20"/>
        </w:rPr>
        <w:t>outlines the results from the testing of our</w:t>
      </w:r>
      <w:r w:rsidR="00276E46" w:rsidRPr="00A525E6">
        <w:rPr>
          <w:rFonts w:ascii="Times New Roman" w:hAnsi="Times New Roman" w:cs="Times New Roman"/>
          <w:sz w:val="20"/>
          <w:szCs w:val="20"/>
        </w:rPr>
        <w:t xml:space="preserve"> AES coprocessor in CBC mode. The data </w:t>
      </w:r>
      <w:r w:rsidRPr="00A525E6">
        <w:rPr>
          <w:rFonts w:ascii="Times New Roman" w:hAnsi="Times New Roman" w:cs="Times New Roman"/>
          <w:sz w:val="20"/>
          <w:szCs w:val="20"/>
        </w:rPr>
        <w:t xml:space="preserve">is </w:t>
      </w:r>
      <w:r w:rsidR="00276E46" w:rsidRPr="00A525E6">
        <w:rPr>
          <w:rFonts w:ascii="Times New Roman" w:hAnsi="Times New Roman" w:cs="Times New Roman"/>
          <w:sz w:val="20"/>
          <w:szCs w:val="20"/>
        </w:rPr>
        <w:t>entered through the</w:t>
      </w:r>
      <w:r w:rsidRPr="00A525E6">
        <w:rPr>
          <w:rFonts w:ascii="Times New Roman" w:hAnsi="Times New Roman" w:cs="Times New Roman"/>
          <w:sz w:val="20"/>
          <w:szCs w:val="20"/>
        </w:rPr>
        <w:t xml:space="preserve"> terminal </w:t>
      </w:r>
      <w:r w:rsidR="003C0C57" w:rsidRPr="00A525E6">
        <w:rPr>
          <w:rFonts w:ascii="Times New Roman" w:hAnsi="Times New Roman" w:cs="Times New Roman"/>
          <w:sz w:val="20"/>
          <w:szCs w:val="20"/>
        </w:rPr>
        <w:t>of</w:t>
      </w:r>
      <w:r w:rsidR="00276E46" w:rsidRPr="00A525E6">
        <w:rPr>
          <w:rFonts w:ascii="Times New Roman" w:hAnsi="Times New Roman" w:cs="Times New Roman"/>
          <w:sz w:val="20"/>
          <w:szCs w:val="20"/>
        </w:rPr>
        <w:t xml:space="preserve"> the host PC</w:t>
      </w:r>
      <w:r w:rsidR="009F578A" w:rsidRPr="00A525E6">
        <w:rPr>
          <w:rFonts w:ascii="Times New Roman" w:hAnsi="Times New Roman" w:cs="Times New Roman"/>
          <w:sz w:val="20"/>
          <w:szCs w:val="20"/>
        </w:rPr>
        <w:t xml:space="preserve">. </w:t>
      </w:r>
      <w:r w:rsidR="003C0C57" w:rsidRPr="00A525E6">
        <w:rPr>
          <w:rFonts w:ascii="Times New Roman" w:hAnsi="Times New Roman" w:cs="Times New Roman"/>
          <w:sz w:val="20"/>
          <w:szCs w:val="20"/>
        </w:rPr>
        <w:t>Looking at the figure, n</w:t>
      </w:r>
      <w:r w:rsidR="009F578A" w:rsidRPr="00A525E6">
        <w:rPr>
          <w:rFonts w:ascii="Times New Roman" w:hAnsi="Times New Roman" w:cs="Times New Roman"/>
          <w:sz w:val="20"/>
          <w:szCs w:val="20"/>
        </w:rPr>
        <w:t xml:space="preserve">umbers 1, 2, 3 and 5 </w:t>
      </w:r>
      <w:r w:rsidR="003C0C57" w:rsidRPr="00A525E6">
        <w:rPr>
          <w:rFonts w:ascii="Times New Roman" w:hAnsi="Times New Roman" w:cs="Times New Roman"/>
          <w:sz w:val="20"/>
          <w:szCs w:val="20"/>
        </w:rPr>
        <w:t xml:space="preserve">outlines on </w:t>
      </w:r>
      <w:r w:rsidR="002E0789" w:rsidRPr="00A525E6">
        <w:rPr>
          <w:rFonts w:ascii="Times New Roman" w:hAnsi="Times New Roman" w:cs="Times New Roman"/>
          <w:sz w:val="20"/>
          <w:szCs w:val="20"/>
        </w:rPr>
        <w:t xml:space="preserve">the image </w:t>
      </w:r>
      <w:r w:rsidR="009F578A" w:rsidRPr="00A525E6">
        <w:rPr>
          <w:rFonts w:ascii="Times New Roman" w:hAnsi="Times New Roman" w:cs="Times New Roman"/>
          <w:sz w:val="20"/>
          <w:szCs w:val="20"/>
        </w:rPr>
        <w:t>are inputs to the terminal typed by the user from the keyboard</w:t>
      </w:r>
      <w:r w:rsidR="00DD660B" w:rsidRPr="00A525E6">
        <w:rPr>
          <w:rFonts w:ascii="Times New Roman" w:hAnsi="Times New Roman" w:cs="Times New Roman"/>
          <w:sz w:val="20"/>
          <w:szCs w:val="20"/>
        </w:rPr>
        <w:t xml:space="preserve"> and 4, and 6 are the encryption block outputs</w:t>
      </w:r>
      <w:r w:rsidR="007E25B3" w:rsidRPr="00A525E6">
        <w:rPr>
          <w:rFonts w:ascii="Times New Roman" w:hAnsi="Times New Roman" w:cs="Times New Roman"/>
          <w:sz w:val="20"/>
          <w:szCs w:val="20"/>
        </w:rPr>
        <w:t xml:space="preserve"> after the encryption </w:t>
      </w:r>
      <w:r w:rsidR="007E25B3" w:rsidRPr="00A525E6">
        <w:rPr>
          <w:rFonts w:ascii="Times New Roman" w:hAnsi="Times New Roman" w:cs="Times New Roman"/>
          <w:sz w:val="20"/>
          <w:szCs w:val="20"/>
        </w:rPr>
        <w:lastRenderedPageBreak/>
        <w:t>process is done for each associated block</w:t>
      </w:r>
      <w:r w:rsidR="0038580E" w:rsidRPr="00A525E6">
        <w:rPr>
          <w:rFonts w:ascii="Times New Roman" w:hAnsi="Times New Roman" w:cs="Times New Roman"/>
          <w:sz w:val="20"/>
          <w:szCs w:val="20"/>
        </w:rPr>
        <w:t xml:space="preserve">. The first input to the system is the </w:t>
      </w:r>
      <w:r w:rsidR="0038580E" w:rsidRPr="00A525E6">
        <w:rPr>
          <w:rFonts w:ascii="Times New Roman" w:hAnsi="Times New Roman" w:cs="Times New Roman"/>
          <w:i/>
          <w:iCs/>
          <w:sz w:val="20"/>
          <w:szCs w:val="20"/>
        </w:rPr>
        <w:t>Plaintext</w:t>
      </w:r>
      <w:r w:rsidR="0038580E" w:rsidRPr="00A525E6">
        <w:rPr>
          <w:rFonts w:ascii="Times New Roman" w:hAnsi="Times New Roman" w:cs="Times New Roman"/>
          <w:sz w:val="20"/>
          <w:szCs w:val="20"/>
        </w:rPr>
        <w:t xml:space="preserve"> for the first block, followed by the </w:t>
      </w:r>
      <w:r w:rsidR="0038580E" w:rsidRPr="00A525E6">
        <w:rPr>
          <w:rFonts w:ascii="Times New Roman" w:hAnsi="Times New Roman" w:cs="Times New Roman"/>
          <w:i/>
          <w:iCs/>
          <w:sz w:val="20"/>
          <w:szCs w:val="20"/>
        </w:rPr>
        <w:t>Key</w:t>
      </w:r>
      <w:r w:rsidR="0038580E" w:rsidRPr="00A525E6">
        <w:rPr>
          <w:rFonts w:ascii="Times New Roman" w:hAnsi="Times New Roman" w:cs="Times New Roman"/>
          <w:sz w:val="20"/>
          <w:szCs w:val="20"/>
        </w:rPr>
        <w:t xml:space="preserve"> that will be used for encryption and the </w:t>
      </w:r>
      <w:r w:rsidR="0038580E" w:rsidRPr="00A525E6">
        <w:rPr>
          <w:rFonts w:ascii="Times New Roman" w:hAnsi="Times New Roman" w:cs="Times New Roman"/>
          <w:i/>
          <w:iCs/>
          <w:sz w:val="20"/>
          <w:szCs w:val="20"/>
        </w:rPr>
        <w:t>IV</w:t>
      </w:r>
      <w:r w:rsidR="0038580E" w:rsidRPr="00A525E6">
        <w:rPr>
          <w:rFonts w:ascii="Times New Roman" w:hAnsi="Times New Roman" w:cs="Times New Roman"/>
          <w:sz w:val="20"/>
          <w:szCs w:val="20"/>
        </w:rPr>
        <w:t xml:space="preserve"> which will be xor’d with the </w:t>
      </w:r>
      <w:r w:rsidR="0038580E" w:rsidRPr="00A525E6">
        <w:rPr>
          <w:rFonts w:ascii="Times New Roman" w:hAnsi="Times New Roman" w:cs="Times New Roman"/>
          <w:i/>
          <w:iCs/>
          <w:sz w:val="20"/>
          <w:szCs w:val="20"/>
        </w:rPr>
        <w:t>Plaintext.</w:t>
      </w:r>
      <w:r w:rsidR="0038580E" w:rsidRPr="00A525E6">
        <w:rPr>
          <w:rFonts w:ascii="Times New Roman" w:hAnsi="Times New Roman" w:cs="Times New Roman"/>
          <w:sz w:val="20"/>
          <w:szCs w:val="20"/>
        </w:rPr>
        <w:t xml:space="preserve"> The system will then compute the first block in CBC mode and output the </w:t>
      </w:r>
      <w:r w:rsidR="0038580E" w:rsidRPr="00A525E6">
        <w:rPr>
          <w:rFonts w:ascii="Times New Roman" w:hAnsi="Times New Roman" w:cs="Times New Roman"/>
          <w:i/>
          <w:iCs/>
          <w:sz w:val="20"/>
          <w:szCs w:val="20"/>
        </w:rPr>
        <w:t>Ciphertext</w:t>
      </w:r>
      <w:r w:rsidR="0038580E" w:rsidRPr="00A525E6">
        <w:rPr>
          <w:rFonts w:ascii="Times New Roman" w:hAnsi="Times New Roman" w:cs="Times New Roman"/>
          <w:sz w:val="20"/>
          <w:szCs w:val="20"/>
        </w:rPr>
        <w:t xml:space="preserve"> after the encryption is completed for that block. As soon as the block is finished encrypting, it will ask the user for the </w:t>
      </w:r>
      <w:r w:rsidR="0038580E" w:rsidRPr="00A525E6">
        <w:rPr>
          <w:rFonts w:ascii="Times New Roman" w:hAnsi="Times New Roman" w:cs="Times New Roman"/>
          <w:i/>
          <w:iCs/>
          <w:sz w:val="20"/>
          <w:szCs w:val="20"/>
        </w:rPr>
        <w:t>Plaintext</w:t>
      </w:r>
      <w:r w:rsidR="0038580E" w:rsidRPr="00A525E6">
        <w:rPr>
          <w:rFonts w:ascii="Times New Roman" w:hAnsi="Times New Roman" w:cs="Times New Roman"/>
          <w:sz w:val="20"/>
          <w:szCs w:val="20"/>
        </w:rPr>
        <w:t xml:space="preserve"> that will be used in the second iteration of the CBC encryption. After the input is appropriately inputted into the system, the computation will begin on for the second block of encryption which takes the same </w:t>
      </w:r>
      <w:r w:rsidR="0038580E" w:rsidRPr="00A525E6">
        <w:rPr>
          <w:rFonts w:ascii="Times New Roman" w:hAnsi="Times New Roman" w:cs="Times New Roman"/>
          <w:i/>
          <w:iCs/>
          <w:sz w:val="20"/>
          <w:szCs w:val="20"/>
        </w:rPr>
        <w:t>Key</w:t>
      </w:r>
      <w:r w:rsidR="0038580E" w:rsidRPr="00A525E6">
        <w:rPr>
          <w:rFonts w:ascii="Times New Roman" w:hAnsi="Times New Roman" w:cs="Times New Roman"/>
          <w:sz w:val="20"/>
          <w:szCs w:val="20"/>
        </w:rPr>
        <w:t xml:space="preserve"> but uses the previous block </w:t>
      </w:r>
      <w:r w:rsidR="0038580E" w:rsidRPr="00A525E6">
        <w:rPr>
          <w:rFonts w:ascii="Times New Roman" w:hAnsi="Times New Roman" w:cs="Times New Roman"/>
          <w:i/>
          <w:iCs/>
          <w:sz w:val="20"/>
          <w:szCs w:val="20"/>
        </w:rPr>
        <w:t>Ciphertext</w:t>
      </w:r>
      <w:r w:rsidR="0038580E" w:rsidRPr="00A525E6">
        <w:rPr>
          <w:rFonts w:ascii="Times New Roman" w:hAnsi="Times New Roman" w:cs="Times New Roman"/>
          <w:sz w:val="20"/>
          <w:szCs w:val="20"/>
        </w:rPr>
        <w:t xml:space="preserve"> to xor with the newly entered </w:t>
      </w:r>
      <w:r w:rsidR="0038580E" w:rsidRPr="00A525E6">
        <w:rPr>
          <w:rFonts w:ascii="Times New Roman" w:hAnsi="Times New Roman" w:cs="Times New Roman"/>
          <w:i/>
          <w:iCs/>
          <w:sz w:val="20"/>
          <w:szCs w:val="20"/>
        </w:rPr>
        <w:t>Plaintext.</w:t>
      </w:r>
      <w:r w:rsidR="0038580E" w:rsidRPr="00A525E6">
        <w:rPr>
          <w:rFonts w:ascii="Times New Roman" w:hAnsi="Times New Roman" w:cs="Times New Roman"/>
          <w:sz w:val="20"/>
          <w:szCs w:val="20"/>
        </w:rPr>
        <w:t xml:space="preserve"> Once that computation is complete the system will print out the second </w:t>
      </w:r>
      <w:r w:rsidR="0038580E" w:rsidRPr="00A525E6">
        <w:rPr>
          <w:rFonts w:ascii="Times New Roman" w:hAnsi="Times New Roman" w:cs="Times New Roman"/>
          <w:i/>
          <w:iCs/>
          <w:sz w:val="20"/>
          <w:szCs w:val="20"/>
        </w:rPr>
        <w:t>Ciphertext</w:t>
      </w:r>
      <w:r w:rsidR="0038580E" w:rsidRPr="00A525E6">
        <w:rPr>
          <w:rFonts w:ascii="Times New Roman" w:hAnsi="Times New Roman" w:cs="Times New Roman"/>
          <w:sz w:val="20"/>
          <w:szCs w:val="20"/>
        </w:rPr>
        <w:t xml:space="preserve"> and finish executing.</w:t>
      </w:r>
    </w:p>
    <w:p w14:paraId="5B9B030D" w14:textId="4F390CB3" w:rsidR="00FA79F1" w:rsidRPr="00A525E6" w:rsidRDefault="004E63A3" w:rsidP="00FA79F1">
      <w:pPr>
        <w:keepNext/>
        <w:jc w:val="center"/>
        <w:rPr>
          <w:rFonts w:ascii="Times New Roman" w:hAnsi="Times New Roman" w:cs="Times New Roman"/>
        </w:rPr>
      </w:pPr>
      <w:r w:rsidRPr="00A525E6">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5AA91946" wp14:editId="26F357C7">
                <wp:simplePos x="0" y="0"/>
                <wp:positionH relativeFrom="column">
                  <wp:posOffset>1136591</wp:posOffset>
                </wp:positionH>
                <wp:positionV relativeFrom="paragraph">
                  <wp:posOffset>108989</wp:posOffset>
                </wp:positionV>
                <wp:extent cx="1598063" cy="2452643"/>
                <wp:effectExtent l="0" t="0" r="0" b="0"/>
                <wp:wrapNone/>
                <wp:docPr id="21" name="Group 21"/>
                <wp:cNvGraphicFramePr/>
                <a:graphic xmlns:a="http://schemas.openxmlformats.org/drawingml/2006/main">
                  <a:graphicData uri="http://schemas.microsoft.com/office/word/2010/wordprocessingGroup">
                    <wpg:wgp>
                      <wpg:cNvGrpSpPr/>
                      <wpg:grpSpPr>
                        <a:xfrm>
                          <a:off x="0" y="0"/>
                          <a:ext cx="1598063" cy="2452643"/>
                          <a:chOff x="0" y="0"/>
                          <a:chExt cx="1598063" cy="2452643"/>
                        </a:xfrm>
                      </wpg:grpSpPr>
                      <wps:wsp>
                        <wps:cNvPr id="14" name="Text Box 14"/>
                        <wps:cNvSpPr txBox="1"/>
                        <wps:spPr>
                          <a:xfrm>
                            <a:off x="205099" y="0"/>
                            <a:ext cx="299103" cy="247828"/>
                          </a:xfrm>
                          <a:prstGeom prst="rect">
                            <a:avLst/>
                          </a:prstGeom>
                          <a:noFill/>
                          <a:ln w="6350">
                            <a:noFill/>
                          </a:ln>
                        </wps:spPr>
                        <wps:txbx>
                          <w:txbxContent>
                            <w:p w14:paraId="0941E1A6" w14:textId="332BA553" w:rsidR="004E63A3" w:rsidRPr="004E63A3" w:rsidRDefault="004E63A3">
                              <w:pPr>
                                <w:rPr>
                                  <w:color w:val="FF0000"/>
                                </w:rPr>
                              </w:pPr>
                              <w:r w:rsidRPr="004E63A3">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19641" y="401652"/>
                            <a:ext cx="299103" cy="247828"/>
                          </a:xfrm>
                          <a:prstGeom prst="rect">
                            <a:avLst/>
                          </a:prstGeom>
                          <a:noFill/>
                          <a:ln w="6350">
                            <a:noFill/>
                          </a:ln>
                        </wps:spPr>
                        <wps:txbx>
                          <w:txbxContent>
                            <w:p w14:paraId="69C0FD46" w14:textId="5B249873" w:rsidR="004E63A3" w:rsidRPr="004E63A3" w:rsidRDefault="004E63A3" w:rsidP="004E63A3">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68366" y="846033"/>
                            <a:ext cx="299103" cy="247828"/>
                          </a:xfrm>
                          <a:prstGeom prst="rect">
                            <a:avLst/>
                          </a:prstGeom>
                          <a:noFill/>
                          <a:ln w="6350">
                            <a:noFill/>
                          </a:ln>
                        </wps:spPr>
                        <wps:txbx>
                          <w:txbxContent>
                            <w:p w14:paraId="381E7B88" w14:textId="5AE0AD0B" w:rsidR="004E63A3" w:rsidRPr="004E63A3" w:rsidRDefault="004E63A3" w:rsidP="004E63A3">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98960" y="1256231"/>
                            <a:ext cx="299103" cy="247828"/>
                          </a:xfrm>
                          <a:prstGeom prst="rect">
                            <a:avLst/>
                          </a:prstGeom>
                          <a:noFill/>
                          <a:ln w="6350">
                            <a:noFill/>
                          </a:ln>
                        </wps:spPr>
                        <wps:txbx>
                          <w:txbxContent>
                            <w:p w14:paraId="785B6977" w14:textId="0B095105" w:rsidR="004E63A3" w:rsidRPr="004E63A3" w:rsidRDefault="004E63A3" w:rsidP="004E63A3">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777525"/>
                            <a:ext cx="299085" cy="290557"/>
                          </a:xfrm>
                          <a:prstGeom prst="rect">
                            <a:avLst/>
                          </a:prstGeom>
                          <a:noFill/>
                          <a:ln w="6350">
                            <a:noFill/>
                          </a:ln>
                        </wps:spPr>
                        <wps:txbx>
                          <w:txbxContent>
                            <w:p w14:paraId="7F75EDB3" w14:textId="45AD1296" w:rsidR="004E63A3" w:rsidRPr="004E63A3" w:rsidRDefault="004E63A3" w:rsidP="004E63A3">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98960" y="2204815"/>
                            <a:ext cx="299103" cy="247828"/>
                          </a:xfrm>
                          <a:prstGeom prst="rect">
                            <a:avLst/>
                          </a:prstGeom>
                          <a:noFill/>
                          <a:ln w="6350">
                            <a:noFill/>
                          </a:ln>
                        </wps:spPr>
                        <wps:txbx>
                          <w:txbxContent>
                            <w:p w14:paraId="74F75305" w14:textId="047DEF24" w:rsidR="004E63A3" w:rsidRPr="004E63A3" w:rsidRDefault="004E63A3" w:rsidP="004E63A3">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A91946" id="Group 21" o:spid="_x0000_s1026" style="position:absolute;left:0;text-align:left;margin-left:89.5pt;margin-top:8.6pt;width:125.85pt;height:193.1pt;z-index:251658240" coordsize="15980,24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">
                <v:shapetype id="_x0000_t202" coordsize="21600,21600" o:spt="202" path="m,l,21600r21600,l21600,xe">
                  <v:stroke joinstyle="miter"/>
                  <v:path gradientshapeok="t" o:connecttype="rect"/>
                </v:shapetype>
                <v:shape id="Text Box 14" o:spid="_x0000_s1027" type="#_x0000_t202" style="position:absolute;left:2050;width:2992;height: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0941E1A6" w14:textId="332BA553" w:rsidR="004E63A3" w:rsidRPr="004E63A3" w:rsidRDefault="004E63A3">
                        <w:pPr>
                          <w:rPr>
                            <w:color w:val="FF0000"/>
                          </w:rPr>
                        </w:pPr>
                        <w:r w:rsidRPr="004E63A3">
                          <w:rPr>
                            <w:color w:val="FF0000"/>
                          </w:rPr>
                          <w:t>1</w:t>
                        </w:r>
                      </w:p>
                    </w:txbxContent>
                  </v:textbox>
                </v:shape>
                <v:shape id="Text Box 15" o:spid="_x0000_s1028" type="#_x0000_t202" style="position:absolute;left:1196;top:4016;width:2991;height: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69C0FD46" w14:textId="5B249873" w:rsidR="004E63A3" w:rsidRPr="004E63A3" w:rsidRDefault="004E63A3" w:rsidP="004E63A3">
                        <w:pPr>
                          <w:rPr>
                            <w:color w:val="FF0000"/>
                          </w:rPr>
                        </w:pPr>
                        <w:r>
                          <w:rPr>
                            <w:color w:val="FF0000"/>
                          </w:rPr>
                          <w:t>2</w:t>
                        </w:r>
                      </w:p>
                    </w:txbxContent>
                  </v:textbox>
                </v:shape>
                <v:shape id="Text Box 17" o:spid="_x0000_s1029" type="#_x0000_t202" style="position:absolute;left:683;top:8460;width:2991;height: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381E7B88" w14:textId="5AE0AD0B" w:rsidR="004E63A3" w:rsidRPr="004E63A3" w:rsidRDefault="004E63A3" w:rsidP="004E63A3">
                        <w:pPr>
                          <w:rPr>
                            <w:color w:val="FF0000"/>
                          </w:rPr>
                        </w:pPr>
                        <w:r>
                          <w:rPr>
                            <w:color w:val="FF0000"/>
                          </w:rPr>
                          <w:t>3</w:t>
                        </w:r>
                      </w:p>
                    </w:txbxContent>
                  </v:textbox>
                </v:shape>
                <v:shape id="Text Box 18" o:spid="_x0000_s1030" type="#_x0000_t202" style="position:absolute;left:12989;top:12562;width:2991;height: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785B6977" w14:textId="0B095105" w:rsidR="004E63A3" w:rsidRPr="004E63A3" w:rsidRDefault="004E63A3" w:rsidP="004E63A3">
                        <w:pPr>
                          <w:rPr>
                            <w:color w:val="FF0000"/>
                          </w:rPr>
                        </w:pPr>
                        <w:r>
                          <w:rPr>
                            <w:color w:val="FF0000"/>
                          </w:rPr>
                          <w:t>4</w:t>
                        </w:r>
                      </w:p>
                    </w:txbxContent>
                  </v:textbox>
                </v:shape>
                <v:shape id="Text Box 19" o:spid="_x0000_s1031" type="#_x0000_t202" style="position:absolute;top:17775;width:2990;height:2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7F75EDB3" w14:textId="45AD1296" w:rsidR="004E63A3" w:rsidRPr="004E63A3" w:rsidRDefault="004E63A3" w:rsidP="004E63A3">
                        <w:pPr>
                          <w:rPr>
                            <w:color w:val="FF0000"/>
                          </w:rPr>
                        </w:pPr>
                        <w:r>
                          <w:rPr>
                            <w:color w:val="FF0000"/>
                          </w:rPr>
                          <w:t>5</w:t>
                        </w:r>
                      </w:p>
                    </w:txbxContent>
                  </v:textbox>
                </v:shape>
                <v:shape id="Text Box 20" o:spid="_x0000_s1032" type="#_x0000_t202" style="position:absolute;left:12989;top:22048;width:2991;height: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4F75305" w14:textId="047DEF24" w:rsidR="004E63A3" w:rsidRPr="004E63A3" w:rsidRDefault="004E63A3" w:rsidP="004E63A3">
                        <w:pPr>
                          <w:rPr>
                            <w:color w:val="FF0000"/>
                          </w:rPr>
                        </w:pPr>
                        <w:r>
                          <w:rPr>
                            <w:color w:val="FF0000"/>
                          </w:rPr>
                          <w:t>6</w:t>
                        </w:r>
                      </w:p>
                    </w:txbxContent>
                  </v:textbox>
                </v:shape>
              </v:group>
            </w:pict>
          </mc:Fallback>
        </mc:AlternateContent>
      </w:r>
      <w:r w:rsidR="00FA79F1" w:rsidRPr="00A525E6">
        <w:rPr>
          <w:rFonts w:ascii="Times New Roman" w:hAnsi="Times New Roman" w:cs="Times New Roman"/>
          <w:noProof/>
        </w:rPr>
        <w:drawing>
          <wp:inline distT="0" distB="0" distL="0" distR="0" wp14:anchorId="16044234" wp14:editId="42BB6F0A">
            <wp:extent cx="4446383" cy="2673531"/>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86134" cy="2697433"/>
                    </a:xfrm>
                    <a:prstGeom prst="rect">
                      <a:avLst/>
                    </a:prstGeom>
                  </pic:spPr>
                </pic:pic>
              </a:graphicData>
            </a:graphic>
          </wp:inline>
        </w:drawing>
      </w:r>
    </w:p>
    <w:p w14:paraId="6D4F5C06" w14:textId="4603CA05" w:rsidR="00FA79F1" w:rsidRPr="00A525E6" w:rsidRDefault="00FA79F1" w:rsidP="00FA79F1">
      <w:pPr>
        <w:pStyle w:val="Caption"/>
        <w:jc w:val="center"/>
        <w:rPr>
          <w:rFonts w:ascii="Times New Roman" w:hAnsi="Times New Roman" w:cs="Times New Roman"/>
        </w:rPr>
      </w:pPr>
      <w:bookmarkStart w:id="8" w:name="_Toc131345519"/>
      <w:r w:rsidRPr="00A525E6">
        <w:rPr>
          <w:rFonts w:ascii="Times New Roman" w:hAnsi="Times New Roman" w:cs="Times New Roman"/>
        </w:rPr>
        <w:t xml:space="preserve">Figure </w:t>
      </w:r>
      <w:r w:rsidRPr="00A525E6">
        <w:rPr>
          <w:rFonts w:ascii="Times New Roman" w:hAnsi="Times New Roman" w:cs="Times New Roman"/>
        </w:rPr>
        <w:fldChar w:fldCharType="begin"/>
      </w:r>
      <w:r w:rsidRPr="00A525E6">
        <w:rPr>
          <w:rFonts w:ascii="Times New Roman" w:hAnsi="Times New Roman" w:cs="Times New Roman"/>
        </w:rPr>
        <w:instrText xml:space="preserve"> SEQ Figure \* ARABIC </w:instrText>
      </w:r>
      <w:r w:rsidRPr="00A525E6">
        <w:rPr>
          <w:rFonts w:ascii="Times New Roman" w:hAnsi="Times New Roman" w:cs="Times New Roman"/>
        </w:rPr>
        <w:fldChar w:fldCharType="separate"/>
      </w:r>
      <w:r w:rsidR="00F3135B" w:rsidRPr="00A525E6">
        <w:rPr>
          <w:rFonts w:ascii="Times New Roman" w:hAnsi="Times New Roman" w:cs="Times New Roman"/>
          <w:noProof/>
        </w:rPr>
        <w:t>5</w:t>
      </w:r>
      <w:r w:rsidRPr="00A525E6">
        <w:rPr>
          <w:rFonts w:ascii="Times New Roman" w:hAnsi="Times New Roman" w:cs="Times New Roman"/>
        </w:rPr>
        <w:fldChar w:fldCharType="end"/>
      </w:r>
      <w:r w:rsidRPr="00A525E6">
        <w:rPr>
          <w:rFonts w:ascii="Times New Roman" w:hAnsi="Times New Roman" w:cs="Times New Roman"/>
        </w:rPr>
        <w:t xml:space="preserve"> - Terminal Interface During Test</w:t>
      </w:r>
      <w:bookmarkEnd w:id="8"/>
    </w:p>
    <w:p w14:paraId="14568B80" w14:textId="5A5D3D51" w:rsidR="00DF1536" w:rsidRPr="00A525E6" w:rsidRDefault="00DF1536" w:rsidP="00A650B6">
      <w:pPr>
        <w:pStyle w:val="Heading1"/>
        <w:rPr>
          <w:rFonts w:ascii="Times New Roman" w:hAnsi="Times New Roman" w:cs="Times New Roman"/>
        </w:rPr>
      </w:pPr>
      <w:bookmarkStart w:id="9" w:name="_Toc131752179"/>
      <w:r w:rsidRPr="00A525E6">
        <w:rPr>
          <w:rFonts w:ascii="Times New Roman" w:hAnsi="Times New Roman" w:cs="Times New Roman"/>
        </w:rPr>
        <w:t>Conclusions</w:t>
      </w:r>
      <w:bookmarkEnd w:id="9"/>
    </w:p>
    <w:p w14:paraId="24BA1C59" w14:textId="0F07FAC6" w:rsidR="00407FD8" w:rsidRPr="00A525E6" w:rsidRDefault="00407FD8" w:rsidP="000A2A2E">
      <w:pPr>
        <w:spacing w:line="360" w:lineRule="auto"/>
        <w:jc w:val="both"/>
        <w:rPr>
          <w:rFonts w:ascii="Times New Roman" w:hAnsi="Times New Roman" w:cs="Times New Roman"/>
        </w:rPr>
      </w:pPr>
      <w:r w:rsidRPr="00A525E6">
        <w:rPr>
          <w:rFonts w:ascii="Times New Roman" w:hAnsi="Times New Roman" w:cs="Times New Roman"/>
        </w:rPr>
        <w:tab/>
      </w:r>
      <w:r w:rsidR="004B768C" w:rsidRPr="00A525E6">
        <w:rPr>
          <w:rFonts w:ascii="Times New Roman" w:hAnsi="Times New Roman" w:cs="Times New Roman"/>
          <w:sz w:val="20"/>
          <w:szCs w:val="20"/>
        </w:rPr>
        <w:t>In conclusion, this lab provided an opportunity to design and implement an Advanced Encryption Standard coprocessor in CBC mode using the DE1-SoC board. The successful implementation of a simple APB IP module allowed for communication between the software and hardware on the board, enabling the coprocessor to read values entered through the terminal. Through this project, we gained a better understanding of how hardware and software on an FPGA board communicate, which is crucial to understanding how systems work together. By working with a memory-mapping coprocessor module, we have acquired the skills to implement various designs in the future. Overall, this lab provided practical knowledge and hands-on experience that can be applied to real-world scenarios in the field of digital systems design and embedded systems.</w:t>
      </w:r>
    </w:p>
    <w:p w14:paraId="511C845D" w14:textId="77777777" w:rsidR="007A7699" w:rsidRPr="00A525E6" w:rsidRDefault="007A7699">
      <w:pPr>
        <w:rPr>
          <w:rFonts w:ascii="Times New Roman" w:eastAsiaTheme="majorEastAsia" w:hAnsi="Times New Roman" w:cs="Times New Roman"/>
          <w:color w:val="2F5496" w:themeColor="accent1" w:themeShade="BF"/>
          <w:sz w:val="32"/>
          <w:szCs w:val="32"/>
        </w:rPr>
      </w:pPr>
      <w:r w:rsidRPr="00A525E6">
        <w:rPr>
          <w:rFonts w:ascii="Times New Roman" w:hAnsi="Times New Roman" w:cs="Times New Roman"/>
        </w:rPr>
        <w:br w:type="page"/>
      </w:r>
    </w:p>
    <w:bookmarkStart w:id="10" w:name="_Toc131752180" w:displacedByCustomXml="next"/>
    <w:sdt>
      <w:sdtPr>
        <w:rPr>
          <w:rFonts w:ascii="Times New Roman" w:eastAsiaTheme="minorHAnsi" w:hAnsi="Times New Roman" w:cs="Times New Roman"/>
          <w:color w:val="auto"/>
          <w:sz w:val="22"/>
          <w:szCs w:val="22"/>
        </w:rPr>
        <w:id w:val="-1537572349"/>
        <w:docPartObj>
          <w:docPartGallery w:val="Bibliographies"/>
          <w:docPartUnique/>
        </w:docPartObj>
      </w:sdtPr>
      <w:sdtContent>
        <w:p w14:paraId="4D18229C" w14:textId="68F3193F" w:rsidR="00BF576B" w:rsidRPr="00A525E6" w:rsidRDefault="00BF576B">
          <w:pPr>
            <w:pStyle w:val="Heading1"/>
            <w:rPr>
              <w:rFonts w:ascii="Times New Roman" w:hAnsi="Times New Roman" w:cs="Times New Roman"/>
            </w:rPr>
          </w:pPr>
          <w:r w:rsidRPr="00A525E6">
            <w:rPr>
              <w:rFonts w:ascii="Times New Roman" w:hAnsi="Times New Roman" w:cs="Times New Roman"/>
            </w:rPr>
            <w:t>References</w:t>
          </w:r>
          <w:bookmarkEnd w:id="10"/>
        </w:p>
        <w:sdt>
          <w:sdtPr>
            <w:rPr>
              <w:rFonts w:ascii="Times New Roman" w:hAnsi="Times New Roman" w:cs="Times New Roman"/>
            </w:rPr>
            <w:id w:val="111145805"/>
            <w:bibliography/>
          </w:sdtPr>
          <w:sdtContent>
            <w:p w14:paraId="5DA3AD5E" w14:textId="77777777" w:rsidR="00A525E6" w:rsidRPr="00A525E6" w:rsidRDefault="00BF576B" w:rsidP="00A525E6">
              <w:pPr>
                <w:pStyle w:val="Bibliography"/>
                <w:ind w:left="720" w:hanging="720"/>
                <w:rPr>
                  <w:rFonts w:ascii="Times New Roman" w:hAnsi="Times New Roman" w:cs="Times New Roman"/>
                  <w:noProof/>
                  <w:sz w:val="24"/>
                  <w:szCs w:val="24"/>
                </w:rPr>
              </w:pPr>
              <w:r w:rsidRPr="00A525E6">
                <w:rPr>
                  <w:rFonts w:ascii="Times New Roman" w:hAnsi="Times New Roman" w:cs="Times New Roman"/>
                </w:rPr>
                <w:fldChar w:fldCharType="begin"/>
              </w:r>
              <w:r w:rsidRPr="00A525E6">
                <w:rPr>
                  <w:rFonts w:ascii="Times New Roman" w:hAnsi="Times New Roman" w:cs="Times New Roman"/>
                </w:rPr>
                <w:instrText xml:space="preserve"> BIBLIOGRAPHY </w:instrText>
              </w:r>
              <w:r w:rsidRPr="00A525E6">
                <w:rPr>
                  <w:rFonts w:ascii="Times New Roman" w:hAnsi="Times New Roman" w:cs="Times New Roman"/>
                </w:rPr>
                <w:fldChar w:fldCharType="separate"/>
              </w:r>
              <w:r w:rsidR="00A525E6" w:rsidRPr="00A525E6">
                <w:rPr>
                  <w:rFonts w:ascii="Times New Roman" w:hAnsi="Times New Roman" w:cs="Times New Roman"/>
                  <w:noProof/>
                </w:rPr>
                <w:t xml:space="preserve">Dworkin, M. (2001, December). </w:t>
              </w:r>
              <w:r w:rsidR="00A525E6" w:rsidRPr="00A525E6">
                <w:rPr>
                  <w:rFonts w:ascii="Times New Roman" w:hAnsi="Times New Roman" w:cs="Times New Roman"/>
                  <w:i/>
                  <w:iCs/>
                  <w:noProof/>
                </w:rPr>
                <w:t>Recommendation for Block Cipher Modes of Operation: Methods and Techniques</w:t>
              </w:r>
              <w:r w:rsidR="00A525E6" w:rsidRPr="00A525E6">
                <w:rPr>
                  <w:rFonts w:ascii="Times New Roman" w:hAnsi="Times New Roman" w:cs="Times New Roman"/>
                  <w:noProof/>
                </w:rPr>
                <w:t>. Retrieved from NIST: https://nvlpubs.nist.gov/nistpubs/Legacy/SP/nistspecialpublication800-38a.pdf</w:t>
              </w:r>
            </w:p>
            <w:p w14:paraId="6B3ECC6F" w14:textId="77777777" w:rsidR="00A525E6" w:rsidRPr="00A525E6" w:rsidRDefault="00A525E6" w:rsidP="00A525E6">
              <w:pPr>
                <w:pStyle w:val="Bibliography"/>
                <w:ind w:left="720" w:hanging="720"/>
                <w:rPr>
                  <w:rFonts w:ascii="Times New Roman" w:hAnsi="Times New Roman" w:cs="Times New Roman"/>
                  <w:noProof/>
                </w:rPr>
              </w:pPr>
              <w:r w:rsidRPr="00A525E6">
                <w:rPr>
                  <w:rFonts w:ascii="Times New Roman" w:hAnsi="Times New Roman" w:cs="Times New Roman"/>
                  <w:noProof/>
                </w:rPr>
                <w:t>Muresan, R. (2022, May). ENGG 4560/6600 Laboratory Manual. Guelph.</w:t>
              </w:r>
            </w:p>
            <w:p w14:paraId="63359DA2" w14:textId="77777777" w:rsidR="00A525E6" w:rsidRPr="00A525E6" w:rsidRDefault="00A525E6" w:rsidP="00A525E6">
              <w:pPr>
                <w:pStyle w:val="Bibliography"/>
                <w:ind w:left="720" w:hanging="720"/>
                <w:rPr>
                  <w:rFonts w:ascii="Times New Roman" w:hAnsi="Times New Roman" w:cs="Times New Roman"/>
                  <w:noProof/>
                </w:rPr>
              </w:pPr>
              <w:r w:rsidRPr="00A525E6">
                <w:rPr>
                  <w:rFonts w:ascii="Times New Roman" w:hAnsi="Times New Roman" w:cs="Times New Roman"/>
                  <w:noProof/>
                </w:rPr>
                <w:t>Muresan, R. (2022, March). ENGG*4560 Laboratory Project Tutorial: Design of Custom APB IP with the Platform Designer. Guelph.</w:t>
              </w:r>
            </w:p>
            <w:p w14:paraId="4D3A7D98" w14:textId="7645F926" w:rsidR="004F4C3C" w:rsidRPr="00A525E6" w:rsidRDefault="00BF576B" w:rsidP="00A525E6">
              <w:pPr>
                <w:rPr>
                  <w:rFonts w:ascii="Times New Roman" w:hAnsi="Times New Roman" w:cs="Times New Roman"/>
                </w:rPr>
              </w:pPr>
              <w:r w:rsidRPr="00A525E6">
                <w:rPr>
                  <w:rFonts w:ascii="Times New Roman" w:hAnsi="Times New Roman" w:cs="Times New Roman"/>
                  <w:b/>
                  <w:bCs/>
                  <w:noProof/>
                </w:rPr>
                <w:fldChar w:fldCharType="end"/>
              </w:r>
            </w:p>
          </w:sdtContent>
        </w:sdt>
      </w:sdtContent>
    </w:sdt>
    <w:p w14:paraId="371D8AAC" w14:textId="4F7817EB" w:rsidR="00DF1536" w:rsidRPr="00A525E6" w:rsidRDefault="00DF1536" w:rsidP="00A650B6">
      <w:pPr>
        <w:pStyle w:val="Heading1"/>
        <w:rPr>
          <w:rFonts w:ascii="Times New Roman" w:hAnsi="Times New Roman" w:cs="Times New Roman"/>
        </w:rPr>
      </w:pPr>
      <w:bookmarkStart w:id="11" w:name="_Toc131752181"/>
      <w:r w:rsidRPr="00A525E6">
        <w:rPr>
          <w:rFonts w:ascii="Times New Roman" w:hAnsi="Times New Roman" w:cs="Times New Roman"/>
        </w:rPr>
        <w:t>Appendix</w:t>
      </w:r>
      <w:bookmarkEnd w:id="11"/>
    </w:p>
    <w:p w14:paraId="29034613" w14:textId="77777777" w:rsidR="00121721" w:rsidRPr="00A525E6" w:rsidRDefault="00121721" w:rsidP="00121721">
      <w:pPr>
        <w:keepNext/>
        <w:jc w:val="center"/>
        <w:rPr>
          <w:rFonts w:ascii="Times New Roman" w:hAnsi="Times New Roman" w:cs="Times New Roman"/>
        </w:rPr>
      </w:pPr>
      <w:r w:rsidRPr="00A525E6">
        <w:rPr>
          <w:rFonts w:ascii="Times New Roman" w:hAnsi="Times New Roman" w:cs="Times New Roman"/>
          <w:noProof/>
        </w:rPr>
        <w:drawing>
          <wp:inline distT="0" distB="0" distL="0" distR="0" wp14:anchorId="1514D70E" wp14:editId="6F64D649">
            <wp:extent cx="3938542" cy="3914134"/>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973162" cy="3948540"/>
                    </a:xfrm>
                    <a:prstGeom prst="rect">
                      <a:avLst/>
                    </a:prstGeom>
                  </pic:spPr>
                </pic:pic>
              </a:graphicData>
            </a:graphic>
          </wp:inline>
        </w:drawing>
      </w:r>
    </w:p>
    <w:p w14:paraId="7DA40B63" w14:textId="1B1B3B2D" w:rsidR="00121721" w:rsidRPr="00A525E6" w:rsidRDefault="00121721" w:rsidP="00121721">
      <w:pPr>
        <w:pStyle w:val="Caption"/>
        <w:jc w:val="center"/>
        <w:rPr>
          <w:rFonts w:ascii="Times New Roman" w:hAnsi="Times New Roman" w:cs="Times New Roman"/>
        </w:rPr>
      </w:pPr>
      <w:bookmarkStart w:id="12" w:name="_Toc131345520"/>
      <w:r w:rsidRPr="00A525E6">
        <w:rPr>
          <w:rFonts w:ascii="Times New Roman" w:hAnsi="Times New Roman" w:cs="Times New Roman"/>
        </w:rPr>
        <w:t xml:space="preserve">Appendix Figure </w:t>
      </w:r>
      <w:r w:rsidRPr="00A525E6">
        <w:rPr>
          <w:rFonts w:ascii="Times New Roman" w:hAnsi="Times New Roman" w:cs="Times New Roman"/>
        </w:rPr>
        <w:fldChar w:fldCharType="begin"/>
      </w:r>
      <w:r w:rsidRPr="00A525E6">
        <w:rPr>
          <w:rFonts w:ascii="Times New Roman" w:hAnsi="Times New Roman" w:cs="Times New Roman"/>
        </w:rPr>
        <w:instrText xml:space="preserve"> SEQ Appendix_Figure \* ARABIC </w:instrText>
      </w:r>
      <w:r w:rsidRPr="00A525E6">
        <w:rPr>
          <w:rFonts w:ascii="Times New Roman" w:hAnsi="Times New Roman" w:cs="Times New Roman"/>
        </w:rPr>
        <w:fldChar w:fldCharType="separate"/>
      </w:r>
      <w:r w:rsidR="00821B08" w:rsidRPr="00A525E6">
        <w:rPr>
          <w:rFonts w:ascii="Times New Roman" w:hAnsi="Times New Roman" w:cs="Times New Roman"/>
          <w:noProof/>
        </w:rPr>
        <w:t>1</w:t>
      </w:r>
      <w:r w:rsidRPr="00A525E6">
        <w:rPr>
          <w:rFonts w:ascii="Times New Roman" w:hAnsi="Times New Roman" w:cs="Times New Roman"/>
        </w:rPr>
        <w:fldChar w:fldCharType="end"/>
      </w:r>
      <w:r w:rsidRPr="00A525E6">
        <w:rPr>
          <w:rFonts w:ascii="Times New Roman" w:hAnsi="Times New Roman" w:cs="Times New Roman"/>
        </w:rPr>
        <w:t xml:space="preserve"> - AES_IP (APB) Code Lines 1 to 60</w:t>
      </w:r>
      <w:bookmarkEnd w:id="12"/>
    </w:p>
    <w:p w14:paraId="2AE57671" w14:textId="77777777" w:rsidR="00751F85" w:rsidRPr="00A525E6" w:rsidRDefault="00121721" w:rsidP="00751F85">
      <w:pPr>
        <w:keepNext/>
        <w:jc w:val="center"/>
        <w:rPr>
          <w:rFonts w:ascii="Times New Roman" w:hAnsi="Times New Roman" w:cs="Times New Roman"/>
        </w:rPr>
      </w:pPr>
      <w:r w:rsidRPr="00A525E6">
        <w:rPr>
          <w:rFonts w:ascii="Times New Roman" w:hAnsi="Times New Roman" w:cs="Times New Roman"/>
          <w:noProof/>
        </w:rPr>
        <w:lastRenderedPageBreak/>
        <w:drawing>
          <wp:inline distT="0" distB="0" distL="0" distR="0" wp14:anchorId="4A28B64E" wp14:editId="069805C2">
            <wp:extent cx="4226067" cy="3326674"/>
            <wp:effectExtent l="0" t="0" r="3175" b="127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65028" cy="3357343"/>
                    </a:xfrm>
                    <a:prstGeom prst="rect">
                      <a:avLst/>
                    </a:prstGeom>
                  </pic:spPr>
                </pic:pic>
              </a:graphicData>
            </a:graphic>
          </wp:inline>
        </w:drawing>
      </w:r>
    </w:p>
    <w:p w14:paraId="3FFDA9D0" w14:textId="3DEC179C" w:rsidR="00751F85" w:rsidRPr="00A525E6" w:rsidRDefault="00751F85" w:rsidP="00751F85">
      <w:pPr>
        <w:pStyle w:val="Caption"/>
        <w:jc w:val="center"/>
        <w:rPr>
          <w:rFonts w:ascii="Times New Roman" w:hAnsi="Times New Roman" w:cs="Times New Roman"/>
        </w:rPr>
      </w:pPr>
      <w:bookmarkStart w:id="13" w:name="_Toc131345521"/>
      <w:r w:rsidRPr="00A525E6">
        <w:rPr>
          <w:rFonts w:ascii="Times New Roman" w:hAnsi="Times New Roman" w:cs="Times New Roman"/>
        </w:rPr>
        <w:t xml:space="preserve">Appendix Figure </w:t>
      </w:r>
      <w:r w:rsidRPr="00A525E6">
        <w:rPr>
          <w:rFonts w:ascii="Times New Roman" w:hAnsi="Times New Roman" w:cs="Times New Roman"/>
        </w:rPr>
        <w:fldChar w:fldCharType="begin"/>
      </w:r>
      <w:r w:rsidRPr="00A525E6">
        <w:rPr>
          <w:rFonts w:ascii="Times New Roman" w:hAnsi="Times New Roman" w:cs="Times New Roman"/>
        </w:rPr>
        <w:instrText xml:space="preserve"> SEQ Appendix_Figure \* ARABIC </w:instrText>
      </w:r>
      <w:r w:rsidRPr="00A525E6">
        <w:rPr>
          <w:rFonts w:ascii="Times New Roman" w:hAnsi="Times New Roman" w:cs="Times New Roman"/>
        </w:rPr>
        <w:fldChar w:fldCharType="separate"/>
      </w:r>
      <w:r w:rsidR="00821B08" w:rsidRPr="00A525E6">
        <w:rPr>
          <w:rFonts w:ascii="Times New Roman" w:hAnsi="Times New Roman" w:cs="Times New Roman"/>
          <w:noProof/>
        </w:rPr>
        <w:t>2</w:t>
      </w:r>
      <w:r w:rsidRPr="00A525E6">
        <w:rPr>
          <w:rFonts w:ascii="Times New Roman" w:hAnsi="Times New Roman" w:cs="Times New Roman"/>
        </w:rPr>
        <w:fldChar w:fldCharType="end"/>
      </w:r>
      <w:r w:rsidRPr="00A525E6">
        <w:rPr>
          <w:rFonts w:ascii="Times New Roman" w:hAnsi="Times New Roman" w:cs="Times New Roman"/>
        </w:rPr>
        <w:t xml:space="preserve"> - AES_IP (APB) Code Lines 60 to 109</w:t>
      </w:r>
      <w:bookmarkEnd w:id="13"/>
    </w:p>
    <w:p w14:paraId="0605E767" w14:textId="77777777" w:rsidR="00751F85" w:rsidRPr="00A525E6" w:rsidRDefault="00751F85" w:rsidP="00751F85">
      <w:pPr>
        <w:keepNext/>
        <w:jc w:val="center"/>
        <w:rPr>
          <w:rFonts w:ascii="Times New Roman" w:hAnsi="Times New Roman" w:cs="Times New Roman"/>
        </w:rPr>
      </w:pPr>
      <w:r w:rsidRPr="00A525E6">
        <w:rPr>
          <w:rFonts w:ascii="Times New Roman" w:hAnsi="Times New Roman" w:cs="Times New Roman"/>
          <w:noProof/>
        </w:rPr>
        <w:drawing>
          <wp:inline distT="0" distB="0" distL="0" distR="0" wp14:anchorId="6FE2C20E" wp14:editId="643468B7">
            <wp:extent cx="4391800" cy="3130096"/>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402544" cy="3137753"/>
                    </a:xfrm>
                    <a:prstGeom prst="rect">
                      <a:avLst/>
                    </a:prstGeom>
                  </pic:spPr>
                </pic:pic>
              </a:graphicData>
            </a:graphic>
          </wp:inline>
        </w:drawing>
      </w:r>
    </w:p>
    <w:p w14:paraId="2B8B0534" w14:textId="424D5B9F" w:rsidR="00751F85" w:rsidRPr="00A525E6" w:rsidRDefault="00751F85" w:rsidP="00751F85">
      <w:pPr>
        <w:pStyle w:val="Caption"/>
        <w:jc w:val="center"/>
        <w:rPr>
          <w:rFonts w:ascii="Times New Roman" w:hAnsi="Times New Roman" w:cs="Times New Roman"/>
        </w:rPr>
      </w:pPr>
      <w:bookmarkStart w:id="14" w:name="_Toc131345522"/>
      <w:r w:rsidRPr="00A525E6">
        <w:rPr>
          <w:rFonts w:ascii="Times New Roman" w:hAnsi="Times New Roman" w:cs="Times New Roman"/>
        </w:rPr>
        <w:t xml:space="preserve">Appendix Figure </w:t>
      </w:r>
      <w:r w:rsidRPr="00A525E6">
        <w:rPr>
          <w:rFonts w:ascii="Times New Roman" w:hAnsi="Times New Roman" w:cs="Times New Roman"/>
        </w:rPr>
        <w:fldChar w:fldCharType="begin"/>
      </w:r>
      <w:r w:rsidRPr="00A525E6">
        <w:rPr>
          <w:rFonts w:ascii="Times New Roman" w:hAnsi="Times New Roman" w:cs="Times New Roman"/>
        </w:rPr>
        <w:instrText xml:space="preserve"> SEQ Appendix_Figure \* ARABIC </w:instrText>
      </w:r>
      <w:r w:rsidRPr="00A525E6">
        <w:rPr>
          <w:rFonts w:ascii="Times New Roman" w:hAnsi="Times New Roman" w:cs="Times New Roman"/>
        </w:rPr>
        <w:fldChar w:fldCharType="separate"/>
      </w:r>
      <w:r w:rsidR="00821B08" w:rsidRPr="00A525E6">
        <w:rPr>
          <w:rFonts w:ascii="Times New Roman" w:hAnsi="Times New Roman" w:cs="Times New Roman"/>
          <w:noProof/>
        </w:rPr>
        <w:t>3</w:t>
      </w:r>
      <w:r w:rsidRPr="00A525E6">
        <w:rPr>
          <w:rFonts w:ascii="Times New Roman" w:hAnsi="Times New Roman" w:cs="Times New Roman"/>
        </w:rPr>
        <w:fldChar w:fldCharType="end"/>
      </w:r>
      <w:r w:rsidRPr="00A525E6">
        <w:rPr>
          <w:rFonts w:ascii="Times New Roman" w:hAnsi="Times New Roman" w:cs="Times New Roman"/>
        </w:rPr>
        <w:t xml:space="preserve"> - AES_IP (APB) Code Lines 109 to 155</w:t>
      </w:r>
      <w:bookmarkEnd w:id="14"/>
    </w:p>
    <w:p w14:paraId="4D7135D5" w14:textId="77777777" w:rsidR="00821B08" w:rsidRPr="00A525E6" w:rsidRDefault="00821B08" w:rsidP="00821B08">
      <w:pPr>
        <w:keepNext/>
        <w:jc w:val="center"/>
        <w:rPr>
          <w:rFonts w:ascii="Times New Roman" w:hAnsi="Times New Roman" w:cs="Times New Roman"/>
        </w:rPr>
      </w:pPr>
      <w:r w:rsidRPr="00A525E6">
        <w:rPr>
          <w:rFonts w:ascii="Times New Roman" w:hAnsi="Times New Roman" w:cs="Times New Roman"/>
          <w:noProof/>
        </w:rPr>
        <w:lastRenderedPageBreak/>
        <w:drawing>
          <wp:inline distT="0" distB="0" distL="0" distR="0" wp14:anchorId="0B60E7AD" wp14:editId="26B0B258">
            <wp:extent cx="5118100" cy="524510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18100" cy="5245100"/>
                    </a:xfrm>
                    <a:prstGeom prst="rect">
                      <a:avLst/>
                    </a:prstGeom>
                  </pic:spPr>
                </pic:pic>
              </a:graphicData>
            </a:graphic>
          </wp:inline>
        </w:drawing>
      </w:r>
    </w:p>
    <w:p w14:paraId="0B2B0D7D" w14:textId="358D46E8" w:rsidR="00821B08" w:rsidRPr="00A525E6" w:rsidRDefault="00821B08" w:rsidP="00821B08">
      <w:pPr>
        <w:pStyle w:val="Caption"/>
        <w:jc w:val="center"/>
        <w:rPr>
          <w:rFonts w:ascii="Times New Roman" w:hAnsi="Times New Roman" w:cs="Times New Roman"/>
        </w:rPr>
      </w:pPr>
      <w:bookmarkStart w:id="15" w:name="_Toc131345523"/>
      <w:r w:rsidRPr="00A525E6">
        <w:rPr>
          <w:rFonts w:ascii="Times New Roman" w:hAnsi="Times New Roman" w:cs="Times New Roman"/>
        </w:rPr>
        <w:t xml:space="preserve">Appendix Figure </w:t>
      </w:r>
      <w:r w:rsidRPr="00A525E6">
        <w:rPr>
          <w:rFonts w:ascii="Times New Roman" w:hAnsi="Times New Roman" w:cs="Times New Roman"/>
        </w:rPr>
        <w:fldChar w:fldCharType="begin"/>
      </w:r>
      <w:r w:rsidRPr="00A525E6">
        <w:rPr>
          <w:rFonts w:ascii="Times New Roman" w:hAnsi="Times New Roman" w:cs="Times New Roman"/>
        </w:rPr>
        <w:instrText xml:space="preserve"> SEQ Appendix_Figure \* ARABIC </w:instrText>
      </w:r>
      <w:r w:rsidRPr="00A525E6">
        <w:rPr>
          <w:rFonts w:ascii="Times New Roman" w:hAnsi="Times New Roman" w:cs="Times New Roman"/>
        </w:rPr>
        <w:fldChar w:fldCharType="separate"/>
      </w:r>
      <w:r w:rsidRPr="00A525E6">
        <w:rPr>
          <w:rFonts w:ascii="Times New Roman" w:hAnsi="Times New Roman" w:cs="Times New Roman"/>
          <w:noProof/>
        </w:rPr>
        <w:t>4</w:t>
      </w:r>
      <w:r w:rsidRPr="00A525E6">
        <w:rPr>
          <w:rFonts w:ascii="Times New Roman" w:hAnsi="Times New Roman" w:cs="Times New Roman"/>
        </w:rPr>
        <w:fldChar w:fldCharType="end"/>
      </w:r>
      <w:r w:rsidRPr="00A525E6">
        <w:rPr>
          <w:rFonts w:ascii="Times New Roman" w:hAnsi="Times New Roman" w:cs="Times New Roman"/>
        </w:rPr>
        <w:t xml:space="preserve"> - C Code Implementation for Reading and Writing to Hardware</w:t>
      </w:r>
      <w:bookmarkEnd w:id="15"/>
    </w:p>
    <w:p w14:paraId="014E6E66" w14:textId="5D743063" w:rsidR="004F4C3C" w:rsidRPr="00A525E6" w:rsidRDefault="008B405D" w:rsidP="00121721">
      <w:pPr>
        <w:jc w:val="center"/>
        <w:rPr>
          <w:rFonts w:ascii="Times New Roman" w:hAnsi="Times New Roman" w:cs="Times New Roman"/>
        </w:rPr>
      </w:pPr>
      <w:r w:rsidRPr="00A525E6">
        <w:rPr>
          <w:rFonts w:ascii="Times New Roman" w:hAnsi="Times New Roman" w:cs="Times New Roman"/>
        </w:rPr>
        <w:fldChar w:fldCharType="begin"/>
      </w:r>
      <w:r w:rsidRPr="00A525E6">
        <w:rPr>
          <w:rFonts w:ascii="Times New Roman" w:hAnsi="Times New Roman" w:cs="Times New Roman"/>
        </w:rPr>
        <w:instrText xml:space="preserve"> INCLUDEPICTURE "blob:https://www.odwebp.svc.ms/39a09c19-c2f5-45b8-8577-3a9b9c0a696e" \* MERGEFORMATINET </w:instrText>
      </w:r>
      <w:r w:rsidR="003B7466">
        <w:rPr>
          <w:rFonts w:ascii="Times New Roman" w:hAnsi="Times New Roman" w:cs="Times New Roman"/>
        </w:rPr>
        <w:fldChar w:fldCharType="separate"/>
      </w:r>
      <w:r w:rsidRPr="00A525E6">
        <w:rPr>
          <w:rFonts w:ascii="Times New Roman" w:hAnsi="Times New Roman" w:cs="Times New Roman"/>
        </w:rPr>
        <w:fldChar w:fldCharType="end"/>
      </w:r>
    </w:p>
    <w:sectPr w:rsidR="004F4C3C" w:rsidRPr="00A5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AEA2F"/>
    <w:rsid w:val="0000784C"/>
    <w:rsid w:val="00017855"/>
    <w:rsid w:val="00022A23"/>
    <w:rsid w:val="00027B04"/>
    <w:rsid w:val="00043AE8"/>
    <w:rsid w:val="00054861"/>
    <w:rsid w:val="00056C0F"/>
    <w:rsid w:val="00060660"/>
    <w:rsid w:val="000940AD"/>
    <w:rsid w:val="000A2A2E"/>
    <w:rsid w:val="000B6353"/>
    <w:rsid w:val="000C4FE5"/>
    <w:rsid w:val="000E5171"/>
    <w:rsid w:val="0011255E"/>
    <w:rsid w:val="00113474"/>
    <w:rsid w:val="00121721"/>
    <w:rsid w:val="001360DA"/>
    <w:rsid w:val="00177DD0"/>
    <w:rsid w:val="001B6CA8"/>
    <w:rsid w:val="001E0C8D"/>
    <w:rsid w:val="001F4E23"/>
    <w:rsid w:val="00201AD3"/>
    <w:rsid w:val="00206315"/>
    <w:rsid w:val="00224423"/>
    <w:rsid w:val="002276DD"/>
    <w:rsid w:val="0023004B"/>
    <w:rsid w:val="002314F9"/>
    <w:rsid w:val="00240E29"/>
    <w:rsid w:val="00241EB2"/>
    <w:rsid w:val="0024499E"/>
    <w:rsid w:val="00251EB5"/>
    <w:rsid w:val="00255022"/>
    <w:rsid w:val="00255AC5"/>
    <w:rsid w:val="002573F0"/>
    <w:rsid w:val="00263F9C"/>
    <w:rsid w:val="00267907"/>
    <w:rsid w:val="00276E46"/>
    <w:rsid w:val="002B1BAF"/>
    <w:rsid w:val="002C73A1"/>
    <w:rsid w:val="002E0789"/>
    <w:rsid w:val="002F0CC4"/>
    <w:rsid w:val="00304449"/>
    <w:rsid w:val="00306AB0"/>
    <w:rsid w:val="00330E50"/>
    <w:rsid w:val="00337EA5"/>
    <w:rsid w:val="0034712D"/>
    <w:rsid w:val="003540BD"/>
    <w:rsid w:val="0035616D"/>
    <w:rsid w:val="003810BF"/>
    <w:rsid w:val="0038580E"/>
    <w:rsid w:val="00391F50"/>
    <w:rsid w:val="003A591D"/>
    <w:rsid w:val="003B7466"/>
    <w:rsid w:val="003C0C57"/>
    <w:rsid w:val="00407FD8"/>
    <w:rsid w:val="00461A54"/>
    <w:rsid w:val="00462E18"/>
    <w:rsid w:val="00466511"/>
    <w:rsid w:val="004A000D"/>
    <w:rsid w:val="004B768C"/>
    <w:rsid w:val="004E63A3"/>
    <w:rsid w:val="004E6CF0"/>
    <w:rsid w:val="004F24F6"/>
    <w:rsid w:val="004F4C3C"/>
    <w:rsid w:val="0050538D"/>
    <w:rsid w:val="00513EB8"/>
    <w:rsid w:val="00516F63"/>
    <w:rsid w:val="00520352"/>
    <w:rsid w:val="00542EAA"/>
    <w:rsid w:val="0054725D"/>
    <w:rsid w:val="00550BDB"/>
    <w:rsid w:val="00591A08"/>
    <w:rsid w:val="00592F7E"/>
    <w:rsid w:val="005A4980"/>
    <w:rsid w:val="005B1CEA"/>
    <w:rsid w:val="005B2DC3"/>
    <w:rsid w:val="005B41C0"/>
    <w:rsid w:val="005D0784"/>
    <w:rsid w:val="005D5F86"/>
    <w:rsid w:val="005E3769"/>
    <w:rsid w:val="005E4A48"/>
    <w:rsid w:val="005F060D"/>
    <w:rsid w:val="0060088E"/>
    <w:rsid w:val="00602F01"/>
    <w:rsid w:val="0061569B"/>
    <w:rsid w:val="00651316"/>
    <w:rsid w:val="00655C30"/>
    <w:rsid w:val="00656EE2"/>
    <w:rsid w:val="00661743"/>
    <w:rsid w:val="00690A37"/>
    <w:rsid w:val="006A26C9"/>
    <w:rsid w:val="006B1B30"/>
    <w:rsid w:val="006B64C5"/>
    <w:rsid w:val="006C76E1"/>
    <w:rsid w:val="006C782E"/>
    <w:rsid w:val="006D24F5"/>
    <w:rsid w:val="006E51B3"/>
    <w:rsid w:val="006F5746"/>
    <w:rsid w:val="00707C9E"/>
    <w:rsid w:val="00716860"/>
    <w:rsid w:val="00747B47"/>
    <w:rsid w:val="00750A24"/>
    <w:rsid w:val="00751F85"/>
    <w:rsid w:val="00757BE7"/>
    <w:rsid w:val="007914EE"/>
    <w:rsid w:val="007A3FA4"/>
    <w:rsid w:val="007A59FA"/>
    <w:rsid w:val="007A673F"/>
    <w:rsid w:val="007A7699"/>
    <w:rsid w:val="007D24ED"/>
    <w:rsid w:val="007D59F2"/>
    <w:rsid w:val="007E10A0"/>
    <w:rsid w:val="007E25B3"/>
    <w:rsid w:val="007F1551"/>
    <w:rsid w:val="007F2852"/>
    <w:rsid w:val="007F5E4D"/>
    <w:rsid w:val="008045CA"/>
    <w:rsid w:val="0080694B"/>
    <w:rsid w:val="00811D85"/>
    <w:rsid w:val="00811F67"/>
    <w:rsid w:val="008214BF"/>
    <w:rsid w:val="00821B08"/>
    <w:rsid w:val="008722CA"/>
    <w:rsid w:val="00876C2A"/>
    <w:rsid w:val="0088290E"/>
    <w:rsid w:val="008A063B"/>
    <w:rsid w:val="008B34EF"/>
    <w:rsid w:val="008B405D"/>
    <w:rsid w:val="008B5B30"/>
    <w:rsid w:val="008D3CEA"/>
    <w:rsid w:val="008F09F9"/>
    <w:rsid w:val="008F6D7F"/>
    <w:rsid w:val="00904A77"/>
    <w:rsid w:val="009076C5"/>
    <w:rsid w:val="00924BE2"/>
    <w:rsid w:val="00955FEA"/>
    <w:rsid w:val="00956503"/>
    <w:rsid w:val="00972910"/>
    <w:rsid w:val="009A2E93"/>
    <w:rsid w:val="009A341C"/>
    <w:rsid w:val="009A4769"/>
    <w:rsid w:val="009D02E1"/>
    <w:rsid w:val="009E204D"/>
    <w:rsid w:val="009F20AD"/>
    <w:rsid w:val="009F578A"/>
    <w:rsid w:val="009F6637"/>
    <w:rsid w:val="00A04ED4"/>
    <w:rsid w:val="00A13F23"/>
    <w:rsid w:val="00A14BBF"/>
    <w:rsid w:val="00A20C1A"/>
    <w:rsid w:val="00A46D9C"/>
    <w:rsid w:val="00A525E6"/>
    <w:rsid w:val="00A54506"/>
    <w:rsid w:val="00A650B6"/>
    <w:rsid w:val="00A81214"/>
    <w:rsid w:val="00AA4114"/>
    <w:rsid w:val="00AA467D"/>
    <w:rsid w:val="00AD2AD6"/>
    <w:rsid w:val="00AF7CE3"/>
    <w:rsid w:val="00B11388"/>
    <w:rsid w:val="00B44560"/>
    <w:rsid w:val="00B71688"/>
    <w:rsid w:val="00B73F24"/>
    <w:rsid w:val="00BA3DAC"/>
    <w:rsid w:val="00BB243B"/>
    <w:rsid w:val="00BB54ED"/>
    <w:rsid w:val="00BC6D15"/>
    <w:rsid w:val="00BD0A72"/>
    <w:rsid w:val="00BF576B"/>
    <w:rsid w:val="00BF76A1"/>
    <w:rsid w:val="00C035B9"/>
    <w:rsid w:val="00C10B2A"/>
    <w:rsid w:val="00C153FC"/>
    <w:rsid w:val="00C21A28"/>
    <w:rsid w:val="00C55E2B"/>
    <w:rsid w:val="00C866A3"/>
    <w:rsid w:val="00CA7281"/>
    <w:rsid w:val="00CB1375"/>
    <w:rsid w:val="00CB3522"/>
    <w:rsid w:val="00CC69EE"/>
    <w:rsid w:val="00D01B2F"/>
    <w:rsid w:val="00D11595"/>
    <w:rsid w:val="00D21C5A"/>
    <w:rsid w:val="00D3060C"/>
    <w:rsid w:val="00D442C4"/>
    <w:rsid w:val="00D558F1"/>
    <w:rsid w:val="00D55E55"/>
    <w:rsid w:val="00D97889"/>
    <w:rsid w:val="00DA1335"/>
    <w:rsid w:val="00DB03DB"/>
    <w:rsid w:val="00DB78E0"/>
    <w:rsid w:val="00DC1B4D"/>
    <w:rsid w:val="00DD660B"/>
    <w:rsid w:val="00DF1536"/>
    <w:rsid w:val="00DF5622"/>
    <w:rsid w:val="00E15001"/>
    <w:rsid w:val="00E90B50"/>
    <w:rsid w:val="00EA674E"/>
    <w:rsid w:val="00EB6FA9"/>
    <w:rsid w:val="00EB70F7"/>
    <w:rsid w:val="00EE1938"/>
    <w:rsid w:val="00EF648C"/>
    <w:rsid w:val="00F3135B"/>
    <w:rsid w:val="00F43598"/>
    <w:rsid w:val="00F47597"/>
    <w:rsid w:val="00F50D68"/>
    <w:rsid w:val="00F52798"/>
    <w:rsid w:val="00F52B72"/>
    <w:rsid w:val="00F539CB"/>
    <w:rsid w:val="00F55AA3"/>
    <w:rsid w:val="00F767AD"/>
    <w:rsid w:val="00F94EBD"/>
    <w:rsid w:val="00FA79F1"/>
    <w:rsid w:val="00FC07DF"/>
    <w:rsid w:val="269B8D5D"/>
    <w:rsid w:val="2AEC6E96"/>
    <w:rsid w:val="59BB66C5"/>
    <w:rsid w:val="61DAEA2F"/>
    <w:rsid w:val="69D82A9B"/>
    <w:rsid w:val="7C93D0CA"/>
    <w:rsid w:val="7F34DE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EA2F"/>
  <w15:chartTrackingRefBased/>
  <w15:docId w15:val="{D3BDA36B-5642-8646-9A3C-541D8355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0352"/>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op">
    <w:name w:val="eop"/>
    <w:basedOn w:val="DefaultParagraphFont"/>
    <w:rsid w:val="00520352"/>
  </w:style>
  <w:style w:type="character" w:customStyle="1" w:styleId="normaltextrun">
    <w:name w:val="normaltextrun"/>
    <w:basedOn w:val="DefaultParagraphFont"/>
    <w:rsid w:val="00520352"/>
  </w:style>
  <w:style w:type="character" w:customStyle="1" w:styleId="Heading1Char">
    <w:name w:val="Heading 1 Char"/>
    <w:basedOn w:val="DefaultParagraphFont"/>
    <w:link w:val="Heading1"/>
    <w:uiPriority w:val="9"/>
    <w:rsid w:val="00DF153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2172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F576B"/>
  </w:style>
  <w:style w:type="paragraph" w:styleId="TOCHeading">
    <w:name w:val="TOC Heading"/>
    <w:basedOn w:val="Heading1"/>
    <w:next w:val="Normal"/>
    <w:uiPriority w:val="39"/>
    <w:unhideWhenUsed/>
    <w:qFormat/>
    <w:rsid w:val="00F767AD"/>
    <w:pPr>
      <w:spacing w:before="480" w:line="276" w:lineRule="auto"/>
      <w:outlineLvl w:val="9"/>
    </w:pPr>
    <w:rPr>
      <w:b/>
      <w:bCs/>
      <w:sz w:val="28"/>
      <w:szCs w:val="28"/>
    </w:rPr>
  </w:style>
  <w:style w:type="paragraph" w:styleId="TOC1">
    <w:name w:val="toc 1"/>
    <w:basedOn w:val="Normal"/>
    <w:next w:val="Normal"/>
    <w:autoRedefine/>
    <w:uiPriority w:val="39"/>
    <w:unhideWhenUsed/>
    <w:rsid w:val="00F767AD"/>
    <w:pPr>
      <w:spacing w:before="120" w:after="0"/>
    </w:pPr>
    <w:rPr>
      <w:rFonts w:cstheme="minorHAnsi"/>
      <w:b/>
      <w:bCs/>
      <w:i/>
      <w:iCs/>
      <w:sz w:val="24"/>
      <w:szCs w:val="24"/>
    </w:rPr>
  </w:style>
  <w:style w:type="character" w:styleId="Hyperlink">
    <w:name w:val="Hyperlink"/>
    <w:basedOn w:val="DefaultParagraphFont"/>
    <w:uiPriority w:val="99"/>
    <w:unhideWhenUsed/>
    <w:rsid w:val="00F767AD"/>
    <w:rPr>
      <w:color w:val="0563C1" w:themeColor="hyperlink"/>
      <w:u w:val="single"/>
    </w:rPr>
  </w:style>
  <w:style w:type="paragraph" w:styleId="TOC2">
    <w:name w:val="toc 2"/>
    <w:basedOn w:val="Normal"/>
    <w:next w:val="Normal"/>
    <w:autoRedefine/>
    <w:uiPriority w:val="39"/>
    <w:semiHidden/>
    <w:unhideWhenUsed/>
    <w:rsid w:val="00F767AD"/>
    <w:pPr>
      <w:spacing w:before="120" w:after="0"/>
      <w:ind w:left="220"/>
    </w:pPr>
    <w:rPr>
      <w:rFonts w:cstheme="minorHAnsi"/>
      <w:b/>
      <w:bCs/>
    </w:rPr>
  </w:style>
  <w:style w:type="paragraph" w:styleId="TOC3">
    <w:name w:val="toc 3"/>
    <w:basedOn w:val="Normal"/>
    <w:next w:val="Normal"/>
    <w:autoRedefine/>
    <w:uiPriority w:val="39"/>
    <w:semiHidden/>
    <w:unhideWhenUsed/>
    <w:rsid w:val="00F767AD"/>
    <w:pPr>
      <w:spacing w:after="0"/>
      <w:ind w:left="440"/>
    </w:pPr>
    <w:rPr>
      <w:rFonts w:cstheme="minorHAnsi"/>
      <w:sz w:val="20"/>
      <w:szCs w:val="20"/>
    </w:rPr>
  </w:style>
  <w:style w:type="paragraph" w:styleId="TOC4">
    <w:name w:val="toc 4"/>
    <w:basedOn w:val="Normal"/>
    <w:next w:val="Normal"/>
    <w:autoRedefine/>
    <w:uiPriority w:val="39"/>
    <w:semiHidden/>
    <w:unhideWhenUsed/>
    <w:rsid w:val="00F767AD"/>
    <w:pPr>
      <w:spacing w:after="0"/>
      <w:ind w:left="660"/>
    </w:pPr>
    <w:rPr>
      <w:rFonts w:cstheme="minorHAnsi"/>
      <w:sz w:val="20"/>
      <w:szCs w:val="20"/>
    </w:rPr>
  </w:style>
  <w:style w:type="paragraph" w:styleId="TOC5">
    <w:name w:val="toc 5"/>
    <w:basedOn w:val="Normal"/>
    <w:next w:val="Normal"/>
    <w:autoRedefine/>
    <w:uiPriority w:val="39"/>
    <w:semiHidden/>
    <w:unhideWhenUsed/>
    <w:rsid w:val="00F767AD"/>
    <w:pPr>
      <w:spacing w:after="0"/>
      <w:ind w:left="880"/>
    </w:pPr>
    <w:rPr>
      <w:rFonts w:cstheme="minorHAnsi"/>
      <w:sz w:val="20"/>
      <w:szCs w:val="20"/>
    </w:rPr>
  </w:style>
  <w:style w:type="paragraph" w:styleId="TOC6">
    <w:name w:val="toc 6"/>
    <w:basedOn w:val="Normal"/>
    <w:next w:val="Normal"/>
    <w:autoRedefine/>
    <w:uiPriority w:val="39"/>
    <w:semiHidden/>
    <w:unhideWhenUsed/>
    <w:rsid w:val="00F767AD"/>
    <w:pPr>
      <w:spacing w:after="0"/>
      <w:ind w:left="1100"/>
    </w:pPr>
    <w:rPr>
      <w:rFonts w:cstheme="minorHAnsi"/>
      <w:sz w:val="20"/>
      <w:szCs w:val="20"/>
    </w:rPr>
  </w:style>
  <w:style w:type="paragraph" w:styleId="TOC7">
    <w:name w:val="toc 7"/>
    <w:basedOn w:val="Normal"/>
    <w:next w:val="Normal"/>
    <w:autoRedefine/>
    <w:uiPriority w:val="39"/>
    <w:semiHidden/>
    <w:unhideWhenUsed/>
    <w:rsid w:val="00F767AD"/>
    <w:pPr>
      <w:spacing w:after="0"/>
      <w:ind w:left="1320"/>
    </w:pPr>
    <w:rPr>
      <w:rFonts w:cstheme="minorHAnsi"/>
      <w:sz w:val="20"/>
      <w:szCs w:val="20"/>
    </w:rPr>
  </w:style>
  <w:style w:type="paragraph" w:styleId="TOC8">
    <w:name w:val="toc 8"/>
    <w:basedOn w:val="Normal"/>
    <w:next w:val="Normal"/>
    <w:autoRedefine/>
    <w:uiPriority w:val="39"/>
    <w:semiHidden/>
    <w:unhideWhenUsed/>
    <w:rsid w:val="00F767AD"/>
    <w:pPr>
      <w:spacing w:after="0"/>
      <w:ind w:left="1540"/>
    </w:pPr>
    <w:rPr>
      <w:rFonts w:cstheme="minorHAnsi"/>
      <w:sz w:val="20"/>
      <w:szCs w:val="20"/>
    </w:rPr>
  </w:style>
  <w:style w:type="paragraph" w:styleId="TOC9">
    <w:name w:val="toc 9"/>
    <w:basedOn w:val="Normal"/>
    <w:next w:val="Normal"/>
    <w:autoRedefine/>
    <w:uiPriority w:val="39"/>
    <w:semiHidden/>
    <w:unhideWhenUsed/>
    <w:rsid w:val="00F767AD"/>
    <w:pPr>
      <w:spacing w:after="0"/>
      <w:ind w:left="1760"/>
    </w:pPr>
    <w:rPr>
      <w:rFonts w:cstheme="minorHAnsi"/>
      <w:sz w:val="20"/>
      <w:szCs w:val="20"/>
    </w:rPr>
  </w:style>
  <w:style w:type="paragraph" w:styleId="TableofFigures">
    <w:name w:val="table of figures"/>
    <w:basedOn w:val="Normal"/>
    <w:next w:val="Normal"/>
    <w:uiPriority w:val="99"/>
    <w:unhideWhenUsed/>
    <w:rsid w:val="00F767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8624">
      <w:bodyDiv w:val="1"/>
      <w:marLeft w:val="0"/>
      <w:marRight w:val="0"/>
      <w:marTop w:val="0"/>
      <w:marBottom w:val="0"/>
      <w:divBdr>
        <w:top w:val="none" w:sz="0" w:space="0" w:color="auto"/>
        <w:left w:val="none" w:sz="0" w:space="0" w:color="auto"/>
        <w:bottom w:val="none" w:sz="0" w:space="0" w:color="auto"/>
        <w:right w:val="none" w:sz="0" w:space="0" w:color="auto"/>
      </w:divBdr>
    </w:div>
    <w:div w:id="132987670">
      <w:bodyDiv w:val="1"/>
      <w:marLeft w:val="0"/>
      <w:marRight w:val="0"/>
      <w:marTop w:val="0"/>
      <w:marBottom w:val="0"/>
      <w:divBdr>
        <w:top w:val="none" w:sz="0" w:space="0" w:color="auto"/>
        <w:left w:val="none" w:sz="0" w:space="0" w:color="auto"/>
        <w:bottom w:val="none" w:sz="0" w:space="0" w:color="auto"/>
        <w:right w:val="none" w:sz="0" w:space="0" w:color="auto"/>
      </w:divBdr>
    </w:div>
    <w:div w:id="155341295">
      <w:bodyDiv w:val="1"/>
      <w:marLeft w:val="0"/>
      <w:marRight w:val="0"/>
      <w:marTop w:val="0"/>
      <w:marBottom w:val="0"/>
      <w:divBdr>
        <w:top w:val="none" w:sz="0" w:space="0" w:color="auto"/>
        <w:left w:val="none" w:sz="0" w:space="0" w:color="auto"/>
        <w:bottom w:val="none" w:sz="0" w:space="0" w:color="auto"/>
        <w:right w:val="none" w:sz="0" w:space="0" w:color="auto"/>
      </w:divBdr>
    </w:div>
    <w:div w:id="322048027">
      <w:bodyDiv w:val="1"/>
      <w:marLeft w:val="0"/>
      <w:marRight w:val="0"/>
      <w:marTop w:val="0"/>
      <w:marBottom w:val="0"/>
      <w:divBdr>
        <w:top w:val="none" w:sz="0" w:space="0" w:color="auto"/>
        <w:left w:val="none" w:sz="0" w:space="0" w:color="auto"/>
        <w:bottom w:val="none" w:sz="0" w:space="0" w:color="auto"/>
        <w:right w:val="none" w:sz="0" w:space="0" w:color="auto"/>
      </w:divBdr>
    </w:div>
    <w:div w:id="533080046">
      <w:bodyDiv w:val="1"/>
      <w:marLeft w:val="0"/>
      <w:marRight w:val="0"/>
      <w:marTop w:val="0"/>
      <w:marBottom w:val="0"/>
      <w:divBdr>
        <w:top w:val="none" w:sz="0" w:space="0" w:color="auto"/>
        <w:left w:val="none" w:sz="0" w:space="0" w:color="auto"/>
        <w:bottom w:val="none" w:sz="0" w:space="0" w:color="auto"/>
        <w:right w:val="none" w:sz="0" w:space="0" w:color="auto"/>
      </w:divBdr>
    </w:div>
    <w:div w:id="582493321">
      <w:bodyDiv w:val="1"/>
      <w:marLeft w:val="0"/>
      <w:marRight w:val="0"/>
      <w:marTop w:val="0"/>
      <w:marBottom w:val="0"/>
      <w:divBdr>
        <w:top w:val="none" w:sz="0" w:space="0" w:color="auto"/>
        <w:left w:val="none" w:sz="0" w:space="0" w:color="auto"/>
        <w:bottom w:val="none" w:sz="0" w:space="0" w:color="auto"/>
        <w:right w:val="none" w:sz="0" w:space="0" w:color="auto"/>
      </w:divBdr>
    </w:div>
    <w:div w:id="613899886">
      <w:bodyDiv w:val="1"/>
      <w:marLeft w:val="0"/>
      <w:marRight w:val="0"/>
      <w:marTop w:val="0"/>
      <w:marBottom w:val="0"/>
      <w:divBdr>
        <w:top w:val="none" w:sz="0" w:space="0" w:color="auto"/>
        <w:left w:val="none" w:sz="0" w:space="0" w:color="auto"/>
        <w:bottom w:val="none" w:sz="0" w:space="0" w:color="auto"/>
        <w:right w:val="none" w:sz="0" w:space="0" w:color="auto"/>
      </w:divBdr>
    </w:div>
    <w:div w:id="672074892">
      <w:bodyDiv w:val="1"/>
      <w:marLeft w:val="0"/>
      <w:marRight w:val="0"/>
      <w:marTop w:val="0"/>
      <w:marBottom w:val="0"/>
      <w:divBdr>
        <w:top w:val="none" w:sz="0" w:space="0" w:color="auto"/>
        <w:left w:val="none" w:sz="0" w:space="0" w:color="auto"/>
        <w:bottom w:val="none" w:sz="0" w:space="0" w:color="auto"/>
        <w:right w:val="none" w:sz="0" w:space="0" w:color="auto"/>
      </w:divBdr>
    </w:div>
    <w:div w:id="805393545">
      <w:bodyDiv w:val="1"/>
      <w:marLeft w:val="0"/>
      <w:marRight w:val="0"/>
      <w:marTop w:val="0"/>
      <w:marBottom w:val="0"/>
      <w:divBdr>
        <w:top w:val="none" w:sz="0" w:space="0" w:color="auto"/>
        <w:left w:val="none" w:sz="0" w:space="0" w:color="auto"/>
        <w:bottom w:val="none" w:sz="0" w:space="0" w:color="auto"/>
        <w:right w:val="none" w:sz="0" w:space="0" w:color="auto"/>
      </w:divBdr>
    </w:div>
    <w:div w:id="972447796">
      <w:bodyDiv w:val="1"/>
      <w:marLeft w:val="0"/>
      <w:marRight w:val="0"/>
      <w:marTop w:val="0"/>
      <w:marBottom w:val="0"/>
      <w:divBdr>
        <w:top w:val="none" w:sz="0" w:space="0" w:color="auto"/>
        <w:left w:val="none" w:sz="0" w:space="0" w:color="auto"/>
        <w:bottom w:val="none" w:sz="0" w:space="0" w:color="auto"/>
        <w:right w:val="none" w:sz="0" w:space="0" w:color="auto"/>
      </w:divBdr>
    </w:div>
    <w:div w:id="998263594">
      <w:bodyDiv w:val="1"/>
      <w:marLeft w:val="0"/>
      <w:marRight w:val="0"/>
      <w:marTop w:val="0"/>
      <w:marBottom w:val="0"/>
      <w:divBdr>
        <w:top w:val="none" w:sz="0" w:space="0" w:color="auto"/>
        <w:left w:val="none" w:sz="0" w:space="0" w:color="auto"/>
        <w:bottom w:val="none" w:sz="0" w:space="0" w:color="auto"/>
        <w:right w:val="none" w:sz="0" w:space="0" w:color="auto"/>
      </w:divBdr>
    </w:div>
    <w:div w:id="1044527364">
      <w:bodyDiv w:val="1"/>
      <w:marLeft w:val="0"/>
      <w:marRight w:val="0"/>
      <w:marTop w:val="0"/>
      <w:marBottom w:val="0"/>
      <w:divBdr>
        <w:top w:val="none" w:sz="0" w:space="0" w:color="auto"/>
        <w:left w:val="none" w:sz="0" w:space="0" w:color="auto"/>
        <w:bottom w:val="none" w:sz="0" w:space="0" w:color="auto"/>
        <w:right w:val="none" w:sz="0" w:space="0" w:color="auto"/>
      </w:divBdr>
    </w:div>
    <w:div w:id="1074282008">
      <w:bodyDiv w:val="1"/>
      <w:marLeft w:val="0"/>
      <w:marRight w:val="0"/>
      <w:marTop w:val="0"/>
      <w:marBottom w:val="0"/>
      <w:divBdr>
        <w:top w:val="none" w:sz="0" w:space="0" w:color="auto"/>
        <w:left w:val="none" w:sz="0" w:space="0" w:color="auto"/>
        <w:bottom w:val="none" w:sz="0" w:space="0" w:color="auto"/>
        <w:right w:val="none" w:sz="0" w:space="0" w:color="auto"/>
      </w:divBdr>
    </w:div>
    <w:div w:id="1334065066">
      <w:bodyDiv w:val="1"/>
      <w:marLeft w:val="0"/>
      <w:marRight w:val="0"/>
      <w:marTop w:val="0"/>
      <w:marBottom w:val="0"/>
      <w:divBdr>
        <w:top w:val="none" w:sz="0" w:space="0" w:color="auto"/>
        <w:left w:val="none" w:sz="0" w:space="0" w:color="auto"/>
        <w:bottom w:val="none" w:sz="0" w:space="0" w:color="auto"/>
        <w:right w:val="none" w:sz="0" w:space="0" w:color="auto"/>
      </w:divBdr>
    </w:div>
    <w:div w:id="1361052891">
      <w:bodyDiv w:val="1"/>
      <w:marLeft w:val="0"/>
      <w:marRight w:val="0"/>
      <w:marTop w:val="0"/>
      <w:marBottom w:val="0"/>
      <w:divBdr>
        <w:top w:val="none" w:sz="0" w:space="0" w:color="auto"/>
        <w:left w:val="none" w:sz="0" w:space="0" w:color="auto"/>
        <w:bottom w:val="none" w:sz="0" w:space="0" w:color="auto"/>
        <w:right w:val="none" w:sz="0" w:space="0" w:color="auto"/>
      </w:divBdr>
      <w:divsChild>
        <w:div w:id="58207938">
          <w:marLeft w:val="0"/>
          <w:marRight w:val="0"/>
          <w:marTop w:val="0"/>
          <w:marBottom w:val="0"/>
          <w:divBdr>
            <w:top w:val="none" w:sz="0" w:space="0" w:color="auto"/>
            <w:left w:val="none" w:sz="0" w:space="0" w:color="auto"/>
            <w:bottom w:val="none" w:sz="0" w:space="0" w:color="auto"/>
            <w:right w:val="none" w:sz="0" w:space="0" w:color="auto"/>
          </w:divBdr>
        </w:div>
        <w:div w:id="283198851">
          <w:marLeft w:val="0"/>
          <w:marRight w:val="0"/>
          <w:marTop w:val="0"/>
          <w:marBottom w:val="0"/>
          <w:divBdr>
            <w:top w:val="none" w:sz="0" w:space="0" w:color="auto"/>
            <w:left w:val="none" w:sz="0" w:space="0" w:color="auto"/>
            <w:bottom w:val="none" w:sz="0" w:space="0" w:color="auto"/>
            <w:right w:val="none" w:sz="0" w:space="0" w:color="auto"/>
          </w:divBdr>
        </w:div>
        <w:div w:id="697706527">
          <w:marLeft w:val="0"/>
          <w:marRight w:val="0"/>
          <w:marTop w:val="0"/>
          <w:marBottom w:val="0"/>
          <w:divBdr>
            <w:top w:val="none" w:sz="0" w:space="0" w:color="auto"/>
            <w:left w:val="none" w:sz="0" w:space="0" w:color="auto"/>
            <w:bottom w:val="none" w:sz="0" w:space="0" w:color="auto"/>
            <w:right w:val="none" w:sz="0" w:space="0" w:color="auto"/>
          </w:divBdr>
        </w:div>
        <w:div w:id="787048023">
          <w:marLeft w:val="0"/>
          <w:marRight w:val="0"/>
          <w:marTop w:val="0"/>
          <w:marBottom w:val="0"/>
          <w:divBdr>
            <w:top w:val="none" w:sz="0" w:space="0" w:color="auto"/>
            <w:left w:val="none" w:sz="0" w:space="0" w:color="auto"/>
            <w:bottom w:val="none" w:sz="0" w:space="0" w:color="auto"/>
            <w:right w:val="none" w:sz="0" w:space="0" w:color="auto"/>
          </w:divBdr>
        </w:div>
        <w:div w:id="836192698">
          <w:marLeft w:val="0"/>
          <w:marRight w:val="0"/>
          <w:marTop w:val="0"/>
          <w:marBottom w:val="0"/>
          <w:divBdr>
            <w:top w:val="none" w:sz="0" w:space="0" w:color="auto"/>
            <w:left w:val="none" w:sz="0" w:space="0" w:color="auto"/>
            <w:bottom w:val="none" w:sz="0" w:space="0" w:color="auto"/>
            <w:right w:val="none" w:sz="0" w:space="0" w:color="auto"/>
          </w:divBdr>
        </w:div>
        <w:div w:id="1181629201">
          <w:marLeft w:val="0"/>
          <w:marRight w:val="0"/>
          <w:marTop w:val="0"/>
          <w:marBottom w:val="0"/>
          <w:divBdr>
            <w:top w:val="none" w:sz="0" w:space="0" w:color="auto"/>
            <w:left w:val="none" w:sz="0" w:space="0" w:color="auto"/>
            <w:bottom w:val="none" w:sz="0" w:space="0" w:color="auto"/>
            <w:right w:val="none" w:sz="0" w:space="0" w:color="auto"/>
          </w:divBdr>
        </w:div>
        <w:div w:id="1549301538">
          <w:marLeft w:val="0"/>
          <w:marRight w:val="0"/>
          <w:marTop w:val="0"/>
          <w:marBottom w:val="0"/>
          <w:divBdr>
            <w:top w:val="none" w:sz="0" w:space="0" w:color="auto"/>
            <w:left w:val="none" w:sz="0" w:space="0" w:color="auto"/>
            <w:bottom w:val="none" w:sz="0" w:space="0" w:color="auto"/>
            <w:right w:val="none" w:sz="0" w:space="0" w:color="auto"/>
          </w:divBdr>
        </w:div>
        <w:div w:id="1584534579">
          <w:marLeft w:val="0"/>
          <w:marRight w:val="0"/>
          <w:marTop w:val="0"/>
          <w:marBottom w:val="0"/>
          <w:divBdr>
            <w:top w:val="none" w:sz="0" w:space="0" w:color="auto"/>
            <w:left w:val="none" w:sz="0" w:space="0" w:color="auto"/>
            <w:bottom w:val="none" w:sz="0" w:space="0" w:color="auto"/>
            <w:right w:val="none" w:sz="0" w:space="0" w:color="auto"/>
          </w:divBdr>
        </w:div>
        <w:div w:id="1964529672">
          <w:marLeft w:val="0"/>
          <w:marRight w:val="0"/>
          <w:marTop w:val="0"/>
          <w:marBottom w:val="0"/>
          <w:divBdr>
            <w:top w:val="none" w:sz="0" w:space="0" w:color="auto"/>
            <w:left w:val="none" w:sz="0" w:space="0" w:color="auto"/>
            <w:bottom w:val="none" w:sz="0" w:space="0" w:color="auto"/>
            <w:right w:val="none" w:sz="0" w:space="0" w:color="auto"/>
          </w:divBdr>
        </w:div>
        <w:div w:id="2113234345">
          <w:marLeft w:val="0"/>
          <w:marRight w:val="0"/>
          <w:marTop w:val="0"/>
          <w:marBottom w:val="0"/>
          <w:divBdr>
            <w:top w:val="none" w:sz="0" w:space="0" w:color="auto"/>
            <w:left w:val="none" w:sz="0" w:space="0" w:color="auto"/>
            <w:bottom w:val="none" w:sz="0" w:space="0" w:color="auto"/>
            <w:right w:val="none" w:sz="0" w:space="0" w:color="auto"/>
          </w:divBdr>
        </w:div>
      </w:divsChild>
    </w:div>
    <w:div w:id="1448810804">
      <w:bodyDiv w:val="1"/>
      <w:marLeft w:val="0"/>
      <w:marRight w:val="0"/>
      <w:marTop w:val="0"/>
      <w:marBottom w:val="0"/>
      <w:divBdr>
        <w:top w:val="none" w:sz="0" w:space="0" w:color="auto"/>
        <w:left w:val="none" w:sz="0" w:space="0" w:color="auto"/>
        <w:bottom w:val="none" w:sz="0" w:space="0" w:color="auto"/>
        <w:right w:val="none" w:sz="0" w:space="0" w:color="auto"/>
      </w:divBdr>
    </w:div>
    <w:div w:id="1510484725">
      <w:bodyDiv w:val="1"/>
      <w:marLeft w:val="0"/>
      <w:marRight w:val="0"/>
      <w:marTop w:val="0"/>
      <w:marBottom w:val="0"/>
      <w:divBdr>
        <w:top w:val="none" w:sz="0" w:space="0" w:color="auto"/>
        <w:left w:val="none" w:sz="0" w:space="0" w:color="auto"/>
        <w:bottom w:val="none" w:sz="0" w:space="0" w:color="auto"/>
        <w:right w:val="none" w:sz="0" w:space="0" w:color="auto"/>
      </w:divBdr>
    </w:div>
    <w:div w:id="1535535471">
      <w:bodyDiv w:val="1"/>
      <w:marLeft w:val="0"/>
      <w:marRight w:val="0"/>
      <w:marTop w:val="0"/>
      <w:marBottom w:val="0"/>
      <w:divBdr>
        <w:top w:val="none" w:sz="0" w:space="0" w:color="auto"/>
        <w:left w:val="none" w:sz="0" w:space="0" w:color="auto"/>
        <w:bottom w:val="none" w:sz="0" w:space="0" w:color="auto"/>
        <w:right w:val="none" w:sz="0" w:space="0" w:color="auto"/>
      </w:divBdr>
    </w:div>
    <w:div w:id="1558130020">
      <w:bodyDiv w:val="1"/>
      <w:marLeft w:val="0"/>
      <w:marRight w:val="0"/>
      <w:marTop w:val="0"/>
      <w:marBottom w:val="0"/>
      <w:divBdr>
        <w:top w:val="none" w:sz="0" w:space="0" w:color="auto"/>
        <w:left w:val="none" w:sz="0" w:space="0" w:color="auto"/>
        <w:bottom w:val="none" w:sz="0" w:space="0" w:color="auto"/>
        <w:right w:val="none" w:sz="0" w:space="0" w:color="auto"/>
      </w:divBdr>
    </w:div>
    <w:div w:id="1574511101">
      <w:bodyDiv w:val="1"/>
      <w:marLeft w:val="0"/>
      <w:marRight w:val="0"/>
      <w:marTop w:val="0"/>
      <w:marBottom w:val="0"/>
      <w:divBdr>
        <w:top w:val="none" w:sz="0" w:space="0" w:color="auto"/>
        <w:left w:val="none" w:sz="0" w:space="0" w:color="auto"/>
        <w:bottom w:val="none" w:sz="0" w:space="0" w:color="auto"/>
        <w:right w:val="none" w:sz="0" w:space="0" w:color="auto"/>
      </w:divBdr>
    </w:div>
    <w:div w:id="1628391683">
      <w:bodyDiv w:val="1"/>
      <w:marLeft w:val="0"/>
      <w:marRight w:val="0"/>
      <w:marTop w:val="0"/>
      <w:marBottom w:val="0"/>
      <w:divBdr>
        <w:top w:val="none" w:sz="0" w:space="0" w:color="auto"/>
        <w:left w:val="none" w:sz="0" w:space="0" w:color="auto"/>
        <w:bottom w:val="none" w:sz="0" w:space="0" w:color="auto"/>
        <w:right w:val="none" w:sz="0" w:space="0" w:color="auto"/>
      </w:divBdr>
    </w:div>
    <w:div w:id="1656489071">
      <w:bodyDiv w:val="1"/>
      <w:marLeft w:val="0"/>
      <w:marRight w:val="0"/>
      <w:marTop w:val="0"/>
      <w:marBottom w:val="0"/>
      <w:divBdr>
        <w:top w:val="none" w:sz="0" w:space="0" w:color="auto"/>
        <w:left w:val="none" w:sz="0" w:space="0" w:color="auto"/>
        <w:bottom w:val="none" w:sz="0" w:space="0" w:color="auto"/>
        <w:right w:val="none" w:sz="0" w:space="0" w:color="auto"/>
      </w:divBdr>
    </w:div>
    <w:div w:id="1679577305">
      <w:bodyDiv w:val="1"/>
      <w:marLeft w:val="0"/>
      <w:marRight w:val="0"/>
      <w:marTop w:val="0"/>
      <w:marBottom w:val="0"/>
      <w:divBdr>
        <w:top w:val="none" w:sz="0" w:space="0" w:color="auto"/>
        <w:left w:val="none" w:sz="0" w:space="0" w:color="auto"/>
        <w:bottom w:val="none" w:sz="0" w:space="0" w:color="auto"/>
        <w:right w:val="none" w:sz="0" w:space="0" w:color="auto"/>
      </w:divBdr>
    </w:div>
    <w:div w:id="1903173291">
      <w:bodyDiv w:val="1"/>
      <w:marLeft w:val="0"/>
      <w:marRight w:val="0"/>
      <w:marTop w:val="0"/>
      <w:marBottom w:val="0"/>
      <w:divBdr>
        <w:top w:val="none" w:sz="0" w:space="0" w:color="auto"/>
        <w:left w:val="none" w:sz="0" w:space="0" w:color="auto"/>
        <w:bottom w:val="none" w:sz="0" w:space="0" w:color="auto"/>
        <w:right w:val="none" w:sz="0" w:space="0" w:color="auto"/>
      </w:divBdr>
    </w:div>
    <w:div w:id="1943612602">
      <w:bodyDiv w:val="1"/>
      <w:marLeft w:val="0"/>
      <w:marRight w:val="0"/>
      <w:marTop w:val="0"/>
      <w:marBottom w:val="0"/>
      <w:divBdr>
        <w:top w:val="none" w:sz="0" w:space="0" w:color="auto"/>
        <w:left w:val="none" w:sz="0" w:space="0" w:color="auto"/>
        <w:bottom w:val="none" w:sz="0" w:space="0" w:color="auto"/>
        <w:right w:val="none" w:sz="0" w:space="0" w:color="auto"/>
      </w:divBdr>
    </w:div>
    <w:div w:id="1948192561">
      <w:bodyDiv w:val="1"/>
      <w:marLeft w:val="0"/>
      <w:marRight w:val="0"/>
      <w:marTop w:val="0"/>
      <w:marBottom w:val="0"/>
      <w:divBdr>
        <w:top w:val="none" w:sz="0" w:space="0" w:color="auto"/>
        <w:left w:val="none" w:sz="0" w:space="0" w:color="auto"/>
        <w:bottom w:val="none" w:sz="0" w:space="0" w:color="auto"/>
        <w:right w:val="none" w:sz="0" w:space="0" w:color="auto"/>
      </w:divBdr>
    </w:div>
    <w:div w:id="2009744133">
      <w:bodyDiv w:val="1"/>
      <w:marLeft w:val="0"/>
      <w:marRight w:val="0"/>
      <w:marTop w:val="0"/>
      <w:marBottom w:val="0"/>
      <w:divBdr>
        <w:top w:val="none" w:sz="0" w:space="0" w:color="auto"/>
        <w:left w:val="none" w:sz="0" w:space="0" w:color="auto"/>
        <w:bottom w:val="none" w:sz="0" w:space="0" w:color="auto"/>
        <w:right w:val="none" w:sz="0" w:space="0" w:color="auto"/>
      </w:divBdr>
    </w:div>
    <w:div w:id="2058970494">
      <w:bodyDiv w:val="1"/>
      <w:marLeft w:val="0"/>
      <w:marRight w:val="0"/>
      <w:marTop w:val="0"/>
      <w:marBottom w:val="0"/>
      <w:divBdr>
        <w:top w:val="none" w:sz="0" w:space="0" w:color="auto"/>
        <w:left w:val="none" w:sz="0" w:space="0" w:color="auto"/>
        <w:bottom w:val="none" w:sz="0" w:space="0" w:color="auto"/>
        <w:right w:val="none" w:sz="0" w:space="0" w:color="auto"/>
      </w:divBdr>
    </w:div>
    <w:div w:id="2059086106">
      <w:bodyDiv w:val="1"/>
      <w:marLeft w:val="0"/>
      <w:marRight w:val="0"/>
      <w:marTop w:val="0"/>
      <w:marBottom w:val="0"/>
      <w:divBdr>
        <w:top w:val="none" w:sz="0" w:space="0" w:color="auto"/>
        <w:left w:val="none" w:sz="0" w:space="0" w:color="auto"/>
        <w:bottom w:val="none" w:sz="0" w:space="0" w:color="auto"/>
        <w:right w:val="none" w:sz="0" w:space="0" w:color="auto"/>
      </w:divBdr>
    </w:div>
    <w:div w:id="2113239467">
      <w:bodyDiv w:val="1"/>
      <w:marLeft w:val="0"/>
      <w:marRight w:val="0"/>
      <w:marTop w:val="0"/>
      <w:marBottom w:val="0"/>
      <w:divBdr>
        <w:top w:val="none" w:sz="0" w:space="0" w:color="auto"/>
        <w:left w:val="none" w:sz="0" w:space="0" w:color="auto"/>
        <w:bottom w:val="none" w:sz="0" w:space="0" w:color="auto"/>
        <w:right w:val="none" w:sz="0" w:space="0" w:color="auto"/>
      </w:divBdr>
    </w:div>
    <w:div w:id="21227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3C478AE-AC7D-4A45-A2D4-9EA72D12D85E}"/>
      </w:docPartPr>
      <w:docPartBody>
        <w:p w:rsidR="00290EB9" w:rsidRDefault="00290EB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0EB9"/>
    <w:rsid w:val="00290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7E53FCE7D626439E08739C6830419A" ma:contentTypeVersion="8" ma:contentTypeDescription="Create a new document." ma:contentTypeScope="" ma:versionID="79c3ec978c120e6c15c455ea19f8c5b8">
  <xsd:schema xmlns:xsd="http://www.w3.org/2001/XMLSchema" xmlns:xs="http://www.w3.org/2001/XMLSchema" xmlns:p="http://schemas.microsoft.com/office/2006/metadata/properties" xmlns:ns2="635cd264-4b24-4755-9e2d-729c69f2d7c9" xmlns:ns3="6a755d23-219c-4223-aa18-79eea96c0198" targetNamespace="http://schemas.microsoft.com/office/2006/metadata/properties" ma:root="true" ma:fieldsID="ad4b5302b840900725a17da25b4c722f" ns2:_="" ns3:_="">
    <xsd:import namespace="635cd264-4b24-4755-9e2d-729c69f2d7c9"/>
    <xsd:import namespace="6a755d23-219c-4223-aa18-79eea96c01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cd264-4b24-4755-9e2d-729c69f2d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193f5f-1873-4006-86b7-95c2ee49943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55d23-219c-4223-aa18-79eea96c019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713a6f-d37e-4c13-a124-92c9681d53e6}" ma:internalName="TaxCatchAll" ma:showField="CatchAllData" ma:web="6a755d23-219c-4223-aa18-79eea96c01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a755d23-219c-4223-aa18-79eea96c0198" xsi:nil="true"/>
    <lcf76f155ced4ddcb4097134ff3c332f xmlns="635cd264-4b24-4755-9e2d-729c69f2d7c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Dwo01</b:Tag>
    <b:SourceType>InternetSite</b:SourceType>
    <b:Guid>{F99C521C-820F-2548-A22E-1E2ADA7E4ED4}</b:Guid>
    <b:Title>Recommendation for Block Cipher Modes of Operation: Methods and Techniques</b:Title>
    <b:Year>2001</b:Year>
    <b:Month>December</b:Month>
    <b:InternetSiteTitle>NIST</b:InternetSiteTitle>
    <b:URL>https://nvlpubs.nist.gov/nistpubs/Legacy/SP/nistspecialpublication800-38a.pdf</b:URL>
    <b:Author>
      <b:Author>
        <b:NameList>
          <b:Person>
            <b:Last>Dworkin</b:Last>
            <b:First>Morris</b:First>
          </b:Person>
        </b:NameList>
      </b:Author>
    </b:Author>
    <b:RefOrder>3</b:RefOrder>
  </b:Source>
  <b:Source>
    <b:Tag>Mur221</b:Tag>
    <b:SourceType>Misc</b:SourceType>
    <b:Guid>{B6E1884C-57DB-614A-A49D-454336E2C848}</b:Guid>
    <b:Title>ENGG*4560 Laboratory Project Tutorial: Design of Custom APB IP with the Platform Designer</b:Title>
    <b:City>Guelph</b:City>
    <b:Year>2022</b:Year>
    <b:Month>March</b:Month>
    <b:Author>
      <b:Author>
        <b:NameList>
          <b:Person>
            <b:Last>Muresan</b:Last>
            <b:First>Radu</b:First>
          </b:Person>
        </b:NameList>
      </b:Author>
    </b:Author>
    <b:RefOrder>2</b:RefOrder>
  </b:Source>
  <b:Source>
    <b:Tag>Rad22</b:Tag>
    <b:SourceType>Misc</b:SourceType>
    <b:Guid>{9E076307-B52E-E140-8FA0-75D18A3FE131}</b:Guid>
    <b:Title>ENGG 4560/6600 Laboratory Manual</b:Title>
    <b:City>Guelph</b:City>
    <b:Year>2022</b:Year>
    <b:Author>
      <b:Author>
        <b:NameList>
          <b:Person>
            <b:Last>Muresan</b:Last>
            <b:First>Radu</b:First>
          </b:Person>
        </b:NameList>
      </b:Author>
    </b:Author>
    <b:Month>May</b:Month>
    <b:RefOrder>1</b:RefOrder>
  </b:Source>
</b:Sources>
</file>

<file path=customXml/itemProps1.xml><?xml version="1.0" encoding="utf-8"?>
<ds:datastoreItem xmlns:ds="http://schemas.openxmlformats.org/officeDocument/2006/customXml" ds:itemID="{3F854F0B-B37E-4834-9004-7A71FE38CAA1}">
  <ds:schemaRefs>
    <ds:schemaRef ds:uri="http://schemas.microsoft.com/sharepoint/v3/contenttype/forms"/>
  </ds:schemaRefs>
</ds:datastoreItem>
</file>

<file path=customXml/itemProps2.xml><?xml version="1.0" encoding="utf-8"?>
<ds:datastoreItem xmlns:ds="http://schemas.openxmlformats.org/officeDocument/2006/customXml" ds:itemID="{6303E488-E2A2-4B5E-B5F1-5F77F30A5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cd264-4b24-4755-9e2d-729c69f2d7c9"/>
    <ds:schemaRef ds:uri="6a755d23-219c-4223-aa18-79eea96c0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FE98BD-82CE-4C99-BFF7-293885BBF145}">
  <ds:schemaRefs>
    <ds:schemaRef ds:uri="http://schemas.microsoft.com/office/2006/metadata/properties"/>
    <ds:schemaRef ds:uri="http://schemas.microsoft.com/office/infopath/2007/PartnerControls"/>
    <ds:schemaRef ds:uri="6a755d23-219c-4223-aa18-79eea96c0198"/>
    <ds:schemaRef ds:uri="635cd264-4b24-4755-9e2d-729c69f2d7c9"/>
  </ds:schemaRefs>
</ds:datastoreItem>
</file>

<file path=customXml/itemProps4.xml><?xml version="1.0" encoding="utf-8"?>
<ds:datastoreItem xmlns:ds="http://schemas.openxmlformats.org/officeDocument/2006/customXml" ds:itemID="{ACBBB7F1-E329-6240-A1E8-FDC26AB1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Baggetta</dc:creator>
  <cp:keywords/>
  <dc:description/>
  <cp:lastModifiedBy>berry james</cp:lastModifiedBy>
  <cp:revision>213</cp:revision>
  <dcterms:created xsi:type="dcterms:W3CDTF">2023-03-31T16:12:00Z</dcterms:created>
  <dcterms:modified xsi:type="dcterms:W3CDTF">2023-04-07T13:29:00Z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0x010100D67E53FCE7D626439E08739C6830419A</vt:lpwstr>
  </property>
  <property fmtid="{D5CDD505-2E9C-101B-9397-08002B2CF9AE}" pid="3" name="MediaServiceImageTags">
    <vt:lpwstr/>
  </property>
</Properties>
</file>