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3877A" w14:textId="77777777" w:rsidR="00BF0354" w:rsidRDefault="00BF7EB9" w:rsidP="00111AC6">
      <w:pPr>
        <w:pStyle w:val="Untertitel"/>
        <w:rPr>
          <w:b/>
        </w:rPr>
      </w:pPr>
      <w:bookmarkStart w:id="0" w:name="_GoBack"/>
      <w:bookmarkEnd w:id="0"/>
      <w:r>
        <w:rPr>
          <w:noProof/>
        </w:rPr>
        <mc:AlternateContent>
          <mc:Choice Requires="wps">
            <w:drawing>
              <wp:anchor distT="0" distB="0" distL="114300" distR="114300" simplePos="0" relativeHeight="251658240" behindDoc="0" locked="0" layoutInCell="1" allowOverlap="1" wp14:anchorId="0E5F1375" wp14:editId="707A3A6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ECB3E" w14:textId="3D870923" w:rsidR="00340216" w:rsidRDefault="00C36F6A" w:rsidP="00BF0354">
                            <w:pPr>
                              <w:pStyle w:val="Titel"/>
                            </w:pPr>
                            <w:r>
                              <w:t>Covid-19 Simulation</w:t>
                            </w:r>
                          </w:p>
                          <w:p w14:paraId="0076535E" w14:textId="0D8EE666" w:rsidR="00122362" w:rsidRPr="00122362" w:rsidRDefault="00122362" w:rsidP="00122362">
                            <w:pPr>
                              <w:pStyle w:val="Untertitel"/>
                            </w:pPr>
                            <w:r>
                              <w:t>Technische Referenz</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5F1375"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" filled="f" stroked="f">
                <v:textbox inset="0,0,0,0">
                  <w:txbxContent>
                    <w:p w14:paraId="3B7ECB3E" w14:textId="3D870923" w:rsidR="00340216" w:rsidRDefault="00C36F6A" w:rsidP="00BF0354">
                      <w:pPr>
                        <w:pStyle w:val="Titel"/>
                      </w:pPr>
                      <w:r>
                        <w:t>Covid-19 Simulation</w:t>
                      </w:r>
                    </w:p>
                    <w:p w14:paraId="0076535E" w14:textId="0D8EE666" w:rsidR="00122362" w:rsidRPr="00122362" w:rsidRDefault="00122362" w:rsidP="00122362">
                      <w:pPr>
                        <w:pStyle w:val="Untertitel"/>
                      </w:pPr>
                      <w:r>
                        <w:t>Technische Referenz</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1C208061" wp14:editId="25E9CACD">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DC72" w14:textId="6B9ABF18" w:rsidR="00340216" w:rsidRPr="00BA7590" w:rsidRDefault="00340216"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C208061"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" filled="f" stroked="f">
                <v:textbox inset="0,0,0,0">
                  <w:txbxContent>
                    <w:p w14:paraId="6AF7DC72" w14:textId="6B9ABF18" w:rsidR="00340216" w:rsidRPr="00BA7590" w:rsidRDefault="00340216" w:rsidP="00BA7590">
                      <w:pPr>
                        <w:pStyle w:val="Untertitel"/>
                        <w:rPr>
                          <w:b/>
                        </w:rPr>
                      </w:pP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1515F1D8" wp14:editId="05EB9702">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2A957" w14:textId="01C9A13B" w:rsidR="00340216" w:rsidRPr="00BF0354" w:rsidRDefault="00340216" w:rsidP="00376DCD">
                            <w:pPr>
                              <w:pStyle w:val="Untertitel"/>
                              <w:tabs>
                                <w:tab w:val="left" w:pos="2835"/>
                              </w:tabs>
                              <w:spacing w:before="0"/>
                              <w:jc w:val="left"/>
                            </w:pP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515F1D8"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" filled="f" stroked="f">
                <v:textbox inset="10mm,0,0,0">
                  <w:txbxContent>
                    <w:p w14:paraId="0912A957" w14:textId="01C9A13B" w:rsidR="00340216" w:rsidRPr="00BF0354" w:rsidRDefault="00340216" w:rsidP="00376DCD">
                      <w:pPr>
                        <w:pStyle w:val="Untertitel"/>
                        <w:tabs>
                          <w:tab w:val="left" w:pos="2835"/>
                        </w:tabs>
                        <w:spacing w:before="0"/>
                        <w:jc w:val="left"/>
                      </w:pPr>
                    </w:p>
                  </w:txbxContent>
                </v:textbox>
                <w10:wrap anchory="margin"/>
              </v:shape>
            </w:pict>
          </mc:Fallback>
        </mc:AlternateContent>
      </w:r>
    </w:p>
    <w:p w14:paraId="0930FF4F" w14:textId="77777777" w:rsidR="00284FA6" w:rsidRDefault="00284FA6">
      <w:pPr>
        <w:pStyle w:val="berschrift1"/>
        <w:numPr>
          <w:ilvl w:val="0"/>
          <w:numId w:val="0"/>
        </w:numPr>
      </w:pPr>
      <w:bookmarkStart w:id="1" w:name="_Ref491742389"/>
      <w:bookmarkStart w:id="2" w:name="_Toc36266917"/>
      <w:r>
        <w:lastRenderedPageBreak/>
        <w:t>Kurzfassung</w:t>
      </w:r>
      <w:bookmarkEnd w:id="1"/>
      <w:bookmarkEnd w:id="2"/>
    </w:p>
    <w:p w14:paraId="3D7C9A47" w14:textId="1E9EEDA8" w:rsidR="00284FA6" w:rsidRDefault="00284FA6">
      <w:r>
        <w:rPr>
          <w:b/>
        </w:rPr>
        <w:t>Schlagwörter</w:t>
      </w:r>
      <w:r>
        <w:t xml:space="preserve">: </w:t>
      </w:r>
      <w:r w:rsidR="00C36F6A">
        <w:t>Covid-19, Coronavirus</w:t>
      </w:r>
    </w:p>
    <w:p w14:paraId="703765BD" w14:textId="77777777" w:rsidR="00284FA6" w:rsidRDefault="00284FA6">
      <w:pPr>
        <w:pStyle w:val="berschrift1"/>
        <w:pageBreakBefore w:val="0"/>
        <w:numPr>
          <w:ilvl w:val="0"/>
          <w:numId w:val="0"/>
        </w:numPr>
        <w:rPr>
          <w:lang w:val="en-GB"/>
        </w:rPr>
      </w:pPr>
      <w:bookmarkStart w:id="3" w:name="_Ref491691319"/>
      <w:bookmarkStart w:id="4" w:name="_Toc36266918"/>
      <w:r>
        <w:rPr>
          <w:lang w:val="en-GB"/>
        </w:rPr>
        <w:t>Abstract</w:t>
      </w:r>
      <w:bookmarkEnd w:id="3"/>
      <w:bookmarkEnd w:id="4"/>
      <w:r>
        <w:rPr>
          <w:lang w:val="en-GB"/>
        </w:rPr>
        <w:t xml:space="preserve"> </w:t>
      </w:r>
    </w:p>
    <w:p w14:paraId="765533A6" w14:textId="53EF29E3" w:rsidR="00284FA6" w:rsidRDefault="00284FA6">
      <w:pPr>
        <w:rPr>
          <w:lang w:val="en-GB"/>
        </w:rPr>
      </w:pPr>
      <w:r>
        <w:rPr>
          <w:b/>
          <w:lang w:val="en-GB"/>
        </w:rPr>
        <w:t>Keywords:</w:t>
      </w:r>
      <w:r>
        <w:rPr>
          <w:lang w:val="en-GB"/>
        </w:rPr>
        <w:t xml:space="preserve"> </w:t>
      </w:r>
      <w:r w:rsidR="00C36F6A">
        <w:t>Covid-19, Coronavirus</w:t>
      </w:r>
    </w:p>
    <w:p w14:paraId="3DAB5EBE" w14:textId="77777777" w:rsidR="00284FA6" w:rsidRDefault="00284FA6">
      <w:pPr>
        <w:pStyle w:val="berschrift1"/>
        <w:numPr>
          <w:ilvl w:val="0"/>
          <w:numId w:val="0"/>
        </w:numPr>
      </w:pPr>
      <w:bookmarkStart w:id="5" w:name="_Toc36266919"/>
      <w:r>
        <w:lastRenderedPageBreak/>
        <w:t>Inhaltsverzeichnis</w:t>
      </w:r>
      <w:bookmarkEnd w:id="5"/>
    </w:p>
    <w:p w14:paraId="29759EEB" w14:textId="4AF778EE" w:rsidR="00A7438D" w:rsidRDefault="00284FA6">
      <w:pPr>
        <w:pStyle w:val="Verzeichnis1"/>
        <w:rPr>
          <w:rFonts w:asciiTheme="minorHAnsi" w:eastAsiaTheme="minorEastAsia" w:hAnsiTheme="minorHAnsi" w:cstheme="minorBidi"/>
          <w:b w:val="0"/>
          <w:szCs w:val="22"/>
        </w:rPr>
      </w:pPr>
      <w:r>
        <w:fldChar w:fldCharType="begin"/>
      </w:r>
      <w:r>
        <w:instrText xml:space="preserve"> TOC \o "1-3" \t "Agenda;1" </w:instrText>
      </w:r>
      <w:r>
        <w:fldChar w:fldCharType="separate"/>
      </w:r>
      <w:r w:rsidR="00A7438D">
        <w:t>Kurzfassung</w:t>
      </w:r>
      <w:r w:rsidR="00A7438D">
        <w:tab/>
      </w:r>
      <w:r w:rsidR="00A7438D">
        <w:fldChar w:fldCharType="begin"/>
      </w:r>
      <w:r w:rsidR="00A7438D">
        <w:instrText xml:space="preserve"> PAGEREF _Toc36266917 \h </w:instrText>
      </w:r>
      <w:r w:rsidR="00A7438D">
        <w:fldChar w:fldCharType="separate"/>
      </w:r>
      <w:r w:rsidR="00A7438D">
        <w:t>2</w:t>
      </w:r>
      <w:r w:rsidR="00A7438D">
        <w:fldChar w:fldCharType="end"/>
      </w:r>
    </w:p>
    <w:p w14:paraId="205E6741" w14:textId="57C2E9F1" w:rsidR="00A7438D" w:rsidRDefault="00A7438D">
      <w:pPr>
        <w:pStyle w:val="Verzeichnis1"/>
        <w:rPr>
          <w:rFonts w:asciiTheme="minorHAnsi" w:eastAsiaTheme="minorEastAsia" w:hAnsiTheme="minorHAnsi" w:cstheme="minorBidi"/>
          <w:b w:val="0"/>
          <w:szCs w:val="22"/>
        </w:rPr>
      </w:pPr>
      <w:r w:rsidRPr="00D67CD4">
        <w:rPr>
          <w:lang w:val="en-GB"/>
        </w:rPr>
        <w:t>Abstract</w:t>
      </w:r>
      <w:r>
        <w:tab/>
      </w:r>
      <w:r>
        <w:fldChar w:fldCharType="begin"/>
      </w:r>
      <w:r>
        <w:instrText xml:space="preserve"> PAGEREF _Toc36266918 \h </w:instrText>
      </w:r>
      <w:r>
        <w:fldChar w:fldCharType="separate"/>
      </w:r>
      <w:r>
        <w:t>2</w:t>
      </w:r>
      <w:r>
        <w:fldChar w:fldCharType="end"/>
      </w:r>
    </w:p>
    <w:p w14:paraId="60ABDFD5" w14:textId="3D62888D" w:rsidR="00A7438D" w:rsidRDefault="00A7438D">
      <w:pPr>
        <w:pStyle w:val="Verzeichnis1"/>
        <w:rPr>
          <w:rFonts w:asciiTheme="minorHAnsi" w:eastAsiaTheme="minorEastAsia" w:hAnsiTheme="minorHAnsi" w:cstheme="minorBidi"/>
          <w:b w:val="0"/>
          <w:szCs w:val="22"/>
        </w:rPr>
      </w:pPr>
      <w:r>
        <w:t>Inhaltsverzeichnis</w:t>
      </w:r>
      <w:r>
        <w:tab/>
      </w:r>
      <w:r>
        <w:fldChar w:fldCharType="begin"/>
      </w:r>
      <w:r>
        <w:instrText xml:space="preserve"> PAGEREF _Toc36266919 \h </w:instrText>
      </w:r>
      <w:r>
        <w:fldChar w:fldCharType="separate"/>
      </w:r>
      <w:r>
        <w:t>3</w:t>
      </w:r>
      <w:r>
        <w:fldChar w:fldCharType="end"/>
      </w:r>
    </w:p>
    <w:p w14:paraId="3CB6E990" w14:textId="0C1B700E" w:rsidR="00A7438D" w:rsidRDefault="00A7438D">
      <w:pPr>
        <w:pStyle w:val="Verzeichnis1"/>
        <w:rPr>
          <w:rFonts w:asciiTheme="minorHAnsi" w:eastAsiaTheme="minorEastAsia" w:hAnsiTheme="minorHAnsi" w:cstheme="minorBidi"/>
          <w:b w:val="0"/>
          <w:szCs w:val="22"/>
        </w:rPr>
      </w:pPr>
      <w:r>
        <w:t>Vorwort</w:t>
      </w:r>
      <w:r>
        <w:tab/>
      </w:r>
      <w:r>
        <w:fldChar w:fldCharType="begin"/>
      </w:r>
      <w:r>
        <w:instrText xml:space="preserve"> PAGEREF _Toc36266920 \h </w:instrText>
      </w:r>
      <w:r>
        <w:fldChar w:fldCharType="separate"/>
      </w:r>
      <w:r>
        <w:t>5</w:t>
      </w:r>
      <w:r>
        <w:fldChar w:fldCharType="end"/>
      </w:r>
    </w:p>
    <w:p w14:paraId="502B0477" w14:textId="38233EEE" w:rsidR="00A7438D" w:rsidRDefault="00A7438D">
      <w:pPr>
        <w:pStyle w:val="Verzeichnis1"/>
        <w:rPr>
          <w:rFonts w:asciiTheme="minorHAnsi" w:eastAsiaTheme="minorEastAsia" w:hAnsiTheme="minorHAnsi" w:cstheme="minorBidi"/>
          <w:b w:val="0"/>
          <w:szCs w:val="22"/>
        </w:rPr>
      </w:pPr>
      <w:r>
        <w:t>1</w:t>
      </w:r>
      <w:r>
        <w:rPr>
          <w:rFonts w:asciiTheme="minorHAnsi" w:eastAsiaTheme="minorEastAsia" w:hAnsiTheme="minorHAnsi" w:cstheme="minorBidi"/>
          <w:b w:val="0"/>
          <w:szCs w:val="22"/>
        </w:rPr>
        <w:tab/>
      </w:r>
      <w:r>
        <w:t>Überblick</w:t>
      </w:r>
      <w:r>
        <w:tab/>
      </w:r>
      <w:r>
        <w:fldChar w:fldCharType="begin"/>
      </w:r>
      <w:r>
        <w:instrText xml:space="preserve"> PAGEREF _Toc36266921 \h </w:instrText>
      </w:r>
      <w:r>
        <w:fldChar w:fldCharType="separate"/>
      </w:r>
      <w:r>
        <w:t>6</w:t>
      </w:r>
      <w:r>
        <w:fldChar w:fldCharType="end"/>
      </w:r>
    </w:p>
    <w:p w14:paraId="1D572A31" w14:textId="2D6B422C" w:rsidR="00A7438D" w:rsidRDefault="00A7438D">
      <w:pPr>
        <w:pStyle w:val="Verzeichnis1"/>
        <w:rPr>
          <w:rFonts w:asciiTheme="minorHAnsi" w:eastAsiaTheme="minorEastAsia" w:hAnsiTheme="minorHAnsi" w:cstheme="minorBidi"/>
          <w:b w:val="0"/>
          <w:szCs w:val="22"/>
        </w:rPr>
      </w:pPr>
      <w:r>
        <w:t>Literaturverzeichnis</w:t>
      </w:r>
      <w:r>
        <w:tab/>
      </w:r>
      <w:r>
        <w:fldChar w:fldCharType="begin"/>
      </w:r>
      <w:r>
        <w:instrText xml:space="preserve"> PAGEREF _Toc36266922 \h </w:instrText>
      </w:r>
      <w:r>
        <w:fldChar w:fldCharType="separate"/>
      </w:r>
      <w:r>
        <w:t>7</w:t>
      </w:r>
      <w:r>
        <w:fldChar w:fldCharType="end"/>
      </w:r>
    </w:p>
    <w:p w14:paraId="00F3DA70" w14:textId="33FA4EED" w:rsidR="00A7438D" w:rsidRDefault="00284FA6" w:rsidP="00A7438D">
      <w:pPr>
        <w:pStyle w:val="berschrift1"/>
        <w:numPr>
          <w:ilvl w:val="0"/>
          <w:numId w:val="0"/>
        </w:numPr>
      </w:pPr>
      <w:r>
        <w:rPr>
          <w:noProof/>
          <w:sz w:val="24"/>
        </w:rPr>
        <w:lastRenderedPageBreak/>
        <w:fldChar w:fldCharType="end"/>
      </w:r>
      <w:r w:rsidR="00A7438D">
        <w:t xml:space="preserve"> </w:t>
      </w:r>
    </w:p>
    <w:p w14:paraId="67511A3C" w14:textId="77777777" w:rsidR="00284FA6" w:rsidRDefault="00284FA6">
      <w:pPr>
        <w:pStyle w:val="berschrift1"/>
        <w:numPr>
          <w:ilvl w:val="0"/>
          <w:numId w:val="0"/>
        </w:numPr>
      </w:pPr>
      <w:bookmarkStart w:id="6" w:name="_Toc36266920"/>
      <w:r>
        <w:lastRenderedPageBreak/>
        <w:t>Vorwort</w:t>
      </w:r>
      <w:bookmarkEnd w:id="6"/>
    </w:p>
    <w:p w14:paraId="47706E43" w14:textId="111BFF72" w:rsidR="00284FA6" w:rsidRDefault="00A7438D">
      <w:pPr>
        <w:pStyle w:val="berschrift1"/>
      </w:pPr>
      <w:r>
        <w:lastRenderedPageBreak/>
        <w:t>Einleitung</w:t>
      </w:r>
    </w:p>
    <w:p w14:paraId="7A237687" w14:textId="77777777" w:rsidR="00122362" w:rsidRPr="00122362" w:rsidRDefault="00122362" w:rsidP="00122362"/>
    <w:p w14:paraId="3F42DB87" w14:textId="00007C17" w:rsidR="00A7438D" w:rsidRDefault="00A7438D" w:rsidP="00A7438D"/>
    <w:p w14:paraId="28A2C606" w14:textId="768E0867" w:rsidR="00284FA6" w:rsidRDefault="00641024" w:rsidP="00641024">
      <w:pPr>
        <w:pStyle w:val="berschrift1"/>
      </w:pPr>
      <w:r>
        <w:lastRenderedPageBreak/>
        <w:t>Populationen für die Simulation</w:t>
      </w:r>
    </w:p>
    <w:p w14:paraId="41FED363" w14:textId="4BD7CC49" w:rsidR="00157E40" w:rsidRDefault="00641024" w:rsidP="00641024">
      <w:r>
        <w:t xml:space="preserve">Da die Case </w:t>
      </w:r>
      <w:proofErr w:type="spellStart"/>
      <w:r>
        <w:t>Fatality</w:t>
      </w:r>
      <w:proofErr w:type="spellEnd"/>
      <w:r>
        <w:t xml:space="preserve"> Rate (CFR) stark vom Alter eines Infizierten abhängt ist es wesentlich eine repräsentative Population in den Simulationen zu verwenden. </w:t>
      </w:r>
    </w:p>
    <w:p w14:paraId="30C4EB74" w14:textId="10CE209C" w:rsidR="00157E40" w:rsidRDefault="00157E40" w:rsidP="00641024">
      <w:r>
        <w:t xml:space="preserve">Eine Population besteht aus n Personen, für die jeweils folgende Eigenschaften vorhanden sind: </w:t>
      </w:r>
    </w:p>
    <w:p w14:paraId="4EC5B75E" w14:textId="6BE27886" w:rsidR="00157E40" w:rsidRDefault="00157E40" w:rsidP="00157E40">
      <w:pPr>
        <w:pStyle w:val="Listenabsatz"/>
        <w:numPr>
          <w:ilvl w:val="0"/>
          <w:numId w:val="31"/>
        </w:numPr>
      </w:pPr>
      <w:r>
        <w:t>Alter</w:t>
      </w:r>
    </w:p>
    <w:p w14:paraId="6A36A457" w14:textId="0B1518DB" w:rsidR="00157E40" w:rsidRDefault="00157E40" w:rsidP="00157E40">
      <w:pPr>
        <w:pStyle w:val="Listenabsatz"/>
        <w:numPr>
          <w:ilvl w:val="0"/>
          <w:numId w:val="31"/>
        </w:numPr>
      </w:pPr>
      <w:r>
        <w:t>Geschlecht</w:t>
      </w:r>
    </w:p>
    <w:p w14:paraId="43674427" w14:textId="1F53F927" w:rsidR="00157E40" w:rsidRDefault="00157E40" w:rsidP="00157E40">
      <w:pPr>
        <w:pStyle w:val="Listenabsatz"/>
        <w:numPr>
          <w:ilvl w:val="0"/>
          <w:numId w:val="31"/>
        </w:numPr>
      </w:pPr>
      <w:r>
        <w:t>Familienstand</w:t>
      </w:r>
    </w:p>
    <w:p w14:paraId="738A0656" w14:textId="44DB4A89" w:rsidR="00157E40" w:rsidRDefault="00157E40" w:rsidP="00157E40">
      <w:pPr>
        <w:pStyle w:val="Listenabsatz"/>
        <w:numPr>
          <w:ilvl w:val="0"/>
          <w:numId w:val="31"/>
        </w:numPr>
      </w:pPr>
      <w:r>
        <w:t>Mittlere Kontaktrate</w:t>
      </w:r>
    </w:p>
    <w:p w14:paraId="2BC73CA4" w14:textId="14D7687B" w:rsidR="00157E40" w:rsidRDefault="00157E40" w:rsidP="00157E40">
      <w:pPr>
        <w:pStyle w:val="Listenabsatz"/>
        <w:numPr>
          <w:ilvl w:val="0"/>
          <w:numId w:val="31"/>
        </w:numPr>
      </w:pPr>
      <w:r>
        <w:t>Sterbewahrscheinlichkeit (1 Jahr)</w:t>
      </w:r>
    </w:p>
    <w:p w14:paraId="26CFFA0C" w14:textId="49A00AE5" w:rsidR="00157E40" w:rsidRDefault="00157E40" w:rsidP="00157E40">
      <w:pPr>
        <w:pStyle w:val="Listenabsatz"/>
        <w:numPr>
          <w:ilvl w:val="0"/>
          <w:numId w:val="31"/>
        </w:numPr>
      </w:pPr>
      <w:r>
        <w:t>Lebenserwartung in Jahren</w:t>
      </w:r>
    </w:p>
    <w:p w14:paraId="376F84AA" w14:textId="27A93299" w:rsidR="00157E40" w:rsidRDefault="00157E40" w:rsidP="00157E40">
      <w:pPr>
        <w:pStyle w:val="Listenabsatz"/>
        <w:numPr>
          <w:ilvl w:val="0"/>
          <w:numId w:val="31"/>
        </w:numPr>
      </w:pPr>
      <w:r>
        <w:t>Haushaltsnummer (</w:t>
      </w:r>
      <w:r w:rsidR="00984DA1">
        <w:t>nur Campus</w:t>
      </w:r>
      <w:r>
        <w:t>)</w:t>
      </w:r>
    </w:p>
    <w:p w14:paraId="2FD8F7C2" w14:textId="37A73FFB" w:rsidR="00157E40" w:rsidRDefault="00157E40" w:rsidP="00157E40">
      <w:pPr>
        <w:pStyle w:val="Listenabsatz"/>
        <w:numPr>
          <w:ilvl w:val="0"/>
          <w:numId w:val="31"/>
        </w:numPr>
      </w:pPr>
      <w:r>
        <w:t>Anzahl weiterer Personen im Haushalt oder der Gemeinschaftsunterkunft (</w:t>
      </w:r>
      <w:r w:rsidR="00984DA1">
        <w:t>nur Campus</w:t>
      </w:r>
      <w:r>
        <w:t>)</w:t>
      </w:r>
    </w:p>
    <w:p w14:paraId="4235C1EA" w14:textId="7AA5E6E6" w:rsidR="00157E40" w:rsidRDefault="00984DA1" w:rsidP="00157E40">
      <w:r>
        <w:t xml:space="preserve">Für die Struktur der Basispopulation werden zwei unterschiedliche Verfahren verwendet: </w:t>
      </w:r>
    </w:p>
    <w:p w14:paraId="212EF35A" w14:textId="1DB11CC3" w:rsidR="002E2987" w:rsidRDefault="00984DA1" w:rsidP="002E2987">
      <w:pPr>
        <w:pStyle w:val="Listenabsatz"/>
        <w:numPr>
          <w:ilvl w:val="0"/>
          <w:numId w:val="32"/>
        </w:numPr>
      </w:pPr>
      <w:r>
        <w:t>Population2019: Die Struktur entspricht der Fortschreibung des Bevölkerungsstandes nach Alter, Geschlecht und Familienstand gemäß dem Statistischen Bundesamt für Anfang 2019</w:t>
      </w:r>
      <w:r w:rsidR="002E2987">
        <w:t xml:space="preserve">, d.h. die Anteile jeder Gruppe </w:t>
      </w:r>
      <w:r w:rsidR="00F87928">
        <w:t>entsprechen genau denen der aktuellen Bevölkerungsstruktur.</w:t>
      </w:r>
    </w:p>
    <w:p w14:paraId="7F936880" w14:textId="2EA937F0" w:rsidR="00984DA1" w:rsidRDefault="00984DA1" w:rsidP="00984DA1">
      <w:pPr>
        <w:pStyle w:val="Listenabsatz"/>
        <w:numPr>
          <w:ilvl w:val="0"/>
          <w:numId w:val="32"/>
        </w:numPr>
      </w:pPr>
      <w:r>
        <w:t>Campus2010: Die Basispopulation ist gleich der Population aus dem Campusfile des Statistischen Bundesamt für den Mikrozensus 2010. Diese Daten enthalten pro Person auch zusätzlich eine Haushaltsnummer und die Anzahl der weiteren Personen im Haushalt.</w:t>
      </w:r>
      <w:r w:rsidR="00F87928">
        <w:t xml:space="preserve"> Das Campus-File enthält xxx Personen verteilt auf </w:t>
      </w:r>
      <w:proofErr w:type="spellStart"/>
      <w:r w:rsidR="00F87928">
        <w:t>yyy</w:t>
      </w:r>
      <w:proofErr w:type="spellEnd"/>
      <w:r w:rsidR="00F87928">
        <w:t xml:space="preserve"> Haushalte. Für die Simulation wird dies Population so oft repliziert bis die gewünschte Populationsgröße erreicht wird. Jede Replik erhält dabei neue </w:t>
      </w:r>
      <w:proofErr w:type="spellStart"/>
      <w:r w:rsidR="00F87928">
        <w:t>Haushalstnummern</w:t>
      </w:r>
      <w:proofErr w:type="spellEnd"/>
      <w:r w:rsidR="00F87928">
        <w:t>.</w:t>
      </w:r>
    </w:p>
    <w:p w14:paraId="03DAE96C" w14:textId="0F3A3151" w:rsidR="00984DA1" w:rsidRDefault="002E2987" w:rsidP="00984DA1">
      <w:r>
        <w:t>Die zusätzliche Informationen Sterbewahrscheinlichkeit und Lebenserwartung werden auf Basis der Sterbetafeln (2016/18) des Statistischen Bundesamtes nach Alter und Geschlecht ermittelt. Die mittlere Kontaktrate wird anhand des Alters ermittelt.</w:t>
      </w:r>
    </w:p>
    <w:p w14:paraId="4682A999" w14:textId="4CDB260F" w:rsidR="00F87928" w:rsidRDefault="00F87928" w:rsidP="00984DA1">
      <w:r>
        <w:t xml:space="preserve">Der Vorteil der Population2019 ist, dass diese eine hohe </w:t>
      </w:r>
      <w:proofErr w:type="gramStart"/>
      <w:r>
        <w:t>Repräsentativität  für</w:t>
      </w:r>
      <w:proofErr w:type="gramEnd"/>
      <w:r>
        <w:t xml:space="preserve"> den aktuellen Bevölkerungsstand hat und mit Alter und Geschlecht zwei wesentliche bekannte Einflussfaktoren der Sterblichkeit durch Covid-19 enthält.</w:t>
      </w:r>
    </w:p>
    <w:p w14:paraId="29D64351" w14:textId="2D8490B9" w:rsidR="00122362" w:rsidRDefault="009A6191" w:rsidP="00984DA1">
      <w:r>
        <w:t xml:space="preserve">Die Population Campus2010 hat den Vorteil, dass jede Person einem Haushalt bzw. einer Gemeinschaftsunterkunft zugeteilt ist. Dies ermöglicht es, zusätzlich die Infektionsdynamik innerhalb von Familien und Heimen zu simulieren, indem zusätzlich zu der individuellen Basisreproduktionszahl auch die Community </w:t>
      </w:r>
      <w:proofErr w:type="spellStart"/>
      <w:r>
        <w:t>Attack</w:t>
      </w:r>
      <w:proofErr w:type="spellEnd"/>
      <w:r>
        <w:t xml:space="preserve"> Rate (die Wahr</w:t>
      </w:r>
      <w:r>
        <w:lastRenderedPageBreak/>
        <w:t xml:space="preserve">scheinlichkeit, dass sich eine Person im Haushalte ansteckt, wenn mindestens eine andere Person im Haushalt infiziert ist) </w:t>
      </w:r>
      <w:r w:rsidR="00122362">
        <w:t xml:space="preserve">individuell eingestellt werden kann. </w:t>
      </w:r>
    </w:p>
    <w:p w14:paraId="51B0D303" w14:textId="77777777" w:rsidR="00122362" w:rsidRPr="00641024" w:rsidRDefault="00122362" w:rsidP="00122362">
      <w:pPr>
        <w:pStyle w:val="berschrift1"/>
      </w:pPr>
    </w:p>
    <w:p w14:paraId="07938C74" w14:textId="77777777" w:rsidR="00284FA6" w:rsidRDefault="00284FA6">
      <w:pPr>
        <w:pStyle w:val="berschrift1"/>
        <w:numPr>
          <w:ilvl w:val="0"/>
          <w:numId w:val="0"/>
        </w:numPr>
      </w:pPr>
      <w:bookmarkStart w:id="7" w:name="_Toc36266922"/>
      <w:r>
        <w:lastRenderedPageBreak/>
        <w:t>Literaturverzeichnis</w:t>
      </w:r>
      <w:bookmarkEnd w:id="7"/>
    </w:p>
    <w:p w14:paraId="4280016D" w14:textId="77777777" w:rsidR="00284FA6" w:rsidRDefault="00284FA6">
      <w:pPr>
        <w:pStyle w:val="Literaturverzeichnis"/>
      </w:pPr>
      <w:r>
        <w:rPr>
          <w:b/>
        </w:rPr>
        <w:t>HBI</w:t>
      </w:r>
      <w:r>
        <w:t xml:space="preserve"> (2001): Merkblatt zur Diplomarbeit</w:t>
      </w:r>
      <w:r>
        <w:rPr>
          <w:b/>
        </w:rPr>
        <w:t xml:space="preserve">. </w:t>
      </w:r>
      <w:r>
        <w:t>Hochschule für Bibliotheks- und Informationswesen Stuttgart.</w:t>
      </w:r>
    </w:p>
    <w:sectPr w:rsidR="00284FA6" w:rsidSect="00A7438D">
      <w:type w:val="continuous"/>
      <w:pgSz w:w="11906" w:h="16838" w:code="9"/>
      <w:pgMar w:top="1418" w:right="1416"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822AD" w14:textId="77777777" w:rsidR="006364E8" w:rsidRDefault="006364E8">
      <w:pPr>
        <w:spacing w:before="0" w:line="240" w:lineRule="auto"/>
      </w:pPr>
      <w:r>
        <w:separator/>
      </w:r>
    </w:p>
  </w:endnote>
  <w:endnote w:type="continuationSeparator" w:id="0">
    <w:p w14:paraId="403E28A1" w14:textId="77777777" w:rsidR="006364E8" w:rsidRDefault="006364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095EB" w14:textId="77777777" w:rsidR="006364E8" w:rsidRDefault="006364E8">
      <w:pPr>
        <w:spacing w:before="0" w:line="240" w:lineRule="auto"/>
      </w:pPr>
      <w:r>
        <w:separator/>
      </w:r>
    </w:p>
  </w:footnote>
  <w:footnote w:type="continuationSeparator" w:id="0">
    <w:p w14:paraId="7EED95DF" w14:textId="77777777" w:rsidR="006364E8" w:rsidRDefault="006364E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218513C"/>
    <w:multiLevelType w:val="hybridMultilevel"/>
    <w:tmpl w:val="4BD47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77417B1"/>
    <w:multiLevelType w:val="hybridMultilevel"/>
    <w:tmpl w:val="13DC3D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29"/>
  </w:num>
  <w:num w:numId="14">
    <w:abstractNumId w:val="20"/>
  </w:num>
  <w:num w:numId="15">
    <w:abstractNumId w:val="15"/>
  </w:num>
  <w:num w:numId="16">
    <w:abstractNumId w:val="16"/>
  </w:num>
  <w:num w:numId="17">
    <w:abstractNumId w:val="13"/>
  </w:num>
  <w:num w:numId="18">
    <w:abstractNumId w:val="26"/>
  </w:num>
  <w:num w:numId="19">
    <w:abstractNumId w:val="24"/>
  </w:num>
  <w:num w:numId="20">
    <w:abstractNumId w:val="14"/>
  </w:num>
  <w:num w:numId="21">
    <w:abstractNumId w:val="11"/>
  </w:num>
  <w:num w:numId="22">
    <w:abstractNumId w:val="22"/>
  </w:num>
  <w:num w:numId="23">
    <w:abstractNumId w:val="28"/>
  </w:num>
  <w:num w:numId="24">
    <w:abstractNumId w:val="27"/>
  </w:num>
  <w:num w:numId="25">
    <w:abstractNumId w:val="17"/>
  </w:num>
  <w:num w:numId="26">
    <w:abstractNumId w:val="19"/>
  </w:num>
  <w:num w:numId="27">
    <w:abstractNumId w:val="10"/>
  </w:num>
  <w:num w:numId="28">
    <w:abstractNumId w:val="18"/>
  </w:num>
  <w:num w:numId="29">
    <w:abstractNumId w:val="23"/>
  </w:num>
  <w:num w:numId="30">
    <w:abstractNumId w:val="21"/>
  </w:num>
  <w:num w:numId="31">
    <w:abstractNumId w:val="12"/>
  </w:num>
  <w:num w:numId="32">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3242D"/>
    <w:rsid w:val="00080B9A"/>
    <w:rsid w:val="00097B2B"/>
    <w:rsid w:val="00111AC6"/>
    <w:rsid w:val="00122362"/>
    <w:rsid w:val="00157E40"/>
    <w:rsid w:val="0019585B"/>
    <w:rsid w:val="00247C8E"/>
    <w:rsid w:val="00284FA6"/>
    <w:rsid w:val="0029592F"/>
    <w:rsid w:val="002E2987"/>
    <w:rsid w:val="00340216"/>
    <w:rsid w:val="00376DCD"/>
    <w:rsid w:val="00440D21"/>
    <w:rsid w:val="00457ABF"/>
    <w:rsid w:val="00583AA1"/>
    <w:rsid w:val="005921A2"/>
    <w:rsid w:val="005D26BD"/>
    <w:rsid w:val="006364E8"/>
    <w:rsid w:val="00641024"/>
    <w:rsid w:val="0066763B"/>
    <w:rsid w:val="006E7126"/>
    <w:rsid w:val="007648E0"/>
    <w:rsid w:val="007A060E"/>
    <w:rsid w:val="007D3976"/>
    <w:rsid w:val="007D3F8A"/>
    <w:rsid w:val="00805892"/>
    <w:rsid w:val="00862DDF"/>
    <w:rsid w:val="008C44B0"/>
    <w:rsid w:val="00984DA1"/>
    <w:rsid w:val="0099068A"/>
    <w:rsid w:val="009A6191"/>
    <w:rsid w:val="00A5114A"/>
    <w:rsid w:val="00A7438D"/>
    <w:rsid w:val="00BA1564"/>
    <w:rsid w:val="00BA7590"/>
    <w:rsid w:val="00BF0354"/>
    <w:rsid w:val="00BF7EB9"/>
    <w:rsid w:val="00C24E59"/>
    <w:rsid w:val="00C36F6A"/>
    <w:rsid w:val="00C6088F"/>
    <w:rsid w:val="00CE73C2"/>
    <w:rsid w:val="00E016C0"/>
    <w:rsid w:val="00F87928"/>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50AB31"/>
  <w15:docId w15:val="{75BAFC7A-E12D-485A-813B-57ABBB40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rsid w:val="00157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4481E-2A26-4FED-BDBD-957A428BB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391</Words>
  <Characters>2466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peter borrmann</cp:lastModifiedBy>
  <cp:revision>2</cp:revision>
  <cp:lastPrinted>2011-10-23T20:42:00Z</cp:lastPrinted>
  <dcterms:created xsi:type="dcterms:W3CDTF">2020-03-28T16:11:00Z</dcterms:created>
  <dcterms:modified xsi:type="dcterms:W3CDTF">2020-03-28T16:11:00Z</dcterms:modified>
</cp:coreProperties>
</file>