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4EC63CA2" w:rsidP="75AB7288" w:rsidRDefault="4EC63CA2" w14:paraId="56ED59F2" w14:textId="01690561">
      <w:pPr>
        <w:spacing w:line="360" w:lineRule="auto"/>
        <w:rPr>
          <w:rFonts w:ascii="Cambria" w:hAnsi="Cambria" w:eastAsia="Cambria" w:cs="Cambria"/>
          <w:b w:val="0"/>
          <w:bCs w:val="0"/>
          <w:sz w:val="28"/>
          <w:szCs w:val="28"/>
        </w:rPr>
      </w:pPr>
      <w:r w:rsidRPr="75AB7288" w:rsidR="4EC63CA2">
        <w:rPr>
          <w:rFonts w:ascii="Cambria" w:hAnsi="Cambria" w:eastAsia="Cambria" w:cs="Cambria"/>
          <w:b w:val="0"/>
          <w:bCs w:val="0"/>
          <w:sz w:val="28"/>
          <w:szCs w:val="28"/>
        </w:rPr>
        <w:t>Explore your case – Case 3: Technical Security Analysis for Small Businesses</w:t>
      </w:r>
    </w:p>
    <w:p w:rsidR="541E6A11" w:rsidP="75AB7288" w:rsidRDefault="541E6A11" w14:paraId="531EDFB0" w14:textId="1A53FECD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5AB7288" w:rsidR="541E6A1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Author: Peter</w:t>
      </w:r>
    </w:p>
    <w:p w:rsidR="541E6A11" w:rsidP="75AB7288" w:rsidRDefault="541E6A11" w14:paraId="7443C88A" w14:textId="58C82A9D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5AB7288" w:rsidR="541E6A1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Responsible: Peter</w:t>
      </w:r>
    </w:p>
    <w:p w:rsidR="541E6A11" w:rsidP="75AB7288" w:rsidRDefault="541E6A11" w14:paraId="5C1EC102" w14:textId="20F95784">
      <w:pPr>
        <w:pStyle w:val="Normal"/>
        <w:spacing w:line="360" w:lineRule="auto"/>
      </w:pPr>
      <w:r w:rsidRPr="48CC36B7" w:rsidR="541E6A1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Description: </w:t>
      </w:r>
      <w:hyperlink r:id="Rd83e6fc8204840af">
        <w:r w:rsidRPr="48CC36B7" w:rsidR="541E6A11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https://learnit.itu.dk/mod/page/view.php?id=186399</w:t>
        </w:r>
      </w:hyperlink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5265"/>
        <w:gridCol w:w="1350"/>
        <w:gridCol w:w="1200"/>
      </w:tblGrid>
      <w:tr w:rsidR="48CC36B7" w:rsidTr="48CC36B7" w14:paraId="5CE6E296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4F51D96C" w14:textId="6912205A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8CC36B7" w:rsidR="48CC36B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Version</w:t>
            </w:r>
          </w:p>
        </w:tc>
        <w:tc>
          <w:tcPr>
            <w:tcW w:w="5265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20151728" w14:textId="6AFC0C2E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8CC36B7" w:rsidR="48CC36B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Change</w:t>
            </w:r>
          </w:p>
        </w:tc>
        <w:tc>
          <w:tcPr>
            <w:tcW w:w="1350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343FFD44" w14:textId="117D5B8E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8CC36B7" w:rsidR="48CC36B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Author</w:t>
            </w:r>
          </w:p>
        </w:tc>
        <w:tc>
          <w:tcPr>
            <w:tcW w:w="1200" w:type="dxa"/>
            <w:tcBorders>
              <w:top w:val="single" w:sz="6"/>
              <w:righ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3FF4AC6D" w14:textId="0A8FCB29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8CC36B7" w:rsidR="48CC36B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Date</w:t>
            </w:r>
          </w:p>
        </w:tc>
      </w:tr>
      <w:tr w:rsidR="48CC36B7" w:rsidTr="48CC36B7" w14:paraId="68E22C0A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5928F28C" w14:textId="3D5908CE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8CC36B7" w:rsidR="48CC36B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0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1494E489" w14:textId="13D7035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8CC36B7" w:rsidR="48CC36B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Added ChangeLog (change me)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7E3726E7" w14:textId="1E63A55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8CC36B7" w:rsidR="48CC36B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Peter</w:t>
            </w: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00AA477B" w14:textId="2124371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8CC36B7" w:rsidR="48CC36B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22/09</w:t>
            </w:r>
          </w:p>
        </w:tc>
      </w:tr>
      <w:tr w:rsidR="48CC36B7" w:rsidTr="48CC36B7" w14:paraId="654642A2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1D993BFE" w14:textId="6E311918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3AFB5064" w14:textId="2F4C6A2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325111CF" w14:textId="1413B9C4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49BD1E90" w14:textId="605DB34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8CC36B7" w:rsidTr="48CC36B7" w14:paraId="20F8165B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31A90023" w14:textId="1CBE049C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0775D345" w14:textId="40C036A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619930DB" w14:textId="44F982D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135CECA8" w14:textId="3E4EF24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8CC36B7" w:rsidTr="48CC36B7" w14:paraId="5F0A3735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1023F71A" w14:textId="0DDF6B34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16FCEE95" w14:textId="69C8435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4270AAD7" w14:textId="2D36CC7E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66987BFB" w14:textId="239ACD0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8CC36B7" w:rsidTr="48CC36B7" w14:paraId="7E4EA703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6451D7E7" w14:textId="03031C14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30123287" w14:textId="4D37C03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089EE949" w14:textId="6219DC1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041F8E27" w14:textId="6DA229D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8CC36B7" w:rsidTr="48CC36B7" w14:paraId="20CBEE03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2CC42AA8" w14:textId="74E78562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58F6B72B" w14:textId="1489E1E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265B97D5" w14:textId="3C48861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538F4E9A" w14:textId="19DD4D3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8CC36B7" w:rsidTr="48CC36B7" w14:paraId="4255BE3A">
        <w:trPr>
          <w:trHeight w:val="300"/>
        </w:trPr>
        <w:tc>
          <w:tcPr>
            <w:tcW w:w="117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7217225E" w14:textId="4BDCC92B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7543BC5B" w14:textId="036D836E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5218FAEC" w14:textId="474B792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8CC36B7" w:rsidP="48CC36B7" w:rsidRDefault="48CC36B7" w14:paraId="4B2A58E4" w14:textId="68D99C5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48CC36B7" w:rsidP="48CC36B7" w:rsidRDefault="48CC36B7" w14:paraId="5BF66CA0" w14:textId="1B33E8BE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48CC36B7" w:rsidP="48CC36B7" w:rsidRDefault="48CC36B7" w14:paraId="41E3960B" w14:textId="7DA38EBF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48CC36B7" w:rsidP="48CC36B7" w:rsidRDefault="48CC36B7" w14:paraId="731358BD" w14:textId="60268FDB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48CC36B7" w:rsidP="48CC36B7" w:rsidRDefault="48CC36B7" w14:paraId="10C8397D" w14:textId="7455A048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48CC36B7" w:rsidP="48CC36B7" w:rsidRDefault="48CC36B7" w14:paraId="4D49207C" w14:textId="7B063A79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48CC36B7" w:rsidP="48CC36B7" w:rsidRDefault="48CC36B7" w14:paraId="06CD46D8" w14:textId="17E35719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48CC36B7" w:rsidP="48CC36B7" w:rsidRDefault="48CC36B7" w14:paraId="29C3DB3E" w14:textId="234527A4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48CC36B7" w:rsidP="48CC36B7" w:rsidRDefault="48CC36B7" w14:paraId="6E1713C9" w14:textId="0BB65C6D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48CC36B7" w:rsidP="48CC36B7" w:rsidRDefault="48CC36B7" w14:paraId="170D8FA5" w14:textId="044D0068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48CC36B7" w:rsidP="48CC36B7" w:rsidRDefault="48CC36B7" w14:paraId="0BE8EF88" w14:textId="5EE5E420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48CC36B7" w:rsidP="48CC36B7" w:rsidRDefault="48CC36B7" w14:paraId="4A314CF0" w14:textId="78CBA33A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48CC36B7" w:rsidP="48CC36B7" w:rsidRDefault="48CC36B7" w14:paraId="76B32344" w14:textId="7BAAFA24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48CC36B7" w:rsidP="48CC36B7" w:rsidRDefault="48CC36B7" w14:paraId="14AFCB82" w14:textId="1D996A2B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48CC36B7" w:rsidP="48CC36B7" w:rsidRDefault="48CC36B7" w14:paraId="074906DC" w14:textId="6BDD2681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48CC36B7" w:rsidP="48CC36B7" w:rsidRDefault="48CC36B7" w14:paraId="7B7FDFAE" w14:textId="25089F75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48CC36B7" w:rsidP="48CC36B7" w:rsidRDefault="48CC36B7" w14:paraId="359BC20B" w14:textId="1CE4F271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4EC63CA2" w:rsidP="59256B0E" w:rsidRDefault="4EC63CA2" w14:paraId="00B18B6F" w14:textId="6C645749">
      <w:pPr>
        <w:pStyle w:val="Normal"/>
        <w:spacing w:line="360" w:lineRule="auto"/>
        <w:rPr>
          <w:rFonts w:ascii="Cambria" w:hAnsi="Cambria" w:eastAsia="Cambria" w:cs="Cambria"/>
          <w:b w:val="1"/>
          <w:bCs w:val="1"/>
          <w:sz w:val="24"/>
          <w:szCs w:val="24"/>
        </w:rPr>
      </w:pPr>
      <w:r w:rsidRPr="59256B0E" w:rsidR="4EC63CA2">
        <w:rPr>
          <w:rFonts w:ascii="Cambria" w:hAnsi="Cambria" w:eastAsia="Cambria" w:cs="Cambria"/>
          <w:b w:val="1"/>
          <w:bCs w:val="1"/>
          <w:sz w:val="24"/>
          <w:szCs w:val="24"/>
        </w:rPr>
        <w:t>Context and Motivation</w:t>
      </w:r>
    </w:p>
    <w:p w:rsidR="4EC63CA2" w:rsidP="59256B0E" w:rsidRDefault="4EC63CA2" w14:paraId="594C9FE6" w14:textId="232EB0E0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sz w:val="24"/>
          <w:szCs w:val="24"/>
        </w:rPr>
      </w:pPr>
      <w:r w:rsidRPr="2C1B14C9" w:rsidR="4EC63CA2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Small businesses are increasingly using technology for </w:t>
      </w:r>
      <w:r w:rsidRPr="2C1B14C9" w:rsidR="4EC63CA2">
        <w:rPr>
          <w:rFonts w:ascii="Cambria" w:hAnsi="Cambria" w:eastAsia="Cambria" w:cs="Cambria"/>
          <w:b w:val="0"/>
          <w:bCs w:val="0"/>
          <w:sz w:val="24"/>
          <w:szCs w:val="24"/>
        </w:rPr>
        <w:t>different parts</w:t>
      </w:r>
      <w:r w:rsidRPr="2C1B14C9" w:rsidR="4EC63CA2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of their enterprise. This poses security risks to the business owners as well as </w:t>
      </w:r>
      <w:r w:rsidRPr="2C1B14C9" w:rsidR="737B9D38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their customers, as cyber-criminals view these companies as increasingly attractive targets. Due to the nature of </w:t>
      </w:r>
      <w:r w:rsidRPr="2C1B14C9" w:rsidR="44D01374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their </w:t>
      </w:r>
      <w:r w:rsidRPr="2C1B14C9" w:rsidR="737B9D38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scale, however, these small businesses have </w:t>
      </w:r>
      <w:r w:rsidRPr="2C1B14C9" w:rsidR="737B9D38">
        <w:rPr>
          <w:rFonts w:ascii="Cambria" w:hAnsi="Cambria" w:eastAsia="Cambria" w:cs="Cambria"/>
          <w:b w:val="0"/>
          <w:bCs w:val="0"/>
          <w:sz w:val="24"/>
          <w:szCs w:val="24"/>
        </w:rPr>
        <w:t>very limited</w:t>
      </w:r>
      <w:r w:rsidRPr="2C1B14C9" w:rsidR="737B9D38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</w:t>
      </w:r>
      <w:r w:rsidRPr="2C1B14C9" w:rsidR="062B2E43">
        <w:rPr>
          <w:rFonts w:ascii="Cambria" w:hAnsi="Cambria" w:eastAsia="Cambria" w:cs="Cambria"/>
          <w:b w:val="0"/>
          <w:bCs w:val="0"/>
          <w:sz w:val="24"/>
          <w:szCs w:val="24"/>
        </w:rPr>
        <w:t>resources and budgets for cyber-security measures</w:t>
      </w:r>
      <w:r w:rsidRPr="2C1B14C9" w:rsidR="17D98B67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. </w:t>
      </w:r>
      <w:r w:rsidRPr="2C1B14C9" w:rsidR="62C76B3E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Apart from just financial limitations, </w:t>
      </w:r>
      <w:r w:rsidRPr="2C1B14C9" w:rsidR="5B20BCBE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small businesses have trouble </w:t>
      </w:r>
      <w:r w:rsidRPr="2C1B14C9" w:rsidR="5B20BCBE">
        <w:rPr>
          <w:rFonts w:ascii="Cambria" w:hAnsi="Cambria" w:eastAsia="Cambria" w:cs="Cambria"/>
          <w:b w:val="0"/>
          <w:bCs w:val="0"/>
          <w:sz w:val="24"/>
          <w:szCs w:val="24"/>
        </w:rPr>
        <w:t>safe-guarding</w:t>
      </w:r>
      <w:r w:rsidRPr="2C1B14C9" w:rsidR="5B20BCBE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themselves due to issues presented in some of our </w:t>
      </w:r>
      <w:r w:rsidRPr="2C1B14C9" w:rsidR="5B20BCBE">
        <w:rPr>
          <w:rFonts w:ascii="Cambria" w:hAnsi="Cambria" w:eastAsia="Cambria" w:cs="Cambria"/>
          <w:b w:val="0"/>
          <w:bCs w:val="0"/>
          <w:sz w:val="24"/>
          <w:szCs w:val="24"/>
        </w:rPr>
        <w:t>additional</w:t>
      </w:r>
      <w:r w:rsidRPr="2C1B14C9" w:rsidR="5B20BCBE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material (</w:t>
      </w:r>
      <w:r w:rsidRPr="2C1B14C9" w:rsidR="6D8E48DB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Hall </w:t>
      </w:r>
      <w:r w:rsidRPr="2C1B14C9" w:rsidR="5B20BCBE">
        <w:rPr>
          <w:rFonts w:ascii="Cambria" w:hAnsi="Cambria" w:eastAsia="Cambria" w:cs="Cambria"/>
          <w:b w:val="0"/>
          <w:bCs w:val="0"/>
          <w:sz w:val="24"/>
          <w:szCs w:val="24"/>
        </w:rPr>
        <w:t>et al. 2021)</w:t>
      </w:r>
      <w:r w:rsidRPr="2C1B14C9" w:rsidR="4B9D5A59">
        <w:rPr>
          <w:rFonts w:ascii="Cambria" w:hAnsi="Cambria" w:eastAsia="Cambria" w:cs="Cambria"/>
          <w:b w:val="0"/>
          <w:bCs w:val="0"/>
          <w:sz w:val="24"/>
          <w:szCs w:val="24"/>
        </w:rPr>
        <w:t>:</w:t>
      </w:r>
    </w:p>
    <w:p w:rsidR="4B9D5A59" w:rsidP="59256B0E" w:rsidRDefault="4B9D5A59" w14:paraId="39325A78" w14:textId="0488E8E3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>Research and data relating to cyber-security is usually derived or obtained from non-representative, larger enterprises and is not translatable (ibid. 3-4).</w:t>
      </w:r>
    </w:p>
    <w:p w:rsidR="4B9D5A59" w:rsidP="59256B0E" w:rsidRDefault="4B9D5A59" w14:paraId="6FF8AA3E" w14:textId="3D5D3DB3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>Many cyber-incidents are “symptom-less” to the normal user and only detectable via active traffic monitoring that few small businesses can afford (ibid. 5).</w:t>
      </w:r>
    </w:p>
    <w:p w:rsidR="4B9D5A59" w:rsidP="59256B0E" w:rsidRDefault="4B9D5A59" w14:paraId="20700186" w14:textId="4A67A1C6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>Current cyber-security solutions favor larger organizations as they have historically been the targets of famous cyber-incidents and are ideal customers (ibid. 6)</w:t>
      </w:r>
    </w:p>
    <w:p w:rsidR="4B9D5A59" w:rsidP="59256B0E" w:rsidRDefault="4B9D5A59" w14:paraId="6BFC78CE" w14:textId="1DD099F4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 w:eastAsia="Cambria" w:cs="Cambria"/>
          <w:sz w:val="24"/>
          <w:szCs w:val="24"/>
          <w:lang w:val="en-US"/>
        </w:rPr>
      </w:pPr>
      <w:commentRangeStart w:id="1370679720"/>
      <w:r w:rsidRPr="48CC36B7" w:rsidR="4B9D5A59">
        <w:rPr>
          <w:rFonts w:ascii="Cambria" w:hAnsi="Cambria" w:eastAsia="Cambria" w:cs="Cambria"/>
          <w:sz w:val="24"/>
          <w:szCs w:val="24"/>
          <w:lang w:val="en-US"/>
        </w:rPr>
        <w:t>Cybersecurity measures cannot be copy-pasted from larger business to smaller ones. (ibid. 6)</w:t>
      </w:r>
      <w:commentRangeEnd w:id="1370679720"/>
      <w:r>
        <w:rPr>
          <w:rStyle w:val="CommentReference"/>
        </w:rPr>
        <w:commentReference w:id="1370679720"/>
      </w:r>
    </w:p>
    <w:p w:rsidR="4B9D5A59" w:rsidP="59256B0E" w:rsidRDefault="4B9D5A59" w14:paraId="73065AF9" w14:textId="28A0F601">
      <w:pPr>
        <w:pStyle w:val="ListParagraph"/>
        <w:numPr>
          <w:ilvl w:val="0"/>
          <w:numId w:val="14"/>
        </w:numPr>
        <w:spacing w:after="0" w:line="360" w:lineRule="auto"/>
        <w:jc w:val="left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>Proper cyber-security solutions rely on separate testing environments, requiring “substantial technical knowledge, time and ongoing maintenance” which is unfeasible for smaller businesses. (ibid. 6)</w:t>
      </w:r>
    </w:p>
    <w:p w:rsidR="4B9D5A59" w:rsidP="59256B0E" w:rsidRDefault="4B9D5A59" w14:paraId="0BF8451D" w14:textId="32E3085A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 xml:space="preserve">Smaller businesses’ move towards cloud infrastructure </w:t>
      </w: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>renders</w:t>
      </w: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 xml:space="preserve"> traditional cyber-security products, such as general network scanning, unsuitable (ibid. 7)</w:t>
      </w:r>
    </w:p>
    <w:p w:rsidR="4B9D5A59" w:rsidP="59256B0E" w:rsidRDefault="4B9D5A59" w14:paraId="461F71EE" w14:textId="7CC6FB8B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>Mixed-use devices are common in small business, which makes the intrusive qualities of MDM software undesirable (ibid. 7)</w:t>
      </w:r>
    </w:p>
    <w:p w:rsidR="4B9D5A59" w:rsidP="59256B0E" w:rsidRDefault="4B9D5A59" w14:paraId="2CD88E94" w14:textId="20365E99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>Lack of human resources with technical knowledge, “The small IT budgets of small businesses do not cover the salary of an IT administrator” (ibid. 7)</w:t>
      </w:r>
    </w:p>
    <w:p w:rsidR="4B9D5A59" w:rsidP="59256B0E" w:rsidRDefault="4B9D5A59" w14:paraId="72D908F4" w14:textId="5E44D4CF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 xml:space="preserve">Cyber-security assessment </w:t>
      </w:r>
      <w:r w:rsidRPr="59256B0E" w:rsidR="4B9D5A59">
        <w:rPr>
          <w:rFonts w:ascii="Cambria" w:hAnsi="Cambria" w:eastAsia="Cambria" w:cs="Cambria"/>
          <w:i w:val="1"/>
          <w:iCs w:val="1"/>
          <w:sz w:val="24"/>
          <w:szCs w:val="24"/>
          <w:lang w:val="en-US"/>
        </w:rPr>
        <w:t>cannot</w:t>
      </w: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 xml:space="preserve"> be done effectively by a novice (ibid. 8)</w:t>
      </w:r>
    </w:p>
    <w:p w:rsidR="4B9D5A59" w:rsidP="59256B0E" w:rsidRDefault="4B9D5A59" w14:paraId="1B8C6AC3" w14:textId="2D0839EB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 xml:space="preserve">Many small businesses are short-lived and do not focus on processes in the </w:t>
      </w: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>inception</w:t>
      </w: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 xml:space="preserve"> and survival stages of the company (ibid. 8)</w:t>
      </w:r>
    </w:p>
    <w:p w:rsidR="4B9D5A59" w:rsidP="59256B0E" w:rsidRDefault="4B9D5A59" w14:paraId="694F042A" w14:textId="5B5147BF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 xml:space="preserve">Non-technical small business owners feel a low sense of control in relation to the complexity of cyber-security, </w:t>
      </w: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>possibly leading</w:t>
      </w: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 xml:space="preserve"> to inaction (ibid. 8)</w:t>
      </w:r>
    </w:p>
    <w:p w:rsidR="59256B0E" w:rsidP="59256B0E" w:rsidRDefault="59256B0E" w14:paraId="6E6FE9E7" w14:textId="172E1F21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sz w:val="24"/>
          <w:szCs w:val="24"/>
        </w:rPr>
      </w:pPr>
    </w:p>
    <w:p w:rsidR="4B9D5A59" w:rsidP="59256B0E" w:rsidRDefault="4B9D5A59" w14:paraId="7D7A1226" w14:textId="3E2BC23D">
      <w:pPr>
        <w:pStyle w:val="Normal"/>
        <w:spacing w:line="360" w:lineRule="auto"/>
        <w:rPr>
          <w:rFonts w:ascii="Cambria" w:hAnsi="Cambria" w:eastAsia="Cambria" w:cs="Cambria"/>
          <w:b w:val="1"/>
          <w:bCs w:val="1"/>
          <w:sz w:val="24"/>
          <w:szCs w:val="24"/>
        </w:rPr>
      </w:pPr>
      <w:r w:rsidRPr="47DE38C3" w:rsidR="4B9D5A59">
        <w:rPr>
          <w:rFonts w:ascii="Cambria" w:hAnsi="Cambria" w:eastAsia="Cambria" w:cs="Cambria"/>
          <w:b w:val="1"/>
          <w:bCs w:val="1"/>
          <w:sz w:val="24"/>
          <w:szCs w:val="24"/>
        </w:rPr>
        <w:t>Existing Research</w:t>
      </w:r>
      <w:r w:rsidRPr="47DE38C3" w:rsidR="5E623D4B">
        <w:rPr>
          <w:rFonts w:ascii="Cambria" w:hAnsi="Cambria" w:eastAsia="Cambria" w:cs="Cambria"/>
          <w:b w:val="1"/>
          <w:bCs w:val="1"/>
          <w:sz w:val="24"/>
          <w:szCs w:val="24"/>
        </w:rPr>
        <w:t xml:space="preserve"> and Products</w:t>
      </w:r>
    </w:p>
    <w:p w:rsidR="4B9D5A59" w:rsidP="59256B0E" w:rsidRDefault="4B9D5A59" w14:paraId="2A7DF05E" w14:textId="6A1849FB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sz w:val="24"/>
          <w:szCs w:val="24"/>
        </w:rPr>
      </w:pPr>
      <w:r w:rsidRPr="2C1B14C9" w:rsidR="4B9D5A59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Some researchers have </w:t>
      </w:r>
      <w:r w:rsidRPr="2C1B14C9" w:rsidR="62F932EF">
        <w:rPr>
          <w:rFonts w:ascii="Cambria" w:hAnsi="Cambria" w:eastAsia="Cambria" w:cs="Cambria"/>
          <w:b w:val="0"/>
          <w:bCs w:val="0"/>
          <w:sz w:val="24"/>
          <w:szCs w:val="24"/>
        </w:rPr>
        <w:t>taken an interest in the cybersecurity issues of small businesses in recent years. This includes research for Australian small business needs (</w:t>
      </w:r>
      <w:r w:rsidRPr="2C1B14C9" w:rsidR="42A6CFC9">
        <w:rPr>
          <w:rFonts w:ascii="Cambria" w:hAnsi="Cambria" w:eastAsia="Cambria" w:cs="Cambria"/>
          <w:b w:val="0"/>
          <w:bCs w:val="0"/>
          <w:sz w:val="24"/>
          <w:szCs w:val="24"/>
        </w:rPr>
        <w:t>Hall</w:t>
      </w:r>
      <w:r w:rsidRPr="2C1B14C9" w:rsidR="62F932EF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et al. 2021)</w:t>
      </w:r>
      <w:r w:rsidRPr="2C1B14C9" w:rsidR="2B160E63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and</w:t>
      </w:r>
      <w:r w:rsidRPr="2C1B14C9" w:rsidR="332524F3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analyses of different security approaches to cyber security in smaller systems (Zvereva and </w:t>
      </w:r>
      <w:r w:rsidRPr="2C1B14C9" w:rsidR="332524F3">
        <w:rPr>
          <w:rFonts w:ascii="Cambria" w:hAnsi="Cambria" w:eastAsia="Cambria" w:cs="Cambria"/>
          <w:b w:val="0"/>
          <w:bCs w:val="0"/>
          <w:sz w:val="24"/>
          <w:szCs w:val="24"/>
        </w:rPr>
        <w:t>Loshchenko</w:t>
      </w:r>
      <w:r w:rsidRPr="2C1B14C9" w:rsidR="332524F3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202</w:t>
      </w:r>
      <w:r w:rsidRPr="2C1B14C9" w:rsidR="4227085A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2, </w:t>
      </w:r>
      <w:r w:rsidRPr="2C1B14C9" w:rsidR="2D3904F4">
        <w:rPr>
          <w:rFonts w:ascii="Cambria" w:hAnsi="Cambria" w:eastAsia="Cambria" w:cs="Cambria"/>
          <w:b w:val="0"/>
          <w:bCs w:val="0"/>
          <w:sz w:val="24"/>
          <w:szCs w:val="24"/>
        </w:rPr>
        <w:t>Bada and Nurse 2019)</w:t>
      </w:r>
      <w:r w:rsidRPr="2C1B14C9" w:rsidR="5C0235C6">
        <w:rPr>
          <w:rFonts w:ascii="Cambria" w:hAnsi="Cambria" w:eastAsia="Cambria" w:cs="Cambria"/>
          <w:b w:val="0"/>
          <w:bCs w:val="0"/>
          <w:sz w:val="24"/>
          <w:szCs w:val="24"/>
        </w:rPr>
        <w:t>. The research is not exactly extensive,</w:t>
      </w:r>
      <w:r w:rsidRPr="2C1B14C9" w:rsidR="788EFBB0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as is also highlighted</w:t>
      </w:r>
      <w:r w:rsidRPr="2C1B14C9" w:rsidR="2E423D08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and criticised</w:t>
      </w:r>
      <w:r w:rsidRPr="2C1B14C9" w:rsidR="788EFBB0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by </w:t>
      </w:r>
      <w:r w:rsidRPr="2C1B14C9" w:rsidR="50F08E56">
        <w:rPr>
          <w:rFonts w:ascii="Cambria" w:hAnsi="Cambria" w:eastAsia="Cambria" w:cs="Cambria"/>
          <w:b w:val="0"/>
          <w:bCs w:val="0"/>
          <w:sz w:val="24"/>
          <w:szCs w:val="24"/>
        </w:rPr>
        <w:t>Hall et al.,</w:t>
      </w:r>
      <w:r w:rsidRPr="2C1B14C9" w:rsidR="5C0235C6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but it does exist</w:t>
      </w:r>
      <w:r w:rsidRPr="2C1B14C9" w:rsidR="6EE27176">
        <w:rPr>
          <w:rFonts w:ascii="Cambria" w:hAnsi="Cambria" w:eastAsia="Cambria" w:cs="Cambria"/>
          <w:b w:val="0"/>
          <w:bCs w:val="0"/>
          <w:sz w:val="24"/>
          <w:szCs w:val="24"/>
        </w:rPr>
        <w:t>, and solutions are sorely needed.</w:t>
      </w:r>
    </w:p>
    <w:p w:rsidR="2C1B14C9" w:rsidP="2C1B14C9" w:rsidRDefault="2C1B14C9" w14:paraId="4880BFB5" w14:textId="5B8FD09E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sz w:val="24"/>
          <w:szCs w:val="24"/>
        </w:rPr>
      </w:pPr>
      <w:r w:rsidRPr="47DE38C3" w:rsidR="71C38EE9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Apart from traditional anti-virus services, </w:t>
      </w:r>
      <w:r w:rsidRPr="47DE38C3" w:rsidR="1589DDBE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platforms such as </w:t>
      </w:r>
      <w:hyperlink r:id="R430e70f31b42403a">
        <w:r w:rsidRPr="47DE38C3" w:rsidR="1589DDBE">
          <w:rPr>
            <w:rStyle w:val="Hyperlink"/>
            <w:rFonts w:ascii="Cambria" w:hAnsi="Cambria" w:eastAsia="Cambria" w:cs="Cambria"/>
            <w:b w:val="0"/>
            <w:bCs w:val="0"/>
            <w:sz w:val="24"/>
            <w:szCs w:val="24"/>
          </w:rPr>
          <w:t>vanta.com</w:t>
        </w:r>
      </w:hyperlink>
      <w:r w:rsidRPr="47DE38C3" w:rsidR="1589DDBE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focus entirely on compliances, trust building and risk assessment. Optimally, a one-stop security offer would incorporate </w:t>
      </w:r>
      <w:r w:rsidRPr="47DE38C3" w:rsidR="01254AFD">
        <w:rPr>
          <w:rFonts w:ascii="Cambria" w:hAnsi="Cambria" w:eastAsia="Cambria" w:cs="Cambria"/>
          <w:b w:val="0"/>
          <w:bCs w:val="0"/>
          <w:sz w:val="24"/>
          <w:szCs w:val="24"/>
        </w:rPr>
        <w:t>both considerations in one</w:t>
      </w:r>
      <w:r w:rsidRPr="47DE38C3" w:rsidR="18B71BD0">
        <w:rPr>
          <w:rFonts w:ascii="Cambria" w:hAnsi="Cambria" w:eastAsia="Cambria" w:cs="Cambria"/>
          <w:b w:val="0"/>
          <w:bCs w:val="0"/>
          <w:sz w:val="24"/>
          <w:szCs w:val="24"/>
        </w:rPr>
        <w:t>.</w:t>
      </w:r>
    </w:p>
    <w:p w:rsidR="47DE38C3" w:rsidP="47DE38C3" w:rsidRDefault="47DE38C3" w14:paraId="413CC30B" w14:textId="06F5C91D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sz w:val="24"/>
          <w:szCs w:val="24"/>
        </w:rPr>
      </w:pPr>
    </w:p>
    <w:p w:rsidR="10A77465" w:rsidP="2C1B14C9" w:rsidRDefault="10A77465" w14:paraId="098D0215" w14:textId="210A5B43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sz w:val="24"/>
          <w:szCs w:val="24"/>
        </w:rPr>
      </w:pPr>
      <w:r w:rsidRPr="2C1B14C9" w:rsidR="10A77465">
        <w:rPr>
          <w:rFonts w:ascii="Cambria" w:hAnsi="Cambria" w:eastAsia="Cambria" w:cs="Cambria"/>
          <w:b w:val="1"/>
          <w:bCs w:val="1"/>
          <w:sz w:val="24"/>
          <w:szCs w:val="24"/>
        </w:rPr>
        <w:t>Idea contribution</w:t>
      </w:r>
    </w:p>
    <w:p w:rsidR="10A77465" w:rsidP="2C1B14C9" w:rsidRDefault="10A77465" w14:paraId="702B2F5F" w14:textId="325B67FB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Cambria" w:hAnsi="Cambria" w:eastAsia="Cambria" w:cs="Cambria"/>
          <w:b w:val="0"/>
          <w:bCs w:val="0"/>
          <w:sz w:val="24"/>
          <w:szCs w:val="24"/>
        </w:rPr>
      </w:pPr>
      <w:r w:rsidRPr="47DE38C3" w:rsidR="10A77465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We want to </w:t>
      </w:r>
      <w:r w:rsidRPr="47DE38C3" w:rsidR="10A77465">
        <w:rPr>
          <w:rFonts w:ascii="Cambria" w:hAnsi="Cambria" w:eastAsia="Cambria" w:cs="Cambria"/>
          <w:b w:val="0"/>
          <w:bCs w:val="0"/>
          <w:sz w:val="24"/>
          <w:szCs w:val="24"/>
        </w:rPr>
        <w:t>provide</w:t>
      </w:r>
      <w:r w:rsidRPr="47DE38C3" w:rsidR="10A77465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an automated digital security </w:t>
      </w:r>
      <w:r w:rsidRPr="47DE38C3" w:rsidR="3A842EF2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assistant </w:t>
      </w:r>
      <w:r w:rsidRPr="47DE38C3" w:rsidR="10A77465">
        <w:rPr>
          <w:rFonts w:ascii="Cambria" w:hAnsi="Cambria" w:eastAsia="Cambria" w:cs="Cambria"/>
          <w:b w:val="0"/>
          <w:bCs w:val="0"/>
          <w:sz w:val="24"/>
          <w:szCs w:val="24"/>
        </w:rPr>
        <w:t>that</w:t>
      </w:r>
      <w:r w:rsidRPr="47DE38C3" w:rsidR="64CB8A1E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checks the customers system for </w:t>
      </w:r>
      <w:r w:rsidRPr="47DE38C3" w:rsidR="64CB8A1E">
        <w:rPr>
          <w:rFonts w:ascii="Cambria" w:hAnsi="Cambria" w:eastAsia="Cambria" w:cs="Cambria"/>
          <w:b w:val="0"/>
          <w:bCs w:val="0"/>
          <w:sz w:val="24"/>
          <w:szCs w:val="24"/>
        </w:rPr>
        <w:t>possible insecurities</w:t>
      </w:r>
      <w:r w:rsidRPr="47DE38C3" w:rsidR="64CB8A1E">
        <w:rPr>
          <w:rFonts w:ascii="Cambria" w:hAnsi="Cambria" w:eastAsia="Cambria" w:cs="Cambria"/>
          <w:b w:val="0"/>
          <w:bCs w:val="0"/>
          <w:sz w:val="24"/>
          <w:szCs w:val="24"/>
        </w:rPr>
        <w:t>. As highlighted in some of the research, the app would have to both check for technical vulnerabilities in the system, but also serve as a form of educational tool for the</w:t>
      </w:r>
      <w:r w:rsidRPr="47DE38C3" w:rsidR="2B8C076B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user, as many cyber-attacks are of a social natur</w:t>
      </w:r>
      <w:r w:rsidRPr="47DE38C3" w:rsidR="644E885A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e such as </w:t>
      </w:r>
      <w:r w:rsidRPr="47DE38C3" w:rsidR="2B8C076B">
        <w:rPr>
          <w:rFonts w:ascii="Cambria" w:hAnsi="Cambria" w:eastAsia="Cambria" w:cs="Cambria"/>
          <w:b w:val="0"/>
          <w:bCs w:val="0"/>
          <w:sz w:val="24"/>
          <w:szCs w:val="24"/>
        </w:rPr>
        <w:t>phishing attacks</w:t>
      </w:r>
      <w:r w:rsidRPr="47DE38C3" w:rsidR="431CC8D1">
        <w:rPr>
          <w:rFonts w:ascii="Cambria" w:hAnsi="Cambria" w:eastAsia="Cambria" w:cs="Cambria"/>
          <w:b w:val="0"/>
          <w:bCs w:val="0"/>
          <w:sz w:val="24"/>
          <w:szCs w:val="24"/>
        </w:rPr>
        <w:t>.</w:t>
      </w:r>
      <w:r w:rsidRPr="47DE38C3" w:rsidR="751EFF71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</w:t>
      </w:r>
      <w:r w:rsidRPr="47DE38C3" w:rsidR="1E7057CF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Most current options on the market consist mostly of anti-malware software which neglects the user education. </w:t>
      </w:r>
      <w:r w:rsidRPr="47DE38C3" w:rsidR="751EFF71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The </w:t>
      </w:r>
      <w:r w:rsidRPr="47DE38C3" w:rsidR="16B1874B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assistant </w:t>
      </w:r>
      <w:r w:rsidRPr="47DE38C3" w:rsidR="751EFF71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would need to be usable by technical novices </w:t>
      </w:r>
      <w:r w:rsidRPr="47DE38C3" w:rsidR="05EF108E">
        <w:rPr>
          <w:rFonts w:ascii="Cambria" w:hAnsi="Cambria" w:eastAsia="Cambria" w:cs="Cambria"/>
          <w:b w:val="0"/>
          <w:bCs w:val="0"/>
          <w:sz w:val="24"/>
          <w:szCs w:val="24"/>
        </w:rPr>
        <w:t>and accommodate many different system setups, as there is no de facto way of doing IT at a small business level. The assi</w:t>
      </w:r>
      <w:r w:rsidRPr="47DE38C3" w:rsidR="58F88880">
        <w:rPr>
          <w:rFonts w:ascii="Cambria" w:hAnsi="Cambria" w:eastAsia="Cambria" w:cs="Cambria"/>
          <w:b w:val="0"/>
          <w:bCs w:val="0"/>
          <w:sz w:val="24"/>
          <w:szCs w:val="24"/>
        </w:rPr>
        <w:t>stant</w:t>
      </w:r>
      <w:r w:rsidRPr="47DE38C3" w:rsidR="099E61E8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helps users </w:t>
      </w:r>
      <w:r w:rsidRPr="47DE38C3" w:rsidR="099E61E8">
        <w:rPr>
          <w:rFonts w:ascii="Cambria" w:hAnsi="Cambria" w:eastAsia="Cambria" w:cs="Cambria"/>
          <w:b w:val="0"/>
          <w:bCs w:val="0"/>
          <w:sz w:val="24"/>
          <w:szCs w:val="24"/>
        </w:rPr>
        <w:t>comply with</w:t>
      </w:r>
      <w:r w:rsidRPr="47DE38C3" w:rsidR="099E61E8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relevant data protection and security regulations of our targeted regions (TBD).</w:t>
      </w:r>
    </w:p>
    <w:p w:rsidR="47DE38C3" w:rsidP="47DE38C3" w:rsidRDefault="47DE38C3" w14:paraId="30E5EEAE" w14:textId="4C0946B9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Cambria" w:hAnsi="Cambria" w:eastAsia="Cambria" w:cs="Cambria"/>
          <w:b w:val="1"/>
          <w:bCs w:val="1"/>
          <w:sz w:val="24"/>
          <w:szCs w:val="24"/>
        </w:rPr>
      </w:pPr>
    </w:p>
    <w:p w:rsidR="0B8D6D4A" w:rsidP="47DE38C3" w:rsidRDefault="0B8D6D4A" w14:paraId="089B319F" w14:textId="369249BD">
      <w:pPr>
        <w:pStyle w:val="Normal"/>
        <w:spacing w:before="0" w:beforeAutospacing="off" w:after="160" w:afterAutospacing="off" w:line="360" w:lineRule="auto"/>
        <w:ind w:left="0" w:right="0"/>
        <w:jc w:val="left"/>
        <w:rPr>
          <w:rFonts w:ascii="Cambria" w:hAnsi="Cambria" w:eastAsia="Cambria" w:cs="Cambria"/>
          <w:b w:val="0"/>
          <w:bCs w:val="0"/>
          <w:sz w:val="24"/>
          <w:szCs w:val="24"/>
        </w:rPr>
      </w:pPr>
      <w:r w:rsidRPr="47DE38C3" w:rsidR="00AD9991">
        <w:rPr>
          <w:rFonts w:ascii="Cambria" w:hAnsi="Cambria" w:eastAsia="Cambria" w:cs="Cambria"/>
          <w:b w:val="1"/>
          <w:bCs w:val="1"/>
          <w:sz w:val="24"/>
          <w:szCs w:val="24"/>
        </w:rPr>
        <w:t>Bibliography</w:t>
      </w:r>
    </w:p>
    <w:p w:rsidR="419D97B5" w:rsidP="2C1B14C9" w:rsidRDefault="419D97B5" w14:paraId="2D1283CB" w14:textId="789FF66C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2C1B14C9" w:rsidR="419D97B5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Bada, Maria and Jason Nurse. 2019.</w:t>
      </w:r>
      <w:r w:rsidRPr="2C1B14C9" w:rsidR="419D97B5">
        <w:rPr>
          <w:rFonts w:ascii="Cambria" w:hAnsi="Cambria" w:eastAsia="Cambria" w:cs="Cambria"/>
          <w:b w:val="0"/>
          <w:bCs w:val="0"/>
          <w:i w:val="1"/>
          <w:iCs w:val="1"/>
          <w:sz w:val="24"/>
          <w:szCs w:val="24"/>
        </w:rPr>
        <w:t xml:space="preserve"> Developing cybersecurity education and awareness programmes for small- and medium-sized enterprises (SMEs)</w:t>
      </w:r>
    </w:p>
    <w:p w:rsidR="419D97B5" w:rsidP="2C1B14C9" w:rsidRDefault="419D97B5" w14:paraId="45466AE9" w14:textId="4E1E5866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i w:val="1"/>
          <w:iCs w:val="1"/>
          <w:sz w:val="24"/>
          <w:szCs w:val="24"/>
        </w:rPr>
      </w:pPr>
      <w:r w:rsidRPr="2C1B14C9" w:rsidR="419D97B5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Hall, Joanne, Asha </w:t>
      </w:r>
      <w:r w:rsidRPr="2C1B14C9" w:rsidR="419D97B5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Rao</w:t>
      </w:r>
      <w:r w:rsidRPr="2C1B14C9" w:rsidR="419D97B5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and Tracy Tam. 2021. </w:t>
      </w:r>
      <w:r w:rsidRPr="2C1B14C9" w:rsidR="419D97B5">
        <w:rPr>
          <w:rFonts w:ascii="Cambria" w:hAnsi="Cambria" w:eastAsia="Cambria" w:cs="Cambria"/>
          <w:b w:val="0"/>
          <w:bCs w:val="0"/>
          <w:i w:val="1"/>
          <w:iCs w:val="1"/>
          <w:sz w:val="24"/>
          <w:szCs w:val="24"/>
        </w:rPr>
        <w:t xml:space="preserve">The good, the bad and the missing: A Narrative review of cyber-security implications for </w:t>
      </w:r>
      <w:r w:rsidRPr="2C1B14C9" w:rsidR="419D97B5">
        <w:rPr>
          <w:rFonts w:ascii="Cambria" w:hAnsi="Cambria" w:eastAsia="Cambria" w:cs="Cambria"/>
          <w:b w:val="0"/>
          <w:bCs w:val="0"/>
          <w:i w:val="1"/>
          <w:iCs w:val="1"/>
          <w:sz w:val="24"/>
          <w:szCs w:val="24"/>
        </w:rPr>
        <w:t>australian</w:t>
      </w:r>
      <w:r w:rsidRPr="2C1B14C9" w:rsidR="419D97B5">
        <w:rPr>
          <w:rFonts w:ascii="Cambria" w:hAnsi="Cambria" w:eastAsia="Cambria" w:cs="Cambria"/>
          <w:b w:val="0"/>
          <w:bCs w:val="0"/>
          <w:i w:val="1"/>
          <w:iCs w:val="1"/>
          <w:sz w:val="24"/>
          <w:szCs w:val="24"/>
        </w:rPr>
        <w:t xml:space="preserve"> small businesses.</w:t>
      </w:r>
    </w:p>
    <w:p w:rsidR="00AD9991" w:rsidP="2C1B14C9" w:rsidRDefault="00AD9991" w14:paraId="3FAFD467" w14:textId="65F29321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sz w:val="24"/>
          <w:szCs w:val="24"/>
        </w:rPr>
      </w:pPr>
      <w:r w:rsidRPr="2C1B14C9" w:rsidR="00AD9991">
        <w:rPr>
          <w:rFonts w:ascii="Cambria" w:hAnsi="Cambria" w:eastAsia="Cambria" w:cs="Cambria"/>
          <w:b w:val="0"/>
          <w:bCs w:val="0"/>
          <w:sz w:val="24"/>
          <w:szCs w:val="24"/>
        </w:rPr>
        <w:t>Loshchenko</w:t>
      </w:r>
      <w:r w:rsidRPr="2C1B14C9" w:rsidR="00AD9991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, Vitaly and Olga Zvereva. 2022. </w:t>
      </w:r>
      <w:r w:rsidRPr="2C1B14C9" w:rsidR="00AD9991">
        <w:rPr>
          <w:rFonts w:ascii="Cambria" w:hAnsi="Cambria" w:eastAsia="Cambria" w:cs="Cambria"/>
          <w:b w:val="0"/>
          <w:bCs w:val="0"/>
          <w:i w:val="1"/>
          <w:iCs w:val="1"/>
          <w:sz w:val="24"/>
          <w:szCs w:val="24"/>
        </w:rPr>
        <w:t>Integrated approach to cybersecurity of a small-sized business system.</w:t>
      </w:r>
    </w:p>
    <w:p w:rsidR="2C1B14C9" w:rsidP="2C1B14C9" w:rsidRDefault="2C1B14C9" w14:paraId="3DF75668" w14:textId="02769999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</w:p>
    <w:sectPr w:rsidR="0B8D6D4A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VD" w:author="Victoria Hinley Deng" w:date="2023-09-19T11:31:53" w:id="1370679720">
    <w:p w:rsidR="34988968" w:rsidRDefault="34988968" w14:paraId="384DA55A" w14:textId="420D64CD">
      <w:pPr>
        <w:pStyle w:val="CommentText"/>
      </w:pPr>
      <w:r w:rsidR="34988968">
        <w:rPr/>
        <w:t>similar to the first point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84DA55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712BB62" w16cex:dateUtc="2023-09-19T09:31:53.125Z">
    <w16cex:extLst>
      <w16:ext w16:uri="{CE6994B0-6A32-4C9F-8C6B-6E91EDA988CE}">
        <cr:reactions xmlns:cr="http://schemas.microsoft.com/office/comments/2020/reactions">
          <cr:reaction reactionType="1">
            <cr:reactionInfo dateUtc="2023-09-22T11:59:37.901Z">
              <cr:user userId="S::pekd@itu.dk::40ca459d-7cff-487b-9558-ce110609ad0d" userProvider="AD" userName="Peter Klarskov Døssing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84DA55A" w16cid:durableId="2712BB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&quot;Cambria&quot;,serif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mv6f8Hm" int2:invalidationBookmarkName="" int2:hashCode="i8r4dn+78wXfTS" int2:id="GbTNRCOi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87527"/>
    <w:multiLevelType w:val="hybridMultilevel"/>
    <w:tmpl w:val="1A2A13AA"/>
    <w:lvl w:ilvl="0" w:tplc="CBF28034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CD92D2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C49A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2ABD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B0E2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A011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64AE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BE73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7E8D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F10762"/>
    <w:multiLevelType w:val="hybridMultilevel"/>
    <w:tmpl w:val="95D6D1B6"/>
    <w:lvl w:ilvl="0" w:tplc="ECCA96D6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FDE4DF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18A1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8A55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D007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C21B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AEA9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32FE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D809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AE53B4"/>
    <w:multiLevelType w:val="hybridMultilevel"/>
    <w:tmpl w:val="BA389C82"/>
    <w:lvl w:ilvl="0" w:tplc="A74CAFE2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DF123A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388D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564D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B287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287F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C4FD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2604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6688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FE28EAB"/>
    <w:multiLevelType w:val="hybridMultilevel"/>
    <w:tmpl w:val="D598DE22"/>
    <w:lvl w:ilvl="0" w:tplc="3F7A92AC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682E1B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04C4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D63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CC7A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FAAC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881B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DC42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3646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EB5569"/>
    <w:multiLevelType w:val="hybridMultilevel"/>
    <w:tmpl w:val="09B8412C"/>
    <w:lvl w:ilvl="0" w:tplc="918C52AA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D30AD4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0AE2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D279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6A84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3C99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4AA9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7237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8A9A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CB5CC8"/>
    <w:multiLevelType w:val="hybridMultilevel"/>
    <w:tmpl w:val="0B7CF86C"/>
    <w:lvl w:ilvl="0" w:tplc="0468668E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BC62AB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5038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2201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0860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20B9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8418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1A98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F8A0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4580C99"/>
    <w:multiLevelType w:val="hybridMultilevel"/>
    <w:tmpl w:val="737828AC"/>
    <w:lvl w:ilvl="0" w:tplc="BE72B90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BCB04B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C851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9244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F86D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3836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D227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A646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0ACE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9DFB935"/>
    <w:multiLevelType w:val="hybridMultilevel"/>
    <w:tmpl w:val="9306F092"/>
    <w:lvl w:ilvl="0" w:tplc="C7489A68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05644B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B4C6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980C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5EEA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18CA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24EE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2087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36C0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345783A"/>
    <w:multiLevelType w:val="hybridMultilevel"/>
    <w:tmpl w:val="B3263506"/>
    <w:lvl w:ilvl="0" w:tplc="75501526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CD8628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9468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BC5F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501E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D4CD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8679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74F4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E453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9ED4BEA"/>
    <w:multiLevelType w:val="hybridMultilevel"/>
    <w:tmpl w:val="865ACD4A"/>
    <w:lvl w:ilvl="0" w:tplc="36248B18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B7CA33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2857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404F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CC90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06C4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506B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9631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7A8A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CE135E5"/>
    <w:multiLevelType w:val="hybridMultilevel"/>
    <w:tmpl w:val="25A81822"/>
    <w:lvl w:ilvl="0" w:tplc="2A24F01C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E2543B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A291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AA49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16F6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26BD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98E6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D412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488B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E429983"/>
    <w:multiLevelType w:val="hybridMultilevel"/>
    <w:tmpl w:val="5AF879AE"/>
    <w:lvl w:ilvl="0" w:tplc="68BC8A42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666A52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5A7A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A879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6E4C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1A78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DEE1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3E9D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32FA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83D7C4D"/>
    <w:multiLevelType w:val="hybridMultilevel"/>
    <w:tmpl w:val="40043734"/>
    <w:lvl w:ilvl="0" w:tplc="349E20B4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F35231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C067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4471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8E09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E2F1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16C7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1EE1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68BD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F8F1057"/>
    <w:multiLevelType w:val="hybridMultilevel"/>
    <w:tmpl w:val="9E803D02"/>
    <w:lvl w:ilvl="0" w:tplc="E6864768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BB0C44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C06D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34AB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3EDB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66FE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4882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1031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182C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93333669">
    <w:abstractNumId w:val="10"/>
  </w:num>
  <w:num w:numId="2" w16cid:durableId="1522695804">
    <w:abstractNumId w:val="12"/>
  </w:num>
  <w:num w:numId="3" w16cid:durableId="1901213829">
    <w:abstractNumId w:val="4"/>
  </w:num>
  <w:num w:numId="4" w16cid:durableId="1538154584">
    <w:abstractNumId w:val="1"/>
  </w:num>
  <w:num w:numId="5" w16cid:durableId="987244042">
    <w:abstractNumId w:val="2"/>
  </w:num>
  <w:num w:numId="6" w16cid:durableId="628707317">
    <w:abstractNumId w:val="6"/>
  </w:num>
  <w:num w:numId="7" w16cid:durableId="968784764">
    <w:abstractNumId w:val="0"/>
  </w:num>
  <w:num w:numId="8" w16cid:durableId="147940882">
    <w:abstractNumId w:val="8"/>
  </w:num>
  <w:num w:numId="9" w16cid:durableId="889420466">
    <w:abstractNumId w:val="7"/>
  </w:num>
  <w:num w:numId="10" w16cid:durableId="1505626460">
    <w:abstractNumId w:val="5"/>
  </w:num>
  <w:num w:numId="11" w16cid:durableId="313990564">
    <w:abstractNumId w:val="13"/>
  </w:num>
  <w:num w:numId="12" w16cid:durableId="385685407">
    <w:abstractNumId w:val="3"/>
  </w:num>
  <w:num w:numId="13" w16cid:durableId="1675650489">
    <w:abstractNumId w:val="9"/>
  </w:num>
  <w:num w:numId="14" w16cid:durableId="338315637">
    <w:abstractNumId w:val="1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Victoria Hinley Deng">
    <w15:presenceInfo w15:providerId="AD" w15:userId="S::vide@itu.dk::68f017ca-f6be-491b-8b8c-a0790d2867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F4325D"/>
    <w:rsid w:val="00696CA7"/>
    <w:rsid w:val="00715EAF"/>
    <w:rsid w:val="00AD9991"/>
    <w:rsid w:val="01254AFD"/>
    <w:rsid w:val="0187007E"/>
    <w:rsid w:val="04567009"/>
    <w:rsid w:val="05EF108E"/>
    <w:rsid w:val="062B2E43"/>
    <w:rsid w:val="07866017"/>
    <w:rsid w:val="07BD108C"/>
    <w:rsid w:val="099E61E8"/>
    <w:rsid w:val="0B8D6D4A"/>
    <w:rsid w:val="0CF4325D"/>
    <w:rsid w:val="0E0BD599"/>
    <w:rsid w:val="0FEB9FD1"/>
    <w:rsid w:val="10A77465"/>
    <w:rsid w:val="1589DDBE"/>
    <w:rsid w:val="16B1874B"/>
    <w:rsid w:val="174B3001"/>
    <w:rsid w:val="17D98B67"/>
    <w:rsid w:val="18B71BD0"/>
    <w:rsid w:val="1A0760A2"/>
    <w:rsid w:val="1B2E1FA7"/>
    <w:rsid w:val="1D4ACE3A"/>
    <w:rsid w:val="1E7057CF"/>
    <w:rsid w:val="1E98478B"/>
    <w:rsid w:val="1F50E511"/>
    <w:rsid w:val="2029FBC0"/>
    <w:rsid w:val="2089CE68"/>
    <w:rsid w:val="20ECB572"/>
    <w:rsid w:val="24108AAC"/>
    <w:rsid w:val="268014E7"/>
    <w:rsid w:val="28CBE03C"/>
    <w:rsid w:val="2B160E63"/>
    <w:rsid w:val="2B8C076B"/>
    <w:rsid w:val="2C0380FE"/>
    <w:rsid w:val="2C1B14C9"/>
    <w:rsid w:val="2D3904F4"/>
    <w:rsid w:val="2DB76CF2"/>
    <w:rsid w:val="2E423D08"/>
    <w:rsid w:val="3032DFC7"/>
    <w:rsid w:val="332524F3"/>
    <w:rsid w:val="335E97EF"/>
    <w:rsid w:val="34988968"/>
    <w:rsid w:val="34B976A5"/>
    <w:rsid w:val="353910E0"/>
    <w:rsid w:val="357C65A1"/>
    <w:rsid w:val="370E219F"/>
    <w:rsid w:val="3A842EF2"/>
    <w:rsid w:val="3B19D102"/>
    <w:rsid w:val="3C19A4C8"/>
    <w:rsid w:val="3C3A772F"/>
    <w:rsid w:val="3DF93D28"/>
    <w:rsid w:val="403E9EDE"/>
    <w:rsid w:val="419D97B5"/>
    <w:rsid w:val="4227085A"/>
    <w:rsid w:val="42A6CFC9"/>
    <w:rsid w:val="431CC8D1"/>
    <w:rsid w:val="436380E2"/>
    <w:rsid w:val="442F0BB0"/>
    <w:rsid w:val="44D01374"/>
    <w:rsid w:val="46ADE062"/>
    <w:rsid w:val="47DE38C3"/>
    <w:rsid w:val="48CC36B7"/>
    <w:rsid w:val="49D2C266"/>
    <w:rsid w:val="4ABE97D3"/>
    <w:rsid w:val="4B9D5A59"/>
    <w:rsid w:val="4DAA9577"/>
    <w:rsid w:val="4E9A3553"/>
    <w:rsid w:val="4EC63CA2"/>
    <w:rsid w:val="50F08E56"/>
    <w:rsid w:val="5346A32D"/>
    <w:rsid w:val="539D220C"/>
    <w:rsid w:val="541E6A11"/>
    <w:rsid w:val="5688112A"/>
    <w:rsid w:val="58F88880"/>
    <w:rsid w:val="59256B0E"/>
    <w:rsid w:val="5A08EF49"/>
    <w:rsid w:val="5B20BCBE"/>
    <w:rsid w:val="5C0235C6"/>
    <w:rsid w:val="5E623D4B"/>
    <w:rsid w:val="616E6D05"/>
    <w:rsid w:val="62C76B3E"/>
    <w:rsid w:val="62F932EF"/>
    <w:rsid w:val="63F4B92A"/>
    <w:rsid w:val="644E885A"/>
    <w:rsid w:val="64CB8A1E"/>
    <w:rsid w:val="65D09083"/>
    <w:rsid w:val="672697C6"/>
    <w:rsid w:val="67526CFB"/>
    <w:rsid w:val="67565E20"/>
    <w:rsid w:val="691F4EFD"/>
    <w:rsid w:val="6AA2F41B"/>
    <w:rsid w:val="6ABB1F5E"/>
    <w:rsid w:val="6B6E554D"/>
    <w:rsid w:val="6D8E48DB"/>
    <w:rsid w:val="6E314E6B"/>
    <w:rsid w:val="6EE27176"/>
    <w:rsid w:val="6F422FE1"/>
    <w:rsid w:val="6FC7C1F7"/>
    <w:rsid w:val="6FCD1ECC"/>
    <w:rsid w:val="711FB1D0"/>
    <w:rsid w:val="7168EF2D"/>
    <w:rsid w:val="71C38EE9"/>
    <w:rsid w:val="737B9D38"/>
    <w:rsid w:val="73A979A7"/>
    <w:rsid w:val="751EFF71"/>
    <w:rsid w:val="75AB7288"/>
    <w:rsid w:val="763C6050"/>
    <w:rsid w:val="779F06A9"/>
    <w:rsid w:val="77A6ECC1"/>
    <w:rsid w:val="788EFBB0"/>
    <w:rsid w:val="795E4CFC"/>
    <w:rsid w:val="7A2E928F"/>
    <w:rsid w:val="7AF7B5E0"/>
    <w:rsid w:val="7C986939"/>
    <w:rsid w:val="7E8C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325D"/>
  <w15:chartTrackingRefBased/>
  <w15:docId w15:val="{EF93EFF0-745E-445D-AE94-398B1291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yperlink" Target="https://www.vanta.com/" TargetMode="External" Id="R430e70f31b42403a" /><Relationship Type="http://schemas.openxmlformats.org/officeDocument/2006/relationships/comments" Target="comments.xml" Id="Ree041996b50e4890" /><Relationship Type="http://schemas.microsoft.com/office/2011/relationships/people" Target="people.xml" Id="R6fd52db25e4d49ba" /><Relationship Type="http://schemas.microsoft.com/office/2011/relationships/commentsExtended" Target="commentsExtended.xml" Id="Rac1936c11933416e" /><Relationship Type="http://schemas.microsoft.com/office/2016/09/relationships/commentsIds" Target="commentsIds.xml" Id="R61244d53550d431c" /><Relationship Type="http://schemas.microsoft.com/office/2018/08/relationships/commentsExtensible" Target="commentsExtensible.xml" Id="Rcdbc059a69dc4e68" /><Relationship Type="http://schemas.openxmlformats.org/officeDocument/2006/relationships/hyperlink" Target="https://learnit.itu.dk/mod/page/view.php?id=186399" TargetMode="External" Id="Rd83e6fc8204840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2C63F3-0895-466D-97BA-0B73EC00CB8E}"/>
</file>

<file path=customXml/itemProps2.xml><?xml version="1.0" encoding="utf-8"?>
<ds:datastoreItem xmlns:ds="http://schemas.openxmlformats.org/officeDocument/2006/customXml" ds:itemID="{3A5992E7-E00B-4259-AA40-49BA08856D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BCC2F1-EA50-4724-BF25-7FFA9A1798E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 Villads Dissing Fristam</dc:creator>
  <keywords/>
  <dc:description/>
  <lastModifiedBy>Peter Klarskov Døssing</lastModifiedBy>
  <revision>11</revision>
  <dcterms:created xsi:type="dcterms:W3CDTF">2023-09-08T09:42:00.0000000Z</dcterms:created>
  <dcterms:modified xsi:type="dcterms:W3CDTF">2023-09-22T11:59:42.0411230Z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