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B1480A" wp14:paraId="2C078E63" wp14:textId="10AD86A9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F244F8" w:rsidR="284384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Literature Review</w:t>
      </w:r>
    </w:p>
    <w:p w:rsidR="2843841A" w:rsidP="31B1480A" w:rsidRDefault="2843841A" w14:paraId="77FE0BDF" w14:textId="474E1CA4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1B1480A" w:rsidR="2843841A">
        <w:rPr>
          <w:rFonts w:ascii="Times New Roman" w:hAnsi="Times New Roman" w:eastAsia="Times New Roman" w:cs="Times New Roman"/>
          <w:sz w:val="24"/>
          <w:szCs w:val="24"/>
        </w:rPr>
        <w:t>Follows the bibliography posted for Tollgate 1 submission.</w:t>
      </w:r>
    </w:p>
    <w:p w:rsidR="2843841A" w:rsidP="31B1480A" w:rsidRDefault="2843841A" w14:paraId="66F5C704" w14:textId="14A6C2B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84384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Raineri, Ellen M., and Jessica Resig. “Evaluating Self-Efficacy Pertaining to Cybersecurity for Small Businesses.” </w:t>
      </w:r>
      <w:r w:rsidRPr="31B1480A" w:rsidR="2843841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Journal of Applied Business and Economics</w:t>
      </w:r>
      <w:r w:rsidRPr="31B1480A" w:rsidR="284384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, vol. 22, no. 12, 2020, pp. 13–23.</w:t>
      </w:r>
    </w:p>
    <w:p w:rsidR="2843841A" w:rsidP="31B1480A" w:rsidRDefault="2843841A" w14:paraId="390576DD" w14:textId="3797E551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8438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text focuses on the impacts and importance of self-efficacy in relation to cybersecurity efforts by small businesses. The conclusion primarily revolves around self-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efficacy having a tremendous impact on the efforts made by the business owner, and how training 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greatly improves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self-efficacy. 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Apart from the fact that</w:t>
      </w:r>
      <w:r w:rsidRPr="31B1480A" w:rsidR="0D5BE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lack of education has been identified as a primary issue when dealing</w:t>
      </w:r>
      <w:r w:rsidRPr="31B1480A" w:rsidR="78F75A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with the</w:t>
      </w:r>
      <w:r w:rsidRPr="31B1480A" w:rsidR="0D5BE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cybersecurity of small businesses, t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his</w:t>
      </w:r>
      <w:r w:rsidRPr="31B1480A" w:rsidR="13F59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text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31B1480A" w:rsidR="2C119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provides</w:t>
      </w:r>
      <w:r w:rsidRPr="31B1480A" w:rsidR="2C119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 great argument as to why we include an educational element in our approach.</w:t>
      </w:r>
    </w:p>
    <w:p w:rsidR="2139A6C1" w:rsidP="31B1480A" w:rsidRDefault="2139A6C1" w14:paraId="07876364" w14:textId="1607C5F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5E3BF800" w:rsidP="31B1480A" w:rsidRDefault="5E3BF800" w14:paraId="5DA798D2" w14:textId="4A04D8DB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5E3BF8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Cherry, Denny. Enterprise-Grade IT Security for Small and Medium Businesses: Building Security Systems, in Plain English. 1st ed., </w:t>
      </w:r>
      <w:r w:rsidRPr="31B1480A" w:rsidR="5E3BF8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Apress</w:t>
      </w:r>
      <w:r w:rsidRPr="31B1480A" w:rsidR="5E3BF8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L. P, 2022.</w:t>
      </w:r>
    </w:p>
    <w:p w:rsidR="5E3BF800" w:rsidP="31B1480A" w:rsidRDefault="5E3BF800" w14:paraId="5FC053B0" w14:textId="5BF7216E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5E3BF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A whole book on our subject, but I cannot find access to it somehow. </w:t>
      </w:r>
      <w:bookmarkStart w:name="_Int_YCalkQY5" w:id="659113924"/>
      <w:r w:rsidRPr="31B1480A" w:rsidR="5E3BF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If we can get our hands on it, it would </w:t>
      </w:r>
      <w:r w:rsidRPr="31B1480A" w:rsidR="5E3BF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probably be</w:t>
      </w:r>
      <w:r w:rsidRPr="31B1480A" w:rsidR="5E3BF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worth skimming through.</w:t>
      </w:r>
      <w:bookmarkEnd w:id="659113924"/>
    </w:p>
    <w:p w:rsidR="2139A6C1" w:rsidP="31B1480A" w:rsidRDefault="2139A6C1" w14:paraId="33017324" w14:textId="4F987F6A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28F5C2D8" w:rsidP="31B1480A" w:rsidRDefault="28F5C2D8" w14:paraId="28D0A67E" w14:textId="255F1426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8F5C2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Dinkova</w:t>
      </w:r>
      <w:r w:rsidRPr="31B1480A" w:rsidR="28F5C2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, Milena, et al. “Should Firms Invest More in Cybersecurity?” Small Business Economics, 2023.</w:t>
      </w:r>
    </w:p>
    <w:p w:rsidR="28F5C2D8" w:rsidP="79F244F8" w:rsidRDefault="28F5C2D8" w14:paraId="6213D55F" w14:textId="0523599F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79F244F8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A more </w:t>
      </w:r>
      <w:r w:rsidRPr="79F244F8" w:rsidR="3C5B4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critical</w:t>
      </w:r>
      <w:r w:rsidRPr="79F244F8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text that does not find any relation between increased cybersecurity spending and </w:t>
      </w:r>
      <w:r w:rsidRPr="79F244F8" w:rsidR="55914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profit</w:t>
      </w:r>
      <w:r w:rsidRPr="79F244F8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of the company. It questions the</w:t>
      </w:r>
      <w:r w:rsidRPr="79F244F8" w:rsidR="2F5C59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worries that</w:t>
      </w:r>
      <w:r w:rsidRPr="79F244F8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policymak</w:t>
      </w:r>
      <w:r w:rsidRPr="79F244F8" w:rsidR="0265D1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ers have when they proclaim that smaller businesses spend too little on </w:t>
      </w:r>
      <w:r w:rsidRPr="79F244F8" w:rsidR="61B843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cybersecurity.</w:t>
      </w:r>
      <w:r w:rsidRPr="79F244F8" w:rsidR="1CCEC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It also notes that </w:t>
      </w:r>
      <w:r w:rsidRPr="79F244F8" w:rsidR="1CCEC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an initial</w:t>
      </w:r>
      <w:r w:rsidRPr="79F244F8" w:rsidR="1CCEC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increase in spending on cybersecurity efforts lead to an increase in report cybersecurity attacks – something that the authors suggest happens because the </w:t>
      </w:r>
      <w:r w:rsidRPr="79F244F8" w:rsidR="16EC6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system allows for detection of attacks, not because the number of attacks </w:t>
      </w:r>
      <w:r w:rsidRPr="79F244F8" w:rsidR="16EC6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actually increases</w:t>
      </w:r>
      <w:r w:rsidRPr="79F244F8" w:rsidR="16EC6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 Increased spending from then on decreases the number of attacks quite significantly.</w:t>
      </w:r>
    </w:p>
    <w:p w:rsidR="2139A6C1" w:rsidP="31B1480A" w:rsidRDefault="2139A6C1" w14:paraId="6C5E0A8F" w14:textId="2DA585D7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702A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This text also has a literature review itself which is quite informative.</w:t>
      </w:r>
    </w:p>
    <w:p w:rsidR="2139A6C1" w:rsidP="31B1480A" w:rsidRDefault="2139A6C1" w14:paraId="59B43E26" w14:textId="0DCFE5E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6A3C6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Walsh, Karen. Security-First Compliance for Small Businesses. CRC Press, 2024.</w:t>
      </w:r>
    </w:p>
    <w:p w:rsidR="2139A6C1" w:rsidP="31B1480A" w:rsidRDefault="2139A6C1" w14:paraId="263A9A04" w14:textId="4C36449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6A3C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Brand new book on cybersecurity and compliance for small businesses. It </w:t>
      </w:r>
      <w:r w:rsidRPr="31B1480A" w:rsidR="26A3C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identifies</w:t>
      </w:r>
      <w:r w:rsidRPr="31B1480A" w:rsidR="26A3C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in depth the value of trust-building and the duties of companies to protect the data of their customers. It also explains the strain between governmental bodies wanting to punish data beach-victims on behalf </w:t>
      </w:r>
      <w:r w:rsidRPr="31B1480A" w:rsidR="1C001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of the customers for not having proper security, and the actuality of the situation in which SMBs struggle to gather the necessary resources and knowledge to protect the data.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It references a Boehm and McKinsey text (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Why digital tru</w:t>
      </w:r>
      <w:r w:rsidRPr="31B1480A" w:rsidR="3972EEA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st truly matters</w:t>
      </w:r>
      <w:r w:rsidRPr="31B1480A" w:rsidR="3972E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)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that describes how important trust is, although I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haven’t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had the chance to read it yet. But these numbers speak for themselves:</w:t>
      </w:r>
    </w:p>
    <w:p w:rsidR="289434E1" w:rsidP="31B1480A" w:rsidRDefault="289434E1" w14:paraId="51584A0E" w14:textId="5A9571A8">
      <w:pPr>
        <w:pStyle w:val="ListParagraph"/>
        <w:numPr>
          <w:ilvl w:val="0"/>
          <w:numId w:val="2"/>
        </w:numPr>
        <w:spacing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85% of respondents say that knowing a company’s data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rivacy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policies before making a purchase is important.</w:t>
      </w:r>
    </w:p>
    <w:p w:rsidR="4E5C09A2" w:rsidP="31B1480A" w:rsidRDefault="4E5C09A2" w14:paraId="5954BB6D" w14:textId="626B25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46% of respondents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say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that they often or always consider another brand if the one they consider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purchasing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from is unclear about how it will use their data.</w:t>
      </w:r>
    </w:p>
    <w:p w:rsidR="4E5C09A2" w:rsidP="31B1480A" w:rsidRDefault="4E5C09A2" w14:paraId="30081AD2" w14:textId="439789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54% of respondents say that they make online purchases or use digital services only after making sure that the company has a reputation for protecting customer data.</w:t>
      </w:r>
    </w:p>
    <w:p w:rsidR="4E5C09A2" w:rsidP="31B1480A" w:rsidRDefault="4E5C09A2" w14:paraId="613FB1F3" w14:textId="7E03CB5C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Based on this info, we could consider having some kind of certification attached to the use of our system.</w:t>
      </w:r>
    </w:p>
    <w:p w:rsidR="48DFF28F" w:rsidP="79F244F8" w:rsidRDefault="48DFF28F" w14:paraId="6BD45519" w14:textId="188833E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79F244F8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The book has a lot of other information as well, but it is 220 pages </w:t>
      </w:r>
      <w:r w:rsidRPr="79F244F8" w:rsidR="1BADB9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long,</w:t>
      </w:r>
      <w:r w:rsidRPr="79F244F8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so I </w:t>
      </w:r>
      <w:r w:rsidRPr="79F244F8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haven’t</w:t>
      </w:r>
      <w:r w:rsidRPr="79F244F8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read all of it.</w:t>
      </w:r>
    </w:p>
    <w:p w:rsidR="31B1480A" w:rsidP="31B1480A" w:rsidRDefault="31B1480A" w14:paraId="02EDD198" w14:textId="43A199E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35C207FD" w:rsidP="31B1480A" w:rsidRDefault="35C207FD" w14:paraId="51115624" w14:textId="7D27D1B2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1B1480A" w:rsidR="35C207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Njenga, Kennedy. </w:t>
      </w:r>
      <w:r w:rsidRPr="31B1480A" w:rsidR="35C207F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Information Systems Security in Small and Medium-Sized </w:t>
      </w:r>
      <w:r w:rsidRPr="31B1480A" w:rsidR="35C207F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Enterprises:</w:t>
      </w:r>
      <w:r w:rsidRPr="31B1480A" w:rsidR="35C207F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Emerging Cybersecurity Threats in Turbulent Times</w:t>
      </w:r>
      <w:r w:rsidRPr="31B1480A" w:rsidR="35C207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 1st ed., Nova Science Publishers, 2022.</w:t>
      </w:r>
    </w:p>
    <w:p w:rsidR="35C207FD" w:rsidP="31B1480A" w:rsidRDefault="35C207FD" w14:paraId="36AC1D24" w14:textId="2FACDA21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35C2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Can’t</w:t>
      </w:r>
      <w:r w:rsidRPr="31B1480A" w:rsidR="35C2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find access, but synopsis sounds relevant.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CalkQY5" int2:invalidationBookmarkName="" int2:hashCode="/oV9VLRZjswVaB" int2:id="wtTz4TpO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e0b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1ea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cbc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85BFB"/>
    <w:rsid w:val="0265D12F"/>
    <w:rsid w:val="0323A802"/>
    <w:rsid w:val="04BF7863"/>
    <w:rsid w:val="095BA199"/>
    <w:rsid w:val="0D5BEDA7"/>
    <w:rsid w:val="0F3C9380"/>
    <w:rsid w:val="13F59B3F"/>
    <w:rsid w:val="141B24F8"/>
    <w:rsid w:val="16EC6561"/>
    <w:rsid w:val="1752C5BA"/>
    <w:rsid w:val="1A83A7E6"/>
    <w:rsid w:val="1BADB92D"/>
    <w:rsid w:val="1C001F17"/>
    <w:rsid w:val="1CCEC9A3"/>
    <w:rsid w:val="1E0205FF"/>
    <w:rsid w:val="1F9DD660"/>
    <w:rsid w:val="2139A6C1"/>
    <w:rsid w:val="22BC2A9B"/>
    <w:rsid w:val="26A3C651"/>
    <w:rsid w:val="2843841A"/>
    <w:rsid w:val="289434E1"/>
    <w:rsid w:val="28F5C2D8"/>
    <w:rsid w:val="2AC73C80"/>
    <w:rsid w:val="2C1191D1"/>
    <w:rsid w:val="2F5C593C"/>
    <w:rsid w:val="31B1480A"/>
    <w:rsid w:val="31EA6660"/>
    <w:rsid w:val="33385BFB"/>
    <w:rsid w:val="35C207FD"/>
    <w:rsid w:val="39497D6F"/>
    <w:rsid w:val="3972EEA8"/>
    <w:rsid w:val="3AE54DD0"/>
    <w:rsid w:val="3C5B4694"/>
    <w:rsid w:val="3D08AB51"/>
    <w:rsid w:val="3ED0D6EE"/>
    <w:rsid w:val="4058CBC6"/>
    <w:rsid w:val="408B6C03"/>
    <w:rsid w:val="43A44811"/>
    <w:rsid w:val="4476F521"/>
    <w:rsid w:val="46D52A3D"/>
    <w:rsid w:val="4702ABE4"/>
    <w:rsid w:val="48DFF28F"/>
    <w:rsid w:val="4E5C09A2"/>
    <w:rsid w:val="4EB70875"/>
    <w:rsid w:val="4F0DACF2"/>
    <w:rsid w:val="5477B61A"/>
    <w:rsid w:val="55914A92"/>
    <w:rsid w:val="5718BED7"/>
    <w:rsid w:val="5CE7FE39"/>
    <w:rsid w:val="5E3BF800"/>
    <w:rsid w:val="61B843C7"/>
    <w:rsid w:val="634F589B"/>
    <w:rsid w:val="65FB0422"/>
    <w:rsid w:val="73EC3CB1"/>
    <w:rsid w:val="78567497"/>
    <w:rsid w:val="78F75AE5"/>
    <w:rsid w:val="79F2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5BFB"/>
  <w15:chartTrackingRefBased/>
  <w15:docId w15:val="{EDDAA32F-9650-48CC-BE61-E480241E63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9c9e0367ec02491e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7e194cf07648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1E674-48BF-492C-9DA1-E766525363C8}"/>
</file>

<file path=customXml/itemProps2.xml><?xml version="1.0" encoding="utf-8"?>
<ds:datastoreItem xmlns:ds="http://schemas.openxmlformats.org/officeDocument/2006/customXml" ds:itemID="{B3C5A55B-16AC-4CAB-87D1-623FB144591C}"/>
</file>

<file path=customXml/itemProps3.xml><?xml version="1.0" encoding="utf-8"?>
<ds:datastoreItem xmlns:ds="http://schemas.openxmlformats.org/officeDocument/2006/customXml" ds:itemID="{DE532FBC-0BF1-4653-BF2B-533D291571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Cecilie Malmberg</lastModifiedBy>
  <dcterms:created xsi:type="dcterms:W3CDTF">2023-10-11T10:08:08.0000000Z</dcterms:created>
  <dcterms:modified xsi:type="dcterms:W3CDTF">2023-10-12T07:28:39.9994003Z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