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E7D91E" wp14:paraId="48796666" wp14:textId="0B573CD6">
      <w:pPr>
        <w:spacing w:after="160" w:line="36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5E7D91E" w:rsidR="52ED1A0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Bibliography</w:t>
      </w:r>
    </w:p>
    <w:p xmlns:wp14="http://schemas.microsoft.com/office/word/2010/wordml" w:rsidP="15E7D91E" wp14:paraId="4946AF80" wp14:textId="33665D88">
      <w:pPr>
        <w:spacing w:after="0" w:afterAutospacing="off"/>
        <w:ind w:left="283" w:hanging="283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Bada, Maria, and Jason R.C. Nurse. 2019. ‘Developing Cybersecurity Education and Awareness 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Programmes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for Small- and Medium-Sized Enterprises (SMEs)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’.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15E7D91E" w:rsidR="22BB6995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Information &amp; Computer Security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27 (3): 393–410. </w:t>
      </w:r>
      <w:hyperlink r:id="R94c86141466349f3">
        <w:r w:rsidRPr="15E7D91E" w:rsidR="22BB699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https://doi.org/10.1108/ICS-07-2018-0080</w:t>
        </w:r>
      </w:hyperlink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xmlns:wp14="http://schemas.microsoft.com/office/word/2010/wordml" w:rsidP="15E7D91E" wp14:paraId="7DAB94E9" wp14:textId="61EF6DF9">
      <w:pPr>
        <w:spacing w:after="0" w:afterAutospacing="off"/>
        <w:ind w:left="283" w:hanging="283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Esterik-Plasmeijer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Pauline W.J. van, and W. Fred van 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Raaij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 2017. ‘Banking System Trust, Bank Trust, and Bank Loyalty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’.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15E7D91E" w:rsidR="22BB6995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International Journal of Bank Marketing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35 (1): 97–111. </w:t>
      </w:r>
      <w:hyperlink r:id="R9de368361ea14526">
        <w:r w:rsidRPr="15E7D91E" w:rsidR="22BB699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https://doi.org/10.1108/IJBM-12-2015-0195</w:t>
        </w:r>
      </w:hyperlink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xmlns:wp14="http://schemas.microsoft.com/office/word/2010/wordml" w:rsidP="15E7D91E" wp14:paraId="1A47B1F8" wp14:textId="0FDD574B">
      <w:pPr>
        <w:spacing w:after="0" w:afterAutospacing="off"/>
        <w:ind w:left="283" w:hanging="283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Feagin, Roger D. 2015. ‘The Value of Cyber Security in Small Business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’.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15E7D91E" w:rsidR="22BB6995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ProQuest Dissertations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no. 1599731. </w:t>
      </w:r>
      <w:hyperlink r:id="R08f30c992675476a">
        <w:r w:rsidRPr="15E7D91E" w:rsidR="22BB699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https://www.proquest.com/openview/ddea1013a32e025dd0faa3e5387c9a02/1?pq-origsite=gscholar&amp;cbl=18750</w:t>
        </w:r>
      </w:hyperlink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xmlns:wp14="http://schemas.microsoft.com/office/word/2010/wordml" w:rsidP="15E7D91E" wp14:paraId="11C96630" wp14:textId="1F57E6D3">
      <w:pPr>
        <w:spacing w:after="0" w:afterAutospacing="off"/>
        <w:ind w:left="283" w:hanging="283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Kniberg, Henrik, and Mattias Skarin. 2010. ‘Kanban and Scrum - Making the Most of Both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’.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InfoQ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2010. </w:t>
      </w:r>
      <w:hyperlink r:id="R53aeee2974e64701">
        <w:r w:rsidRPr="15E7D91E" w:rsidR="22BB699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https://www.infoq.com/minibooks/kanban-scrum-minibook/</w:t>
        </w:r>
      </w:hyperlink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xmlns:wp14="http://schemas.microsoft.com/office/word/2010/wordml" w:rsidP="15E7D91E" wp14:paraId="084361F4" wp14:textId="7E3B9721">
      <w:pPr>
        <w:spacing w:after="0" w:afterAutospacing="off"/>
        <w:ind w:left="283" w:hanging="283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Radigan, Dan. n.d. ‘Story Points and Estimation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’.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Atlassian. </w:t>
      </w:r>
      <w:hyperlink r:id="Rb6db4fa788a64224">
        <w:r w:rsidRPr="15E7D91E" w:rsidR="22BB699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https://www.atlassian.com/agile/project-management/estimation</w:t>
        </w:r>
      </w:hyperlink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xmlns:wp14="http://schemas.microsoft.com/office/word/2010/wordml" w:rsidP="15E7D91E" wp14:paraId="79A93A4A" wp14:textId="59D64EB9">
      <w:pPr>
        <w:spacing w:after="0" w:afterAutospacing="off"/>
        <w:ind w:left="283" w:hanging="283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Sommerville, Ian. 2016. </w:t>
      </w:r>
      <w:r w:rsidRPr="15E7D91E" w:rsidR="22BB6995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Software Engineering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 Tenth edition, Global edition. Always Learning. Boston: Pearson.</w:t>
      </w:r>
    </w:p>
    <w:p xmlns:wp14="http://schemas.microsoft.com/office/word/2010/wordml" w:rsidP="15E7D91E" wp14:paraId="459AA232" wp14:textId="6111FFE1">
      <w:pPr>
        <w:spacing w:after="0" w:afterAutospacing="off"/>
        <w:ind w:left="283" w:hanging="283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Szewczyk, Kacper. n.d. ‘Story Point vs Hours: Agile Metrics Face-Off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’.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Blog. 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Rst.Software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Accessed 20 September 2023. </w:t>
      </w:r>
      <w:hyperlink r:id="R0d373ca2bae64ea6">
        <w:r w:rsidRPr="15E7D91E" w:rsidR="22BB699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https://www.rst.software/blog/story-point-vs-hours</w:t>
        </w:r>
      </w:hyperlink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xmlns:wp14="http://schemas.microsoft.com/office/word/2010/wordml" w:rsidP="15E7D91E" wp14:paraId="160CA676" wp14:textId="69919816">
      <w:pPr>
        <w:spacing w:after="0" w:afterAutospacing="off"/>
        <w:ind w:left="283" w:hanging="283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5E7D91E" w:rsidR="593408A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Hall, Joanne, 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Tam, 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Tracy, </w:t>
      </w:r>
      <w:r w:rsidRPr="15E7D91E" w:rsidR="2C3D8093">
        <w:rPr>
          <w:rFonts w:ascii="Cambria" w:hAnsi="Cambria" w:eastAsia="Cambria" w:cs="Cambria"/>
          <w:noProof w:val="0"/>
          <w:sz w:val="24"/>
          <w:szCs w:val="24"/>
          <w:lang w:val="en-US"/>
        </w:rPr>
        <w:t>and</w:t>
      </w:r>
      <w:r w:rsidRPr="15E7D91E" w:rsidR="2C3D809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Asha Rao. 2021. ‘The Good, the Bad and the Missing: A Narrative Review of Cyber-Security Implications for Australian Small Businesse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s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’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15E7D91E" w:rsidR="22BB6995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Computers &amp; Security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109 (October): 102385. </w:t>
      </w:r>
      <w:hyperlink r:id="R1036d4c8a71f41e2">
        <w:r w:rsidRPr="15E7D91E" w:rsidR="22BB699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https://doi.org/10.1016/j.cose.2021.102385</w:t>
        </w:r>
      </w:hyperlink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xmlns:wp14="http://schemas.microsoft.com/office/word/2010/wordml" w:rsidP="15E7D91E" wp14:paraId="6F7EC75E" wp14:textId="2B3D0A25">
      <w:pPr>
        <w:spacing w:after="0" w:afterAutospacing="off"/>
        <w:ind w:left="283" w:hanging="283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Yu, Pay Ling, M S Balaji, and Kok Wei Khong. 2015. ‘Building Trust in Internet Banking: A Trustworthiness Perspective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’.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15E7D91E" w:rsidR="22BB6995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Industrial Management &amp; Data Systems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115 (2): 235–52. </w:t>
      </w:r>
      <w:hyperlink r:id="Rac3c99fbc0604aa2">
        <w:r w:rsidRPr="15E7D91E" w:rsidR="22BB699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https://doi.org/10.1108/IMDS-09-2014-0262</w:t>
        </w:r>
      </w:hyperlink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xmlns:wp14="http://schemas.microsoft.com/office/word/2010/wordml" w:rsidP="15E7D91E" wp14:paraId="1E083147" wp14:textId="3A916E5B">
      <w:pPr>
        <w:pStyle w:val="Normal"/>
        <w:spacing w:after="0" w:afterAutospacing="off"/>
        <w:ind w:left="283" w:hanging="283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5E7D91E" w:rsidR="4DEC41E0">
        <w:rPr>
          <w:rFonts w:ascii="Cambria" w:hAnsi="Cambria" w:eastAsia="Cambria" w:cs="Cambria"/>
          <w:noProof w:val="0"/>
          <w:sz w:val="24"/>
          <w:szCs w:val="24"/>
          <w:lang w:val="en-US"/>
        </w:rPr>
        <w:t>Loshchenko</w:t>
      </w:r>
      <w:r w:rsidRPr="15E7D91E" w:rsidR="4DEC41E0">
        <w:rPr>
          <w:rFonts w:ascii="Cambria" w:hAnsi="Cambria" w:eastAsia="Cambria" w:cs="Cambria"/>
          <w:noProof w:val="0"/>
          <w:sz w:val="24"/>
          <w:szCs w:val="24"/>
          <w:lang w:val="en-US"/>
        </w:rPr>
        <w:t>, Vitaly, and Olga Zvereva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 2022. ‘Integrated Approach to Cybersecurity of a Small-Sized Busines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s 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System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’.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15E7D91E" w:rsidR="53CEA622">
        <w:rPr>
          <w:rFonts w:ascii="Cambria" w:hAnsi="Cambria" w:eastAsia="Cambria" w:cs="Cambria"/>
          <w:noProof w:val="0"/>
          <w:sz w:val="24"/>
          <w:szCs w:val="24"/>
          <w:lang w:val="en-US"/>
        </w:rPr>
        <w:t>In,</w:t>
      </w:r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110014. Rhodes, Greece. </w:t>
      </w:r>
      <w:hyperlink r:id="R123e2acfeaa945ae">
        <w:r w:rsidRPr="15E7D91E" w:rsidR="22BB699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https://doi.org/10.1063/5.0081487</w:t>
        </w:r>
      </w:hyperlink>
      <w:r w:rsidRPr="15E7D91E" w:rsidR="22BB6995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xmlns:wp14="http://schemas.microsoft.com/office/word/2010/wordml" w:rsidP="15E7D91E" wp14:paraId="2C078E63" wp14:textId="0F05D9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D615F"/>
    <w:rsid w:val="05B661E8"/>
    <w:rsid w:val="07523249"/>
    <w:rsid w:val="151EB5CD"/>
    <w:rsid w:val="15E7D91E"/>
    <w:rsid w:val="16BA862E"/>
    <w:rsid w:val="1B720D68"/>
    <w:rsid w:val="22BB6995"/>
    <w:rsid w:val="2C3D8093"/>
    <w:rsid w:val="2D47D902"/>
    <w:rsid w:val="2ED0437D"/>
    <w:rsid w:val="306C13DE"/>
    <w:rsid w:val="3FDA2A3A"/>
    <w:rsid w:val="40368223"/>
    <w:rsid w:val="4717EAE9"/>
    <w:rsid w:val="4DEC41E0"/>
    <w:rsid w:val="52ED1A09"/>
    <w:rsid w:val="538C3435"/>
    <w:rsid w:val="53CEA622"/>
    <w:rsid w:val="593408A0"/>
    <w:rsid w:val="5A6C0869"/>
    <w:rsid w:val="69BE6370"/>
    <w:rsid w:val="790D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615F"/>
  <w15:chartTrackingRefBased/>
  <w15:docId w15:val="{42C9AE11-B809-4A32-B922-CF1E57C1A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94c86141466349f3" Type="http://schemas.openxmlformats.org/officeDocument/2006/relationships/hyperlink" Target="https://doi.org/10.1108/ICS-07-2018-0080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23e2acfeaa945ae" Type="http://schemas.openxmlformats.org/officeDocument/2006/relationships/hyperlink" Target="https://doi.org/10.1063/5.0081487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9de368361ea14526" Type="http://schemas.openxmlformats.org/officeDocument/2006/relationships/hyperlink" Target="https://doi.org/10.1108/IJBM-12-2015-0195" TargetMode="External"/><Relationship Id="Rb6db4fa788a64224" Type="http://schemas.openxmlformats.org/officeDocument/2006/relationships/hyperlink" Target="https://www.atlassian.com/agile/project-management/estimation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8f30c992675476a" Type="http://schemas.openxmlformats.org/officeDocument/2006/relationships/hyperlink" Target="https://www.proquest.com/openview/ddea1013a32e025dd0faa3e5387c9a02/1?pq-origsite=gscholar&amp;cbl=18750" TargetMode="External"/><Relationship Id="R0d373ca2bae64ea6" Type="http://schemas.openxmlformats.org/officeDocument/2006/relationships/hyperlink" Target="https://www.rst.software/blog/story-point-vs-hours" TargetMode="External"/><Relationship Id="rId4" Type="http://schemas.openxmlformats.org/officeDocument/2006/relationships/fontTable" Target="fontTable.xml"/><Relationship Id="R53aeee2974e64701" Type="http://schemas.openxmlformats.org/officeDocument/2006/relationships/hyperlink" Target="https://www.infoq.com/minibooks/kanban-scrum-minibook/" TargetMode="External"/><Relationship Id="R1036d4c8a71f41e2" Type="http://schemas.openxmlformats.org/officeDocument/2006/relationships/hyperlink" Target="https://doi.org/10.1016/j.cose.2021.102385" TargetMode="External"/><Relationship Id="Rac3c99fbc0604aa2" Type="http://schemas.openxmlformats.org/officeDocument/2006/relationships/hyperlink" Target="https://doi.org/10.1108/IMDS-09-2014-02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ED31A3-6638-426B-B5C6-E82251EE00AD}"/>
</file>

<file path=customXml/itemProps2.xml><?xml version="1.0" encoding="utf-8"?>
<ds:datastoreItem xmlns:ds="http://schemas.openxmlformats.org/officeDocument/2006/customXml" ds:itemID="{6E4C724E-3C61-4191-85D9-9FEFCF9A5B4C}"/>
</file>

<file path=customXml/itemProps3.xml><?xml version="1.0" encoding="utf-8"?>
<ds:datastoreItem xmlns:ds="http://schemas.openxmlformats.org/officeDocument/2006/customXml" ds:itemID="{4E09688D-1A3F-4267-ADD7-8AAE1BDAEB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Giannini</dc:creator>
  <cp:keywords/>
  <dc:description/>
  <cp:lastModifiedBy>Victoria Hinley Deng</cp:lastModifiedBy>
  <dcterms:created xsi:type="dcterms:W3CDTF">2023-09-28T11:33:52Z</dcterms:created>
  <dcterms:modified xsi:type="dcterms:W3CDTF">2023-09-28T12:08:12Z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