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BF58C" w14:textId="77777777" w:rsidR="003A2B24" w:rsidRPr="00413D8C" w:rsidRDefault="00000000">
      <w:pPr>
        <w:spacing w:after="80"/>
        <w:jc w:val="center"/>
        <w:rPr>
          <w:lang w:val="en-GB"/>
        </w:rPr>
      </w:pPr>
      <w:r w:rsidRPr="00413D8C">
        <w:rPr>
          <w:rFonts w:ascii="Calibri" w:eastAsia="Calibri" w:hAnsi="Calibri" w:cs="Calibri"/>
          <w:b/>
          <w:bCs/>
          <w:sz w:val="34"/>
          <w:szCs w:val="34"/>
          <w:lang w:val="en-GB"/>
        </w:rPr>
        <w:t>INTELLIGENT SECURITY MONITORING SYSTEM FOR ELECTRONIC VOTING</w:t>
      </w:r>
    </w:p>
    <w:p w14:paraId="18E7C6B7" w14:textId="77777777" w:rsidR="003A2B24" w:rsidRPr="00413D8C" w:rsidRDefault="00000000">
      <w:pPr>
        <w:spacing w:after="40"/>
        <w:jc w:val="center"/>
        <w:rPr>
          <w:lang w:val="en-GB"/>
        </w:rPr>
      </w:pPr>
      <w:r w:rsidRPr="00413D8C">
        <w:rPr>
          <w:rFonts w:ascii="Calibri" w:eastAsia="Calibri" w:hAnsi="Calibri" w:cs="Calibri"/>
          <w:b/>
          <w:bCs/>
          <w:sz w:val="26"/>
          <w:szCs w:val="26"/>
          <w:lang w:val="en-GB"/>
        </w:rPr>
        <w:t>Full Implementation Plan</w:t>
      </w:r>
    </w:p>
    <w:p w14:paraId="0EBF1F91" w14:textId="77777777" w:rsidR="003A2B24" w:rsidRPr="00413D8C" w:rsidRDefault="00000000">
      <w:pPr>
        <w:spacing w:after="400"/>
        <w:jc w:val="center"/>
        <w:rPr>
          <w:lang w:val="en-GB"/>
        </w:rPr>
      </w:pPr>
      <w:r w:rsidRPr="00413D8C">
        <w:rPr>
          <w:rFonts w:ascii="Calibri" w:eastAsia="Calibri" w:hAnsi="Calibri" w:cs="Calibri"/>
          <w:i/>
          <w:iCs/>
          <w:lang w:val="en-GB"/>
        </w:rPr>
        <w:t>Train on normal behaviour only — test by manually injecting anomalies into a live mock election</w:t>
      </w:r>
    </w:p>
    <w:p w14:paraId="552AC348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1. Core Principle</w:t>
      </w:r>
    </w:p>
    <w:p w14:paraId="6492978B" w14:textId="77777777" w:rsidR="003A2B24" w:rsidRPr="00413D8C" w:rsidRDefault="00000000">
      <w:pPr>
        <w:spacing w:after="160" w:line="300" w:lineRule="auto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The model is trained exclusively on normal behaviour. No synthetic or labelled attack data is included in training — Isolation Forest and LOF learn only the statistical shape of legitimate voting activity, sourced from Vote-o-graph, the Cast Vote Records Database, HDFS, BGL, and a supplementary mock e-voting trial. Testing is separate: a live mock election is run, and abnormal behaviour (rapid-fire voting, repeated failed logins, off-hours traffic, endpoint probing) is manually triggered against the running system to see whether the trained models flag it. This mirrors real deployment — the system will never have seen a real attack beforehand either.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100"/>
      </w:tblGrid>
      <w:tr w:rsidR="00413D8C" w:rsidRPr="00413D8C" w14:paraId="5027D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4B5"/>
          </w:tcPr>
          <w:p w14:paraId="66CC8909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b/>
                <w:bCs/>
                <w:lang w:val="en-GB"/>
              </w:rPr>
              <w:t>Phase</w:t>
            </w:r>
          </w:p>
        </w:tc>
        <w:tc>
          <w:tcPr>
            <w:tcW w:w="3000" w:type="dxa"/>
            <w:shd w:val="clear" w:color="auto" w:fill="2E74B5"/>
          </w:tcPr>
          <w:p w14:paraId="4FB1FA6E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b/>
                <w:bCs/>
                <w:lang w:val="en-GB"/>
              </w:rPr>
              <w:t>Uses Anomaly Data?</w:t>
            </w:r>
          </w:p>
        </w:tc>
        <w:tc>
          <w:tcPr>
            <w:tcW w:w="4100" w:type="dxa"/>
            <w:shd w:val="clear" w:color="auto" w:fill="2E74B5"/>
          </w:tcPr>
          <w:p w14:paraId="79E137D5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b/>
                <w:bCs/>
                <w:lang w:val="en-GB"/>
              </w:rPr>
              <w:t>Purpose</w:t>
            </w:r>
          </w:p>
        </w:tc>
      </w:tr>
      <w:tr w:rsidR="00413D8C" w:rsidRPr="00413D8C" w14:paraId="2BDA4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CEAA6F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Training</w:t>
            </w:r>
          </w:p>
        </w:tc>
        <w:tc>
          <w:tcPr>
            <w:tcW w:w="3000" w:type="dxa"/>
          </w:tcPr>
          <w:p w14:paraId="4A6D35FF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No — normal behaviour only</w:t>
            </w:r>
          </w:p>
        </w:tc>
        <w:tc>
          <w:tcPr>
            <w:tcW w:w="4100" w:type="dxa"/>
          </w:tcPr>
          <w:p w14:paraId="5ABD5106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Model learns what 'normal' looks like</w:t>
            </w:r>
          </w:p>
        </w:tc>
      </w:tr>
      <w:tr w:rsidR="00413D8C" w:rsidRPr="00413D8C" w14:paraId="0F022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001C51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Live mock election</w:t>
            </w:r>
          </w:p>
        </w:tc>
        <w:tc>
          <w:tcPr>
            <w:tcW w:w="3000" w:type="dxa"/>
          </w:tcPr>
          <w:p w14:paraId="4F4B41C4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No — real voting traffic</w:t>
            </w:r>
          </w:p>
        </w:tc>
        <w:tc>
          <w:tcPr>
            <w:tcW w:w="4100" w:type="dxa"/>
          </w:tcPr>
          <w:p w14:paraId="1526DD3D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Generates fresh normal-behaviour telemetry from the actual platform</w:t>
            </w:r>
          </w:p>
        </w:tc>
      </w:tr>
      <w:tr w:rsidR="00413D8C" w:rsidRPr="00413D8C" w14:paraId="64534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F57003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Manual anomaly injection</w:t>
            </w:r>
          </w:p>
        </w:tc>
        <w:tc>
          <w:tcPr>
            <w:tcW w:w="3000" w:type="dxa"/>
          </w:tcPr>
          <w:p w14:paraId="42D71548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Yes — triggered live, not pre-labelled</w:t>
            </w:r>
          </w:p>
        </w:tc>
        <w:tc>
          <w:tcPr>
            <w:tcW w:w="4100" w:type="dxa"/>
          </w:tcPr>
          <w:p w14:paraId="50583E1A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Tests whether the trained model flags behaviour it was never shown</w:t>
            </w:r>
          </w:p>
        </w:tc>
      </w:tr>
    </w:tbl>
    <w:p w14:paraId="6A05EE25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2. Environment Setup</w:t>
      </w:r>
    </w:p>
    <w:p w14:paraId="008DF9EE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Python 3.11 (avoid 3.13+/3.14 for now — scikit-learn wheel compatibility lags new Python releases).</w:t>
      </w:r>
    </w:p>
    <w:p w14:paraId="61B9D5EF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Create a virtual environment: python -m venv venv, then pip install scikit-learn pandas numpy fastapi uvicorn sqlalchemy psycopg2-binary flask python-multipart pyarrow</w:t>
      </w:r>
    </w:p>
    <w:p w14:paraId="31510DB0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PostgreSQL for the shared database (SQLite is fine for local dev/testing only).</w:t>
      </w:r>
    </w:p>
    <w:p w14:paraId="0D86F268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Node.js only needed if you extend the frontend beyond the current static HTML prototype.</w:t>
      </w:r>
    </w:p>
    <w:p w14:paraId="0D0E2E9D" w14:textId="77777777" w:rsidR="003A2B24" w:rsidRPr="00413D8C" w:rsidRDefault="00000000">
      <w:pPr>
        <w:shd w:val="clear" w:color="auto" w:fill="F2F2F2"/>
        <w:spacing w:before="100" w:after="160"/>
        <w:rPr>
          <w:lang w:val="en-GB"/>
        </w:rPr>
      </w:pPr>
      <w:r w:rsidRPr="00413D8C">
        <w:rPr>
          <w:rFonts w:ascii="Consolas" w:eastAsia="Consolas" w:hAnsi="Consolas" w:cs="Consolas"/>
          <w:lang w:val="en-GB"/>
        </w:rPr>
        <w:t>mkdir evoting-monitor &amp;&amp; cd evoting-monitor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python -m venv venv &amp;&amp; source venv/bin/activate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pip install scikit-learn pandas numpy fastapi uvicorn \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sqlalchemy psycopg2-binary flask pyarrow lxml</w:t>
      </w:r>
    </w:p>
    <w:p w14:paraId="741F04AA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3. Repository Layout</w:t>
      </w:r>
    </w:p>
    <w:p w14:paraId="6502E079" w14:textId="77777777" w:rsidR="003A2B24" w:rsidRPr="00413D8C" w:rsidRDefault="00000000">
      <w:pPr>
        <w:shd w:val="clear" w:color="auto" w:fill="F2F2F2"/>
        <w:spacing w:before="100" w:after="160"/>
        <w:rPr>
          <w:lang w:val="en-GB"/>
        </w:rPr>
      </w:pPr>
      <w:r w:rsidRPr="00413D8C">
        <w:rPr>
          <w:rFonts w:ascii="Consolas" w:eastAsia="Consolas" w:hAnsi="Consolas" w:cs="Consolas"/>
          <w:lang w:val="en-GB"/>
        </w:rPr>
        <w:t>evoting-monitor/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ml/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sourcing/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voteograph_loader.py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cvr_loader.py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hdfs_loader.py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bgl_loader.py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trial_loader.py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feature_builder.py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train.py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inject_anomaly_test.py     &lt;- manual live-injection test harness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evaluate.py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models/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isolation_forest.joblib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lof.joblib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lastRenderedPageBreak/>
        <w:t xml:space="preserve">  ingestion/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main.py                    &lt;- FastAPI service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db.py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schemas.py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evoting_site/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index.html                  &lt;- existing voter portal prototype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dashboard/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index.html                  &lt;- admin monitoring UI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data/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raw/                        &lt;- downloaded source datasets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processed/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normal_windows.csv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evidence/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training_report.json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injection_test_log.json</w:t>
      </w:r>
    </w:p>
    <w:p w14:paraId="3A6A5F65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4. Step 1 — Acquire the Training Datasets</w:t>
      </w:r>
    </w:p>
    <w:p w14:paraId="1DDA6C93" w14:textId="77777777" w:rsidR="003A2B24" w:rsidRPr="00413D8C" w:rsidRDefault="00000000">
      <w:pPr>
        <w:pStyle w:val="Heading2"/>
        <w:spacing w:before="280" w:after="16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25"/>
          <w:szCs w:val="25"/>
          <w:lang w:val="en-GB"/>
        </w:rPr>
        <w:t>4.1 Vote-o-graph</w:t>
      </w:r>
    </w:p>
    <w:p w14:paraId="5F8416CC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Download the XML event logs from the University of Iowa Vote-o-graph page into data/raw/voteograph/.</w:t>
      </w:r>
    </w:p>
    <w:p w14:paraId="696B7051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 xml:space="preserve">voteograph_loader.py parses each session's touch/release events with lxml or </w:t>
      </w:r>
      <w:proofErr w:type="gramStart"/>
      <w:r w:rsidRPr="00413D8C">
        <w:rPr>
          <w:rFonts w:ascii="Calibri" w:eastAsia="Calibri" w:hAnsi="Calibri" w:cs="Calibri"/>
          <w:sz w:val="22"/>
          <w:szCs w:val="22"/>
          <w:lang w:val="en-GB"/>
        </w:rPr>
        <w:t>xml.etree</w:t>
      </w:r>
      <w:proofErr w:type="gramEnd"/>
      <w:r w:rsidRPr="00413D8C">
        <w:rPr>
          <w:rFonts w:ascii="Calibri" w:eastAsia="Calibri" w:hAnsi="Calibri" w:cs="Calibri"/>
          <w:sz w:val="22"/>
          <w:szCs w:val="22"/>
          <w:lang w:val="en-GB"/>
        </w:rPr>
        <w:t>.ElementTree.</w:t>
      </w:r>
    </w:p>
    <w:p w14:paraId="59C0B5F5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Output columns: timestamp, session_id, event_type ('nav'/'vote'), ip_address=None, source='voteograph'.</w:t>
      </w:r>
    </w:p>
    <w:p w14:paraId="51114C5F" w14:textId="77777777" w:rsidR="003A2B24" w:rsidRPr="00413D8C" w:rsidRDefault="00000000">
      <w:pPr>
        <w:pStyle w:val="Heading2"/>
        <w:spacing w:before="280" w:after="16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25"/>
          <w:szCs w:val="25"/>
          <w:lang w:val="en-GB"/>
        </w:rPr>
        <w:t>4.2 Cast Vote Records (CVR)</w:t>
      </w:r>
    </w:p>
    <w:p w14:paraId="1FABC695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Download one manageable state/county subset (not the full ~20GB dataset) from the Harvard Dataverse as parquet.</w:t>
      </w:r>
    </w:p>
    <w:p w14:paraId="1BEE1574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 xml:space="preserve">cvr_loader.py reads it with </w:t>
      </w:r>
      <w:proofErr w:type="gramStart"/>
      <w:r w:rsidRPr="00413D8C">
        <w:rPr>
          <w:rFonts w:ascii="Calibri" w:eastAsia="Calibri" w:hAnsi="Calibri" w:cs="Calibri"/>
          <w:sz w:val="22"/>
          <w:szCs w:val="22"/>
          <w:lang w:val="en-GB"/>
        </w:rPr>
        <w:t>pandas.read</w:t>
      </w:r>
      <w:proofErr w:type="gramEnd"/>
      <w:r w:rsidRPr="00413D8C">
        <w:rPr>
          <w:rFonts w:ascii="Calibri" w:eastAsia="Calibri" w:hAnsi="Calibri" w:cs="Calibri"/>
          <w:sz w:val="22"/>
          <w:szCs w:val="22"/>
          <w:lang w:val="en-GB"/>
        </w:rPr>
        <w:t>_parquet; this feeds the separate structural-consistency check, not the temporal model, since CVR has no timestamp.</w:t>
      </w:r>
    </w:p>
    <w:p w14:paraId="17B9B605" w14:textId="77777777" w:rsidR="003A2B24" w:rsidRPr="00413D8C" w:rsidRDefault="00000000">
      <w:pPr>
        <w:pStyle w:val="Heading2"/>
        <w:spacing w:before="280" w:after="16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25"/>
          <w:szCs w:val="25"/>
          <w:lang w:val="en-GB"/>
        </w:rPr>
        <w:t>4.3 HDFS and BGL log datasets (LogHub)</w:t>
      </w:r>
    </w:p>
    <w:p w14:paraId="4A889E1B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Download the structured CSV exports of HDFS and BGL from the LogHub repository into data/raw/hdfs/ and data/raw/bgl/.</w:t>
      </w:r>
    </w:p>
    <w:p w14:paraId="762645CD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hdfs_loader.py / bgl_loader.py parse them, keeping the dataset's own anomaly/failure label as ground_truth_label — but this column is set aside for evaluation later, not used at training time.</w:t>
      </w:r>
    </w:p>
    <w:p w14:paraId="3550BB11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Output columns match the shared schema: timestamp, session_id, event_type, ip_address=None, source='hdfs'/'bgl'.</w:t>
      </w:r>
    </w:p>
    <w:p w14:paraId="75253CBC" w14:textId="77777777" w:rsidR="003A2B24" w:rsidRPr="00413D8C" w:rsidRDefault="00000000">
      <w:pPr>
        <w:pStyle w:val="Heading2"/>
        <w:spacing w:before="280" w:after="16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25"/>
          <w:szCs w:val="25"/>
          <w:lang w:val="en-GB"/>
        </w:rPr>
        <w:t>4.4 Supplementary mock trial data</w:t>
      </w:r>
    </w:p>
    <w:p w14:paraId="3097F607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Comes later, from Step 5 (the live mock election), once the site is running.</w:t>
      </w:r>
    </w:p>
    <w:p w14:paraId="50C63C97" w14:textId="77777777" w:rsidR="003A2B24" w:rsidRPr="00413D8C" w:rsidRDefault="00000000">
      <w:pPr>
        <w:pStyle w:val="Heading2"/>
        <w:spacing w:before="280" w:after="16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25"/>
          <w:szCs w:val="25"/>
          <w:lang w:val="en-GB"/>
        </w:rPr>
        <w:t>4.5 Shared output contract</w:t>
      </w:r>
    </w:p>
    <w:p w14:paraId="600F42B9" w14:textId="77777777" w:rsidR="003A2B24" w:rsidRPr="00413D8C" w:rsidRDefault="00000000">
      <w:pPr>
        <w:spacing w:after="160" w:line="300" w:lineRule="auto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Every loader returns rows in one shape so feature_builder.py needs no per-source logic:</w:t>
      </w:r>
    </w:p>
    <w:p w14:paraId="447F9331" w14:textId="77777777" w:rsidR="003A2B24" w:rsidRPr="00413D8C" w:rsidRDefault="00000000">
      <w:pPr>
        <w:shd w:val="clear" w:color="auto" w:fill="F2F2F2"/>
        <w:spacing w:before="100" w:after="160"/>
        <w:rPr>
          <w:lang w:val="en-GB"/>
        </w:rPr>
      </w:pPr>
      <w:r w:rsidRPr="00413D8C">
        <w:rPr>
          <w:rFonts w:ascii="Consolas" w:eastAsia="Consolas" w:hAnsi="Consolas" w:cs="Consolas"/>
          <w:lang w:val="en-GB"/>
        </w:rPr>
        <w:t>{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'timestamp': datetime,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'session_id': str,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'event_type': </w:t>
      </w:r>
      <w:proofErr w:type="gramStart"/>
      <w:r w:rsidRPr="00413D8C">
        <w:rPr>
          <w:rFonts w:ascii="Consolas" w:eastAsia="Consolas" w:hAnsi="Consolas" w:cs="Consolas"/>
          <w:lang w:val="en-GB"/>
        </w:rPr>
        <w:t xml:space="preserve">str,   </w:t>
      </w:r>
      <w:proofErr w:type="gramEnd"/>
      <w:r w:rsidRPr="00413D8C">
        <w:rPr>
          <w:rFonts w:ascii="Consolas" w:eastAsia="Consolas" w:hAnsi="Consolas" w:cs="Consolas"/>
          <w:lang w:val="en-GB"/>
        </w:rPr>
        <w:t xml:space="preserve">   # 'login','vote','nav','auth_fail', etc.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'ip_address': str | None,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lastRenderedPageBreak/>
        <w:t xml:space="preserve">  'source': str            # 'voteograph' | 'hdfs' | 'bgl' | 'trial'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}</w:t>
      </w:r>
    </w:p>
    <w:p w14:paraId="6D3E8C6D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Missing fields stay None — never invented or imputed.</w:t>
      </w:r>
    </w:p>
    <w:p w14:paraId="139E1255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Only rows representing normal/legitimate activity are kept from HDFS/BGL at this stage — filter out their labelled-anomalous rows before training; those get reserved for Step 7's cross-benchmark evaluation, not training.</w:t>
      </w:r>
    </w:p>
    <w:p w14:paraId="32320D8A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5. Step 2 — Feature Engineering (Normal Data Only)</w:t>
      </w:r>
    </w:p>
    <w:p w14:paraId="453E259F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feature_builder.py aggregates events into 5-minute windows per session/source.</w:t>
      </w:r>
    </w:p>
    <w:p w14:paraId="7C363154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Computed features: event count, vote count, failed-login ratio, inter-arrival time variance, distinct-IP count, IP entropy — using only the fields each source's rows actually have.</w:t>
      </w:r>
    </w:p>
    <w:p w14:paraId="460F6B49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Concatenate all sourced normal windows into data/processed/normal_windows.csv, tagged by source column for later per-source breakdown.</w:t>
      </w:r>
    </w:p>
    <w:p w14:paraId="5893AE74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Confirm no attack-labelled rows leaked in: assert (df['ground_truth_label'] == 'normal'</w:t>
      </w:r>
      <w:proofErr w:type="gramStart"/>
      <w:r w:rsidRPr="00413D8C">
        <w:rPr>
          <w:rFonts w:ascii="Calibri" w:eastAsia="Calibri" w:hAnsi="Calibri" w:cs="Calibri"/>
          <w:sz w:val="22"/>
          <w:szCs w:val="22"/>
          <w:lang w:val="en-GB"/>
        </w:rPr>
        <w:t>).all</w:t>
      </w:r>
      <w:proofErr w:type="gramEnd"/>
      <w:r w:rsidRPr="00413D8C">
        <w:rPr>
          <w:rFonts w:ascii="Calibri" w:eastAsia="Calibri" w:hAnsi="Calibri" w:cs="Calibri"/>
          <w:sz w:val="22"/>
          <w:szCs w:val="22"/>
          <w:lang w:val="en-GB"/>
        </w:rPr>
        <w:t>() before saving.</w:t>
      </w:r>
    </w:p>
    <w:p w14:paraId="3498774D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6. Step 3 — Train on Normal Behaviour Only</w:t>
      </w:r>
    </w:p>
    <w:p w14:paraId="582592AC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Split normal_windows.csv temporally (in timestamp order, not randomly): 60% train, 20% validation, 20% held-out normal test.</w:t>
      </w:r>
    </w:p>
    <w:p w14:paraId="3478B830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train.py trains Isolation Forest and Local Outlier Factor as two separate models — no ensemble, no attack data anywhere in this step.</w:t>
      </w:r>
    </w:p>
    <w:p w14:paraId="163ECBE7" w14:textId="77777777" w:rsidR="003A2B24" w:rsidRPr="00413D8C" w:rsidRDefault="00000000">
      <w:pPr>
        <w:shd w:val="clear" w:color="auto" w:fill="F2F2F2"/>
        <w:spacing w:before="100" w:after="160"/>
        <w:rPr>
          <w:lang w:val="en-GB"/>
        </w:rPr>
      </w:pPr>
      <w:r w:rsidRPr="00413D8C">
        <w:rPr>
          <w:rFonts w:ascii="Consolas" w:eastAsia="Consolas" w:hAnsi="Consolas" w:cs="Consolas"/>
          <w:lang w:val="en-GB"/>
        </w:rPr>
        <w:t xml:space="preserve">from </w:t>
      </w:r>
      <w:proofErr w:type="gramStart"/>
      <w:r w:rsidRPr="00413D8C">
        <w:rPr>
          <w:rFonts w:ascii="Consolas" w:eastAsia="Consolas" w:hAnsi="Consolas" w:cs="Consolas"/>
          <w:lang w:val="en-GB"/>
        </w:rPr>
        <w:t>sklearn.ensemble</w:t>
      </w:r>
      <w:proofErr w:type="gramEnd"/>
      <w:r w:rsidRPr="00413D8C">
        <w:rPr>
          <w:rFonts w:ascii="Consolas" w:eastAsia="Consolas" w:hAnsi="Consolas" w:cs="Consolas"/>
          <w:lang w:val="en-GB"/>
        </w:rPr>
        <w:t xml:space="preserve"> import IsolationForest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from sklearn.neighbors import LocalOutlierFactor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import joblib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X_train = train_df[feature_cols]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iso = IsolationForest(contamination='auto', random_state=42)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iso.fit(X_train)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joblib.dump(iso, 'ml/models/isolation_forest.joblib')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# LOF in novelty mode so it can score new points after fitting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lof = LocalOutlierFactor(novelty=True, contamination='auto')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lof.fit(X_train)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joblib.dump(lof, 'ml/models/lof.joblib')</w:t>
      </w:r>
    </w:p>
    <w:p w14:paraId="022114D2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Use the validation split only to sanity-check the score distribution looks reasonable (</w:t>
      </w:r>
      <w:proofErr w:type="gramStart"/>
      <w:r w:rsidRPr="00413D8C">
        <w:rPr>
          <w:rFonts w:ascii="Calibri" w:eastAsia="Calibri" w:hAnsi="Calibri" w:cs="Calibri"/>
          <w:sz w:val="22"/>
          <w:szCs w:val="22"/>
          <w:lang w:val="en-GB"/>
        </w:rPr>
        <w:t>e.g.</w:t>
      </w:r>
      <w:proofErr w:type="gramEnd"/>
      <w:r w:rsidRPr="00413D8C">
        <w:rPr>
          <w:rFonts w:ascii="Calibri" w:eastAsia="Calibri" w:hAnsi="Calibri" w:cs="Calibri"/>
          <w:sz w:val="22"/>
          <w:szCs w:val="22"/>
          <w:lang w:val="en-GB"/>
        </w:rPr>
        <w:t xml:space="preserve"> no single feature dominating) — not for threshold tuning yet, since there's no anomaly data to tune against.</w:t>
      </w:r>
    </w:p>
    <w:p w14:paraId="4A285CBC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Set the initial alert threshold at a fixed percentile of the training score distribution (</w:t>
      </w:r>
      <w:proofErr w:type="gramStart"/>
      <w:r w:rsidRPr="00413D8C">
        <w:rPr>
          <w:rFonts w:ascii="Calibri" w:eastAsia="Calibri" w:hAnsi="Calibri" w:cs="Calibri"/>
          <w:sz w:val="22"/>
          <w:szCs w:val="22"/>
          <w:lang w:val="en-GB"/>
        </w:rPr>
        <w:t>e.g.</w:t>
      </w:r>
      <w:proofErr w:type="gramEnd"/>
      <w:r w:rsidRPr="00413D8C">
        <w:rPr>
          <w:rFonts w:ascii="Calibri" w:eastAsia="Calibri" w:hAnsi="Calibri" w:cs="Calibri"/>
          <w:sz w:val="22"/>
          <w:szCs w:val="22"/>
          <w:lang w:val="en-GB"/>
        </w:rPr>
        <w:t xml:space="preserve"> the 95th percentile) as a starting point; this gets revisited after Step 7's live injection test.</w:t>
      </w:r>
    </w:p>
    <w:p w14:paraId="097A64BB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7. Step 4 — Build the Ingestion Service</w:t>
      </w:r>
    </w:p>
    <w:p w14:paraId="3777088A" w14:textId="77777777" w:rsidR="003A2B24" w:rsidRPr="00413D8C" w:rsidRDefault="00000000">
      <w:pPr>
        <w:spacing w:after="160" w:line="300" w:lineRule="auto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A FastAPI service that receives voting/auth events from the voter portal, stores them, and periodically scores recent windows.</w:t>
      </w:r>
    </w:p>
    <w:p w14:paraId="6C8F6F38" w14:textId="77777777" w:rsidR="003A2B24" w:rsidRPr="00413D8C" w:rsidRDefault="00000000">
      <w:pPr>
        <w:shd w:val="clear" w:color="auto" w:fill="F2F2F2"/>
        <w:spacing w:before="100" w:after="160"/>
        <w:rPr>
          <w:lang w:val="en-GB"/>
        </w:rPr>
      </w:pPr>
      <w:r w:rsidRPr="00413D8C">
        <w:rPr>
          <w:rFonts w:ascii="Consolas" w:eastAsia="Consolas" w:hAnsi="Consolas" w:cs="Consolas"/>
          <w:lang w:val="en-GB"/>
        </w:rPr>
        <w:t># ingestion/main.py (skeleton)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from fastapi import FastAPI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from pydantic import BaseModel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import joblib, datetime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lastRenderedPageBreak/>
        <w:t>app = FastAPI()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iso = joblib.load('ml/models/isolation_forest.joblib')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lof = joblib.load('ml/models/lof.joblib')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class VoteEvent(BaseModel):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session_id: str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event_type: str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ip_address: str | None = None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timestamp: datetime.datetime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@app.post('/api/events')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async def ingest_event(event: VoteEvent):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save_to_db(event)             # append-only event log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return {'status': 'recorded'}</w:t>
      </w:r>
      <w:r w:rsidRPr="00413D8C">
        <w:rPr>
          <w:lang w:val="en-GB"/>
        </w:rPr>
        <w:br/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@app.get('/api/current-window-score')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>async def score_current_window():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window = build_latest_window()   # last 5 minutes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features = extract_features(window)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iso_score = iso.decision_function([features])[0]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lof_score = lof.decision_function([features])[0]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return {'iso_score': iso_score, 'lof_score': lof_score,</w:t>
      </w:r>
      <w:r w:rsidRPr="00413D8C">
        <w:rPr>
          <w:lang w:val="en-GB"/>
        </w:rPr>
        <w:br/>
      </w:r>
      <w:r w:rsidRPr="00413D8C">
        <w:rPr>
          <w:rFonts w:ascii="Consolas" w:eastAsia="Consolas" w:hAnsi="Consolas" w:cs="Consolas"/>
          <w:lang w:val="en-GB"/>
        </w:rPr>
        <w:t xml:space="preserve">            'flagged': iso_score &lt; THRESHOLD or lof_score &lt; THRESHOLD}</w:t>
      </w:r>
    </w:p>
    <w:p w14:paraId="55AAB66C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Wire the existing evoting_site/index.html to POST each login/vote event to /api/events instead of (or alongside) localStorage.</w:t>
      </w:r>
    </w:p>
    <w:p w14:paraId="11252979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Run a background task every 5 minutes (or on each new event, for near-real-time) that scores the latest window and writes the result to an alerts table.</w:t>
      </w:r>
    </w:p>
    <w:p w14:paraId="59B4D16F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8. Step 5 — Run the Live Mock Election</w:t>
      </w:r>
    </w:p>
    <w:p w14:paraId="08D37E4C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Deploy the voter portal and ingestion service together (same machine or same network for the trial).</w:t>
      </w:r>
    </w:p>
    <w:p w14:paraId="34A0DD76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Recruit 40–100 consenting participants per the trial protocol already in Chapter Three; run one continuous ~2-hour voting window.</w:t>
      </w:r>
    </w:p>
    <w:p w14:paraId="1A5CC605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During this window, do NOT inject anything abnormal — this traffic becomes the supplementary real training data (trial_loader.py) that gets folded into a retrained model afterward, and separately serves as the clean baseline for Step 6's injection test.</w:t>
      </w:r>
    </w:p>
    <w:p w14:paraId="74257299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Log everything: every login attempt, vote cast, and timestamp, exactly as the ingestion service already does.</w:t>
      </w:r>
    </w:p>
    <w:p w14:paraId="5BAA4E0B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9. Step 6 — Manual Anomaly Injection (The Actual Test)</w:t>
      </w:r>
    </w:p>
    <w:p w14:paraId="2F80DC94" w14:textId="77777777" w:rsidR="003A2B24" w:rsidRPr="00413D8C" w:rsidRDefault="00000000">
      <w:pPr>
        <w:spacing w:after="160" w:line="300" w:lineRule="auto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After the clean election window closes, keep the platform running and manually perform each of the following, one at a time, watching the dashboard to see whether it gets flagged. This is a live red-team exercise against your own running system, not a script that generates pre-labelled synthetic rows.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100"/>
      </w:tblGrid>
      <w:tr w:rsidR="00413D8C" w:rsidRPr="00413D8C" w14:paraId="48DA93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4B5"/>
          </w:tcPr>
          <w:p w14:paraId="7D9AF8C5" w14:textId="77777777" w:rsidR="003A2B24" w:rsidRPr="00413D8C" w:rsidRDefault="00000000" w:rsidP="00413D8C">
            <w:pPr>
              <w:jc w:val="center"/>
              <w:rPr>
                <w:sz w:val="22"/>
                <w:szCs w:val="22"/>
                <w:lang w:val="en-GB"/>
              </w:rPr>
            </w:pPr>
            <w:r w:rsidRPr="00413D8C">
              <w:rPr>
                <w:rFonts w:ascii="Calibri" w:eastAsia="Calibri" w:hAnsi="Calibri" w:cs="Calibri"/>
                <w:b/>
                <w:bCs/>
                <w:sz w:val="22"/>
                <w:szCs w:val="22"/>
                <w:lang w:val="en-GB"/>
              </w:rPr>
              <w:t>Injected Behaviour</w:t>
            </w:r>
          </w:p>
        </w:tc>
        <w:tc>
          <w:tcPr>
            <w:tcW w:w="4200" w:type="dxa"/>
            <w:shd w:val="clear" w:color="auto" w:fill="2E74B5"/>
          </w:tcPr>
          <w:p w14:paraId="3D46AA0F" w14:textId="77777777" w:rsidR="003A2B24" w:rsidRPr="00413D8C" w:rsidRDefault="00000000" w:rsidP="00413D8C">
            <w:pPr>
              <w:jc w:val="center"/>
              <w:rPr>
                <w:sz w:val="22"/>
                <w:szCs w:val="22"/>
                <w:lang w:val="en-GB"/>
              </w:rPr>
            </w:pPr>
            <w:r w:rsidRPr="00413D8C">
              <w:rPr>
                <w:rFonts w:ascii="Calibri" w:eastAsia="Calibri" w:hAnsi="Calibri" w:cs="Calibri"/>
                <w:b/>
                <w:bCs/>
                <w:sz w:val="22"/>
                <w:szCs w:val="22"/>
                <w:lang w:val="en-GB"/>
              </w:rPr>
              <w:t>How to Trigger It Manually</w:t>
            </w:r>
          </w:p>
        </w:tc>
        <w:tc>
          <w:tcPr>
            <w:tcW w:w="3100" w:type="dxa"/>
            <w:shd w:val="clear" w:color="auto" w:fill="2E74B5"/>
          </w:tcPr>
          <w:p w14:paraId="5AF6CB1A" w14:textId="77777777" w:rsidR="003A2B24" w:rsidRPr="00413D8C" w:rsidRDefault="00000000" w:rsidP="00413D8C">
            <w:pPr>
              <w:jc w:val="center"/>
              <w:rPr>
                <w:sz w:val="22"/>
                <w:szCs w:val="22"/>
                <w:lang w:val="en-GB"/>
              </w:rPr>
            </w:pPr>
            <w:r w:rsidRPr="00413D8C">
              <w:rPr>
                <w:rFonts w:ascii="Calibri" w:eastAsia="Calibri" w:hAnsi="Calibri" w:cs="Calibri"/>
                <w:b/>
                <w:bCs/>
                <w:sz w:val="22"/>
                <w:szCs w:val="22"/>
                <w:lang w:val="en-GB"/>
              </w:rPr>
              <w:t>Expected Signal</w:t>
            </w:r>
          </w:p>
        </w:tc>
      </w:tr>
      <w:tr w:rsidR="00413D8C" w:rsidRPr="00413D8C" w14:paraId="1CF2DC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590399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Credential stuffing</w:t>
            </w:r>
          </w:p>
        </w:tc>
        <w:tc>
          <w:tcPr>
            <w:tcW w:w="4200" w:type="dxa"/>
          </w:tcPr>
          <w:p w14:paraId="65EBA83F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Script or manually attempt 20+ rapid failed logins on one account within a short window</w:t>
            </w:r>
          </w:p>
        </w:tc>
        <w:tc>
          <w:tcPr>
            <w:tcW w:w="3100" w:type="dxa"/>
          </w:tcPr>
          <w:p w14:paraId="1CA26469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Failed-login ratio spikes for that session/IP</w:t>
            </w:r>
          </w:p>
        </w:tc>
      </w:tr>
      <w:tr w:rsidR="00413D8C" w:rsidRPr="00413D8C" w14:paraId="4714D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0A711C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Bot-driven vote stuffing</w:t>
            </w:r>
          </w:p>
        </w:tc>
        <w:tc>
          <w:tcPr>
            <w:tcW w:w="4200" w:type="dxa"/>
          </w:tcPr>
          <w:p w14:paraId="27A21916" w14:textId="36931614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Use a simple script (</w:t>
            </w:r>
            <w:r w:rsidR="00413D8C" w:rsidRPr="00413D8C">
              <w:rPr>
                <w:rFonts w:ascii="Calibri" w:eastAsia="Calibri" w:hAnsi="Calibri" w:cs="Calibri"/>
                <w:lang w:val="en-GB"/>
              </w:rPr>
              <w:t>e.g.,</w:t>
            </w:r>
            <w:r w:rsidRPr="00413D8C">
              <w:rPr>
                <w:rFonts w:ascii="Calibri" w:eastAsia="Calibri" w:hAnsi="Calibri" w:cs="Calibri"/>
                <w:lang w:val="en-GB"/>
              </w:rPr>
              <w:t xml:space="preserve"> curl loop or Postman runner) to submit votes far faster than a human can click</w:t>
            </w:r>
          </w:p>
        </w:tc>
        <w:tc>
          <w:tcPr>
            <w:tcW w:w="3100" w:type="dxa"/>
          </w:tcPr>
          <w:p w14:paraId="10A939A3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Event count / inter-arrival variance collapses toward near-zero spacing</w:t>
            </w:r>
          </w:p>
        </w:tc>
      </w:tr>
      <w:tr w:rsidR="00413D8C" w:rsidRPr="00413D8C" w14:paraId="1C9DA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A760DE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Off-hours surge</w:t>
            </w:r>
          </w:p>
        </w:tc>
        <w:tc>
          <w:tcPr>
            <w:tcW w:w="4200" w:type="dxa"/>
          </w:tcPr>
          <w:p w14:paraId="243BC685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Trigger a burst of logins/votes at a time far outside the trial's normal active hours (or simulate by temporarily adjusting the system clock in a test environment)</w:t>
            </w:r>
          </w:p>
        </w:tc>
        <w:tc>
          <w:tcPr>
            <w:tcW w:w="3100" w:type="dxa"/>
          </w:tcPr>
          <w:p w14:paraId="243B93B1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Voting-time-pattern feature deviates from the learned normal hours</w:t>
            </w:r>
          </w:p>
        </w:tc>
      </w:tr>
      <w:tr w:rsidR="00413D8C" w:rsidRPr="00413D8C" w14:paraId="21D8B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83D493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lastRenderedPageBreak/>
              <w:t>Access-endpoint probing</w:t>
            </w:r>
          </w:p>
        </w:tc>
        <w:tc>
          <w:tcPr>
            <w:tcW w:w="4200" w:type="dxa"/>
          </w:tcPr>
          <w:p w14:paraId="477EED1C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Manually hit admin-only or non-existent endpoints repeatedly from one IP</w:t>
            </w:r>
          </w:p>
        </w:tc>
        <w:tc>
          <w:tcPr>
            <w:tcW w:w="3100" w:type="dxa"/>
          </w:tcPr>
          <w:p w14:paraId="6B5B1F9D" w14:textId="77777777" w:rsidR="003A2B24" w:rsidRPr="00413D8C" w:rsidRDefault="00000000">
            <w:pPr>
              <w:rPr>
                <w:lang w:val="en-GB"/>
              </w:rPr>
            </w:pPr>
            <w:r w:rsidRPr="00413D8C">
              <w:rPr>
                <w:rFonts w:ascii="Calibri" w:eastAsia="Calibri" w:hAnsi="Calibri" w:cs="Calibri"/>
                <w:lang w:val="en-GB"/>
              </w:rPr>
              <w:t>Abnormal access-behaviour feature spikes; distinct from normal voter traffic</w:t>
            </w:r>
          </w:p>
        </w:tc>
      </w:tr>
    </w:tbl>
    <w:p w14:paraId="13270B41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For each injected behaviour: note the exact start/end timestamp before triggering it, so you can later confirm precisely whether the alert timestamp lines up.</w:t>
      </w:r>
    </w:p>
    <w:p w14:paraId="5BE77DCD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Record in evidence/injection_test_log.json: behaviour type, trigger time, whether/when the dashboard flagged it, which model(s) flagged it (Isolation Forest, LOF, or both), and the anomaly score at that moment.</w:t>
      </w:r>
    </w:p>
    <w:p w14:paraId="5AD1FC5C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Because the models were never shown any attack examples, this test genuinely measures generalisation — unlike evaluating against pre-labelled synthetic data the model's threshold might have been indirectly tuned toward.</w:t>
      </w:r>
    </w:p>
    <w:p w14:paraId="44CB3BEC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10. Step 7 — Evaluate Results</w:t>
      </w:r>
    </w:p>
    <w:p w14:paraId="43C6B928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Compute precision, recall, F1, and false-positive rate treating your manual injection log as ground truth (you know exactly when each anomaly started and stopped).</w:t>
      </w:r>
    </w:p>
    <w:p w14:paraId="39BA0701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Separately, run the HDFS/BGL labelled-anomaly rows (set aside in Step 1.3) through the trained models as an independent cross-benchmark check — this tells you whether detection generalises beyond your own live test to anomalies from an entirely different real system.</w:t>
      </w:r>
    </w:p>
    <w:p w14:paraId="30AB722D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Measure detection latency: time between the injected event's timestamp and the alert appearing on the dashboard.</w:t>
      </w:r>
    </w:p>
    <w:p w14:paraId="3C4806C2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Compare Isolation Forest vs LOF performance per injected behaviour type — report which model catches which attack pattern better, since they use different underlying logic (global isolation vs local density).</w:t>
      </w:r>
    </w:p>
    <w:p w14:paraId="32381539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If recall is poor on a specific behaviour type, revisit the threshold (95th percentile was only a starting point) or the feature set — but do not retrain on the injected data itself, since that would contaminate the 'trained on normal only' premise the whole test relies on.</w:t>
      </w:r>
    </w:p>
    <w:p w14:paraId="2C92EFE5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11. Step 8 — Dashboard (Minimalist White UI)</w:t>
      </w:r>
    </w:p>
    <w:p w14:paraId="1C09E2E9" w14:textId="77777777" w:rsidR="003A2B24" w:rsidRPr="00413D8C" w:rsidRDefault="00000000">
      <w:pPr>
        <w:spacing w:after="160" w:line="300" w:lineRule="auto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Reusing the design tokens already established: white background, hairline borders, near-black text, colour reserved only for risk indicators.</w:t>
      </w:r>
    </w:p>
    <w:p w14:paraId="4252B965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Live activity trend chart (greyscale, current window highlighted).</w:t>
      </w:r>
    </w:p>
    <w:p w14:paraId="7A9F2CBB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Alert feed: timestamp, which model flagged it, anomaly score, risk level (Low/Medium/High as plain text, not badges).</w:t>
      </w:r>
    </w:p>
    <w:p w14:paraId="4784085B" w14:textId="77777777" w:rsidR="003A2B24" w:rsidRPr="00413D8C" w:rsidRDefault="00000000">
      <w:pPr>
        <w:pStyle w:val="ListParagraph"/>
        <w:numPr>
          <w:ilvl w:val="0"/>
          <w:numId w:val="2"/>
        </w:numPr>
        <w:spacing w:after="9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A manual 'mark as investigated' action per alert, so the interface reflects the decision-support framing (system flags, human decides).</w:t>
      </w:r>
    </w:p>
    <w:p w14:paraId="2F415FCE" w14:textId="77777777" w:rsidR="003A2B24" w:rsidRPr="00413D8C" w:rsidRDefault="00000000">
      <w:pPr>
        <w:pStyle w:val="Heading1"/>
        <w:spacing w:before="420" w:after="200"/>
        <w:rPr>
          <w:color w:val="auto"/>
          <w:lang w:val="en-GB"/>
        </w:rPr>
      </w:pPr>
      <w:r w:rsidRPr="00413D8C">
        <w:rPr>
          <w:rFonts w:ascii="Calibri" w:eastAsia="Calibri" w:hAnsi="Calibri" w:cs="Calibri"/>
          <w:b/>
          <w:bCs/>
          <w:color w:val="auto"/>
          <w:sz w:val="30"/>
          <w:szCs w:val="30"/>
          <w:lang w:val="en-GB"/>
        </w:rPr>
        <w:t>12. Suggested Build Order (Checklist)</w:t>
      </w:r>
    </w:p>
    <w:p w14:paraId="7A052604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Set up environment and repo structure (Section 2–3).</w:t>
      </w:r>
    </w:p>
    <w:p w14:paraId="329072E5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Write and test each dataset loader independently against a small local sample (Section 4).</w:t>
      </w:r>
    </w:p>
    <w:p w14:paraId="6A949660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Build feature_builder.py and confirm normal_windows.csv contains only normal-labelled rows (Section 5).</w:t>
      </w:r>
    </w:p>
    <w:p w14:paraId="6159E340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Train Isolation Forest and LOF on normal data only; save models (Section 6).</w:t>
      </w:r>
    </w:p>
    <w:p w14:paraId="506FEA30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Build the FastAPI ingestion service and connect it to the existing voter portal (Section 7).</w:t>
      </w:r>
    </w:p>
    <w:p w14:paraId="70780867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Run the live mock election with no injected anomalies (Section 8).</w:t>
      </w:r>
    </w:p>
    <w:p w14:paraId="47E756DF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lastRenderedPageBreak/>
        <w:t>Retrain/augment the model with the trial's own normal data if time allows, before injection testing.</w:t>
      </w:r>
    </w:p>
    <w:p w14:paraId="10FC81CE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Manually inject each anomaly type against the live running system and log results (Section 9).</w:t>
      </w:r>
    </w:p>
    <w:p w14:paraId="420C78AE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Compute evaluation metrics from the injection log plus the HDFS/BGL cross-benchmark (Section 10).</w:t>
      </w:r>
    </w:p>
    <w:p w14:paraId="737E7191" w14:textId="77777777" w:rsidR="003A2B24" w:rsidRPr="00413D8C" w:rsidRDefault="00000000">
      <w:pPr>
        <w:pStyle w:val="ListParagraph"/>
        <w:numPr>
          <w:ilvl w:val="0"/>
          <w:numId w:val="3"/>
        </w:numPr>
        <w:spacing w:after="100"/>
        <w:rPr>
          <w:lang w:val="en-GB"/>
        </w:rPr>
      </w:pPr>
      <w:r w:rsidRPr="00413D8C">
        <w:rPr>
          <w:rFonts w:ascii="Calibri" w:eastAsia="Calibri" w:hAnsi="Calibri" w:cs="Calibri"/>
          <w:sz w:val="22"/>
          <w:szCs w:val="22"/>
          <w:lang w:val="en-GB"/>
        </w:rPr>
        <w:t>Finish the dashboard and do a full end-to-end walkthrough for your defense demo (Section 11).</w:t>
      </w:r>
    </w:p>
    <w:sectPr w:rsidR="003A2B24" w:rsidRPr="00413D8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3031"/>
    <w:multiLevelType w:val="hybridMultilevel"/>
    <w:tmpl w:val="046A9E3E"/>
    <w:lvl w:ilvl="0" w:tplc="52284B26">
      <w:start w:val="1"/>
      <w:numFmt w:val="bullet"/>
      <w:lvlText w:val="•"/>
      <w:lvlJc w:val="left"/>
      <w:pPr>
        <w:ind w:left="480" w:hanging="260"/>
      </w:pPr>
    </w:lvl>
    <w:lvl w:ilvl="1" w:tplc="6A906E60">
      <w:start w:val="1"/>
      <w:numFmt w:val="bullet"/>
      <w:lvlText w:val="◦"/>
      <w:lvlJc w:val="left"/>
      <w:pPr>
        <w:ind w:left="960" w:hanging="260"/>
      </w:pPr>
    </w:lvl>
    <w:lvl w:ilvl="2" w:tplc="E3B2BDE8">
      <w:numFmt w:val="decimal"/>
      <w:lvlText w:val=""/>
      <w:lvlJc w:val="left"/>
    </w:lvl>
    <w:lvl w:ilvl="3" w:tplc="E020E344">
      <w:numFmt w:val="decimal"/>
      <w:lvlText w:val=""/>
      <w:lvlJc w:val="left"/>
    </w:lvl>
    <w:lvl w:ilvl="4" w:tplc="6A968668">
      <w:numFmt w:val="decimal"/>
      <w:lvlText w:val=""/>
      <w:lvlJc w:val="left"/>
    </w:lvl>
    <w:lvl w:ilvl="5" w:tplc="B6A66F54">
      <w:numFmt w:val="decimal"/>
      <w:lvlText w:val=""/>
      <w:lvlJc w:val="left"/>
    </w:lvl>
    <w:lvl w:ilvl="6" w:tplc="7598C8E2">
      <w:numFmt w:val="decimal"/>
      <w:lvlText w:val=""/>
      <w:lvlJc w:val="left"/>
    </w:lvl>
    <w:lvl w:ilvl="7" w:tplc="4112E394">
      <w:numFmt w:val="decimal"/>
      <w:lvlText w:val=""/>
      <w:lvlJc w:val="left"/>
    </w:lvl>
    <w:lvl w:ilvl="8" w:tplc="5752503E">
      <w:numFmt w:val="decimal"/>
      <w:lvlText w:val=""/>
      <w:lvlJc w:val="left"/>
    </w:lvl>
  </w:abstractNum>
  <w:abstractNum w:abstractNumId="1" w15:restartNumberingAfterBreak="0">
    <w:nsid w:val="15F33163"/>
    <w:multiLevelType w:val="hybridMultilevel"/>
    <w:tmpl w:val="DE4C8B3C"/>
    <w:lvl w:ilvl="0" w:tplc="1A104538">
      <w:start w:val="1"/>
      <w:numFmt w:val="decimal"/>
      <w:lvlText w:val="%1."/>
      <w:lvlJc w:val="left"/>
      <w:pPr>
        <w:ind w:left="480" w:hanging="260"/>
      </w:pPr>
    </w:lvl>
    <w:lvl w:ilvl="1" w:tplc="FFDE9230">
      <w:numFmt w:val="decimal"/>
      <w:lvlText w:val=""/>
      <w:lvlJc w:val="left"/>
    </w:lvl>
    <w:lvl w:ilvl="2" w:tplc="C8D89F80">
      <w:numFmt w:val="decimal"/>
      <w:lvlText w:val=""/>
      <w:lvlJc w:val="left"/>
    </w:lvl>
    <w:lvl w:ilvl="3" w:tplc="923482BE">
      <w:numFmt w:val="decimal"/>
      <w:lvlText w:val=""/>
      <w:lvlJc w:val="left"/>
    </w:lvl>
    <w:lvl w:ilvl="4" w:tplc="595A2706">
      <w:numFmt w:val="decimal"/>
      <w:lvlText w:val=""/>
      <w:lvlJc w:val="left"/>
    </w:lvl>
    <w:lvl w:ilvl="5" w:tplc="6CB025E4">
      <w:numFmt w:val="decimal"/>
      <w:lvlText w:val=""/>
      <w:lvlJc w:val="left"/>
    </w:lvl>
    <w:lvl w:ilvl="6" w:tplc="17D0FAA6">
      <w:numFmt w:val="decimal"/>
      <w:lvlText w:val=""/>
      <w:lvlJc w:val="left"/>
    </w:lvl>
    <w:lvl w:ilvl="7" w:tplc="43B87728">
      <w:numFmt w:val="decimal"/>
      <w:lvlText w:val=""/>
      <w:lvlJc w:val="left"/>
    </w:lvl>
    <w:lvl w:ilvl="8" w:tplc="B9E4DB7A">
      <w:numFmt w:val="decimal"/>
      <w:lvlText w:val=""/>
      <w:lvlJc w:val="left"/>
    </w:lvl>
  </w:abstractNum>
  <w:abstractNum w:abstractNumId="2" w15:restartNumberingAfterBreak="0">
    <w:nsid w:val="7A903D00"/>
    <w:multiLevelType w:val="hybridMultilevel"/>
    <w:tmpl w:val="B5E82DEE"/>
    <w:lvl w:ilvl="0" w:tplc="4EB2831C">
      <w:start w:val="1"/>
      <w:numFmt w:val="bullet"/>
      <w:lvlText w:val="●"/>
      <w:lvlJc w:val="left"/>
      <w:pPr>
        <w:ind w:left="720" w:hanging="360"/>
      </w:pPr>
    </w:lvl>
    <w:lvl w:ilvl="1" w:tplc="2F124F5A">
      <w:start w:val="1"/>
      <w:numFmt w:val="bullet"/>
      <w:lvlText w:val="○"/>
      <w:lvlJc w:val="left"/>
      <w:pPr>
        <w:ind w:left="1440" w:hanging="360"/>
      </w:pPr>
    </w:lvl>
    <w:lvl w:ilvl="2" w:tplc="7FE85F68">
      <w:start w:val="1"/>
      <w:numFmt w:val="bullet"/>
      <w:lvlText w:val="■"/>
      <w:lvlJc w:val="left"/>
      <w:pPr>
        <w:ind w:left="2160" w:hanging="360"/>
      </w:pPr>
    </w:lvl>
    <w:lvl w:ilvl="3" w:tplc="902ED4DE">
      <w:start w:val="1"/>
      <w:numFmt w:val="bullet"/>
      <w:lvlText w:val="●"/>
      <w:lvlJc w:val="left"/>
      <w:pPr>
        <w:ind w:left="2880" w:hanging="360"/>
      </w:pPr>
    </w:lvl>
    <w:lvl w:ilvl="4" w:tplc="D3C27128">
      <w:start w:val="1"/>
      <w:numFmt w:val="bullet"/>
      <w:lvlText w:val="○"/>
      <w:lvlJc w:val="left"/>
      <w:pPr>
        <w:ind w:left="3600" w:hanging="360"/>
      </w:pPr>
    </w:lvl>
    <w:lvl w:ilvl="5" w:tplc="72F24574">
      <w:start w:val="1"/>
      <w:numFmt w:val="bullet"/>
      <w:lvlText w:val="■"/>
      <w:lvlJc w:val="left"/>
      <w:pPr>
        <w:ind w:left="4320" w:hanging="360"/>
      </w:pPr>
    </w:lvl>
    <w:lvl w:ilvl="6" w:tplc="046ACBC4">
      <w:start w:val="1"/>
      <w:numFmt w:val="bullet"/>
      <w:lvlText w:val="●"/>
      <w:lvlJc w:val="left"/>
      <w:pPr>
        <w:ind w:left="5040" w:hanging="360"/>
      </w:pPr>
    </w:lvl>
    <w:lvl w:ilvl="7" w:tplc="93BABF06">
      <w:start w:val="1"/>
      <w:numFmt w:val="bullet"/>
      <w:lvlText w:val="●"/>
      <w:lvlJc w:val="left"/>
      <w:pPr>
        <w:ind w:left="5760" w:hanging="360"/>
      </w:pPr>
    </w:lvl>
    <w:lvl w:ilvl="8" w:tplc="E550D294">
      <w:start w:val="1"/>
      <w:numFmt w:val="bullet"/>
      <w:lvlText w:val="●"/>
      <w:lvlJc w:val="left"/>
      <w:pPr>
        <w:ind w:left="6480" w:hanging="360"/>
      </w:pPr>
    </w:lvl>
  </w:abstractNum>
  <w:num w:numId="1" w16cid:durableId="1044790434">
    <w:abstractNumId w:val="2"/>
    <w:lvlOverride w:ilvl="0">
      <w:startOverride w:val="1"/>
    </w:lvlOverride>
  </w:num>
  <w:num w:numId="2" w16cid:durableId="1000693367">
    <w:abstractNumId w:val="0"/>
    <w:lvlOverride w:ilvl="0">
      <w:startOverride w:val="1"/>
    </w:lvlOverride>
  </w:num>
  <w:num w:numId="3" w16cid:durableId="1940524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24"/>
    <w:rsid w:val="003A2B24"/>
    <w:rsid w:val="0041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11A8"/>
  <w15:docId w15:val="{04F360F1-2F50-4798-93A6-ACF24C5B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1859</Words>
  <Characters>10597</Characters>
  <Application>Microsoft Office Word</Application>
  <DocSecurity>0</DocSecurity>
  <Lines>88</Lines>
  <Paragraphs>24</Paragraphs>
  <ScaleCrop>false</ScaleCrop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Ejeh O.I</cp:lastModifiedBy>
  <cp:revision>2</cp:revision>
  <dcterms:created xsi:type="dcterms:W3CDTF">2026-09-30T09:46:00Z</dcterms:created>
  <dcterms:modified xsi:type="dcterms:W3CDTF">2026-09-30T09:57:00Z</dcterms:modified>
</cp:coreProperties>
</file>