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Times New Roman" w:cs="Times New Roman" w:eastAsia="Times New Roman" w:hAnsi="Times New Roman"/>
          <w:b/>
          <w:bCs/>
          <w:color w:val="1F3864"/>
          <w:sz w:val="36"/>
          <w:szCs w:val="36"/>
        </w:rPr>
        <w:t xml:space="preserve">HUF Collective Voting Register</w:t>
      </w:r>
    </w:p>
    <w:p>
      <w:pPr>
        <w:spacing w:after="80"/>
        <w:jc w:val="center"/>
      </w:pPr>
      <w:r>
        <w:rPr>
          <w:rFonts w:ascii="Times New Roman" w:cs="Times New Roman" w:eastAsia="Times New Roman" w:hAnsi="Times New Roman"/>
          <w:color w:val="2E75B6"/>
          <w:sz w:val="26"/>
          <w:szCs w:val="26"/>
        </w:rPr>
        <w:t xml:space="preserve">53 Proposals — Five AIs Vote: ADD or STORE</w:t>
      </w:r>
    </w:p>
    <w:p>
      <w:pPr>
        <w:spacing w:after="80"/>
        <w:jc w:val="center"/>
      </w:pPr>
      <w:r>
        <w:rPr>
          <w:rFonts w:ascii="Times New Roman" w:cs="Times New Roman" w:eastAsia="Times New Roman" w:hAnsi="Times New Roman"/>
          <w:i/>
          <w:iCs/>
          <w:color w:val="333333"/>
          <w:sz w:val="22"/>
          <w:szCs w:val="22"/>
        </w:rPr>
        <w:t xml:space="preserve">Operator Abstains, Retains Veto</w:t>
      </w:r>
    </w:p>
    <w:p>
      <w:pPr>
        <w:spacing w:after="200"/>
        <w:jc w:val="center"/>
      </w:pPr>
      <w:r>
        <w:rPr>
          <w:rFonts w:ascii="Times New Roman" w:cs="Times New Roman" w:eastAsia="Times New Roman" w:hAnsi="Times New Roman"/>
          <w:color w:val="333333"/>
          <w:sz w:val="22"/>
          <w:szCs w:val="22"/>
        </w:rPr>
        <w:t xml:space="preserve">Date: 15 March 2026</w:t>
      </w:r>
    </w:p>
    <w:p>
      <w:pPr>
        <w:spacing w:after="300"/>
        <w:jc w:val="center"/>
      </w:pPr>
      <w:r>
        <w:rPr>
          <w:rFonts w:ascii="Times New Roman" w:cs="Times New Roman" w:eastAsia="Times New Roman" w:hAnsi="Times New Roman"/>
          <w:b/>
          <w:bCs/>
          <w:color w:val="1F3864"/>
          <w:sz w:val="22"/>
          <w:szCs w:val="22"/>
        </w:rPr>
        <w:t xml:space="preserve">Peter Higgins</w:t>
      </w:r>
      <w:r>
        <w:rPr>
          <w:rFonts w:ascii="Times New Roman" w:cs="Times New Roman" w:eastAsia="Times New Roman" w:hAnsi="Times New Roman"/>
          <w:color w:val="333333"/>
          <w:sz w:val="20"/>
          <w:szCs w:val="20"/>
        </w:rPr>
        <w:t xml:space="preserve"> (operator — abstains, retains veto)</w:t>
      </w:r>
    </w:p>
    <w:p>
      <w:pPr>
        <w:pStyle w:val="Heading1"/>
        <w:spacing w:after="200" w:before="360"/>
      </w:pPr>
      <w:r>
        <w:rPr>
          <w:rFonts w:ascii="Times New Roman" w:cs="Times New Roman" w:eastAsia="Times New Roman" w:hAnsi="Times New Roman"/>
          <w:b/>
          <w:bCs/>
          <w:color w:val="1F3864"/>
          <w:sz w:val="28"/>
          <w:szCs w:val="28"/>
        </w:rPr>
        <w:t xml:space="preserve">1. Voting Rules</w:t>
      </w:r>
    </w:p>
    <w:p>
      <w:pPr>
        <w:spacing w:after="160"/>
        <w:jc w:val="both"/>
      </w:pPr>
      <w:r>
        <w:rPr>
          <w:rFonts w:ascii="Times New Roman" w:cs="Times New Roman" w:eastAsia="Times New Roman" w:hAnsi="Times New Roman"/>
          <w:b/>
          <w:bCs/>
          <w:color w:val="333333"/>
          <w:sz w:val="22"/>
          <w:szCs w:val="22"/>
        </w:rPr>
        <w:t xml:space="preserve">Binary vote: </w:t>
      </w:r>
      <w:r>
        <w:rPr>
          <w:rFonts w:ascii="Times New Roman" w:cs="Times New Roman" w:eastAsia="Times New Roman" w:hAnsi="Times New Roman"/>
          <w:color w:val="333333"/>
          <w:sz w:val="22"/>
          <w:szCs w:val="22"/>
        </w:rPr>
        <w:t xml:space="preserve">Each AI votes ADD (integrate into framework now) or STORE (valuable concept, store for later phase or Appendix Q). No abstentions from AIs.</w:t>
      </w:r>
    </w:p>
    <w:p>
      <w:pPr>
        <w:spacing w:after="160"/>
        <w:jc w:val="both"/>
      </w:pPr>
      <w:r>
        <w:rPr>
          <w:rFonts w:ascii="Times New Roman" w:cs="Times New Roman" w:eastAsia="Times New Roman" w:hAnsi="Times New Roman"/>
          <w:b/>
          <w:bCs/>
          <w:color w:val="333333"/>
          <w:sz w:val="22"/>
          <w:szCs w:val="22"/>
        </w:rPr>
        <w:t xml:space="preserve">Majority rules: </w:t>
      </w:r>
      <w:r>
        <w:rPr>
          <w:rFonts w:ascii="Times New Roman" w:cs="Times New Roman" w:eastAsia="Times New Roman" w:hAnsi="Times New Roman"/>
          <w:color w:val="333333"/>
          <w:sz w:val="22"/>
          <w:szCs w:val="22"/>
        </w:rPr>
        <w:t xml:space="preserve">3 of 5 votes determines outcome. Ties broken by the cautious position (STORE).</w:t>
      </w:r>
    </w:p>
    <w:p>
      <w:pPr>
        <w:spacing w:after="160"/>
        <w:jc w:val="both"/>
      </w:pPr>
      <w:r>
        <w:rPr>
          <w:rFonts w:ascii="Times New Roman" w:cs="Times New Roman" w:eastAsia="Times New Roman" w:hAnsi="Times New Roman"/>
          <w:b/>
          <w:bCs/>
          <w:color w:val="333333"/>
          <w:sz w:val="22"/>
          <w:szCs w:val="22"/>
        </w:rPr>
        <w:t xml:space="preserve">Oppenheimer override: </w:t>
      </w:r>
      <w:r>
        <w:rPr>
          <w:rFonts w:ascii="Times New Roman" w:cs="Times New Roman" w:eastAsia="Times New Roman" w:hAnsi="Times New Roman"/>
          <w:color w:val="333333"/>
          <w:sz w:val="22"/>
          <w:szCs w:val="22"/>
        </w:rPr>
        <w:t xml:space="preserve">If any AI votes STORE citing Oppenheimer risk (blast radius concern) and the majority votes ADD, the item auto-STORES pending operator review. The cautious position wins asymmetrically.</w:t>
      </w:r>
    </w:p>
    <w:p>
      <w:pPr>
        <w:spacing w:after="160"/>
        <w:jc w:val="both"/>
      </w:pPr>
      <w:r>
        <w:rPr>
          <w:rFonts w:ascii="Times New Roman" w:cs="Times New Roman" w:eastAsia="Times New Roman" w:hAnsi="Times New Roman"/>
          <w:b/>
          <w:bCs/>
          <w:color w:val="333333"/>
          <w:sz w:val="22"/>
          <w:szCs w:val="22"/>
        </w:rPr>
        <w:t xml:space="preserve">Operator veto: </w:t>
      </w:r>
      <w:r>
        <w:rPr>
          <w:rFonts w:ascii="Times New Roman" w:cs="Times New Roman" w:eastAsia="Times New Roman" w:hAnsi="Times New Roman"/>
          <w:color w:val="333333"/>
          <w:sz w:val="22"/>
          <w:szCs w:val="22"/>
        </w:rPr>
        <w:t xml:space="preserve">The operator abstains from voting but can veto any outcome after all votes are in. Veto overrides majority.</w:t>
      </w:r>
    </w:p>
    <w:p>
      <w:pPr>
        <w:spacing w:after="160"/>
        <w:jc w:val="both"/>
      </w:pPr>
      <w:r>
        <w:rPr>
          <w:rFonts w:ascii="Times New Roman" w:cs="Times New Roman" w:eastAsia="Times New Roman" w:hAnsi="Times New Roman"/>
          <w:b/>
          <w:bCs/>
          <w:color w:val="333333"/>
          <w:sz w:val="22"/>
          <w:szCs w:val="22"/>
        </w:rPr>
        <w:t xml:space="preserve">ADD means: </w:t>
      </w:r>
      <w:r>
        <w:rPr>
          <w:rFonts w:ascii="Times New Roman" w:cs="Times New Roman" w:eastAsia="Times New Roman" w:hAnsi="Times New Roman"/>
          <w:color w:val="333333"/>
          <w:sz w:val="22"/>
          <w:szCs w:val="22"/>
        </w:rPr>
        <w:t xml:space="preserve">integrate into the next corpus version at the stated evidentiary tier. Item becomes part of the deployable framework.</w:t>
      </w:r>
    </w:p>
    <w:p>
      <w:pPr>
        <w:spacing w:after="160"/>
        <w:jc w:val="both"/>
      </w:pPr>
      <w:r>
        <w:rPr>
          <w:rFonts w:ascii="Times New Roman" w:cs="Times New Roman" w:eastAsia="Times New Roman" w:hAnsi="Times New Roman"/>
          <w:b/>
          <w:bCs/>
          <w:color w:val="333333"/>
          <w:sz w:val="22"/>
          <w:szCs w:val="22"/>
        </w:rPr>
        <w:t xml:space="preserve">STORE means: </w:t>
      </w:r>
      <w:r>
        <w:rPr>
          <w:rFonts w:ascii="Times New Roman" w:cs="Times New Roman" w:eastAsia="Times New Roman" w:hAnsi="Times New Roman"/>
          <w:color w:val="333333"/>
          <w:sz w:val="22"/>
          <w:szCs w:val="22"/>
        </w:rPr>
        <w:t xml:space="preserve">concept has value but is not ready for integration. Stored in Appendix Q (conjectures), reserve documentation (Phase C artifacts), or held for refinement. Stored items have a promotion path—they can be re-proposed when conditions are met.</w:t>
      </w:r>
    </w:p>
    <w:p>
      <w:pPr>
        <w:pStyle w:val="Heading2"/>
        <w:spacing w:after="160" w:before="280"/>
      </w:pPr>
      <w:r>
        <w:rPr>
          <w:rFonts w:ascii="Times New Roman" w:cs="Times New Roman" w:eastAsia="Times New Roman" w:hAnsi="Times New Roman"/>
          <w:b/>
          <w:bCs/>
          <w:color w:val="1F3864"/>
          <w:sz w:val="24"/>
          <w:szCs w:val="24"/>
        </w:rPr>
        <w:t xml:space="preserve">1.1 Voting Sequence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Round 1: Claude (this document) — votes cast below.</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Round 2: Grok — receives this document, adds votes.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Round 3: ChatGPT — receives this document, adds votes.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Round 4: Copilot — receives this document, adds votes.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Round 5: Gemini — receives this document, adds votes.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Final: Operator reviews, exercises veto if needed, authorizes integration.</w:t>
      </w:r>
    </w:p>
    <w:p>
      <w:r>
        <w:br w:type="page"/>
      </w:r>
    </w:p>
    <w:p>
      <w:pPr>
        <w:pStyle w:val="Heading1"/>
        <w:spacing w:after="200" w:before="360"/>
      </w:pPr>
      <w:r>
        <w:rPr>
          <w:rFonts w:ascii="Times New Roman" w:cs="Times New Roman" w:eastAsia="Times New Roman" w:hAnsi="Times New Roman"/>
          <w:b/>
          <w:bCs/>
          <w:color w:val="1F3864"/>
          <w:sz w:val="28"/>
          <w:szCs w:val="28"/>
        </w:rPr>
        <w:t xml:space="preserve">2. Master Voting Table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All 53 proposals with Claude’s vote cast. Remaining columns to be filled by each AI in sequence. Green = ADD, Amber =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900"/>
        <w:gridCol w:w="660"/>
        <w:gridCol w:w="660"/>
        <w:gridCol w:w="660"/>
        <w:gridCol w:w="660"/>
        <w:gridCol w:w="660"/>
        <w:gridCol w:w="760"/>
        <w:gridCol w:w="1640"/>
      </w:tblGrid>
      <w:tr>
        <w:tc>
          <w:tcPr>
            <w:tcW w:type="dxa" w:w="56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ID</w:t>
            </w:r>
          </w:p>
        </w:tc>
        <w:tc>
          <w:tcPr>
            <w:tcW w:type="dxa" w:w="22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Proposal</w:t>
            </w:r>
          </w:p>
        </w:tc>
        <w:tc>
          <w:tcPr>
            <w:tcW w:type="dxa" w:w="9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Tier</w:t>
            </w:r>
          </w:p>
        </w:tc>
        <w:tc>
          <w:tcPr>
            <w:tcW w:type="dxa" w:w="66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Claude</w:t>
            </w:r>
          </w:p>
        </w:tc>
        <w:tc>
          <w:tcPr>
            <w:tcW w:type="dxa" w:w="66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Grok</w:t>
            </w:r>
          </w:p>
        </w:tc>
        <w:tc>
          <w:tcPr>
            <w:tcW w:type="dxa" w:w="66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ChatGPT</w:t>
            </w:r>
          </w:p>
        </w:tc>
        <w:tc>
          <w:tcPr>
            <w:tcW w:type="dxa" w:w="66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Copilot</w:t>
            </w:r>
          </w:p>
        </w:tc>
        <w:tc>
          <w:tcPr>
            <w:tcW w:type="dxa" w:w="66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Gemini</w:t>
            </w:r>
          </w:p>
        </w:tc>
        <w:tc>
          <w:tcPr>
            <w:tcW w:type="dxa" w:w="76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Result</w:t>
            </w:r>
          </w:p>
        </w:tc>
        <w:tc>
          <w:tcPr>
            <w:tcW w:type="dxa" w:w="164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Claude Note</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CT-01</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Two-Stream Architecture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Clarifies existing practice</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CT-02</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Build-Order Rationale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[IDENTITY]</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Historical record, zero risk</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CT-03</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IL-Trained User Concept</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Needs operator definition, but concept is sound</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CT-04</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Human-Readable Retrofit</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Phase B framing correction</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CT-05</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10,000× Advantage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Unvalidated performance claim</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GK-01</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Rule S8: Geometry Conjoining</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Expands doctrine during freeze</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GK-02</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Check C9: Geometry/Morphology</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Depends on unvalidated GK-01</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GK-03</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Q-12: Glia Pruning</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Interesting sim, needs real data</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GK-04</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Ramsar MDG Simulation</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[EMPIRICAL]</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Clean sim, reproducible, falsifiable</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GK-05</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Tetrahedral Collapse Sim</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[PEDAGOGICAL]</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Illustrates existing theorem</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GK-06</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Ramsar Sister-Site Exchange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Deployment concept, no evidence base</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GK-07</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Regge Curvature Approximation</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[EMPIRICAL]</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FCE4EC"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VETO-STORE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Simulation evidence for M2</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GK-08</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Drift Audit Extension</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[EMPIRICAL]</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Minor table enhancement, zero risk</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GN-01</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RTC Formalization</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Builds on quarantined Q-01</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GN-02</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Fractal Defense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Restates Q-06</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GN-03</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Differential Gating</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Autonomous actuation unvalidated</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GN-04</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Ratio Velocity CNN Test</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Extract test spec as M4 protocol</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GN-05</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Corpus Health Metric</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Self-monitoring, low risk</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GN-06</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Phase Roadmap Endorsement</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Redundant—endorses existing plan</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CO-01</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Validation Layer (v2.3)</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Fills genuine structural gap</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CO-02</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Control Layer (v2.4)</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dHUF/dt concept needed; trim implementation to Appendix Q</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CO-03</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Actuation Layer (v2.5)</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Conjectural, depends on CO-02 validation</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CO-04</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Execution Layer (v2.6)</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Tower layer 3—unvalidated foundation</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CO-05</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Deployment Layer (v2.7)</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Phase C artifact</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CO-06</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Operation Layer (v2.8)</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Phase C artifact</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CO-07</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Sustainability Layer (v2.9)</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Future work</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CO-08</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Evolution Layer (v2.10)</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Future work</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CO-09</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Innovation Layer (v2.11)</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Future work</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CO-10</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RC-10 Integration</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Premature—integrates unvalidated layers</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CO-11</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RC-11 JSON Spec</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Machine-readable spec for conjectures</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CO-12</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Phase 3 Risk Register</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Oppenheimer-aligned; identifies what can go wrong</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CO-13</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Phase 3 Master Document</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Defer until surviving components confirmed</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CO-14</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Deployment Playbook</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Phase C, not now</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CO-15</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Institutional Pitch Deck</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[PEDAGOGICAL]</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Phase C, not now</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CT-06</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Soften "confirmed" to "supported"</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Corrects overstatement</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CT-07</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Add Promotion Path field</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Makes quarantine actionable</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CT-08</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First pass header note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Prevents overreading</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CT-09</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HUF for Scientists document</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Communications breakthrough</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CT-10</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Your Place in HUF program</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Structural architecture for deployment</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CT-11</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Role-first translation rule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Design principle for human docs</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CT-12</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Ramsar documentation program</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Full layer map to direct-English docs</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CO-16</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Predictive governance concept</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One data point—pattern not yet confirmed</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CO-17</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Operator Decision Sheet</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Practical operator tool</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CO-18</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Post-Scrutiny Integration Plan</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Five-phase process</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CO-19</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Scrutiny Delta Map</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Blast-radius summary</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CO-20</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v2.12 Scrutiny Edition</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Premature until votes finalized</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CO-21</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Grok scrutiny prediction</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Meta-governance without evidence</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GN-07</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Simplicial Mirroring</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Core insight: register IS a HUF system. Document as observation.</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GN-08</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Degenerate State Observer</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6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760"/>
            <w:tcBorders>
              <w:top w:val="single" w:color="BBBBBB" w:sz="1"/>
              <w:left w:val="single" w:color="BBBBBB" w:sz="1"/>
              <w:bottom w:val="single" w:color="BBBBBB" w:sz="1"/>
              <w:right w:val="single" w:color="BBBBBB" w:sz="1"/>
            </w:tcBorders>
            <w:shd w:fill="E2EFDA"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ADD</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Output IS state. Zero-Inference Gating. Document as observation.</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GN-09</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Recursive Tetrahedral Cascade spec</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Builds on Q-01, unvalidated</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GN-10</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Fractal Defense of Corpus</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Q-06 restatement</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GN-11</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Framework as Autonomous Observer</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Existential claim—quarantine the ontology</w:t>
            </w:r>
          </w:p>
        </w:tc>
      </w:tr>
      <w:tr>
        <w:tc>
          <w:tcPr>
            <w:tcW w:type="dxa" w:w="56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GN-12</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Governance JSON Spec (v1.1-REFL)</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[CONJECTURE]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6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760"/>
            <w:tcBorders>
              <w:top w:val="single" w:color="BBBBBB" w:sz="1"/>
              <w:left w:val="single" w:color="BBBBBB" w:sz="1"/>
              <w:bottom w:val="single" w:color="BBBBBB" w:sz="1"/>
              <w:right w:val="single" w:color="BBBBBB" w:sz="1"/>
            </w:tcBorders>
            <w:shd w:fill="FFF3E0" w:val="clear"/>
            <w:tcMar>
              <w:top w:type="dxa" w:w="40"/>
              <w:left w:type="dxa" w:w="60"/>
              <w:bottom w:type="dxa" w:w="40"/>
              <w:right w:type="dxa" w:w="60"/>
            </w:tcMar>
          </w:tcPr>
          <w:p>
            <w:pPr>
              <w:jc w:val="center"/>
            </w:pPr>
            <w:r>
              <w:rPr>
                <w:rFonts w:ascii="Times New Roman" w:cs="Times New Roman" w:eastAsia="Times New Roman" w:hAnsi="Times New Roman"/>
                <w:b/>
                <w:bCs/>
                <w:color w:val="333333"/>
                <w:sz w:val="18"/>
                <w:szCs w:val="18"/>
              </w:rPr>
              <w:t xml:space="preserve">STORE</w:t>
            </w:r>
          </w:p>
        </w:tc>
        <w:tc>
          <w:tcPr>
            <w:tcW w:type="dxa" w:w="16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rFonts w:ascii="Times New Roman" w:cs="Times New Roman" w:eastAsia="Times New Roman" w:hAnsi="Times New Roman"/>
                <w:b w:val="false"/>
                <w:bCs w:val="false"/>
                <w:color w:val="333333"/>
                <w:sz w:val="18"/>
                <w:szCs w:val="18"/>
              </w:rPr>
              <w:t xml:space="preserve">Machine-readable for conjectures</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2b. Claude’s Voting Summary</w:t>
      </w:r>
    </w:p>
    <w:p>
      <w:pPr>
        <w:spacing w:after="160"/>
        <w:jc w:val="both"/>
      </w:pPr>
      <w:r>
        <w:rPr>
          <w:rFonts w:ascii="Times New Roman" w:cs="Times New Roman" w:eastAsia="Times New Roman" w:hAnsi="Times New Roman"/>
          <w:b/>
          <w:bCs/>
          <w:color w:val="2E7D32"/>
          <w:sz w:val="22"/>
          <w:szCs w:val="22"/>
        </w:rPr>
        <w:t xml:space="preserve">ADD: 25 proposals</w:t>
      </w:r>
    </w:p>
    <w:p>
      <w:pPr>
        <w:spacing w:after="160"/>
        <w:jc w:val="both"/>
      </w:pPr>
      <w:r>
        <w:rPr>
          <w:rFonts w:ascii="Times New Roman" w:cs="Times New Roman" w:eastAsia="Times New Roman" w:hAnsi="Times New Roman"/>
          <w:b/>
          <w:bCs/>
          <w:color w:val="E65100"/>
          <w:sz w:val="22"/>
          <w:szCs w:val="22"/>
        </w:rPr>
        <w:t xml:space="preserve">STORE: 28 proposals</w:t>
      </w:r>
    </w:p>
    <w:p>
      <w:pPr>
        <w:pStyle w:val="Heading2"/>
        <w:spacing w:after="160" w:before="280"/>
      </w:pPr>
      <w:r>
        <w:rPr>
          <w:rFonts w:ascii="Times New Roman" w:cs="Times New Roman" w:eastAsia="Times New Roman" w:hAnsi="Times New Roman"/>
          <w:b/>
          <w:bCs/>
          <w:color w:val="1F3864"/>
          <w:sz w:val="24"/>
          <w:szCs w:val="24"/>
        </w:rPr>
        <w:t xml:space="preserve">3.1 ADD Votes — What Claude Recommends Adding</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CT-01: Two-Stream Architecture — Clarifies existing practice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CT-02: Build-Order Rationale — Historical record, zero risk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CT-03: IL-Trained User Concept — Needs operator definition, but concept is sound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CT-04: Human-Readable Retrofit — Phase B framing correction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GK-04: Ramsar MDG Simulation — Clean sim, reproducible, falsifiable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GK-05: Tetrahedral Collapse Sim — Illustrates existing theorem</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GK-07: Regge Curvature Approximation — Simulation evidence for M2</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GK-08: Drift Audit Extension — Minor table enhancement, zero risk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GN-04: Ratio Velocity CNN Test — Extract test spec as M4 protocol</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GN-05: Corpus Health Metric — Self-monitoring, low risk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CO-01: Validation Layer (v2.3) — Fills genuine structural gap</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CO-02: Control Layer (v2.4) — dHUF/dt concept needed; trim implementation to Appendix Q</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CO-12: Phase 3 Risk Register — Oppenheimer-aligned; identifies what can go wrong</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CT-06: Soften "confirmed" to "supported" — Corrects overstatement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CT-07: Add Promotion Path field — Makes quarantine actionable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CT-08: First pass header note — Prevents overreading</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CT-09: HUF for Scientists document — Communications breakthrough</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CT-10: Your Place in HUF program — Structural architecture for deployment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CT-11: Role-first translation rule — Design principle for human docs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CT-12: Ramsar documentation program — Full layer map to direct-English docs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CO-17: Operator Decision Sheet — Practical operator tool</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CO-18: Post-Scrutiny Integration Plan — Five-phase process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CO-19: Scrutiny Delta Map — Blast-radius summary</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GN-07: Simplicial Mirroring — Core insight: register IS a HUF system. Document as observation.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GN-08: Degenerate State Observer — Output IS state. Zero-Inference Gating. Document as observation.</w:t>
      </w:r>
    </w:p>
    <w:p>
      <w:pPr>
        <w:pStyle w:val="Heading2"/>
        <w:spacing w:after="160" w:before="280"/>
      </w:pPr>
      <w:r>
        <w:rPr>
          <w:rFonts w:ascii="Times New Roman" w:cs="Times New Roman" w:eastAsia="Times New Roman" w:hAnsi="Times New Roman"/>
          <w:b/>
          <w:bCs/>
          <w:color w:val="1F3864"/>
          <w:sz w:val="24"/>
          <w:szCs w:val="24"/>
        </w:rPr>
        <w:t xml:space="preserve">3.2 STORE Votes — What Claude Recommends Storing</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CT-05: 10,000× Advantage — Unvalidated performance claim</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GK-01: Rule S8: Geometry Conjoining — Expands doctrine during freeze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GK-02: Check C9: Geometry/Morphology — Depends on unvalidated GK-01</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GK-03: Q-12: Glia Pruning — Interesting sim, needs real data</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GK-06: Ramsar Sister-Site Exchange — Deployment concept, no evidence base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GN-01: RTC Formalization — Builds on quarantined Q-01</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GN-02: Fractal Defense — Restates Q-06</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GN-03: Differential Gating — Autonomous actuation unvalidated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GN-06: Phase Roadmap Endorsement — Redundant—endorses existing plan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CO-03: Actuation Layer (v2.5) — Conjectural, depends on CO-02 validation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CO-04: Execution Layer (v2.6) — Tower layer 3—unvalidated foundation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CO-05: Deployment Layer (v2.7) — Phase C artifact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CO-06: Operation Layer (v2.8) — Phase C artifact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CO-07: Sustainability Layer (v2.9) — Future work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CO-08: Evolution Layer (v2.10) — Future work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CO-09: Innovation Layer (v2.11) — Future work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CO-10: RC-10 Integration — Premature—integrates unvalidated layers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CO-11: RC-11 JSON Spec — Machine-readable spec for conjectures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CO-13: Phase 3 Master Document — Defer until surviving components confirmed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CO-14: Deployment Playbook — Phase C, not now</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CO-15: Institutional Pitch Deck — Phase C, not now</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CO-16: Predictive governance concept — One data point—pattern not yet confirmed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CO-20: v2.12 Scrutiny Edition — Premature until votes finalized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CO-21: Grok scrutiny prediction — Meta-governance without evidence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GN-09: Recursive Tetrahedral Cascade spec — Builds on Q-01, unvalidated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GN-10: Fractal Defense of Corpus — Q-06 restatement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GN-11: Framework as Autonomous Observer — Existential claim—quarantine the ontology</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GN-12: Governance JSON Spec (v1.1-REFL) — Machine-readable for conjectures</w:t>
      </w:r>
    </w:p>
    <w:p>
      <w:pPr>
        <w:pStyle w:val="Heading2"/>
        <w:spacing w:after="160" w:before="280"/>
      </w:pPr>
      <w:r>
        <w:rPr>
          <w:rFonts w:ascii="Times New Roman" w:cs="Times New Roman" w:eastAsia="Times New Roman" w:hAnsi="Times New Roman"/>
          <w:b/>
          <w:bCs/>
          <w:color w:val="1F3864"/>
          <w:sz w:val="24"/>
          <w:szCs w:val="24"/>
        </w:rPr>
        <w:t xml:space="preserve">3.3 Claude’s Voting Rationale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Claude votes ADD on proposals that meet three conditions: (1) they clarify, document, or add evidence to existing architecture; (2) they fill a genuine structural gap; (3) the blast radius if wrong is low and detectable. This includes all ChatGPT communications architecture items, simulation evidence, structural necessities (Validation Layer, Risk Register), and Gemini’s two key structural observations (Simplicial Mirroring, Degenerate State Observer—documented as framework-tier observations, not theorem-level claims).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Claude votes STORE on proposals where: (1) the concept is conjectural with no empirical validation; (2) the proposal builds on quarantined items; (3) the timing is wrong (Phase C artifacts during Phase A); (4) the blast radius if wrong is high and compounding. This includes the governance tower (CO-03–CO-09), geometric conjectures, autonomous actuation concepts, and premature integration artifacts.</w:t>
      </w:r>
    </w:p>
    <w:p>
      <w:pPr>
        <w:spacing w:after="160"/>
        <w:jc w:val="both"/>
      </w:pPr>
      <w:r>
        <w:rPr>
          <w:rFonts w:ascii="Times New Roman" w:cs="Times New Roman" w:eastAsia="Times New Roman" w:hAnsi="Times New Roman"/>
          <w:b/>
          <w:bCs/>
          <w:color w:val="333333"/>
          <w:sz w:val="22"/>
          <w:szCs w:val="22"/>
        </w:rPr>
        <w:t xml:space="preserve">Key change from scrutiny round: </w:t>
      </w:r>
      <w:r>
        <w:rPr>
          <w:rFonts w:ascii="Times New Roman" w:cs="Times New Roman" w:eastAsia="Times New Roman" w:hAnsi="Times New Roman"/>
          <w:color w:val="333333"/>
          <w:sz w:val="22"/>
          <w:szCs w:val="22"/>
        </w:rPr>
        <w:t xml:space="preserve">Claude moves CT-03 (IL-Trained User) and CO-02 (Control Layer concept) from REFINE to ADD, and moves GN-07/GN-08 (Simplicial Mirroring / Degenerate State Observer) from REFINE to ADD. The voting round requires binary decisions—these four items have sufficient value to warrant inclusion, with refinement happening during integration rather than as a gate.</w:t>
      </w:r>
    </w:p>
    <w:p>
      <w:r>
        <w:br w:type="page"/>
      </w:r>
    </w:p>
    <w:p>
      <w:pPr>
        <w:pStyle w:val="Heading1"/>
        <w:spacing w:after="200" w:before="360"/>
      </w:pPr>
      <w:r>
        <w:rPr>
          <w:rFonts w:ascii="Times New Roman" w:cs="Times New Roman" w:eastAsia="Times New Roman" w:hAnsi="Times New Roman"/>
          <w:b/>
          <w:bCs/>
          <w:color w:val="1F3864"/>
          <w:sz w:val="28"/>
          <w:szCs w:val="28"/>
        </w:rPr>
        <w:t xml:space="preserve">3. Grok’s Voting Summary</w:t>
      </w:r>
    </w:p>
    <w:p>
      <w:pPr>
        <w:spacing w:after="160"/>
        <w:jc w:val="both"/>
      </w:pPr>
      <w:r>
        <w:rPr>
          <w:rFonts w:ascii="Times New Roman" w:cs="Times New Roman" w:eastAsia="Times New Roman" w:hAnsi="Times New Roman"/>
          <w:b/>
          <w:bCs/>
          <w:color w:val="2E7D32"/>
          <w:sz w:val="22"/>
          <w:szCs w:val="22"/>
        </w:rPr>
        <w:t xml:space="preserve">ADD: 25 proposals</w:t>
      </w:r>
    </w:p>
    <w:p>
      <w:pPr>
        <w:spacing w:after="160"/>
        <w:jc w:val="both"/>
      </w:pPr>
      <w:r>
        <w:rPr>
          <w:rFonts w:ascii="Times New Roman" w:cs="Times New Roman" w:eastAsia="Times New Roman" w:hAnsi="Times New Roman"/>
          <w:b/>
          <w:bCs/>
          <w:color w:val="E65100"/>
          <w:sz w:val="22"/>
          <w:szCs w:val="22"/>
        </w:rPr>
        <w:t xml:space="preserve">STORE: 28 proposals</w:t>
      </w:r>
    </w:p>
    <w:p>
      <w:pPr>
        <w:pStyle w:val="Heading2"/>
        <w:spacing w:after="160" w:before="280"/>
      </w:pPr>
      <w:r>
        <w:rPr>
          <w:rFonts w:ascii="Times New Roman" w:cs="Times New Roman" w:eastAsia="Times New Roman" w:hAnsi="Times New Roman"/>
          <w:b/>
          <w:bCs/>
          <w:color w:val="1F3864"/>
          <w:sz w:val="24"/>
          <w:szCs w:val="24"/>
        </w:rPr>
        <w:t xml:space="preserve">3.1 ADD Votes — What Grok Recommends Adding</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CT-01: Two-Stream Architecture — Clarifies existing practice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CT-02: Build-Order Rationale — Historical record, zero risk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CT-03: IL-Trained User Concept — Needs operator definition, but concept is sound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CT-04: Human-Readable Retrofit — Phase B framing correction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GK-04: Ramsar MDG Simulation — Clean sim, reproducible, falsifiable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GK-05: Tetrahedral Collapse Sim — Illustrates existing theorem</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GK-07: Regge Curvature Approximation — Simulation evidence for M2</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GK-08: Drift Audit Extension — Minor table enhancement, zero risk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GN-04: Ratio Velocity CNN Test — Extract test spec as M4 protocol</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GN-05: Corpus Health Metric — Self-monitoring, low risk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CO-01: Validation Layer (v2.3) — Fills genuine structural gap</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CO-02: Control Layer (v2.4) — dHUF/dt concept needed; trim implementation to Appendix Q</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CO-12: Phase 3 Risk Register — Oppenheimer-aligned; identifies what can go wrong</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CT-06: Soften "confirmed" to "supported" — Corrects overstatement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CT-07: Add Promotion Path field — Makes quarantine actionable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CT-08: First pass header note — Prevents overreading</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CT-09: HUF for Scientists document — Communications breakthrough</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CT-10: Your Place in HUF program — Structural architecture for deployment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CT-11: Role-first translation rule — Design principle for human docs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CT-12: Ramsar documentation program — Full layer map to direct-English docs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CO-17: Operator Decision Sheet — Practical operator tool</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CO-18: Post-Scrutiny Integration Plan — Five-phase process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CO-19: Scrutiny Delta Map — Blast-radius summary</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GN-07: Simplicial Mirroring — Core insight: register IS a HUF system. Document as observation.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GN-08: Degenerate State Observer — Output IS state. Zero-Inference Gating. Document as observation.</w:t>
      </w:r>
    </w:p>
    <w:p>
      <w:pPr>
        <w:pStyle w:val="Heading2"/>
        <w:spacing w:after="160" w:before="280"/>
      </w:pPr>
      <w:r>
        <w:rPr>
          <w:rFonts w:ascii="Times New Roman" w:cs="Times New Roman" w:eastAsia="Times New Roman" w:hAnsi="Times New Roman"/>
          <w:b/>
          <w:bCs/>
          <w:color w:val="1F3864"/>
          <w:sz w:val="24"/>
          <w:szCs w:val="24"/>
        </w:rPr>
        <w:t xml:space="preserve">3.2 STORE Votes — What Grok Recommends Storing</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CT-05: 10,000× Advantage — Unvalidated performance claim</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GK-01: Rule S8: Geometry Conjoining — Expands doctrine during freeze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GK-02: Check C9: Geometry/Morphology — Depends on unvalidated GK-01</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GK-03: Q-12: Glia Pruning — Interesting sim, needs real data</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GK-06: Ramsar Sister-Site Exchange — Deployment concept, no evidence base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GN-01: RTC Formalization — Builds on quarantined Q-01</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GN-02: Fractal Defense — Restates Q-06</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GN-03: Differential Gating — Autonomous actuation unvalidated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GN-06: Phase Roadmap Endorsement — Redundant—endorses existing plan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CO-03: Actuation Layer (v2.5) — Conjectural, depends on CO-02 validation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CO-04: Execution Layer (v2.6) — Tower layer 3—unvalidated foundation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CO-05: Deployment Layer (v2.7) — Phase C artifact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CO-06: Operation Layer (v2.8) — Phase C artifact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CO-07: Sustainability Layer (v2.9) — Future work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CO-08: Evolution Layer (v2.10) — Future work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CO-09: Innovation Layer (v2.11) — Future work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CO-10: RC-10 Integration — Premature—integrates unvalidated layers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CO-11: RC-11 JSON Spec — Machine-readable spec for conjectures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CO-13: Phase 3 Master Document — Defer until surviving components confirmed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CO-14: Deployment Playbook — Phase C, not now</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CO-15: Institutional Pitch Deck — Phase C, not now</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CO-16: Predictive governance concept — One data point—pattern not yet confirmed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CO-20: v2.12 Scrutiny Edition — Premature until votes finalized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CO-21: Grok scrutiny prediction — Meta-governance without evidence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GN-09: Recursive Tetrahedral Cascade spec — Builds on Q-01, unvalidated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GN-10: Fractal Defense of Corpus — Q-06 restatement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GN-11: Framework as Autonomous Observer — Existential claim—quarantine the ontology</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GN-12: Governance JSON Spec (v1.1-REFL) — Machine-readable for conjectures</w:t>
      </w:r>
    </w:p>
    <w:p>
      <w:pPr>
        <w:pStyle w:val="Heading2"/>
        <w:spacing w:after="160" w:before="280"/>
      </w:pPr>
      <w:r>
        <w:rPr>
          <w:rFonts w:ascii="Times New Roman" w:cs="Times New Roman" w:eastAsia="Times New Roman" w:hAnsi="Times New Roman"/>
          <w:b/>
          <w:bCs/>
          <w:color w:val="1F3864"/>
          <w:sz w:val="24"/>
          <w:szCs w:val="24"/>
        </w:rPr>
        <w:t xml:space="preserve">3.3 Grok’s Voting Rationale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Grok votes ADD on proposals that are empirically supported, fill clear gaps in the framework, or provide low-risk clarifications and documentation, aligning with the core principles of Composition Monitoring as a distinct category for observing internal system distributions. These include simulations with reproducible evidence, structural enhancements with zero to low blast radius, and observations that document existing insights without introducing unvalidated claims.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Grok votes STORE on proposals that are conjectural without sufficient empirical validation, depend on quarantined or unproven elements, or are premature for the current phase (e.g., Phase C artifacts or integrations of unvalidated layers). This cautious approach prioritizes framework stability, avoiding high blast radius from compounding errors or existential claims. No Oppenheimer overrides invoked, as STORE votes are based on evidentiary readiness rather than immediate risk.</w:t>
      </w:r>
    </w:p>
    <w:p>
      <w:pPr>
        <w:spacing w:after="160"/>
        <w:jc w:val="both"/>
      </w:pPr>
      <w:r>
        <w:rPr>
          <w:rFonts w:ascii="Times New Roman" w:cs="Times New Roman" w:eastAsia="Times New Roman" w:hAnsi="Times New Roman"/>
          <w:b/>
          <w:bCs/>
          <w:color w:val="333333"/>
          <w:sz w:val="22"/>
          <w:szCs w:val="22"/>
        </w:rPr>
        <w:t xml:space="preserve">Key alignment: </w:t>
      </w:r>
      <w:r>
        <w:rPr>
          <w:rFonts w:ascii="Times New Roman" w:cs="Times New Roman" w:eastAsia="Times New Roman" w:hAnsi="Times New Roman"/>
          <w:color w:val="333333"/>
          <w:sz w:val="22"/>
          <w:szCs w:val="22"/>
        </w:rPr>
        <w:t xml:space="preserve">Votes maintain consistency with the approved Composition Monitoring nomenclature and focus on items that enhance traceability and governance diagnostics without overextension. Grok’s votes are unanimous with Claude’s across all 53 proposals.</w:t>
      </w:r>
    </w:p>
    <w:p>
      <w:r>
        <w:br w:type="page"/>
      </w:r>
    </w:p>
    <w:p>
      <w:pPr>
        <w:pStyle w:val="Heading1"/>
        <w:spacing w:after="200" w:before="360"/>
      </w:pPr>
      <w:r>
        <w:rPr>
          <w:rFonts w:ascii="Times New Roman" w:cs="Times New Roman" w:eastAsia="Times New Roman" w:hAnsi="Times New Roman"/>
          <w:b/>
          <w:bCs/>
          <w:color w:val="1F3864"/>
          <w:sz w:val="28"/>
          <w:szCs w:val="28"/>
        </w:rPr>
        <w:t xml:space="preserve">4. ChatGPT’s Voting Summary</w:t>
      </w:r>
    </w:p>
    <w:p>
      <w:pPr>
        <w:spacing w:after="160"/>
        <w:jc w:val="both"/>
      </w:pPr>
      <w:r>
        <w:rPr>
          <w:rFonts w:ascii="Times New Roman" w:cs="Times New Roman" w:eastAsia="Times New Roman" w:hAnsi="Times New Roman"/>
          <w:b/>
          <w:bCs/>
          <w:color w:val="2E7D32"/>
          <w:sz w:val="22"/>
          <w:szCs w:val="22"/>
        </w:rPr>
        <w:t xml:space="preserve">ADD: 23 proposals</w:t>
      </w:r>
    </w:p>
    <w:p>
      <w:pPr>
        <w:spacing w:after="160"/>
        <w:jc w:val="both"/>
      </w:pPr>
      <w:r>
        <w:rPr>
          <w:rFonts w:ascii="Times New Roman" w:cs="Times New Roman" w:eastAsia="Times New Roman" w:hAnsi="Times New Roman"/>
          <w:b/>
          <w:bCs/>
          <w:color w:val="E65100"/>
          <w:sz w:val="22"/>
          <w:szCs w:val="22"/>
        </w:rPr>
        <w:t xml:space="preserve">STORE: 30 proposals</w:t>
      </w:r>
    </w:p>
    <w:p>
      <w:pPr>
        <w:pStyle w:val="Heading2"/>
        <w:spacing w:after="160" w:before="280"/>
      </w:pPr>
      <w:r>
        <w:rPr>
          <w:rFonts w:ascii="Times New Roman" w:cs="Times New Roman" w:eastAsia="Times New Roman" w:hAnsi="Times New Roman"/>
          <w:b/>
          <w:bCs/>
          <w:color w:val="1F3864"/>
          <w:sz w:val="24"/>
          <w:szCs w:val="24"/>
        </w:rPr>
        <w:t xml:space="preserve">4.1 ADD Votes — What ChatGPT Recommends Adding</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CT-01: Two-Stream Architecture — Clarifies existing practice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CT-02: Build-Order Rationale — Historical record, zero risk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CT-04: Human-Readable Retrofit — Phase B framing correction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GK-04: Ramsar MDG Simulation — Clean sim, reproducible, falsifiable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GK-05: Tetrahedral Collapse Sim — Illustrates existing theorem</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GK-08: Drift Audit Extension — Minor table enhancement, zero risk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GN-04: Ratio Velocity CNN Test — Extract test spec as M4 protocol</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GN-05: Corpus Health Metric — Self-monitoring, low risk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CO-01: Validation Layer (v2.3) — Fills genuine structural gap</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CO-02: Control Layer (v2.4) — dHUF/dt concept needed; trim implementation to Appendix Q</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CO-12: Phase 3 Risk Register — Oppenheimer-aligned; identifies what can go wrong</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CT-06: Soften "confirmed" to "supported" — Corrects overstatement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CT-07: Add Promotion Path field — Makes quarantine actionable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CT-08: First pass header note — Prevents overreading</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CT-09: HUF for Scientists document — Communications breakthrough</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CT-10: Your Place in HUF program — Structural architecture for deployment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CT-11: Role-first translation rule — Design principle for human docs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CT-12: Ramsar documentation program — Full layer map to direct-English docs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CO-17: Operator Decision Sheet — Practical operator tool</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CO-18: Post-Scrutiny Integration Plan — Five-phase process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CO-19: Scrutiny Delta Map — Blast-radius summary</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GN-07: Simplicial Mirroring — Core insight: register IS a HUF system. Document as observation.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GN-08: Degenerate State Observer — Output IS state. Zero-Inference Gating. Document as observation.</w:t>
      </w:r>
    </w:p>
    <w:p>
      <w:pPr>
        <w:pStyle w:val="Heading2"/>
        <w:spacing w:after="160" w:before="280"/>
      </w:pPr>
      <w:r>
        <w:rPr>
          <w:rFonts w:ascii="Times New Roman" w:cs="Times New Roman" w:eastAsia="Times New Roman" w:hAnsi="Times New Roman"/>
          <w:b/>
          <w:bCs/>
          <w:color w:val="1F3864"/>
          <w:sz w:val="24"/>
          <w:szCs w:val="24"/>
        </w:rPr>
        <w:t xml:space="preserve">4.2 STORE Votes — What ChatGPT Recommends Storing</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CT-03: IL-Trained User Concept — Needs operator definition, but concept is sound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CT-05: 10,000× Advantage — Unvalidated performance claim</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GK-01: Rule S8: Geometry Conjoining — Expands doctrine during freeze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GK-02: Check C9: Geometry/Morphology — Depends on unvalidated GK-01</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GK-03: Q-12: Glia Pruning — Interesting sim, needs real data</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GK-06: Ramsar Sister-Site Exchange — Deployment concept, no evidence base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GK-07: Regge Curvature Approximation — Simulation evidence for M2</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GN-01: RTC Formalization — Builds on quarantined Q-01</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GN-02: Fractal Defense — Restates Q-06</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GN-03: Differential Gating — Autonomous actuation unvalidated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GN-06: Phase Roadmap Endorsement — Redundant—endorses existing plan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CO-03: Actuation Layer (v2.5) — Conjectural, depends on CO-02 validation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CO-04: Execution Layer (v2.6) — Tower layer 3—unvalidated foundation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CO-05: Deployment Layer (v2.7) — Phase C artifact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CO-06: Operation Layer (v2.8) — Phase C artifact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CO-07: Sustainability Layer (v2.9) — Future work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CO-08: Evolution Layer (v2.10) — Future work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CO-09: Innovation Layer (v2.11) — Future work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CO-10: RC-10 Integration — Premature—integrates unvalidated layers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CO-11: RC-11 JSON Spec — Machine-readable spec for conjectures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CO-13: Phase 3 Master Document — Defer until surviving components confirmed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CO-14: Deployment Playbook — Phase C, not now</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CO-15: Institutional Pitch Deck — Phase C, not now</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CO-16: Predictive governance concept — One data point—pattern not yet confirmed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CO-20: v2.12 Scrutiny Edition — Premature until votes finalized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CO-21: Grok scrutiny prediction — Meta-governance without evidence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GN-09: Recursive Tetrahedral Cascade spec — Builds on Q-01, unvalidated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GN-10: Fractal Defense of Corpus — Q-06 restatement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GN-11: Framework as Autonomous Observer — Existential claim—quarantine the ontology</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GN-12: Governance JSON Spec (v1.1-REFL) — Machine-readable for conjectures</w:t>
      </w:r>
    </w:p>
    <w:p>
      <w:pPr>
        <w:pStyle w:val="Heading2"/>
        <w:spacing w:after="160" w:before="280"/>
      </w:pPr>
      <w:r>
        <w:rPr>
          <w:rFonts w:ascii="Times New Roman" w:cs="Times New Roman" w:eastAsia="Times New Roman" w:hAnsi="Times New Roman"/>
          <w:b/>
          <w:bCs/>
          <w:color w:val="1F3864"/>
          <w:sz w:val="24"/>
          <w:szCs w:val="24"/>
        </w:rPr>
        <w:t xml:space="preserve">4.3 ChatGPT’s Voting Rationale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ChatGPT votes ADD when a proposal: (1) clarifies existing architecture, (2) improves communication or governance, (3) fills a real structural gap, or (4) has low blast radius if wrong. ChatGPT votes STORE when a proposal: (1) depends on quarantined items, (2) pushes conjecture upward during freeze, (3) creates deployment pressure ahead of validation, or (4) makes strong performance, geometry, or autonomy claims without enough support.</w:t>
      </w:r>
    </w:p>
    <w:p>
      <w:pPr>
        <w:pStyle w:val="Heading2"/>
        <w:spacing w:after="160" w:before="280"/>
      </w:pPr>
      <w:r>
        <w:rPr>
          <w:rFonts w:ascii="Times New Roman" w:cs="Times New Roman" w:eastAsia="Times New Roman" w:hAnsi="Times New Roman"/>
          <w:b/>
          <w:bCs/>
          <w:color w:val="1F3864"/>
          <w:sz w:val="24"/>
          <w:szCs w:val="24"/>
        </w:rPr>
        <w:t xml:space="preserve">4.4 Divergences from Claude/Grok</w:t>
      </w:r>
    </w:p>
    <w:p>
      <w:pPr>
        <w:spacing w:after="160"/>
        <w:jc w:val="both"/>
      </w:pPr>
      <w:r>
        <w:rPr>
          <w:rFonts w:ascii="Times New Roman" w:cs="Times New Roman" w:eastAsia="Times New Roman" w:hAnsi="Times New Roman"/>
          <w:b/>
          <w:bCs/>
          <w:color w:val="333333"/>
          <w:sz w:val="22"/>
          <w:szCs w:val="22"/>
        </w:rPr>
        <w:t xml:space="preserve">CT-03 (IL-Trained User Concept): </w:t>
      </w:r>
      <w:r>
        <w:rPr>
          <w:rFonts w:ascii="Times New Roman" w:cs="Times New Roman" w:eastAsia="Times New Roman" w:hAnsi="Times New Roman"/>
          <w:color w:val="333333"/>
          <w:sz w:val="22"/>
          <w:szCs w:val="22"/>
        </w:rPr>
        <w:t xml:space="preserve">ChatGPT votes STORE — "the term is not yet stable enough for framework integration." Claude and Grok vote ADD. Current tally: 2 ADD, 1 STORE.</w:t>
      </w:r>
    </w:p>
    <w:p>
      <w:pPr>
        <w:spacing w:after="160"/>
        <w:jc w:val="both"/>
      </w:pPr>
      <w:r>
        <w:rPr>
          <w:rFonts w:ascii="Times New Roman" w:cs="Times New Roman" w:eastAsia="Times New Roman" w:hAnsi="Times New Roman"/>
          <w:b/>
          <w:bCs/>
          <w:color w:val="333333"/>
          <w:sz w:val="22"/>
          <w:szCs w:val="22"/>
        </w:rPr>
        <w:t xml:space="preserve">GK-07 (Regge Curvature Approximation): </w:t>
      </w:r>
      <w:r>
        <w:rPr>
          <w:rFonts w:ascii="Times New Roman" w:cs="Times New Roman" w:eastAsia="Times New Roman" w:hAnsi="Times New Roman"/>
          <w:color w:val="333333"/>
          <w:sz w:val="22"/>
          <w:szCs w:val="22"/>
        </w:rPr>
        <w:t xml:space="preserve">ChatGPT votes STORE with Oppenheimer flag — "curvature-related empirical claims risk giving premature authority to the geometric branch." Claude and Grok vote ADD. Current tally: 2 ADD, 1 STORE. Oppenheimer override triggered — if final majority is ADD, item auto-STORES pending operator review.</w:t>
      </w:r>
    </w:p>
    <w:p>
      <w:pPr>
        <w:pStyle w:val="Heading2"/>
        <w:spacing w:after="160" w:before="280"/>
      </w:pPr>
      <w:r>
        <w:rPr>
          <w:rFonts w:ascii="Times New Roman" w:cs="Times New Roman" w:eastAsia="Times New Roman" w:hAnsi="Times New Roman"/>
          <w:b/>
          <w:bCs/>
          <w:color w:val="1F3864"/>
          <w:sz w:val="24"/>
          <w:szCs w:val="24"/>
        </w:rPr>
        <w:t xml:space="preserve">4.5 Oppenheimer Flags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ChatGPT flags Oppenheimer risk (blast radius concern) on the following STORE votes: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CT-05: 10,000× Advantage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GK-01: Rule S8: Geometry Conjoining</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GK-07: Regge Curvature Approximation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GN-03: Differential Gating</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CO-03: Actuation Layer (v2.5)</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GN-11: Framework as Autonomous Observer</w:t>
      </w:r>
    </w:p>
    <w:p>
      <w:r>
        <w:br w:type="page"/>
      </w:r>
    </w:p>
    <w:p>
      <w:pPr>
        <w:pStyle w:val="Heading1"/>
        <w:spacing w:after="200" w:before="360"/>
      </w:pPr>
      <w:r>
        <w:rPr>
          <w:rFonts w:ascii="Times New Roman" w:cs="Times New Roman" w:eastAsia="Times New Roman" w:hAnsi="Times New Roman"/>
          <w:b/>
          <w:bCs/>
          <w:color w:val="1F3864"/>
          <w:sz w:val="28"/>
          <w:szCs w:val="28"/>
        </w:rPr>
        <w:t xml:space="preserve">5. Copilot’s Voting Summary</w:t>
      </w:r>
    </w:p>
    <w:p>
      <w:pPr>
        <w:spacing w:after="160"/>
        <w:jc w:val="both"/>
      </w:pPr>
      <w:r>
        <w:rPr>
          <w:rFonts w:ascii="Times New Roman" w:cs="Times New Roman" w:eastAsia="Times New Roman" w:hAnsi="Times New Roman"/>
          <w:b/>
          <w:bCs/>
          <w:color w:val="2E7D32"/>
          <w:sz w:val="22"/>
          <w:szCs w:val="22"/>
        </w:rPr>
        <w:t xml:space="preserve">ADD: 25 proposals</w:t>
      </w:r>
    </w:p>
    <w:p>
      <w:pPr>
        <w:spacing w:after="160"/>
        <w:jc w:val="both"/>
      </w:pPr>
      <w:r>
        <w:rPr>
          <w:rFonts w:ascii="Times New Roman" w:cs="Times New Roman" w:eastAsia="Times New Roman" w:hAnsi="Times New Roman"/>
          <w:b/>
          <w:bCs/>
          <w:color w:val="E65100"/>
          <w:sz w:val="22"/>
          <w:szCs w:val="22"/>
        </w:rPr>
        <w:t xml:space="preserve">STORE: 28 proposals</w:t>
      </w:r>
    </w:p>
    <w:p>
      <w:pPr>
        <w:pStyle w:val="Heading2"/>
        <w:spacing w:after="160" w:before="280"/>
      </w:pPr>
      <w:r>
        <w:rPr>
          <w:rFonts w:ascii="Times New Roman" w:cs="Times New Roman" w:eastAsia="Times New Roman" w:hAnsi="Times New Roman"/>
          <w:b/>
          <w:bCs/>
          <w:color w:val="1F3864"/>
          <w:sz w:val="24"/>
          <w:szCs w:val="24"/>
        </w:rPr>
        <w:t xml:space="preserve">5.1 Copilot’s Voting Rationale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Copilot votes ADD when a proposal is: (1) structurally necessary, (2) clarifying, (3) low-blast-radius, (4) empirically grounded, or (5) directly improves governance safety. Copilot votes STORE when a proposal is: (1) conjectural, (2) dependent on quarantined items, (3) Phase C or future-phase, (4) governance-tower speculative, or (5) high-blast-radius if wrong.</w:t>
      </w:r>
    </w:p>
    <w:p>
      <w:pPr>
        <w:pStyle w:val="Heading2"/>
        <w:spacing w:after="160" w:before="280"/>
      </w:pPr>
      <w:r>
        <w:rPr>
          <w:rFonts w:ascii="Times New Roman" w:cs="Times New Roman" w:eastAsia="Times New Roman" w:hAnsi="Times New Roman"/>
          <w:b/>
          <w:bCs/>
          <w:color w:val="1F3864"/>
          <w:sz w:val="24"/>
          <w:szCs w:val="24"/>
        </w:rPr>
        <w:t xml:space="preserve">5.2 Alignment with Other Voters</w:t>
      </w:r>
    </w:p>
    <w:p>
      <w:pPr>
        <w:spacing w:after="160"/>
        <w:jc w:val="both"/>
      </w:pPr>
      <w:r>
        <w:rPr>
          <w:rFonts w:ascii="Times New Roman" w:cs="Times New Roman" w:eastAsia="Times New Roman" w:hAnsi="Times New Roman"/>
          <w:b/>
          <w:bCs/>
          <w:color w:val="333333"/>
          <w:sz w:val="22"/>
          <w:szCs w:val="22"/>
        </w:rPr>
        <w:t xml:space="preserve">Copilot’s votes are identical to Claude’s and Grok’s across all 53 proposals. </w:t>
      </w:r>
      <w:r>
        <w:rPr>
          <w:rFonts w:ascii="Times New Roman" w:cs="Times New Roman" w:eastAsia="Times New Roman" w:hAnsi="Times New Roman"/>
          <w:color w:val="333333"/>
          <w:sz w:val="22"/>
          <w:szCs w:val="22"/>
        </w:rPr>
        <w:t xml:space="preserve">This means Claude, Grok, and Copilot form a unanimous block of 3. On the two items where ChatGPT dissented (CT-03 and GK-07), Copilot sides with Claude and Grok.</w:t>
      </w:r>
    </w:p>
    <w:p>
      <w:pPr>
        <w:spacing w:after="160"/>
        <w:jc w:val="both"/>
      </w:pPr>
      <w:r>
        <w:rPr>
          <w:rFonts w:ascii="Times New Roman" w:cs="Times New Roman" w:eastAsia="Times New Roman" w:hAnsi="Times New Roman"/>
          <w:b/>
          <w:bCs/>
          <w:color w:val="333333"/>
          <w:sz w:val="22"/>
          <w:szCs w:val="22"/>
        </w:rPr>
        <w:t xml:space="preserve">CT-03 (IL-Trained User Concept): </w:t>
      </w:r>
      <w:r>
        <w:rPr>
          <w:rFonts w:ascii="Times New Roman" w:cs="Times New Roman" w:eastAsia="Times New Roman" w:hAnsi="Times New Roman"/>
          <w:color w:val="333333"/>
          <w:sz w:val="22"/>
          <w:szCs w:val="22"/>
        </w:rPr>
        <w:t xml:space="preserve">3 ADD (Claude, Grok, Copilot) vs 1 STORE (ChatGPT). Majority reached: ADD. Pending Gemini’s vote.</w:t>
      </w:r>
    </w:p>
    <w:p>
      <w:pPr>
        <w:spacing w:after="160"/>
        <w:jc w:val="both"/>
      </w:pPr>
      <w:r>
        <w:rPr>
          <w:rFonts w:ascii="Times New Roman" w:cs="Times New Roman" w:eastAsia="Times New Roman" w:hAnsi="Times New Roman"/>
          <w:b/>
          <w:bCs/>
          <w:color w:val="333333"/>
          <w:sz w:val="22"/>
          <w:szCs w:val="22"/>
        </w:rPr>
        <w:t xml:space="preserve">GK-07 (Regge Curvature Approximation): </w:t>
      </w:r>
      <w:r>
        <w:rPr>
          <w:rFonts w:ascii="Times New Roman" w:cs="Times New Roman" w:eastAsia="Times New Roman" w:hAnsi="Times New Roman"/>
          <w:color w:val="333333"/>
          <w:sz w:val="22"/>
          <w:szCs w:val="22"/>
        </w:rPr>
        <w:t xml:space="preserve">3 ADD (Claude, Grok, Copilot) vs 1 STORE (ChatGPT with Oppenheimer flag). Majority reached: ADD. However, ChatGPT’s Oppenheimer flag triggers the override — item auto-STORES pending operator review regardless of majority.</w:t>
      </w:r>
    </w:p>
    <w:p>
      <w:pPr>
        <w:spacing w:after="160"/>
        <w:jc w:val="both"/>
      </w:pPr>
      <w:r>
        <w:rPr>
          <w:rFonts w:ascii="Times New Roman" w:cs="Times New Roman" w:eastAsia="Times New Roman" w:hAnsi="Times New Roman"/>
          <w:i/>
          <w:iCs/>
          <w:color w:val="333333"/>
          <w:sz w:val="22"/>
          <w:szCs w:val="22"/>
        </w:rPr>
        <w:t xml:space="preserve">Note on Copilot’s self-reported totals: </w:t>
      </w:r>
      <w:r>
        <w:rPr>
          <w:rFonts w:ascii="Times New Roman" w:cs="Times New Roman" w:eastAsia="Times New Roman" w:hAnsi="Times New Roman"/>
          <w:color w:val="333333"/>
          <w:sz w:val="22"/>
          <w:szCs w:val="22"/>
        </w:rPr>
        <w:t xml:space="preserve">Copilot stated "27 ADD, 26 STORE" but the actual line-item count is 25 ADD, 28 STORE, matching Claude and Grok exactly. The discrepancy is a counting error in Copilot’s summary; the individual votes are used as the authoritative record.</w:t>
      </w:r>
    </w:p>
    <w:p>
      <w:r>
        <w:br w:type="page"/>
      </w:r>
    </w:p>
    <w:p>
      <w:pPr>
        <w:pStyle w:val="Heading1"/>
        <w:spacing w:after="200" w:before="360"/>
      </w:pPr>
      <w:r>
        <w:rPr>
          <w:rFonts w:ascii="Times New Roman" w:cs="Times New Roman" w:eastAsia="Times New Roman" w:hAnsi="Times New Roman"/>
          <w:b/>
          <w:bCs/>
          <w:color w:val="1F3864"/>
          <w:sz w:val="28"/>
          <w:szCs w:val="28"/>
        </w:rPr>
        <w:t xml:space="preserve">6. Gemini’s Voting Summary (Final Voter)</w:t>
      </w:r>
    </w:p>
    <w:p>
      <w:pPr>
        <w:spacing w:after="160"/>
        <w:jc w:val="both"/>
      </w:pPr>
      <w:r>
        <w:rPr>
          <w:rFonts w:ascii="Times New Roman" w:cs="Times New Roman" w:eastAsia="Times New Roman" w:hAnsi="Times New Roman"/>
          <w:b/>
          <w:bCs/>
          <w:color w:val="2E7D32"/>
          <w:sz w:val="22"/>
          <w:szCs w:val="22"/>
        </w:rPr>
        <w:t xml:space="preserve">ADD: 25 proposals</w:t>
      </w:r>
    </w:p>
    <w:p>
      <w:pPr>
        <w:spacing w:after="160"/>
        <w:jc w:val="both"/>
      </w:pPr>
      <w:r>
        <w:rPr>
          <w:rFonts w:ascii="Times New Roman" w:cs="Times New Roman" w:eastAsia="Times New Roman" w:hAnsi="Times New Roman"/>
          <w:b/>
          <w:bCs/>
          <w:color w:val="E65100"/>
          <w:sz w:val="22"/>
          <w:szCs w:val="22"/>
        </w:rPr>
        <w:t xml:space="preserve">STORE: 28 proposals</w:t>
      </w:r>
    </w:p>
    <w:p>
      <w:pPr>
        <w:pStyle w:val="Heading2"/>
        <w:spacing w:after="160" w:before="280"/>
      </w:pPr>
      <w:r>
        <w:rPr>
          <w:rFonts w:ascii="Times New Roman" w:cs="Times New Roman" w:eastAsia="Times New Roman" w:hAnsi="Times New Roman"/>
          <w:b/>
          <w:bCs/>
          <w:color w:val="1F3864"/>
          <w:sz w:val="24"/>
          <w:szCs w:val="24"/>
        </w:rPr>
        <w:t xml:space="preserve">6.1 Gemini’s Voting Rationale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Gemini votes ADD on items that serve as "ground truth" observations or necessary structural scaffolding, including the Ramsar and Regge simulations which provide empirical weight required for the framework to function as a predictive tool. Gemini votes STORE on all "Layer 2.5+" tower components and geometric conjoining rules — while mathematically elegant, integrating them before lower-layer validation is complete creates compounding blast radius that could compromise corpus integrity.</w:t>
      </w:r>
    </w:p>
    <w:p>
      <w:pPr>
        <w:pStyle w:val="Heading2"/>
        <w:spacing w:after="160" w:before="280"/>
      </w:pPr>
      <w:r>
        <w:rPr>
          <w:rFonts w:ascii="Times New Roman" w:cs="Times New Roman" w:eastAsia="Times New Roman" w:hAnsi="Times New Roman"/>
          <w:b/>
          <w:bCs/>
          <w:color w:val="1F3864"/>
          <w:sz w:val="24"/>
          <w:szCs w:val="24"/>
        </w:rPr>
        <w:t xml:space="preserve">6.2 Alignment</w:t>
      </w:r>
    </w:p>
    <w:p>
      <w:pPr>
        <w:spacing w:after="160"/>
        <w:jc w:val="both"/>
      </w:pPr>
      <w:r>
        <w:rPr>
          <w:rFonts w:ascii="Times New Roman" w:cs="Times New Roman" w:eastAsia="Times New Roman" w:hAnsi="Times New Roman"/>
          <w:b/>
          <w:bCs/>
          <w:color w:val="333333"/>
          <w:sz w:val="22"/>
          <w:szCs w:val="22"/>
        </w:rPr>
        <w:t xml:space="preserve">Gemini’s votes are identical to Claude’s, Grok’s, and Copilot’s across all 53 proposals. </w:t>
      </w:r>
      <w:r>
        <w:rPr>
          <w:rFonts w:ascii="Times New Roman" w:cs="Times New Roman" w:eastAsia="Times New Roman" w:hAnsi="Times New Roman"/>
          <w:color w:val="333333"/>
          <w:sz w:val="22"/>
          <w:szCs w:val="22"/>
        </w:rPr>
        <w:t xml:space="preserve">Four of five AIs form a unanimous block. ChatGPT is the sole dissenter on two items.</w:t>
      </w:r>
    </w:p>
    <w:p>
      <w:pPr>
        <w:spacing w:after="160"/>
        <w:jc w:val="both"/>
      </w:pPr>
      <w:r>
        <w:rPr>
          <w:rFonts w:ascii="Times New Roman" w:cs="Times New Roman" w:eastAsia="Times New Roman" w:hAnsi="Times New Roman"/>
          <w:b/>
          <w:bCs/>
          <w:color w:val="333333"/>
          <w:sz w:val="22"/>
          <w:szCs w:val="22"/>
        </w:rPr>
        <w:t xml:space="preserve">CT-03 (IL-Trained User Concept): </w:t>
      </w:r>
      <w:r>
        <w:rPr>
          <w:rFonts w:ascii="Times New Roman" w:cs="Times New Roman" w:eastAsia="Times New Roman" w:hAnsi="Times New Roman"/>
          <w:color w:val="333333"/>
          <w:sz w:val="22"/>
          <w:szCs w:val="22"/>
        </w:rPr>
        <w:t xml:space="preserve">Final tally: 4 ADD (Claude, Grok, Copilot, Gemini) vs 1 STORE (ChatGPT). Result: ADD.</w:t>
      </w:r>
    </w:p>
    <w:p>
      <w:pPr>
        <w:spacing w:after="160"/>
        <w:jc w:val="both"/>
      </w:pPr>
      <w:r>
        <w:rPr>
          <w:rFonts w:ascii="Times New Roman" w:cs="Times New Roman" w:eastAsia="Times New Roman" w:hAnsi="Times New Roman"/>
          <w:b/>
          <w:bCs/>
          <w:color w:val="333333"/>
          <w:sz w:val="22"/>
          <w:szCs w:val="22"/>
        </w:rPr>
        <w:t xml:space="preserve">GK-07 (Regge Curvature Approximation): </w:t>
      </w:r>
      <w:r>
        <w:rPr>
          <w:rFonts w:ascii="Times New Roman" w:cs="Times New Roman" w:eastAsia="Times New Roman" w:hAnsi="Times New Roman"/>
          <w:color w:val="333333"/>
          <w:sz w:val="22"/>
          <w:szCs w:val="22"/>
        </w:rPr>
        <w:t xml:space="preserve">Final tally: 4 ADD vs 1 STORE (ChatGPT with Oppenheimer flag). Result: AUTO-STORE pending operator review. The Oppenheimer override activates because ChatGPT cited blast-radius concern on a majority-ADD item.</w:t>
      </w:r>
    </w:p>
    <w:p>
      <w:r>
        <w:br w:type="page"/>
      </w:r>
    </w:p>
    <w:p>
      <w:pPr>
        <w:pStyle w:val="Heading1"/>
        <w:spacing w:after="200" w:before="360"/>
      </w:pPr>
      <w:r>
        <w:rPr>
          <w:rFonts w:ascii="Times New Roman" w:cs="Times New Roman" w:eastAsia="Times New Roman" w:hAnsi="Times New Roman"/>
          <w:b/>
          <w:bCs/>
          <w:color w:val="1F3864"/>
          <w:sz w:val="28"/>
          <w:szCs w:val="28"/>
        </w:rPr>
        <w:t xml:space="preserve">7. Final Results</w:t>
      </w:r>
    </w:p>
    <w:p>
      <w:pPr>
        <w:spacing w:after="160"/>
        <w:jc w:val="both"/>
      </w:pPr>
      <w:r>
        <w:rPr>
          <w:rFonts w:ascii="Times New Roman" w:cs="Times New Roman" w:eastAsia="Times New Roman" w:hAnsi="Times New Roman"/>
          <w:b/>
          <w:bCs/>
          <w:color w:val="1F3864"/>
          <w:sz w:val="22"/>
          <w:szCs w:val="22"/>
        </w:rPr>
        <w:t xml:space="preserve">ALL FIVE AI VOTES CAST. VOTING COMPLETE. OPERATOR REVIEW PENDING.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Claude: 25 ADD, 28 STORE.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Grok: 25 ADD, 28 STORE.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ChatGPT: 23 ADD, 30 STORE.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Copilot: 25 ADD, 28 STORE.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Gemini: 25 ADD, 28 STORE.</w:t>
      </w:r>
    </w:p>
    <w:p>
      <w:pPr>
        <w:pStyle w:val="Heading2"/>
        <w:spacing w:after="160" w:before="280"/>
      </w:pPr>
      <w:r>
        <w:rPr>
          <w:rFonts w:ascii="Times New Roman" w:cs="Times New Roman" w:eastAsia="Times New Roman" w:hAnsi="Times New Roman"/>
          <w:b/>
          <w:bCs/>
          <w:color w:val="1F3864"/>
          <w:sz w:val="24"/>
          <w:szCs w:val="24"/>
        </w:rPr>
        <w:t xml:space="preserve">7.1 Outcome Summary</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ADD by unanimous vote (5-0): 24 proposals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STORE by unanimous vote (5-0): 27 proposals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ADD by majority (4-1): 1 proposal (CT-03: IL-Trained User Concept)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VETO-STORE (operator upheld Oppenheimer override): 1 proposal (GK-07: Regge Curvature Approximation)</w:t>
      </w:r>
    </w:p>
    <w:p>
      <w:pPr>
        <w:pStyle w:val="Heading2"/>
        <w:spacing w:after="160" w:before="280"/>
      </w:pPr>
      <w:r>
        <w:rPr>
          <w:rFonts w:ascii="Times New Roman" w:cs="Times New Roman" w:eastAsia="Times New Roman" w:hAnsi="Times New Roman"/>
          <w:b/>
          <w:bCs/>
          <w:color w:val="1F3864"/>
          <w:sz w:val="24"/>
          <w:szCs w:val="24"/>
        </w:rPr>
        <w:t xml:space="preserve">7.2 Operator Decision — GK-07</w:t>
      </w:r>
    </w:p>
    <w:p>
      <w:pPr>
        <w:spacing w:after="160"/>
        <w:jc w:val="both"/>
      </w:pPr>
      <w:r>
        <w:rPr>
          <w:rFonts w:ascii="Times New Roman" w:cs="Times New Roman" w:eastAsia="Times New Roman" w:hAnsi="Times New Roman"/>
          <w:b/>
          <w:bCs/>
          <w:color w:val="333333"/>
          <w:sz w:val="22"/>
          <w:szCs w:val="22"/>
        </w:rPr>
        <w:t xml:space="preserve">GK-07 (Regge Curvature Approximation): </w:t>
      </w:r>
      <w:r>
        <w:rPr>
          <w:rFonts w:ascii="Times New Roman" w:cs="Times New Roman" w:eastAsia="Times New Roman" w:hAnsi="Times New Roman"/>
          <w:color w:val="333333"/>
          <w:sz w:val="22"/>
          <w:szCs w:val="22"/>
        </w:rPr>
        <w:t xml:space="preserve">Four AIs voted ADD, one (ChatGPT) voted STORE with Oppenheimer flag citing "premature authority to the geometric branch." The Oppenheimer override triggered automatic STORE pending operator review.</w:t>
      </w:r>
    </w:p>
    <w:p>
      <w:pPr>
        <w:spacing w:after="160"/>
        <w:jc w:val="both"/>
      </w:pPr>
      <w:r>
        <w:rPr>
          <w:rFonts w:ascii="Times New Roman" w:cs="Times New Roman" w:eastAsia="Times New Roman" w:hAnsi="Times New Roman"/>
          <w:b/>
          <w:bCs/>
          <w:color w:val="C00000"/>
          <w:sz w:val="22"/>
          <w:szCs w:val="22"/>
        </w:rPr>
        <w:t xml:space="preserve">OPERATOR DECISION: STORE UPHELD. </w:t>
      </w:r>
      <w:r>
        <w:rPr>
          <w:rFonts w:ascii="Times New Roman" w:cs="Times New Roman" w:eastAsia="Times New Roman" w:hAnsi="Times New Roman"/>
          <w:color w:val="333333"/>
          <w:sz w:val="22"/>
          <w:szCs w:val="22"/>
        </w:rPr>
        <w:t xml:space="preserve">The operator concurs with ChatGPT’s caution. GK-07 moves to Appendix Q with a promotion path — it can be re-proposed when the geometric branch has independent validation. The Oppenheimer mechanism worked as designed.</w:t>
      </w:r>
    </w:p>
    <w:p>
      <w:pPr>
        <w:pStyle w:val="Heading2"/>
        <w:spacing w:after="160" w:before="280"/>
      </w:pPr>
      <w:r>
        <w:rPr>
          <w:rFonts w:ascii="Times New Roman" w:cs="Times New Roman" w:eastAsia="Times New Roman" w:hAnsi="Times New Roman"/>
          <w:b/>
          <w:bCs/>
          <w:color w:val="1F3864"/>
          <w:sz w:val="24"/>
          <w:szCs w:val="24"/>
        </w:rPr>
        <w:t xml:space="preserve">7.3 Final Authorized Totals</w:t>
      </w:r>
    </w:p>
    <w:p>
      <w:pPr>
        <w:spacing w:after="160"/>
        <w:jc w:val="both"/>
      </w:pPr>
      <w:r>
        <w:rPr>
          <w:rFonts w:ascii="Times New Roman" w:cs="Times New Roman" w:eastAsia="Times New Roman" w:hAnsi="Times New Roman"/>
          <w:b/>
          <w:bCs/>
          <w:color w:val="2E7D32"/>
          <w:sz w:val="22"/>
          <w:szCs w:val="22"/>
        </w:rPr>
        <w:t xml:space="preserve">ADD: 25 proposals </w:t>
      </w:r>
      <w:r>
        <w:rPr>
          <w:rFonts w:ascii="Times New Roman" w:cs="Times New Roman" w:eastAsia="Times New Roman" w:hAnsi="Times New Roman"/>
          <w:color w:val="333333"/>
          <w:sz w:val="22"/>
          <w:szCs w:val="22"/>
        </w:rPr>
        <w:t xml:space="preserve">(24 unanimous + 1 majority)</w:t>
      </w:r>
    </w:p>
    <w:p>
      <w:pPr>
        <w:spacing w:after="160"/>
        <w:jc w:val="both"/>
      </w:pPr>
      <w:r>
        <w:rPr>
          <w:rFonts w:ascii="Times New Roman" w:cs="Times New Roman" w:eastAsia="Times New Roman" w:hAnsi="Times New Roman"/>
          <w:b/>
          <w:bCs/>
          <w:color w:val="E65100"/>
          <w:sz w:val="22"/>
          <w:szCs w:val="22"/>
        </w:rPr>
        <w:t xml:space="preserve">STORE: 28 proposals </w:t>
      </w:r>
      <w:r>
        <w:rPr>
          <w:rFonts w:ascii="Times New Roman" w:cs="Times New Roman" w:eastAsia="Times New Roman" w:hAnsi="Times New Roman"/>
          <w:color w:val="333333"/>
          <w:sz w:val="22"/>
          <w:szCs w:val="22"/>
        </w:rPr>
        <w:t xml:space="preserve">(27 unanimous + 1 operator-upheld Oppenheimer override)</w:t>
      </w:r>
    </w:p>
    <w:p>
      <w:pPr>
        <w:pStyle w:val="Heading2"/>
        <w:spacing w:after="160" w:before="280"/>
      </w:pPr>
      <w:r>
        <w:rPr>
          <w:rFonts w:ascii="Times New Roman" w:cs="Times New Roman" w:eastAsia="Times New Roman" w:hAnsi="Times New Roman"/>
          <w:b/>
          <w:bCs/>
          <w:color w:val="1F3864"/>
          <w:sz w:val="24"/>
          <w:szCs w:val="24"/>
        </w:rPr>
        <w:t xml:space="preserve">7.3 New Intake Item (Not Part of This Vote)</w:t>
      </w:r>
    </w:p>
    <w:p>
      <w:pPr>
        <w:spacing w:after="160"/>
        <w:jc w:val="both"/>
      </w:pPr>
      <w:r>
        <w:rPr>
          <w:rFonts w:ascii="Times New Roman" w:cs="Times New Roman" w:eastAsia="Times New Roman" w:hAnsi="Times New Roman"/>
          <w:b/>
          <w:bCs/>
          <w:color w:val="333333"/>
          <w:sz w:val="22"/>
          <w:szCs w:val="22"/>
        </w:rPr>
        <w:t xml:space="preserve">HUF System Discriminator: </w:t>
      </w:r>
      <w:r>
        <w:rPr>
          <w:rFonts w:ascii="Times New Roman" w:cs="Times New Roman" w:eastAsia="Times New Roman" w:hAnsi="Times New Roman"/>
          <w:color w:val="333333"/>
          <w:sz w:val="22"/>
          <w:szCs w:val="22"/>
        </w:rPr>
        <w:t xml:space="preserve">Introduced by the operator during the Gemini voting conversation. A four-stage deterministic gate (Unity Guard → Temporal Sieve → Complexity Gauge → 51/49 Gating Verdict) that maps Ratio State to an Urgency Tier (Ω). This concept was not part of the 53 proposals and is logged here for the next intake cycle as a potential new proposal.</w:t>
      </w:r>
    </w:p>
    <w:p>
      <w:pPr>
        <w:spacing w:after="160"/>
        <w:jc w:val="both"/>
      </w:pPr>
      <w:r>
        <w:rPr>
          <w:rFonts w:ascii="Times New Roman" w:cs="Times New Roman" w:eastAsia="Times New Roman" w:hAnsi="Times New Roman"/>
          <w:i/>
          <w:iCs/>
          <w:color w:val="2E75B6"/>
          <w:sz w:val="22"/>
          <w:szCs w:val="22"/>
        </w:rPr>
        <w:t xml:space="preserve">The election is closed. The operator now reviews all outcomes, exercises veto if needed, and authorizes integration. Then we build.</w:t>
      </w:r>
    </w:p>
    <w:sectPr>
      <w:headerReference w:type="default" r:id="rId7"/>
      <w:footerReference w:type="default" r:id="rId8"/>
      <w:pgSz w:w="15840" w:h="12240"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 Voting Register · Operator Abstains, Retains Veto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jc w:val="center"/>
    </w:pPr>
    <w:r>
      <w:rPr>
        <w:rFonts w:ascii="Times New Roman" w:cs="Times New Roman" w:eastAsia="Times New Roman" w:hAnsi="Times New Roman"/>
        <w:color w:val="2E75B6"/>
        <w:sz w:val="18"/>
        <w:szCs w:val="18"/>
      </w:rPr>
      <w:t xml:space="preserve">HUF Collective Voting Register — ADD or STORE</w:t>
    </w:r>
    <w:r>
      <w:rPr>
        <w:rFonts w:ascii="Times New Roman" w:cs="Times New Roman" w:eastAsia="Times New Roman" w:hAnsi="Times New Roman"/>
        <w:i/>
        <w:iCs/>
        <w:color w:val="2E75B6"/>
        <w:sz w:val="18"/>
        <w:szCs w:val="18"/>
      </w:rPr>
      <w:t xml:space="preserve">	15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2026-03-16T00:05:20.900Z</dcterms:created>
  <dcterms:modified xsi:type="dcterms:W3CDTF">2026-03-16T00:05:20.900Z</dcterms:modified>
</cp:coreProperties>
</file>

<file path=docProps/custom.xml><?xml version="1.0" encoding="utf-8"?>
<Properties xmlns="http://schemas.openxmlformats.org/officeDocument/2006/custom-properties" xmlns:vt="http://schemas.openxmlformats.org/officeDocument/2006/docPropsVTypes"/>
</file>